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6386" w14:textId="77777777" w:rsidR="0044217A" w:rsidRPr="00E54BE9" w:rsidRDefault="0044217A" w:rsidP="0044217A">
      <w:pPr>
        <w:jc w:val="right"/>
      </w:pPr>
      <w:r w:rsidRPr="00E54BE9">
        <w:rPr>
          <w:b/>
        </w:rPr>
        <w:t>УТВЕРЖДАЮ</w:t>
      </w:r>
    </w:p>
    <w:p w14:paraId="5D09DCC0" w14:textId="38462D8E" w:rsidR="0044217A" w:rsidRPr="00E54BE9" w:rsidRDefault="00437999" w:rsidP="0044217A">
      <w:pPr>
        <w:ind w:left="5580"/>
        <w:jc w:val="right"/>
      </w:pPr>
      <w:r>
        <w:t>председатель</w:t>
      </w:r>
      <w:r w:rsidR="005F403B">
        <w:t xml:space="preserve"> </w:t>
      </w:r>
      <w:r w:rsidR="0044217A">
        <w:t>Р</w:t>
      </w:r>
      <w:r w:rsidR="0044217A" w:rsidRPr="00E54BE9">
        <w:t>егиональной</w:t>
      </w:r>
    </w:p>
    <w:p w14:paraId="5E66A01E" w14:textId="77777777" w:rsidR="0044217A" w:rsidRPr="00E54BE9" w:rsidRDefault="0044217A" w:rsidP="0044217A">
      <w:pPr>
        <w:ind w:left="5580"/>
        <w:jc w:val="right"/>
      </w:pPr>
      <w:r w:rsidRPr="00E54BE9">
        <w:t>энергетической комиссии</w:t>
      </w:r>
    </w:p>
    <w:p w14:paraId="22198E18" w14:textId="77777777" w:rsidR="0044217A" w:rsidRPr="00E54BE9" w:rsidRDefault="0044217A" w:rsidP="0044217A">
      <w:pPr>
        <w:ind w:left="5580"/>
        <w:jc w:val="right"/>
      </w:pPr>
      <w:r>
        <w:t>Кузбасса</w:t>
      </w:r>
    </w:p>
    <w:p w14:paraId="496CF779" w14:textId="77777777" w:rsidR="0044217A" w:rsidRDefault="0044217A" w:rsidP="0044217A">
      <w:pPr>
        <w:ind w:left="5580"/>
        <w:jc w:val="right"/>
      </w:pPr>
    </w:p>
    <w:p w14:paraId="745EC51B" w14:textId="2DA8F67D" w:rsidR="0044217A" w:rsidRDefault="0044217A" w:rsidP="0044217A">
      <w:pPr>
        <w:ind w:left="5580"/>
        <w:jc w:val="right"/>
      </w:pPr>
      <w:r w:rsidRPr="00E54BE9">
        <w:t xml:space="preserve">_________________ </w:t>
      </w:r>
      <w:r w:rsidR="001673C1">
        <w:t>Д.В. Малюта</w:t>
      </w:r>
    </w:p>
    <w:p w14:paraId="4604E4DD" w14:textId="77777777" w:rsidR="000A2FBC" w:rsidRDefault="000A2FBC" w:rsidP="0044217A">
      <w:pPr>
        <w:ind w:left="5580"/>
        <w:jc w:val="right"/>
      </w:pPr>
    </w:p>
    <w:p w14:paraId="72BC8914" w14:textId="77777777" w:rsidR="0044217A" w:rsidRDefault="0044217A" w:rsidP="0044217A">
      <w:pPr>
        <w:ind w:left="5580"/>
        <w:jc w:val="right"/>
      </w:pPr>
    </w:p>
    <w:p w14:paraId="45E3B03D" w14:textId="797026CC" w:rsidR="0044217A" w:rsidRPr="009531E2" w:rsidRDefault="0044217A" w:rsidP="0044217A">
      <w:pPr>
        <w:tabs>
          <w:tab w:val="left" w:pos="540"/>
        </w:tabs>
        <w:jc w:val="center"/>
        <w:rPr>
          <w:b/>
        </w:rPr>
      </w:pPr>
      <w:r w:rsidRPr="00C73561">
        <w:rPr>
          <w:b/>
        </w:rPr>
        <w:t xml:space="preserve">ПРОТОКОЛ № </w:t>
      </w:r>
      <w:r w:rsidR="000016C4">
        <w:rPr>
          <w:b/>
        </w:rPr>
        <w:t>3</w:t>
      </w:r>
      <w:r w:rsidR="007147D0">
        <w:rPr>
          <w:b/>
        </w:rPr>
        <w:t>6</w:t>
      </w:r>
    </w:p>
    <w:p w14:paraId="4AECE442" w14:textId="77777777" w:rsidR="0044217A" w:rsidRPr="00C73561" w:rsidRDefault="0044217A" w:rsidP="0044217A">
      <w:pPr>
        <w:tabs>
          <w:tab w:val="left" w:pos="540"/>
        </w:tabs>
        <w:jc w:val="center"/>
        <w:rPr>
          <w:b/>
        </w:rPr>
      </w:pPr>
      <w:r w:rsidRPr="00C73561">
        <w:rPr>
          <w:b/>
        </w:rPr>
        <w:t xml:space="preserve">ЗАСЕДАНИЯ ПРАВЛЕНИЯ РЕГИОНАЛЬНОЙ ЭНЕРГЕТИЧЕСКОЙ КОМИССИИ </w:t>
      </w:r>
    </w:p>
    <w:p w14:paraId="7CFD987B" w14:textId="6B59CC50" w:rsidR="0044217A" w:rsidRDefault="0044217A" w:rsidP="0044217A">
      <w:pPr>
        <w:tabs>
          <w:tab w:val="left" w:pos="540"/>
        </w:tabs>
        <w:jc w:val="center"/>
        <w:rPr>
          <w:b/>
        </w:rPr>
      </w:pPr>
      <w:r>
        <w:rPr>
          <w:b/>
        </w:rPr>
        <w:t>КУЗБАССА</w:t>
      </w:r>
    </w:p>
    <w:p w14:paraId="01DA1E9A" w14:textId="72AB3D58" w:rsidR="0044217A" w:rsidRPr="00C73561" w:rsidRDefault="007147D0" w:rsidP="0044217A">
      <w:pPr>
        <w:tabs>
          <w:tab w:val="left" w:pos="8619"/>
        </w:tabs>
        <w:jc w:val="both"/>
      </w:pPr>
      <w:r>
        <w:t>15</w:t>
      </w:r>
      <w:r w:rsidR="000016C4">
        <w:t>.</w:t>
      </w:r>
      <w:r w:rsidR="00950998">
        <w:t>0</w:t>
      </w:r>
      <w:r w:rsidR="009531E2">
        <w:t>6</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50DD958A" w:rsidR="0044217A" w:rsidRPr="004F3BAD" w:rsidRDefault="0044217A" w:rsidP="0044217A">
      <w:pPr>
        <w:jc w:val="both"/>
        <w:rPr>
          <w:bCs/>
        </w:rPr>
      </w:pPr>
      <w:r w:rsidRPr="004F3BAD">
        <w:t xml:space="preserve">Председательствующий – </w:t>
      </w:r>
      <w:r w:rsidR="00810327">
        <w:rPr>
          <w:b/>
        </w:rPr>
        <w:t>Малюта Д.В.</w:t>
      </w:r>
    </w:p>
    <w:p w14:paraId="057CD1C7" w14:textId="5981C97B" w:rsidR="0044217A" w:rsidRPr="004F3BAD" w:rsidRDefault="0044217A" w:rsidP="0044217A">
      <w:pPr>
        <w:jc w:val="both"/>
        <w:rPr>
          <w:b/>
          <w:bCs/>
        </w:rPr>
      </w:pPr>
      <w:r w:rsidRPr="004F3BAD">
        <w:t xml:space="preserve">Секретарь – </w:t>
      </w:r>
      <w:r w:rsidR="001D0C9E">
        <w:rPr>
          <w:b/>
        </w:rPr>
        <w:t>Юхневич К.С.</w:t>
      </w:r>
    </w:p>
    <w:p w14:paraId="20887BEA" w14:textId="77777777" w:rsidR="0044217A" w:rsidRPr="004F3BAD" w:rsidRDefault="0044217A" w:rsidP="0044217A">
      <w:pPr>
        <w:jc w:val="both"/>
        <w:rPr>
          <w:b/>
        </w:rPr>
      </w:pPr>
    </w:p>
    <w:p w14:paraId="2F067176" w14:textId="77777777" w:rsidR="0044217A" w:rsidRPr="004F3BAD" w:rsidRDefault="0044217A" w:rsidP="0044217A">
      <w:pPr>
        <w:jc w:val="both"/>
        <w:rPr>
          <w:b/>
        </w:rPr>
      </w:pPr>
      <w:r w:rsidRPr="004F3BAD">
        <w:rPr>
          <w:b/>
        </w:rPr>
        <w:t>Присутствовали:</w:t>
      </w:r>
    </w:p>
    <w:p w14:paraId="253B9136" w14:textId="77777777" w:rsidR="0044217A" w:rsidRPr="004F3BAD" w:rsidRDefault="0044217A" w:rsidP="0044217A">
      <w:pPr>
        <w:rPr>
          <w:b/>
        </w:rPr>
      </w:pPr>
    </w:p>
    <w:p w14:paraId="68F82562" w14:textId="279D040A" w:rsidR="0086449C" w:rsidRPr="0086449C" w:rsidRDefault="0044217A" w:rsidP="0086449C">
      <w:pPr>
        <w:ind w:right="-142"/>
        <w:jc w:val="both"/>
      </w:pPr>
      <w:r w:rsidRPr="0049744B">
        <w:rPr>
          <w:b/>
        </w:rPr>
        <w:t xml:space="preserve">Члены Правления: </w:t>
      </w:r>
      <w:r w:rsidR="00810327">
        <w:rPr>
          <w:bCs/>
        </w:rPr>
        <w:t xml:space="preserve">Чурсина О.А., </w:t>
      </w:r>
      <w:bookmarkStart w:id="0" w:name="_Hlk40447995"/>
      <w:r w:rsidR="00810327">
        <w:t>Гусельщиков Э.Б</w:t>
      </w:r>
      <w:r w:rsidR="00810327" w:rsidRPr="0049744B">
        <w:t>.</w:t>
      </w:r>
      <w:bookmarkEnd w:id="0"/>
      <w:r w:rsidR="007147D0">
        <w:t xml:space="preserve">, </w:t>
      </w:r>
      <w:r w:rsidR="007147D0" w:rsidRPr="00DC5869">
        <w:rPr>
          <w:bCs/>
        </w:rPr>
        <w:t>Полякова Ю.А. (участие с помощью видеоконференцсвязи), (с правом совещательного голоса (не принимает участие в голосовании))</w:t>
      </w:r>
      <w:r w:rsidR="007147D0">
        <w:rPr>
          <w:bCs/>
        </w:rPr>
        <w:t>.</w:t>
      </w:r>
    </w:p>
    <w:p w14:paraId="34738089" w14:textId="77777777" w:rsidR="00810327" w:rsidRDefault="00810327" w:rsidP="00C70854">
      <w:pPr>
        <w:ind w:right="-142"/>
        <w:jc w:val="both"/>
        <w:rPr>
          <w:bCs/>
        </w:rPr>
      </w:pPr>
    </w:p>
    <w:p w14:paraId="3798C40C" w14:textId="544F6B67" w:rsidR="0044217A" w:rsidRPr="0049744B" w:rsidRDefault="0044217A" w:rsidP="00C70854">
      <w:pPr>
        <w:ind w:right="-142"/>
        <w:jc w:val="both"/>
        <w:rPr>
          <w:bCs/>
        </w:rPr>
      </w:pPr>
      <w:r w:rsidRPr="0049744B">
        <w:rPr>
          <w:bCs/>
        </w:rPr>
        <w:t>Кворум имеется.</w:t>
      </w:r>
    </w:p>
    <w:p w14:paraId="7AA5C045" w14:textId="77777777" w:rsidR="0044217A" w:rsidRPr="0049744B" w:rsidRDefault="0044217A" w:rsidP="0044217A">
      <w:pPr>
        <w:rPr>
          <w:b/>
        </w:rPr>
      </w:pPr>
    </w:p>
    <w:p w14:paraId="43CE14F2" w14:textId="77777777" w:rsidR="0044217A" w:rsidRPr="0049744B" w:rsidRDefault="0044217A" w:rsidP="0044217A">
      <w:pPr>
        <w:rPr>
          <w:b/>
        </w:rPr>
      </w:pPr>
      <w:r w:rsidRPr="0049744B">
        <w:rPr>
          <w:b/>
        </w:rPr>
        <w:t>Приглашенные:</w:t>
      </w:r>
    </w:p>
    <w:p w14:paraId="540667BF" w14:textId="0E17BFDB" w:rsidR="0044217A" w:rsidRDefault="0044217A" w:rsidP="0044217A">
      <w:pPr>
        <w:rPr>
          <w:bCs/>
        </w:rPr>
      </w:pPr>
    </w:p>
    <w:p w14:paraId="4EC93FB9" w14:textId="77777777" w:rsidR="00ED080A" w:rsidRDefault="00ED080A" w:rsidP="00ED080A">
      <w:pPr>
        <w:jc w:val="both"/>
        <w:rPr>
          <w:bCs/>
        </w:rPr>
      </w:pPr>
      <w:r>
        <w:rPr>
          <w:b/>
        </w:rPr>
        <w:t>Иванова Т.Н</w:t>
      </w:r>
      <w:r w:rsidRPr="004F3BAD">
        <w:rPr>
          <w:b/>
        </w:rPr>
        <w:t>.</w:t>
      </w:r>
      <w:r w:rsidRPr="004F3BAD">
        <w:rPr>
          <w:bCs/>
        </w:rPr>
        <w:t xml:space="preserve"> – начальник </w:t>
      </w:r>
      <w:r>
        <w:rPr>
          <w:bCs/>
        </w:rPr>
        <w:t>отдела</w:t>
      </w:r>
      <w:r w:rsidRPr="004F3BAD">
        <w:rPr>
          <w:bCs/>
        </w:rPr>
        <w:t xml:space="preserve"> правового </w:t>
      </w:r>
      <w:r>
        <w:rPr>
          <w:bCs/>
        </w:rPr>
        <w:t>обеспечения и организации закупок</w:t>
      </w:r>
      <w:r w:rsidRPr="004F3BAD">
        <w:rPr>
          <w:bCs/>
        </w:rPr>
        <w:t xml:space="preserve"> Региональной энергетической комиссии Кузбасса;</w:t>
      </w:r>
    </w:p>
    <w:p w14:paraId="7B4010A7" w14:textId="2405BB09" w:rsidR="00810327" w:rsidRDefault="00ED080A" w:rsidP="009D7516">
      <w:pPr>
        <w:jc w:val="both"/>
        <w:rPr>
          <w:bCs/>
        </w:rPr>
      </w:pPr>
      <w:r>
        <w:rPr>
          <w:b/>
        </w:rPr>
        <w:t>Абраменко О.А</w:t>
      </w:r>
      <w:r w:rsidR="009531E2">
        <w:rPr>
          <w:b/>
        </w:rPr>
        <w:t>.</w:t>
      </w:r>
      <w:r w:rsidR="00810327">
        <w:rPr>
          <w:bCs/>
        </w:rPr>
        <w:t xml:space="preserve"> – </w:t>
      </w:r>
      <w:r>
        <w:rPr>
          <w:bCs/>
        </w:rPr>
        <w:t>ведущий</w:t>
      </w:r>
      <w:r w:rsidR="009531E2">
        <w:rPr>
          <w:bCs/>
        </w:rPr>
        <w:t xml:space="preserve"> консультант</w:t>
      </w:r>
      <w:r w:rsidR="00810327">
        <w:rPr>
          <w:bCs/>
        </w:rPr>
        <w:t xml:space="preserve"> отдела ценообразования в сфере водоснабжения и водоотведения и утилизации отходов </w:t>
      </w:r>
      <w:r w:rsidR="00810327" w:rsidRPr="004F3BAD">
        <w:rPr>
          <w:bCs/>
        </w:rPr>
        <w:t>Региональной энергетической комиссии Кузбасса;</w:t>
      </w:r>
    </w:p>
    <w:p w14:paraId="1A0F0547" w14:textId="77777777" w:rsidR="007147D0" w:rsidRDefault="007147D0" w:rsidP="007147D0">
      <w:pPr>
        <w:jc w:val="both"/>
        <w:rPr>
          <w:bCs/>
        </w:rPr>
      </w:pPr>
      <w:r>
        <w:rPr>
          <w:b/>
        </w:rPr>
        <w:t>Щекотова А.В.</w:t>
      </w:r>
      <w:r>
        <w:rPr>
          <w:bCs/>
        </w:rPr>
        <w:t xml:space="preserve"> – главный консультант отдела ценообразования в сфере водоснабжения и водоотведения и утилизации отходов </w:t>
      </w:r>
      <w:r w:rsidRPr="004F3BAD">
        <w:rPr>
          <w:bCs/>
        </w:rPr>
        <w:t>Региональной энергетической комиссии Кузбасса;</w:t>
      </w:r>
    </w:p>
    <w:p w14:paraId="4D4A2D10" w14:textId="4319C63F" w:rsidR="007147D0" w:rsidRDefault="007147D0" w:rsidP="007147D0">
      <w:pPr>
        <w:jc w:val="both"/>
        <w:rPr>
          <w:bCs/>
        </w:rPr>
      </w:pPr>
      <w:r w:rsidRPr="003A0BF9">
        <w:rPr>
          <w:b/>
        </w:rPr>
        <w:t>Городова М.Б.</w:t>
      </w:r>
      <w:r>
        <w:rPr>
          <w:bCs/>
        </w:rPr>
        <w:t xml:space="preserve"> - ведущий консультант отдела ценообразования в сфере водоснабжения и водоотведения и утилизации отходов </w:t>
      </w:r>
      <w:r w:rsidRPr="004F3BAD">
        <w:rPr>
          <w:bCs/>
        </w:rPr>
        <w:t>Региональной энергетической комиссии Кузбасса</w:t>
      </w:r>
      <w:r w:rsidR="007C68D4">
        <w:rPr>
          <w:bCs/>
        </w:rPr>
        <w:t>;</w:t>
      </w:r>
    </w:p>
    <w:p w14:paraId="33B8F173" w14:textId="5CDA4C8A" w:rsidR="007C68D4" w:rsidRDefault="007C68D4" w:rsidP="007C68D4">
      <w:pPr>
        <w:rPr>
          <w:bCs/>
        </w:rPr>
      </w:pPr>
      <w:r w:rsidRPr="004F3BAD">
        <w:rPr>
          <w:b/>
        </w:rPr>
        <w:t>Щеглов С.В.</w:t>
      </w:r>
      <w:r w:rsidRPr="004F3BAD">
        <w:rPr>
          <w:bCs/>
        </w:rPr>
        <w:t xml:space="preserve"> –</w:t>
      </w:r>
      <w:r>
        <w:rPr>
          <w:bCs/>
        </w:rPr>
        <w:t xml:space="preserve"> генеральный директор ОАО «АЭЭ».</w:t>
      </w:r>
    </w:p>
    <w:p w14:paraId="4ED74683" w14:textId="77777777" w:rsidR="007C68D4" w:rsidRDefault="007C68D4" w:rsidP="007147D0">
      <w:pPr>
        <w:jc w:val="both"/>
        <w:rPr>
          <w:bCs/>
        </w:rPr>
      </w:pPr>
    </w:p>
    <w:p w14:paraId="32D137D1" w14:textId="42A3D7ED" w:rsidR="00AB0D82" w:rsidRDefault="0044217A" w:rsidP="002E4B86">
      <w:pPr>
        <w:ind w:firstLine="709"/>
        <w:jc w:val="both"/>
        <w:rPr>
          <w:b/>
          <w:bCs/>
          <w:sz w:val="23"/>
          <w:szCs w:val="23"/>
        </w:rPr>
      </w:pPr>
      <w:r w:rsidRPr="009B06FB">
        <w:rPr>
          <w:b/>
          <w:bCs/>
          <w:sz w:val="23"/>
          <w:szCs w:val="23"/>
        </w:rPr>
        <w:t>Повестка дня:</w:t>
      </w:r>
    </w:p>
    <w:p w14:paraId="2CD75CCD" w14:textId="77777777" w:rsidR="002E4B86" w:rsidRPr="009B06FB" w:rsidRDefault="002E4B86" w:rsidP="002E4B86">
      <w:pPr>
        <w:ind w:firstLine="709"/>
        <w:jc w:val="both"/>
        <w:rPr>
          <w:b/>
          <w:bCs/>
          <w:sz w:val="23"/>
          <w:szCs w:val="2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
        <w:gridCol w:w="8877"/>
      </w:tblGrid>
      <w:tr w:rsidR="00AB0D82" w:rsidRPr="009B06FB" w14:paraId="6414A01A" w14:textId="77777777" w:rsidTr="00E84023">
        <w:trPr>
          <w:trHeight w:val="477"/>
          <w:jc w:val="center"/>
        </w:trPr>
        <w:tc>
          <w:tcPr>
            <w:tcW w:w="468" w:type="dxa"/>
            <w:vMerge w:val="restart"/>
            <w:shd w:val="clear" w:color="auto" w:fill="auto"/>
            <w:vAlign w:val="center"/>
          </w:tcPr>
          <w:p w14:paraId="55D6D280" w14:textId="77777777" w:rsidR="00AB0D82" w:rsidRPr="009B06FB" w:rsidRDefault="00AB0D82" w:rsidP="00765BFC">
            <w:pPr>
              <w:jc w:val="center"/>
            </w:pPr>
            <w:r w:rsidRPr="009B06FB">
              <w:t>№</w:t>
            </w:r>
          </w:p>
        </w:tc>
        <w:tc>
          <w:tcPr>
            <w:tcW w:w="8877" w:type="dxa"/>
            <w:vMerge w:val="restart"/>
            <w:shd w:val="clear" w:color="auto" w:fill="auto"/>
            <w:vAlign w:val="center"/>
          </w:tcPr>
          <w:p w14:paraId="2D565556" w14:textId="77777777" w:rsidR="00AB0D82" w:rsidRPr="009B06FB" w:rsidRDefault="00AB0D82" w:rsidP="00765BFC">
            <w:pPr>
              <w:jc w:val="center"/>
            </w:pPr>
            <w:r w:rsidRPr="009B06FB">
              <w:t>Вопрос</w:t>
            </w:r>
          </w:p>
        </w:tc>
      </w:tr>
      <w:tr w:rsidR="00AB0D82" w:rsidRPr="009B06FB" w14:paraId="06702F7D" w14:textId="77777777" w:rsidTr="00E84023">
        <w:trPr>
          <w:trHeight w:val="322"/>
          <w:jc w:val="center"/>
        </w:trPr>
        <w:tc>
          <w:tcPr>
            <w:tcW w:w="468" w:type="dxa"/>
            <w:vMerge/>
            <w:shd w:val="clear" w:color="auto" w:fill="auto"/>
          </w:tcPr>
          <w:p w14:paraId="064EF9D0" w14:textId="77777777" w:rsidR="00AB0D82" w:rsidRPr="009B06FB" w:rsidRDefault="00AB0D82" w:rsidP="00765BFC">
            <w:pPr>
              <w:jc w:val="center"/>
              <w:rPr>
                <w:sz w:val="28"/>
                <w:szCs w:val="28"/>
              </w:rPr>
            </w:pPr>
          </w:p>
        </w:tc>
        <w:tc>
          <w:tcPr>
            <w:tcW w:w="8877" w:type="dxa"/>
            <w:vMerge/>
            <w:shd w:val="clear" w:color="auto" w:fill="auto"/>
          </w:tcPr>
          <w:p w14:paraId="1ED2576A" w14:textId="77777777" w:rsidR="00AB0D82" w:rsidRPr="009B06FB" w:rsidRDefault="00AB0D82" w:rsidP="00765BFC">
            <w:pPr>
              <w:jc w:val="center"/>
              <w:rPr>
                <w:sz w:val="28"/>
                <w:szCs w:val="28"/>
              </w:rPr>
            </w:pPr>
          </w:p>
        </w:tc>
      </w:tr>
      <w:tr w:rsidR="007147D0" w:rsidRPr="009B06FB" w14:paraId="405612B9" w14:textId="77777777" w:rsidTr="00384A52">
        <w:trPr>
          <w:trHeight w:val="322"/>
          <w:jc w:val="center"/>
        </w:trPr>
        <w:tc>
          <w:tcPr>
            <w:tcW w:w="468" w:type="dxa"/>
            <w:shd w:val="clear" w:color="auto" w:fill="auto"/>
            <w:vAlign w:val="center"/>
          </w:tcPr>
          <w:p w14:paraId="10C328C1" w14:textId="495E37FC" w:rsidR="007147D0" w:rsidRPr="009B06FB" w:rsidRDefault="007147D0" w:rsidP="007147D0">
            <w:pPr>
              <w:jc w:val="both"/>
              <w:rPr>
                <w:sz w:val="28"/>
                <w:szCs w:val="28"/>
              </w:rPr>
            </w:pPr>
            <w:r>
              <w:t>1.</w:t>
            </w:r>
          </w:p>
        </w:tc>
        <w:tc>
          <w:tcPr>
            <w:tcW w:w="8877" w:type="dxa"/>
            <w:shd w:val="clear" w:color="auto" w:fill="auto"/>
          </w:tcPr>
          <w:p w14:paraId="29FF4064" w14:textId="098383D8" w:rsidR="007147D0" w:rsidRPr="009B06FB" w:rsidRDefault="007147D0" w:rsidP="007147D0">
            <w:pPr>
              <w:jc w:val="both"/>
              <w:rPr>
                <w:sz w:val="28"/>
                <w:szCs w:val="28"/>
              </w:rPr>
            </w:pPr>
            <w:r w:rsidRPr="00FB675E">
              <w:rPr>
                <w:kern w:val="32"/>
              </w:rPr>
              <w:t>Об утверждении производственной программы в сфере холодного</w:t>
            </w:r>
            <w:r>
              <w:rPr>
                <w:kern w:val="32"/>
              </w:rPr>
              <w:br/>
            </w:r>
            <w:r w:rsidRPr="00FB675E">
              <w:rPr>
                <w:kern w:val="32"/>
              </w:rPr>
              <w:t>водоснабжения, водоотведения и об установлении тарифов</w:t>
            </w:r>
            <w:r>
              <w:rPr>
                <w:kern w:val="32"/>
              </w:rPr>
              <w:br/>
            </w:r>
            <w:r w:rsidRPr="00FB675E">
              <w:rPr>
                <w:kern w:val="32"/>
              </w:rPr>
              <w:t>на транспортировку питьевой воды, транспортировку сточных вод</w:t>
            </w:r>
            <w:r>
              <w:rPr>
                <w:kern w:val="32"/>
              </w:rPr>
              <w:br/>
            </w:r>
            <w:r w:rsidRPr="00FB675E">
              <w:rPr>
                <w:kern w:val="32"/>
              </w:rPr>
              <w:t>ООО «ЗЖБК-Сервис+» (Новокузнецкий городской округ)</w:t>
            </w:r>
          </w:p>
        </w:tc>
      </w:tr>
      <w:tr w:rsidR="007147D0" w:rsidRPr="009B06FB" w14:paraId="3243382C" w14:textId="77777777" w:rsidTr="00384A52">
        <w:trPr>
          <w:trHeight w:val="322"/>
          <w:jc w:val="center"/>
        </w:trPr>
        <w:tc>
          <w:tcPr>
            <w:tcW w:w="468" w:type="dxa"/>
            <w:shd w:val="clear" w:color="auto" w:fill="auto"/>
            <w:vAlign w:val="center"/>
          </w:tcPr>
          <w:p w14:paraId="79F3356F" w14:textId="34DF02ED" w:rsidR="007147D0" w:rsidRPr="009B06FB" w:rsidRDefault="007147D0" w:rsidP="007147D0">
            <w:pPr>
              <w:jc w:val="both"/>
              <w:rPr>
                <w:sz w:val="28"/>
                <w:szCs w:val="28"/>
              </w:rPr>
            </w:pPr>
            <w:r>
              <w:t>2.</w:t>
            </w:r>
          </w:p>
        </w:tc>
        <w:tc>
          <w:tcPr>
            <w:tcW w:w="8877" w:type="dxa"/>
            <w:shd w:val="clear" w:color="auto" w:fill="auto"/>
          </w:tcPr>
          <w:p w14:paraId="0255D7C4" w14:textId="776B44F4" w:rsidR="007147D0" w:rsidRPr="009B06FB" w:rsidRDefault="007147D0" w:rsidP="007147D0">
            <w:pPr>
              <w:jc w:val="both"/>
              <w:rPr>
                <w:sz w:val="28"/>
                <w:szCs w:val="28"/>
              </w:rPr>
            </w:pPr>
            <w:r w:rsidRPr="00DE36C8">
              <w:rPr>
                <w:kern w:val="32"/>
              </w:rPr>
              <w:t>Об утверждении производственной программы в сфере холодного</w:t>
            </w:r>
            <w:r>
              <w:rPr>
                <w:kern w:val="32"/>
              </w:rPr>
              <w:br/>
            </w:r>
            <w:r w:rsidRPr="00DE36C8">
              <w:rPr>
                <w:kern w:val="32"/>
              </w:rPr>
              <w:t>водоснабжения, водоотведения и об установлении тарифов</w:t>
            </w:r>
            <w:r>
              <w:rPr>
                <w:kern w:val="32"/>
              </w:rPr>
              <w:br/>
            </w:r>
            <w:r w:rsidRPr="00DE36C8">
              <w:rPr>
                <w:kern w:val="32"/>
              </w:rPr>
              <w:t>на транспортировку питьевой воды, транспортировку</w:t>
            </w:r>
            <w:r>
              <w:rPr>
                <w:kern w:val="32"/>
              </w:rPr>
              <w:br/>
            </w:r>
            <w:r w:rsidRPr="00DE36C8">
              <w:rPr>
                <w:kern w:val="32"/>
              </w:rPr>
              <w:t>сточных вод</w:t>
            </w:r>
            <w:r>
              <w:rPr>
                <w:kern w:val="32"/>
              </w:rPr>
              <w:t xml:space="preserve"> </w:t>
            </w:r>
            <w:r w:rsidRPr="00DE36C8">
              <w:rPr>
                <w:kern w:val="32"/>
              </w:rPr>
              <w:t>ООО «ЗАВОД «ГОРЭКС-СВЕТОТЕХНИКА»</w:t>
            </w:r>
            <w:r>
              <w:rPr>
                <w:kern w:val="32"/>
              </w:rPr>
              <w:br/>
            </w:r>
            <w:r w:rsidRPr="00DE36C8">
              <w:rPr>
                <w:kern w:val="32"/>
              </w:rPr>
              <w:t>(</w:t>
            </w:r>
            <w:bookmarkStart w:id="1" w:name="_Hlk73604007"/>
            <w:r w:rsidRPr="00DE36C8">
              <w:rPr>
                <w:kern w:val="32"/>
              </w:rPr>
              <w:t>Прокопьевский городской округ</w:t>
            </w:r>
            <w:bookmarkEnd w:id="1"/>
            <w:r w:rsidRPr="00DE36C8">
              <w:rPr>
                <w:kern w:val="32"/>
              </w:rPr>
              <w:t>)</w:t>
            </w:r>
          </w:p>
        </w:tc>
      </w:tr>
      <w:tr w:rsidR="007147D0" w:rsidRPr="009B06FB" w14:paraId="1F35C8DC" w14:textId="77777777" w:rsidTr="00384A52">
        <w:trPr>
          <w:trHeight w:val="322"/>
          <w:jc w:val="center"/>
        </w:trPr>
        <w:tc>
          <w:tcPr>
            <w:tcW w:w="468" w:type="dxa"/>
            <w:shd w:val="clear" w:color="auto" w:fill="auto"/>
            <w:vAlign w:val="center"/>
          </w:tcPr>
          <w:p w14:paraId="0AE7D91E" w14:textId="4FF21A8C" w:rsidR="007147D0" w:rsidRPr="009B06FB" w:rsidRDefault="007147D0" w:rsidP="007147D0">
            <w:pPr>
              <w:jc w:val="both"/>
              <w:rPr>
                <w:sz w:val="28"/>
                <w:szCs w:val="28"/>
              </w:rPr>
            </w:pPr>
            <w:r>
              <w:t>3.</w:t>
            </w:r>
          </w:p>
        </w:tc>
        <w:tc>
          <w:tcPr>
            <w:tcW w:w="8877" w:type="dxa"/>
            <w:shd w:val="clear" w:color="auto" w:fill="auto"/>
          </w:tcPr>
          <w:p w14:paraId="7B8101FA" w14:textId="089EBCC6" w:rsidR="007147D0" w:rsidRPr="009B06FB" w:rsidRDefault="007147D0" w:rsidP="007147D0">
            <w:pPr>
              <w:jc w:val="both"/>
              <w:rPr>
                <w:sz w:val="28"/>
                <w:szCs w:val="28"/>
              </w:rPr>
            </w:pPr>
            <w:r w:rsidRPr="0075253C">
              <w:rPr>
                <w:kern w:val="32"/>
              </w:rPr>
              <w:t>О внесении изменения в постановление региональной энергетической</w:t>
            </w:r>
            <w:r>
              <w:rPr>
                <w:kern w:val="32"/>
              </w:rPr>
              <w:br/>
            </w:r>
            <w:r w:rsidRPr="0075253C">
              <w:rPr>
                <w:kern w:val="32"/>
              </w:rPr>
              <w:t>комиссии Кемеровской области от 18.09.2018 № 197 «Об установлении</w:t>
            </w:r>
            <w:r>
              <w:rPr>
                <w:kern w:val="32"/>
              </w:rPr>
              <w:br/>
            </w:r>
            <w:r w:rsidRPr="0075253C">
              <w:rPr>
                <w:kern w:val="32"/>
              </w:rPr>
              <w:t>долгосрочных параметров регулирования тарифов в сфере холодного</w:t>
            </w:r>
            <w:r>
              <w:rPr>
                <w:kern w:val="32"/>
              </w:rPr>
              <w:br/>
            </w:r>
            <w:r w:rsidRPr="0075253C">
              <w:rPr>
                <w:kern w:val="32"/>
              </w:rPr>
              <w:lastRenderedPageBreak/>
              <w:t>водоснабжения ОАО «РЖД» (Центральная дирекция по тепловодоснабжению Красноярская дирекция по тепловодоснабжению) (г. Междуреченск)»</w:t>
            </w:r>
          </w:p>
        </w:tc>
      </w:tr>
      <w:tr w:rsidR="007147D0" w:rsidRPr="009B06FB" w14:paraId="5ABCD02E" w14:textId="77777777" w:rsidTr="00384A52">
        <w:trPr>
          <w:trHeight w:val="322"/>
          <w:jc w:val="center"/>
        </w:trPr>
        <w:tc>
          <w:tcPr>
            <w:tcW w:w="468" w:type="dxa"/>
            <w:shd w:val="clear" w:color="auto" w:fill="auto"/>
            <w:vAlign w:val="center"/>
          </w:tcPr>
          <w:p w14:paraId="73CCF60A" w14:textId="65A7C1E3" w:rsidR="007147D0" w:rsidRPr="009B06FB" w:rsidRDefault="007147D0" w:rsidP="007147D0">
            <w:pPr>
              <w:jc w:val="both"/>
              <w:rPr>
                <w:sz w:val="28"/>
                <w:szCs w:val="28"/>
              </w:rPr>
            </w:pPr>
            <w:r>
              <w:lastRenderedPageBreak/>
              <w:t>4.</w:t>
            </w:r>
          </w:p>
        </w:tc>
        <w:tc>
          <w:tcPr>
            <w:tcW w:w="8877" w:type="dxa"/>
            <w:shd w:val="clear" w:color="auto" w:fill="auto"/>
          </w:tcPr>
          <w:p w14:paraId="1907C928" w14:textId="7C422F60" w:rsidR="007147D0" w:rsidRPr="009B06FB" w:rsidRDefault="007147D0" w:rsidP="007147D0">
            <w:pPr>
              <w:jc w:val="both"/>
              <w:rPr>
                <w:sz w:val="28"/>
                <w:szCs w:val="28"/>
              </w:rPr>
            </w:pPr>
            <w:r w:rsidRPr="0075253C">
              <w:rPr>
                <w:kern w:val="32"/>
              </w:rPr>
              <w:t>О внесении изменений в постановление региональной энергетической</w:t>
            </w:r>
            <w:r>
              <w:rPr>
                <w:kern w:val="32"/>
              </w:rPr>
              <w:br/>
            </w:r>
            <w:r w:rsidRPr="0075253C">
              <w:rPr>
                <w:kern w:val="32"/>
              </w:rPr>
              <w:t>комиссии Кемеровской области от 18.09.2018 № 198 «Об утверждении</w:t>
            </w:r>
            <w:r>
              <w:rPr>
                <w:kern w:val="32"/>
              </w:rPr>
              <w:br/>
            </w:r>
            <w:r w:rsidRPr="0075253C">
              <w:rPr>
                <w:kern w:val="32"/>
              </w:rPr>
              <w:t>производственной программы в сфере холодного водоснабжения</w:t>
            </w:r>
            <w:r>
              <w:rPr>
                <w:kern w:val="32"/>
              </w:rPr>
              <w:br/>
            </w:r>
            <w:r w:rsidRPr="0075253C">
              <w:rPr>
                <w:kern w:val="32"/>
              </w:rPr>
              <w:t>и об установлении тарифов на питьевую воду ОАО «РЖД»</w:t>
            </w:r>
            <w:r>
              <w:rPr>
                <w:kern w:val="32"/>
              </w:rPr>
              <w:br/>
            </w:r>
            <w:r w:rsidRPr="0075253C">
              <w:rPr>
                <w:kern w:val="32"/>
              </w:rPr>
              <w:t>(Центральная дирекция по тепловодоснабжению Красноярская дирекция</w:t>
            </w:r>
            <w:r>
              <w:rPr>
                <w:kern w:val="32"/>
              </w:rPr>
              <w:br/>
            </w:r>
            <w:r w:rsidRPr="0075253C">
              <w:rPr>
                <w:kern w:val="32"/>
              </w:rPr>
              <w:t>по тепловодоснабжению) (г. Междуреченск)» в части 2022 года</w:t>
            </w:r>
          </w:p>
        </w:tc>
      </w:tr>
      <w:tr w:rsidR="007147D0" w:rsidRPr="009B06FB" w14:paraId="3C9FCBF3" w14:textId="77777777" w:rsidTr="007147D0">
        <w:trPr>
          <w:trHeight w:val="322"/>
          <w:jc w:val="center"/>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636BBA2D" w14:textId="19692F75" w:rsidR="007147D0" w:rsidRPr="007147D0" w:rsidRDefault="007147D0" w:rsidP="00BB4A8E">
            <w:pPr>
              <w:jc w:val="both"/>
            </w:pPr>
            <w:r>
              <w:t>5.</w:t>
            </w:r>
          </w:p>
        </w:tc>
        <w:tc>
          <w:tcPr>
            <w:tcW w:w="8877" w:type="dxa"/>
            <w:tcBorders>
              <w:top w:val="single" w:sz="4" w:space="0" w:color="auto"/>
              <w:left w:val="single" w:sz="4" w:space="0" w:color="auto"/>
              <w:bottom w:val="single" w:sz="4" w:space="0" w:color="auto"/>
              <w:right w:val="single" w:sz="4" w:space="0" w:color="auto"/>
            </w:tcBorders>
            <w:shd w:val="clear" w:color="auto" w:fill="auto"/>
          </w:tcPr>
          <w:p w14:paraId="36D24B4E" w14:textId="77777777" w:rsidR="007147D0" w:rsidRPr="007147D0" w:rsidRDefault="007147D0" w:rsidP="00BB4A8E">
            <w:pPr>
              <w:jc w:val="both"/>
              <w:rPr>
                <w:kern w:val="32"/>
              </w:rPr>
            </w:pPr>
            <w:r w:rsidRPr="00552A44">
              <w:rPr>
                <w:kern w:val="32"/>
              </w:rPr>
              <w:t>Об установлении долгосрочных параметров регулирования и долгосрочных тарифов ООО «Энергоресурс» на тепловую энергию,</w:t>
            </w:r>
            <w:r>
              <w:rPr>
                <w:kern w:val="32"/>
              </w:rPr>
              <w:br/>
            </w:r>
            <w:r w:rsidRPr="00552A44">
              <w:rPr>
                <w:kern w:val="32"/>
              </w:rPr>
              <w:t>реализуемую на потребительском рынке Прокопьевского муниципального округа, на 2021-2030 годы</w:t>
            </w:r>
          </w:p>
        </w:tc>
      </w:tr>
      <w:tr w:rsidR="007147D0" w:rsidRPr="009B06FB" w14:paraId="4095E8FB" w14:textId="77777777" w:rsidTr="007147D0">
        <w:trPr>
          <w:trHeight w:val="322"/>
          <w:jc w:val="center"/>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595FF03C" w14:textId="44A0673D" w:rsidR="007147D0" w:rsidRPr="007147D0" w:rsidRDefault="007147D0" w:rsidP="00BB4A8E">
            <w:pPr>
              <w:jc w:val="both"/>
            </w:pPr>
            <w:r>
              <w:t>6.</w:t>
            </w:r>
          </w:p>
        </w:tc>
        <w:tc>
          <w:tcPr>
            <w:tcW w:w="8877" w:type="dxa"/>
            <w:tcBorders>
              <w:top w:val="single" w:sz="4" w:space="0" w:color="auto"/>
              <w:left w:val="single" w:sz="4" w:space="0" w:color="auto"/>
              <w:bottom w:val="single" w:sz="4" w:space="0" w:color="auto"/>
              <w:right w:val="single" w:sz="4" w:space="0" w:color="auto"/>
            </w:tcBorders>
            <w:shd w:val="clear" w:color="auto" w:fill="auto"/>
          </w:tcPr>
          <w:p w14:paraId="50900829" w14:textId="77777777" w:rsidR="007147D0" w:rsidRPr="007147D0" w:rsidRDefault="007147D0" w:rsidP="00BB4A8E">
            <w:pPr>
              <w:jc w:val="both"/>
              <w:rPr>
                <w:kern w:val="32"/>
              </w:rPr>
            </w:pPr>
            <w:r w:rsidRPr="00552A44">
              <w:rPr>
                <w:kern w:val="32"/>
              </w:rPr>
              <w:t>Об установлении ООО «Энергоресурс» долгосрочных параметров</w:t>
            </w:r>
            <w:r>
              <w:rPr>
                <w:kern w:val="32"/>
              </w:rPr>
              <w:br/>
            </w:r>
            <w:r w:rsidRPr="00552A44">
              <w:rPr>
                <w:kern w:val="32"/>
              </w:rPr>
              <w:t>регулирования и долгосрочных тарифов на теплоноситель, реализуемый</w:t>
            </w:r>
            <w:r>
              <w:rPr>
                <w:kern w:val="32"/>
              </w:rPr>
              <w:br/>
            </w:r>
            <w:r w:rsidRPr="00552A44">
              <w:rPr>
                <w:kern w:val="32"/>
              </w:rPr>
              <w:t>на потребительском рынке Прокопьевского муниципального округа,</w:t>
            </w:r>
            <w:r>
              <w:rPr>
                <w:kern w:val="32"/>
              </w:rPr>
              <w:br/>
            </w:r>
            <w:r w:rsidRPr="00552A44">
              <w:rPr>
                <w:kern w:val="32"/>
              </w:rPr>
              <w:t>на 2021-2030 годы</w:t>
            </w:r>
          </w:p>
        </w:tc>
      </w:tr>
      <w:tr w:rsidR="007147D0" w:rsidRPr="009B06FB" w14:paraId="1543035C" w14:textId="77777777" w:rsidTr="007147D0">
        <w:trPr>
          <w:trHeight w:val="322"/>
          <w:jc w:val="center"/>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5217C817" w14:textId="5EDC1E19" w:rsidR="007147D0" w:rsidRPr="007147D0" w:rsidRDefault="007147D0" w:rsidP="00BB4A8E">
            <w:pPr>
              <w:jc w:val="both"/>
            </w:pPr>
            <w:r>
              <w:t>7.</w:t>
            </w:r>
          </w:p>
        </w:tc>
        <w:tc>
          <w:tcPr>
            <w:tcW w:w="8877" w:type="dxa"/>
            <w:tcBorders>
              <w:top w:val="single" w:sz="4" w:space="0" w:color="auto"/>
              <w:left w:val="single" w:sz="4" w:space="0" w:color="auto"/>
              <w:bottom w:val="single" w:sz="4" w:space="0" w:color="auto"/>
              <w:right w:val="single" w:sz="4" w:space="0" w:color="auto"/>
            </w:tcBorders>
            <w:shd w:val="clear" w:color="auto" w:fill="auto"/>
          </w:tcPr>
          <w:p w14:paraId="7563EB33" w14:textId="77777777" w:rsidR="007147D0" w:rsidRPr="007147D0" w:rsidRDefault="007147D0" w:rsidP="00BB4A8E">
            <w:pPr>
              <w:jc w:val="both"/>
              <w:rPr>
                <w:kern w:val="32"/>
              </w:rPr>
            </w:pPr>
            <w:r w:rsidRPr="00552A44">
              <w:rPr>
                <w:kern w:val="32"/>
              </w:rPr>
              <w:t>Об установлении ООО «Энергоресурс» долгосрочных тарифов</w:t>
            </w:r>
            <w:r>
              <w:rPr>
                <w:kern w:val="32"/>
              </w:rPr>
              <w:br/>
            </w:r>
            <w:r w:rsidRPr="00552A44">
              <w:rPr>
                <w:kern w:val="32"/>
              </w:rPr>
              <w:t>на</w:t>
            </w:r>
            <w:r>
              <w:rPr>
                <w:kern w:val="32"/>
              </w:rPr>
              <w:t xml:space="preserve"> </w:t>
            </w:r>
            <w:r w:rsidRPr="00552A44">
              <w:rPr>
                <w:kern w:val="32"/>
              </w:rPr>
              <w:t>горячую воду в открытой системе горячего водоснабжения</w:t>
            </w:r>
            <w:r>
              <w:rPr>
                <w:kern w:val="32"/>
              </w:rPr>
              <w:br/>
            </w:r>
            <w:r w:rsidRPr="00552A44">
              <w:rPr>
                <w:kern w:val="32"/>
              </w:rPr>
              <w:t>(теплоснабжения), реализуемую на потребительском рынке</w:t>
            </w:r>
            <w:r>
              <w:rPr>
                <w:kern w:val="32"/>
              </w:rPr>
              <w:br/>
            </w:r>
            <w:r w:rsidRPr="00552A44">
              <w:rPr>
                <w:kern w:val="32"/>
              </w:rPr>
              <w:t>Прокопьевского муниципального округа, на 2021-2030 годы</w:t>
            </w:r>
          </w:p>
        </w:tc>
      </w:tr>
    </w:tbl>
    <w:p w14:paraId="6BD09882" w14:textId="77777777" w:rsidR="007147D0" w:rsidRDefault="007147D0" w:rsidP="007147D0">
      <w:pPr>
        <w:ind w:firstLine="709"/>
        <w:jc w:val="both"/>
        <w:rPr>
          <w:b/>
        </w:rPr>
      </w:pPr>
    </w:p>
    <w:p w14:paraId="16A2FBA2" w14:textId="47CBAD9F" w:rsidR="007147D0" w:rsidRDefault="007147D0" w:rsidP="007147D0">
      <w:pPr>
        <w:ind w:firstLine="709"/>
        <w:jc w:val="both"/>
        <w:rPr>
          <w:bCs/>
        </w:rPr>
      </w:pPr>
      <w:r>
        <w:rPr>
          <w:b/>
        </w:rPr>
        <w:t>Малюта Д.В</w:t>
      </w:r>
      <w:r w:rsidRPr="009B06FB">
        <w:rPr>
          <w:b/>
        </w:rPr>
        <w:t>.</w:t>
      </w:r>
      <w:r w:rsidRPr="009B06FB">
        <w:rPr>
          <w:bCs/>
        </w:rPr>
        <w:t xml:space="preserve"> ознакомил присутствующих с повесткой дня и предоставил слово докладчик</w:t>
      </w:r>
      <w:r>
        <w:rPr>
          <w:bCs/>
        </w:rPr>
        <w:t>у</w:t>
      </w:r>
      <w:r w:rsidRPr="009B06FB">
        <w:rPr>
          <w:bCs/>
        </w:rPr>
        <w:t>.</w:t>
      </w:r>
    </w:p>
    <w:p w14:paraId="45DAAB83" w14:textId="77777777" w:rsidR="00ED080A" w:rsidRDefault="00ED080A" w:rsidP="00ED080A">
      <w:pPr>
        <w:ind w:firstLine="709"/>
        <w:jc w:val="both"/>
        <w:rPr>
          <w:bCs/>
        </w:rPr>
      </w:pPr>
    </w:p>
    <w:p w14:paraId="18C1F3A8" w14:textId="17FDDFCF" w:rsidR="00F60ABB" w:rsidRPr="007147D0" w:rsidRDefault="00EC619F" w:rsidP="00ED080A">
      <w:pPr>
        <w:ind w:firstLine="709"/>
        <w:jc w:val="both"/>
        <w:rPr>
          <w:b/>
        </w:rPr>
      </w:pPr>
      <w:r w:rsidRPr="00622EC4">
        <w:rPr>
          <w:bCs/>
        </w:rPr>
        <w:t>Вопрос 1</w:t>
      </w:r>
      <w:r w:rsidRPr="00ED080A">
        <w:rPr>
          <w:bCs/>
        </w:rPr>
        <w:t xml:space="preserve"> </w:t>
      </w:r>
      <w:r w:rsidR="00E20C09" w:rsidRPr="007147D0">
        <w:rPr>
          <w:b/>
        </w:rPr>
        <w:t>«</w:t>
      </w:r>
      <w:r w:rsidR="007147D0" w:rsidRPr="007147D0">
        <w:rPr>
          <w:b/>
          <w:kern w:val="32"/>
        </w:rPr>
        <w:t>Об утверждении производственной программы в сфере холодного</w:t>
      </w:r>
      <w:r w:rsidR="007147D0" w:rsidRPr="007147D0">
        <w:rPr>
          <w:b/>
          <w:kern w:val="32"/>
        </w:rPr>
        <w:br/>
        <w:t>водоснабжения, водоотведения и об установлении тарифов</w:t>
      </w:r>
      <w:r w:rsidR="007147D0" w:rsidRPr="007147D0">
        <w:rPr>
          <w:b/>
          <w:kern w:val="32"/>
        </w:rPr>
        <w:br/>
        <w:t>на транспортировку питьевой воды, транспортировку сточных вод</w:t>
      </w:r>
      <w:r w:rsidR="007147D0" w:rsidRPr="007147D0">
        <w:rPr>
          <w:b/>
          <w:kern w:val="32"/>
        </w:rPr>
        <w:br/>
        <w:t>ООО «ЗЖБК-Сервис+» (Новокузнецкий городской округ)</w:t>
      </w:r>
      <w:r w:rsidR="00E20C09" w:rsidRPr="007147D0">
        <w:rPr>
          <w:b/>
        </w:rPr>
        <w:t>»</w:t>
      </w:r>
    </w:p>
    <w:p w14:paraId="540EE07D" w14:textId="77777777" w:rsidR="00E20C09" w:rsidRPr="00622EC4" w:rsidRDefault="00E20C09" w:rsidP="00F60ABB">
      <w:pPr>
        <w:ind w:firstLine="709"/>
        <w:jc w:val="both"/>
        <w:rPr>
          <w:b/>
        </w:rPr>
      </w:pPr>
    </w:p>
    <w:p w14:paraId="10BCE71F" w14:textId="61004523" w:rsidR="00FC456E" w:rsidRDefault="00621658" w:rsidP="000A2FBC">
      <w:pPr>
        <w:ind w:firstLine="709"/>
        <w:jc w:val="both"/>
        <w:rPr>
          <w:bCs/>
        </w:rPr>
      </w:pPr>
      <w:r w:rsidRPr="00622EC4">
        <w:rPr>
          <w:bCs/>
        </w:rPr>
        <w:t>Докладчик</w:t>
      </w:r>
      <w:r w:rsidR="002E4B86" w:rsidRPr="00622EC4">
        <w:rPr>
          <w:bCs/>
        </w:rPr>
        <w:t xml:space="preserve"> </w:t>
      </w:r>
      <w:r w:rsidR="007147D0">
        <w:rPr>
          <w:b/>
        </w:rPr>
        <w:t>Щекотова А.В.</w:t>
      </w:r>
      <w:r w:rsidR="00ED080A">
        <w:rPr>
          <w:b/>
        </w:rPr>
        <w:t xml:space="preserve"> </w:t>
      </w:r>
    </w:p>
    <w:p w14:paraId="775D3DEC" w14:textId="6E07545A" w:rsidR="002B072A" w:rsidRPr="00622EC4" w:rsidRDefault="002B072A" w:rsidP="0086449C">
      <w:pPr>
        <w:jc w:val="both"/>
        <w:rPr>
          <w:bCs/>
        </w:rPr>
      </w:pPr>
    </w:p>
    <w:p w14:paraId="54C903FE" w14:textId="77777777" w:rsidR="008F4B01" w:rsidRDefault="008F4B01" w:rsidP="008F4B01">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EAB08AE" w14:textId="77777777" w:rsidR="008F4B01" w:rsidRDefault="008F4B01" w:rsidP="008F4B01">
      <w:pPr>
        <w:ind w:firstLine="709"/>
        <w:jc w:val="both"/>
        <w:rPr>
          <w:bCs/>
        </w:rPr>
      </w:pPr>
    </w:p>
    <w:p w14:paraId="4278DA25" w14:textId="2850E80F" w:rsidR="008F4B01" w:rsidRDefault="007147D0" w:rsidP="008F4B01">
      <w:pPr>
        <w:ind w:firstLine="709"/>
        <w:jc w:val="both"/>
        <w:rPr>
          <w:b/>
        </w:rPr>
      </w:pPr>
      <w:r>
        <w:rPr>
          <w:b/>
        </w:rPr>
        <w:t>РЕШ</w:t>
      </w:r>
      <w:r w:rsidR="008F4B01">
        <w:rPr>
          <w:b/>
        </w:rPr>
        <w:t>ИЛО</w:t>
      </w:r>
      <w:r w:rsidR="008F4B01" w:rsidRPr="00154164">
        <w:rPr>
          <w:b/>
        </w:rPr>
        <w:t>:</w:t>
      </w:r>
    </w:p>
    <w:p w14:paraId="31559C9A" w14:textId="77777777" w:rsidR="008F4B01" w:rsidRDefault="008F4B01" w:rsidP="008F4B01">
      <w:pPr>
        <w:ind w:firstLine="709"/>
        <w:jc w:val="both"/>
        <w:rPr>
          <w:b/>
        </w:rPr>
      </w:pPr>
    </w:p>
    <w:p w14:paraId="3C658DA6" w14:textId="0F208396" w:rsidR="008F4B01" w:rsidRDefault="007147D0" w:rsidP="008F4B01">
      <w:pPr>
        <w:tabs>
          <w:tab w:val="left" w:pos="0"/>
        </w:tabs>
        <w:ind w:left="426" w:firstLine="283"/>
        <w:jc w:val="both"/>
        <w:rPr>
          <w:bCs/>
          <w:kern w:val="32"/>
        </w:rPr>
      </w:pPr>
      <w:r>
        <w:rPr>
          <w:bCs/>
          <w:kern w:val="32"/>
        </w:rPr>
        <w:t>Снять вопрос с голосования в связи с доработкой.</w:t>
      </w:r>
    </w:p>
    <w:p w14:paraId="53C2520F" w14:textId="605991C0" w:rsidR="000A2FBC" w:rsidRDefault="000A2FBC" w:rsidP="00CE62A5">
      <w:pPr>
        <w:ind w:firstLine="709"/>
        <w:jc w:val="both"/>
        <w:rPr>
          <w:bCs/>
        </w:rPr>
      </w:pPr>
    </w:p>
    <w:p w14:paraId="3CB9A9ED" w14:textId="5ED7D4EE" w:rsidR="007A0CB9" w:rsidRPr="007147D0" w:rsidRDefault="002E0ABF" w:rsidP="00002C95">
      <w:pPr>
        <w:ind w:firstLine="709"/>
        <w:jc w:val="both"/>
        <w:rPr>
          <w:b/>
        </w:rPr>
      </w:pPr>
      <w:r w:rsidRPr="00002C95">
        <w:rPr>
          <w:bCs/>
        </w:rPr>
        <w:t>Вопрос 2</w:t>
      </w:r>
      <w:r w:rsidRPr="00002C95">
        <w:rPr>
          <w:b/>
        </w:rPr>
        <w:t xml:space="preserve"> </w:t>
      </w:r>
      <w:r w:rsidRPr="007147D0">
        <w:rPr>
          <w:b/>
        </w:rPr>
        <w:t>«</w:t>
      </w:r>
      <w:r w:rsidR="007147D0" w:rsidRPr="007147D0">
        <w:rPr>
          <w:b/>
          <w:kern w:val="32"/>
        </w:rPr>
        <w:t>Об утверждении производственной программы в сфере холодного</w:t>
      </w:r>
      <w:r w:rsidR="007147D0" w:rsidRPr="007147D0">
        <w:rPr>
          <w:b/>
          <w:kern w:val="32"/>
        </w:rPr>
        <w:br/>
        <w:t>водоснабжения, водоотведения и об установлении тарифов</w:t>
      </w:r>
      <w:r w:rsidR="007147D0" w:rsidRPr="007147D0">
        <w:rPr>
          <w:b/>
          <w:kern w:val="32"/>
        </w:rPr>
        <w:br/>
        <w:t>на транспортировку питьевой воды, транспортировку</w:t>
      </w:r>
      <w:r w:rsidR="007147D0" w:rsidRPr="007147D0">
        <w:rPr>
          <w:b/>
          <w:kern w:val="32"/>
        </w:rPr>
        <w:br/>
        <w:t>сточных вод ООО «ЗАВОД «ГОРЭКС-СВЕТОТЕХНИКА»</w:t>
      </w:r>
      <w:r w:rsidR="007147D0" w:rsidRPr="007147D0">
        <w:rPr>
          <w:b/>
          <w:kern w:val="32"/>
        </w:rPr>
        <w:br/>
        <w:t>(Прокопьевский городской округ)</w:t>
      </w:r>
      <w:r w:rsidRPr="007147D0">
        <w:rPr>
          <w:b/>
        </w:rPr>
        <w:t>»</w:t>
      </w:r>
    </w:p>
    <w:p w14:paraId="7ECDD1DC" w14:textId="77777777" w:rsidR="007A0CB9" w:rsidRDefault="007A0CB9" w:rsidP="007A0CB9">
      <w:pPr>
        <w:ind w:firstLine="709"/>
        <w:jc w:val="both"/>
        <w:rPr>
          <w:b/>
        </w:rPr>
      </w:pPr>
    </w:p>
    <w:p w14:paraId="73C14E8B" w14:textId="07165B0C" w:rsidR="007A0CB9" w:rsidRDefault="002E0ABF" w:rsidP="007A0CB9">
      <w:pPr>
        <w:ind w:firstLine="709"/>
        <w:jc w:val="both"/>
        <w:rPr>
          <w:bCs/>
        </w:rPr>
      </w:pPr>
      <w:r w:rsidRPr="002E0ABF">
        <w:rPr>
          <w:bCs/>
        </w:rPr>
        <w:t xml:space="preserve">Докладчик </w:t>
      </w:r>
      <w:r w:rsidR="007147D0">
        <w:rPr>
          <w:b/>
        </w:rPr>
        <w:t>Городова М.Б</w:t>
      </w:r>
      <w:r w:rsidRPr="002E0ABF">
        <w:rPr>
          <w:b/>
        </w:rPr>
        <w:t>.</w:t>
      </w:r>
      <w:r>
        <w:rPr>
          <w:b/>
        </w:rPr>
        <w:t xml:space="preserve"> </w:t>
      </w:r>
      <w:r w:rsidR="00002C95">
        <w:rPr>
          <w:bCs/>
        </w:rPr>
        <w:t xml:space="preserve">согласно экспертному заключению (приложение № </w:t>
      </w:r>
      <w:r w:rsidR="007147D0">
        <w:rPr>
          <w:bCs/>
        </w:rPr>
        <w:t>1</w:t>
      </w:r>
      <w:r w:rsidR="00002C95">
        <w:rPr>
          <w:bCs/>
        </w:rPr>
        <w:t xml:space="preserve"> к настоящему протоколу), предлагает:</w:t>
      </w:r>
    </w:p>
    <w:p w14:paraId="1D98BA72" w14:textId="77777777" w:rsidR="00002C95" w:rsidRPr="007A0CB9" w:rsidRDefault="00002C95" w:rsidP="007A0CB9">
      <w:pPr>
        <w:ind w:firstLine="709"/>
        <w:jc w:val="both"/>
        <w:rPr>
          <w:b/>
        </w:rPr>
      </w:pPr>
    </w:p>
    <w:p w14:paraId="0F139D80" w14:textId="7F3EEAB5" w:rsidR="007147D0" w:rsidRPr="007147D0" w:rsidRDefault="00002C95" w:rsidP="007147D0">
      <w:pPr>
        <w:ind w:firstLine="709"/>
        <w:jc w:val="both"/>
        <w:rPr>
          <w:bCs/>
        </w:rPr>
      </w:pPr>
      <w:r w:rsidRPr="00002C95">
        <w:rPr>
          <w:bCs/>
        </w:rPr>
        <w:t xml:space="preserve">1. </w:t>
      </w:r>
      <w:r w:rsidR="007147D0" w:rsidRPr="007147D0">
        <w:rPr>
          <w:bCs/>
        </w:rPr>
        <w:t xml:space="preserve">Утвердить ООО «ЗАВОД «ГОРЭКС-СВЕТОТЕХНИКА» (Прокопьевский городской округ), ИНН 4223027701, производственную программу в сфере холодного водоснабжения, водоотведения на период с 01.01.2022 по 31.12.2022 согласно приложению № </w:t>
      </w:r>
      <w:r w:rsidR="00DF036E">
        <w:rPr>
          <w:bCs/>
        </w:rPr>
        <w:t>2</w:t>
      </w:r>
      <w:r w:rsidR="007147D0" w:rsidRPr="007147D0">
        <w:rPr>
          <w:bCs/>
        </w:rPr>
        <w:t xml:space="preserve"> к настоящему </w:t>
      </w:r>
      <w:r w:rsidR="00DF036E">
        <w:rPr>
          <w:bCs/>
        </w:rPr>
        <w:t>протоколу</w:t>
      </w:r>
      <w:r w:rsidR="007147D0" w:rsidRPr="007147D0">
        <w:rPr>
          <w:bCs/>
        </w:rPr>
        <w:t xml:space="preserve">.  </w:t>
      </w:r>
    </w:p>
    <w:p w14:paraId="6E50C745" w14:textId="5159268B" w:rsidR="00002C95" w:rsidRDefault="00002C95" w:rsidP="00002C95">
      <w:pPr>
        <w:ind w:firstLine="709"/>
        <w:jc w:val="both"/>
        <w:rPr>
          <w:bCs/>
        </w:rPr>
      </w:pPr>
      <w:r w:rsidRPr="00002C95">
        <w:rPr>
          <w:bCs/>
        </w:rPr>
        <w:t xml:space="preserve">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w:t>
      </w:r>
      <w:r w:rsidRPr="00002C95">
        <w:rPr>
          <w:bCs/>
        </w:rPr>
        <w:lastRenderedPageBreak/>
        <w:t>период регулирования, величину расходов, не учтенных (исключенных) при регулировании тарифов согласно приложени</w:t>
      </w:r>
      <w:r w:rsidR="00CC40D4">
        <w:rPr>
          <w:bCs/>
        </w:rPr>
        <w:t>ям к экспертному заключению (приложение № 1</w:t>
      </w:r>
      <w:r w:rsidR="00DF036E">
        <w:rPr>
          <w:bCs/>
        </w:rPr>
        <w:t xml:space="preserve"> </w:t>
      </w:r>
      <w:r>
        <w:rPr>
          <w:bCs/>
        </w:rPr>
        <w:t>к</w:t>
      </w:r>
      <w:r w:rsidRPr="00002C95">
        <w:rPr>
          <w:bCs/>
        </w:rPr>
        <w:t xml:space="preserve"> </w:t>
      </w:r>
      <w:r w:rsidR="00DF036E">
        <w:rPr>
          <w:bCs/>
        </w:rPr>
        <w:t>настоящему протоколу</w:t>
      </w:r>
      <w:r w:rsidR="00CC40D4">
        <w:rPr>
          <w:bCs/>
        </w:rPr>
        <w:t>)</w:t>
      </w:r>
      <w:r w:rsidRPr="00002C95">
        <w:rPr>
          <w:bCs/>
        </w:rPr>
        <w:t xml:space="preserve">. </w:t>
      </w:r>
    </w:p>
    <w:p w14:paraId="684361A8" w14:textId="2105259A" w:rsidR="00DF036E" w:rsidRPr="00DF036E" w:rsidRDefault="00002C95" w:rsidP="00DF036E">
      <w:pPr>
        <w:ind w:firstLine="709"/>
        <w:jc w:val="both"/>
        <w:rPr>
          <w:bCs/>
        </w:rPr>
      </w:pPr>
      <w:r w:rsidRPr="00002C95">
        <w:rPr>
          <w:bCs/>
        </w:rPr>
        <w:t xml:space="preserve">2. </w:t>
      </w:r>
      <w:r w:rsidR="00DF036E" w:rsidRPr="00DF036E">
        <w:rPr>
          <w:bCs/>
        </w:rPr>
        <w:t>Установить ООО «ЗАВОД «ГОРЭКС-СВЕТОТЕХНИКА» (Прокопьевский городской округ), ИНН 4223027701, одноставочные тарифы на транспортировку питьевой воды, транспортировку сточных вод с применением метода сравнения аналогов на период с 01.01.2022 по 31.12.2022 согласно приложению №</w:t>
      </w:r>
      <w:r w:rsidR="007131BE">
        <w:rPr>
          <w:bCs/>
        </w:rPr>
        <w:t xml:space="preserve"> 3</w:t>
      </w:r>
      <w:r w:rsidR="00DF036E" w:rsidRPr="00DF036E">
        <w:rPr>
          <w:bCs/>
        </w:rPr>
        <w:t xml:space="preserve"> к </w:t>
      </w:r>
      <w:r w:rsidR="00DF036E">
        <w:rPr>
          <w:bCs/>
        </w:rPr>
        <w:t>настоящему протоколу.</w:t>
      </w:r>
    </w:p>
    <w:p w14:paraId="0F8ECA63" w14:textId="181697FC" w:rsidR="00002C95" w:rsidRDefault="00002C95" w:rsidP="002E0ABF">
      <w:pPr>
        <w:ind w:firstLine="709"/>
        <w:jc w:val="both"/>
        <w:rPr>
          <w:bCs/>
        </w:rPr>
      </w:pPr>
    </w:p>
    <w:p w14:paraId="35D15A1E" w14:textId="30D4C7AF" w:rsidR="00DF036E" w:rsidRDefault="00DF036E" w:rsidP="002E0ABF">
      <w:pPr>
        <w:ind w:firstLine="709"/>
        <w:jc w:val="both"/>
        <w:rPr>
          <w:bCs/>
        </w:rPr>
      </w:pPr>
      <w:r>
        <w:rPr>
          <w:bCs/>
        </w:rPr>
        <w:t xml:space="preserve">Отмечено, что в материалах дела имеется письменное обращение </w:t>
      </w:r>
      <w:r>
        <w:rPr>
          <w:bCs/>
        </w:rPr>
        <w:br/>
        <w:t xml:space="preserve">от 1.06.2021 № 09-288 за подписью генерального директора </w:t>
      </w:r>
      <w:r>
        <w:rPr>
          <w:bCs/>
        </w:rPr>
        <w:br/>
      </w:r>
      <w:r w:rsidRPr="00DF036E">
        <w:rPr>
          <w:bCs/>
        </w:rPr>
        <w:t>ООО «ЗАВОД «ГОРЭКС-СВЕТОТЕХНИКА»</w:t>
      </w:r>
      <w:r>
        <w:rPr>
          <w:bCs/>
        </w:rPr>
        <w:t xml:space="preserve"> И.А. Абрамова с просьбой рассмотреть вопрос без участия представителей общества. С уровнем тарифов на транспортировку питьевой воды и сточных вод согласны.</w:t>
      </w:r>
    </w:p>
    <w:p w14:paraId="2794B011" w14:textId="77777777" w:rsidR="00DF036E" w:rsidRPr="007A0CB9" w:rsidRDefault="00DF036E" w:rsidP="00DF036E">
      <w:pPr>
        <w:jc w:val="both"/>
        <w:rPr>
          <w:bCs/>
        </w:rPr>
      </w:pPr>
    </w:p>
    <w:p w14:paraId="542C6D12" w14:textId="77777777" w:rsidR="007A0CB9" w:rsidRDefault="007A0CB9" w:rsidP="007A0CB9">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7613EDB" w14:textId="77777777" w:rsidR="007A0CB9" w:rsidRDefault="007A0CB9" w:rsidP="007A0CB9">
      <w:pPr>
        <w:ind w:firstLine="709"/>
        <w:jc w:val="both"/>
        <w:rPr>
          <w:bCs/>
        </w:rPr>
      </w:pPr>
    </w:p>
    <w:p w14:paraId="78B51FF0" w14:textId="77777777" w:rsidR="007A0CB9" w:rsidRDefault="007A0CB9" w:rsidP="007A0CB9">
      <w:pPr>
        <w:ind w:firstLine="709"/>
        <w:jc w:val="both"/>
        <w:rPr>
          <w:b/>
        </w:rPr>
      </w:pPr>
      <w:r>
        <w:rPr>
          <w:b/>
        </w:rPr>
        <w:t>ПОСТАНОВИЛО</w:t>
      </w:r>
      <w:r w:rsidRPr="00154164">
        <w:rPr>
          <w:b/>
        </w:rPr>
        <w:t>:</w:t>
      </w:r>
    </w:p>
    <w:p w14:paraId="579725DC" w14:textId="77777777" w:rsidR="007A0CB9" w:rsidRDefault="007A0CB9" w:rsidP="007A0CB9">
      <w:pPr>
        <w:ind w:firstLine="709"/>
        <w:jc w:val="both"/>
        <w:rPr>
          <w:b/>
        </w:rPr>
      </w:pPr>
    </w:p>
    <w:p w14:paraId="5C944382" w14:textId="77777777" w:rsidR="007A0CB9" w:rsidRDefault="007A0CB9" w:rsidP="007A0CB9">
      <w:pPr>
        <w:tabs>
          <w:tab w:val="left" w:pos="0"/>
        </w:tabs>
        <w:ind w:left="426" w:firstLine="283"/>
        <w:jc w:val="both"/>
        <w:rPr>
          <w:bCs/>
          <w:kern w:val="32"/>
        </w:rPr>
      </w:pPr>
      <w:r>
        <w:rPr>
          <w:bCs/>
          <w:kern w:val="32"/>
        </w:rPr>
        <w:t>Согласиться с предложением докладчика.</w:t>
      </w:r>
    </w:p>
    <w:p w14:paraId="3EEEC338" w14:textId="77777777" w:rsidR="007A0CB9" w:rsidRPr="00EF181C" w:rsidRDefault="007A0CB9" w:rsidP="007A0CB9">
      <w:pPr>
        <w:tabs>
          <w:tab w:val="left" w:pos="0"/>
        </w:tabs>
        <w:ind w:left="426" w:firstLine="283"/>
        <w:jc w:val="both"/>
        <w:rPr>
          <w:bCs/>
          <w:kern w:val="32"/>
        </w:rPr>
      </w:pPr>
    </w:p>
    <w:p w14:paraId="68C411E2" w14:textId="77777777" w:rsidR="007A0CB9" w:rsidRDefault="007A0CB9" w:rsidP="007A0CB9">
      <w:pPr>
        <w:ind w:firstLine="709"/>
        <w:jc w:val="both"/>
        <w:rPr>
          <w:b/>
        </w:rPr>
      </w:pPr>
      <w:r w:rsidRPr="00312424">
        <w:rPr>
          <w:b/>
        </w:rPr>
        <w:t>Голосовали «ЗА» –</w:t>
      </w:r>
      <w:r>
        <w:rPr>
          <w:b/>
        </w:rPr>
        <w:t xml:space="preserve"> единогласно.</w:t>
      </w:r>
    </w:p>
    <w:p w14:paraId="53435760" w14:textId="18294A97" w:rsidR="002E0ABF" w:rsidRDefault="002E0ABF" w:rsidP="002E0ABF">
      <w:pPr>
        <w:ind w:firstLine="709"/>
        <w:jc w:val="both"/>
        <w:rPr>
          <w:bCs/>
        </w:rPr>
      </w:pPr>
    </w:p>
    <w:p w14:paraId="2EFF63F3" w14:textId="77777777" w:rsidR="007131BE" w:rsidRPr="007131BE" w:rsidRDefault="007A0CB9" w:rsidP="007131BE">
      <w:pPr>
        <w:ind w:firstLine="709"/>
        <w:jc w:val="both"/>
        <w:rPr>
          <w:b/>
        </w:rPr>
      </w:pPr>
      <w:r w:rsidRPr="007131BE">
        <w:rPr>
          <w:bCs/>
        </w:rPr>
        <w:t xml:space="preserve">Вопрос 3 </w:t>
      </w:r>
      <w:r w:rsidRPr="007131BE">
        <w:rPr>
          <w:b/>
        </w:rPr>
        <w:t>«</w:t>
      </w:r>
      <w:r w:rsidR="007131BE" w:rsidRPr="007131BE">
        <w:rPr>
          <w:b/>
        </w:rPr>
        <w:t>О внесении изменения в постановление региональной энергетической комиссии Кемеровской области от 18.09.2018 № 197 «Об установлении долгосрочных параметров регулирования тарифов в сфере холодного водоснабжения ОАО «РЖД» (Центральная дирекция по тепловодоснабжению Красноярская дирекция по тепловодоснабжению) (г. Междуреченск)»</w:t>
      </w:r>
    </w:p>
    <w:p w14:paraId="709ADCC3" w14:textId="320E82AC" w:rsidR="007131BE" w:rsidRDefault="007131BE" w:rsidP="007131BE">
      <w:pPr>
        <w:ind w:firstLine="708"/>
        <w:jc w:val="both"/>
        <w:rPr>
          <w:bCs/>
          <w:color w:val="000000"/>
          <w:kern w:val="32"/>
          <w:sz w:val="28"/>
          <w:szCs w:val="28"/>
        </w:rPr>
      </w:pPr>
    </w:p>
    <w:p w14:paraId="353C93F4" w14:textId="63629273" w:rsidR="007131BE" w:rsidRDefault="007131BE" w:rsidP="007131BE">
      <w:pPr>
        <w:ind w:firstLine="709"/>
        <w:jc w:val="both"/>
        <w:rPr>
          <w:bCs/>
        </w:rPr>
      </w:pPr>
      <w:r w:rsidRPr="002E0ABF">
        <w:rPr>
          <w:bCs/>
        </w:rPr>
        <w:t xml:space="preserve">Докладчик </w:t>
      </w:r>
      <w:r>
        <w:rPr>
          <w:b/>
        </w:rPr>
        <w:t xml:space="preserve">Абраменко О.А. </w:t>
      </w:r>
      <w:r>
        <w:rPr>
          <w:bCs/>
        </w:rPr>
        <w:t>пояснила:</w:t>
      </w:r>
    </w:p>
    <w:p w14:paraId="71B7DA3F" w14:textId="77777777" w:rsidR="007131BE" w:rsidRDefault="007131BE" w:rsidP="007131BE">
      <w:pPr>
        <w:ind w:firstLine="708"/>
        <w:jc w:val="both"/>
        <w:rPr>
          <w:bCs/>
          <w:color w:val="000000"/>
          <w:kern w:val="32"/>
          <w:sz w:val="28"/>
          <w:szCs w:val="28"/>
        </w:rPr>
      </w:pPr>
    </w:p>
    <w:p w14:paraId="3F2C85D4" w14:textId="2A53EC3E" w:rsidR="007131BE" w:rsidRPr="007131BE" w:rsidRDefault="007131BE" w:rsidP="007131BE">
      <w:pPr>
        <w:ind w:firstLine="708"/>
        <w:jc w:val="both"/>
        <w:rPr>
          <w:bCs/>
          <w:color w:val="000000"/>
          <w:kern w:val="32"/>
        </w:rPr>
      </w:pPr>
      <w:r w:rsidRPr="007131BE">
        <w:rPr>
          <w:bCs/>
          <w:color w:val="000000"/>
          <w:kern w:val="32"/>
        </w:rPr>
        <w:t xml:space="preserve">В целях приведения </w:t>
      </w:r>
      <w:r w:rsidRPr="007131BE">
        <w:rPr>
          <w:kern w:val="32"/>
        </w:rPr>
        <w:t xml:space="preserve">постановления региональной энергетической комиссии Кемеровской области от </w:t>
      </w:r>
      <w:r w:rsidRPr="007131BE">
        <w:rPr>
          <w:bCs/>
          <w:kern w:val="32"/>
        </w:rPr>
        <w:t xml:space="preserve">18.09.2018 № 197 «Об установлении долгосрочных параметров регулирования тарифов в сфере холодного водоснабжения ОАО «РЖД» (Центральная дирекция по тепловодоснабжению Красноярская дирекция по тепловодоснабжению)                 (г. Междуреченск)» (в редакции постановления Региональной энергетической комиссии Кузбасса от 30.06.2020 № 118) </w:t>
      </w:r>
      <w:r w:rsidRPr="007131BE">
        <w:rPr>
          <w:bCs/>
          <w:color w:val="000000"/>
          <w:kern w:val="32"/>
        </w:rPr>
        <w:t>в соответствие с действующим законодательством Региональной энергетической комиссией Кузбасса предлагается:</w:t>
      </w:r>
    </w:p>
    <w:p w14:paraId="2A16FF24" w14:textId="1AA85853" w:rsidR="007131BE" w:rsidRPr="007131BE" w:rsidRDefault="007131BE" w:rsidP="007131BE">
      <w:pPr>
        <w:ind w:firstLine="708"/>
        <w:jc w:val="both"/>
        <w:rPr>
          <w:kern w:val="32"/>
        </w:rPr>
      </w:pPr>
      <w:r w:rsidRPr="007131BE">
        <w:rPr>
          <w:bCs/>
          <w:color w:val="000000"/>
          <w:kern w:val="32"/>
        </w:rPr>
        <w:t>В заголовке, пункте 1, в заголовках приложений слова «г. Междуреченск» заменить словами «Междуреченский городской округ».</w:t>
      </w:r>
    </w:p>
    <w:p w14:paraId="109A5EC3" w14:textId="5756E3AE" w:rsidR="007131BE" w:rsidRDefault="007131BE" w:rsidP="000A0D8E">
      <w:pPr>
        <w:ind w:firstLine="709"/>
        <w:jc w:val="both"/>
        <w:rPr>
          <w:b/>
          <w:color w:val="FF0000"/>
        </w:rPr>
      </w:pPr>
    </w:p>
    <w:p w14:paraId="6D521B84" w14:textId="77777777" w:rsidR="00CC36E2" w:rsidRDefault="00CC36E2" w:rsidP="00CC36E2">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01F690DE" w14:textId="77777777" w:rsidR="00CC36E2" w:rsidRDefault="00CC36E2" w:rsidP="00CC36E2">
      <w:pPr>
        <w:ind w:firstLine="709"/>
        <w:jc w:val="both"/>
        <w:rPr>
          <w:bCs/>
        </w:rPr>
      </w:pPr>
    </w:p>
    <w:p w14:paraId="6B203624" w14:textId="77777777" w:rsidR="00CC36E2" w:rsidRDefault="00CC36E2" w:rsidP="00CC36E2">
      <w:pPr>
        <w:ind w:firstLine="709"/>
        <w:jc w:val="both"/>
        <w:rPr>
          <w:b/>
        </w:rPr>
      </w:pPr>
      <w:r>
        <w:rPr>
          <w:b/>
        </w:rPr>
        <w:t>ПОСТАНОВИЛО</w:t>
      </w:r>
      <w:r w:rsidRPr="00154164">
        <w:rPr>
          <w:b/>
        </w:rPr>
        <w:t>:</w:t>
      </w:r>
    </w:p>
    <w:p w14:paraId="4DC9E456" w14:textId="77777777" w:rsidR="00CC36E2" w:rsidRDefault="00CC36E2" w:rsidP="00CC36E2">
      <w:pPr>
        <w:ind w:firstLine="709"/>
        <w:jc w:val="both"/>
        <w:rPr>
          <w:b/>
        </w:rPr>
      </w:pPr>
    </w:p>
    <w:p w14:paraId="55499F51" w14:textId="77777777" w:rsidR="00CC36E2" w:rsidRDefault="00CC36E2" w:rsidP="00CC36E2">
      <w:pPr>
        <w:tabs>
          <w:tab w:val="left" w:pos="0"/>
        </w:tabs>
        <w:ind w:left="426" w:firstLine="283"/>
        <w:jc w:val="both"/>
        <w:rPr>
          <w:bCs/>
          <w:kern w:val="32"/>
        </w:rPr>
      </w:pPr>
      <w:r>
        <w:rPr>
          <w:bCs/>
          <w:kern w:val="32"/>
        </w:rPr>
        <w:t>Согласиться с предложением докладчика.</w:t>
      </w:r>
    </w:p>
    <w:p w14:paraId="0471CBBC" w14:textId="77777777" w:rsidR="00CC36E2" w:rsidRPr="00EF181C" w:rsidRDefault="00CC36E2" w:rsidP="00CC36E2">
      <w:pPr>
        <w:tabs>
          <w:tab w:val="left" w:pos="0"/>
        </w:tabs>
        <w:ind w:left="426" w:firstLine="283"/>
        <w:jc w:val="both"/>
        <w:rPr>
          <w:bCs/>
          <w:kern w:val="32"/>
        </w:rPr>
      </w:pPr>
    </w:p>
    <w:p w14:paraId="1CA18E97" w14:textId="77777777" w:rsidR="00CC36E2" w:rsidRDefault="00CC36E2" w:rsidP="00CC36E2">
      <w:pPr>
        <w:ind w:firstLine="709"/>
        <w:jc w:val="both"/>
        <w:rPr>
          <w:b/>
        </w:rPr>
      </w:pPr>
      <w:r w:rsidRPr="00312424">
        <w:rPr>
          <w:b/>
        </w:rPr>
        <w:t>Голосовали «ЗА» –</w:t>
      </w:r>
      <w:r>
        <w:rPr>
          <w:b/>
        </w:rPr>
        <w:t xml:space="preserve"> единогласно.</w:t>
      </w:r>
    </w:p>
    <w:p w14:paraId="43B86150" w14:textId="77777777" w:rsidR="007131BE" w:rsidRDefault="007131BE" w:rsidP="007131BE">
      <w:pPr>
        <w:ind w:firstLine="709"/>
        <w:jc w:val="both"/>
        <w:rPr>
          <w:b/>
        </w:rPr>
      </w:pPr>
    </w:p>
    <w:p w14:paraId="3A3027FC" w14:textId="77777777" w:rsidR="007C68D4" w:rsidRDefault="007C68D4" w:rsidP="007131BE">
      <w:pPr>
        <w:ind w:firstLine="709"/>
        <w:jc w:val="both"/>
        <w:rPr>
          <w:bCs/>
        </w:rPr>
        <w:sectPr w:rsidR="007C68D4" w:rsidSect="00D2183A">
          <w:footerReference w:type="default" r:id="rId8"/>
          <w:pgSz w:w="11906" w:h="16838"/>
          <w:pgMar w:top="851" w:right="850" w:bottom="284" w:left="1701" w:header="708" w:footer="708" w:gutter="0"/>
          <w:cols w:space="708"/>
          <w:docGrid w:linePitch="360"/>
        </w:sectPr>
      </w:pPr>
    </w:p>
    <w:p w14:paraId="0C2B5D44" w14:textId="3DB74072" w:rsidR="000A0D8E" w:rsidRPr="00175EF8" w:rsidRDefault="000A0D8E" w:rsidP="007131BE">
      <w:pPr>
        <w:ind w:firstLine="709"/>
        <w:jc w:val="both"/>
        <w:rPr>
          <w:b/>
        </w:rPr>
      </w:pPr>
      <w:r w:rsidRPr="000459D8">
        <w:rPr>
          <w:bCs/>
        </w:rPr>
        <w:lastRenderedPageBreak/>
        <w:t>Вопрос 4</w:t>
      </w:r>
      <w:r w:rsidRPr="007131BE">
        <w:rPr>
          <w:b/>
        </w:rPr>
        <w:t xml:space="preserve"> </w:t>
      </w:r>
      <w:r w:rsidRPr="00175EF8">
        <w:rPr>
          <w:b/>
        </w:rPr>
        <w:t>«</w:t>
      </w:r>
      <w:r w:rsidR="007131BE" w:rsidRPr="007131BE">
        <w:rPr>
          <w:b/>
        </w:rPr>
        <w:t>О внесении изменений в постановление региональной энергетической комиссии Кемеровской области от 18.09.2018 № 198 «Об утверждении производственной программы в сфере холодного водоснабжения и об установлении тарифов на питьевую воду ОАО «РЖД» (Центральная дирекция по тепловодоснабжению Красноярская дирекция по тепловодоснабжению) (г. Междуреченск)» в части 2022 года</w:t>
      </w:r>
      <w:r w:rsidRPr="00175EF8">
        <w:rPr>
          <w:b/>
        </w:rPr>
        <w:t>»</w:t>
      </w:r>
    </w:p>
    <w:p w14:paraId="2D1DF454" w14:textId="55A32F17" w:rsidR="00A57EC3" w:rsidRDefault="00A57EC3" w:rsidP="00A57EC3">
      <w:pPr>
        <w:ind w:firstLine="709"/>
        <w:jc w:val="both"/>
        <w:rPr>
          <w:b/>
        </w:rPr>
      </w:pPr>
    </w:p>
    <w:p w14:paraId="776EA7BE" w14:textId="0756D42B" w:rsidR="007131BE" w:rsidRDefault="007131BE" w:rsidP="007131BE">
      <w:pPr>
        <w:ind w:firstLine="709"/>
        <w:jc w:val="both"/>
        <w:rPr>
          <w:bCs/>
        </w:rPr>
      </w:pPr>
      <w:r w:rsidRPr="002E0ABF">
        <w:rPr>
          <w:bCs/>
        </w:rPr>
        <w:t xml:space="preserve">Докладчик </w:t>
      </w:r>
      <w:r>
        <w:rPr>
          <w:b/>
        </w:rPr>
        <w:t xml:space="preserve">Абраменко О.А. </w:t>
      </w:r>
      <w:r>
        <w:rPr>
          <w:bCs/>
        </w:rPr>
        <w:t>согласно экспертному заключению (приложение № 4 к настоящему протоколу), предлагает:</w:t>
      </w:r>
    </w:p>
    <w:p w14:paraId="204F4620" w14:textId="6B2612EA" w:rsidR="00175EF8" w:rsidRDefault="00175EF8" w:rsidP="00175EF8">
      <w:pPr>
        <w:ind w:firstLine="709"/>
        <w:jc w:val="both"/>
        <w:rPr>
          <w:bCs/>
        </w:rPr>
      </w:pPr>
    </w:p>
    <w:p w14:paraId="3522CA01" w14:textId="20BE7C49" w:rsidR="007131BE" w:rsidRPr="007131BE" w:rsidRDefault="007131BE" w:rsidP="007131BE">
      <w:pPr>
        <w:ind w:firstLine="709"/>
        <w:jc w:val="both"/>
        <w:rPr>
          <w:bCs/>
        </w:rPr>
      </w:pPr>
      <w:r w:rsidRPr="007131BE">
        <w:rPr>
          <w:bCs/>
        </w:rPr>
        <w:t xml:space="preserve">1. Внести в постановление региональной энергетической комиссии Кемеровской области от 18.09.2018 № 198 «Об утверждении производственной программы в сфере холодного водоснабжения и об установлении тарифов на питьевую воду </w:t>
      </w:r>
      <w:r w:rsidR="006F6B4A">
        <w:rPr>
          <w:bCs/>
        </w:rPr>
        <w:br/>
      </w:r>
      <w:r w:rsidRPr="007131BE">
        <w:rPr>
          <w:bCs/>
        </w:rPr>
        <w:t>ОАО «РЖД» (Центральная дирекция по тепловодоснабжению Красноярская дирекция                                          по тепловодоснабжению) (г. Междуреченск)» (в редакции постановления региональной энергетической комиссии Кемеровской области от 24.09.2019 № 286, постановления Региональной энергетической комиссии Кузбасса от 30.06.2020 № 119) следующие изменения:</w:t>
      </w:r>
    </w:p>
    <w:p w14:paraId="6E9E216D" w14:textId="77777777" w:rsidR="007131BE" w:rsidRDefault="007131BE" w:rsidP="007131BE">
      <w:pPr>
        <w:ind w:firstLine="709"/>
        <w:jc w:val="both"/>
        <w:rPr>
          <w:bCs/>
        </w:rPr>
      </w:pPr>
      <w:r w:rsidRPr="007131BE">
        <w:rPr>
          <w:bCs/>
        </w:rPr>
        <w:t>1.1. В заголовке и по тексту постановления, в заголовке приложений слова «г. Междуреченск» заменить словами «Междуреченский городской округ».</w:t>
      </w:r>
    </w:p>
    <w:p w14:paraId="02B4A078" w14:textId="2BF63E3D" w:rsidR="007131BE" w:rsidRDefault="007131BE" w:rsidP="007131BE">
      <w:pPr>
        <w:ind w:firstLine="709"/>
        <w:jc w:val="both"/>
        <w:rPr>
          <w:bCs/>
        </w:rPr>
      </w:pPr>
      <w:r w:rsidRPr="007131BE">
        <w:rPr>
          <w:bCs/>
        </w:rPr>
        <w:t xml:space="preserve">1.2. </w:t>
      </w:r>
      <w:r>
        <w:rPr>
          <w:bCs/>
        </w:rPr>
        <w:t xml:space="preserve">Скорректировать </w:t>
      </w:r>
      <w:r w:rsidRPr="007131BE">
        <w:rPr>
          <w:bCs/>
        </w:rPr>
        <w:t>производственн</w:t>
      </w:r>
      <w:r w:rsidR="006F6B4A">
        <w:rPr>
          <w:bCs/>
        </w:rPr>
        <w:t>ую</w:t>
      </w:r>
      <w:r w:rsidRPr="007131BE">
        <w:rPr>
          <w:bCs/>
        </w:rPr>
        <w:t xml:space="preserve"> программ</w:t>
      </w:r>
      <w:r w:rsidR="006F6B4A">
        <w:rPr>
          <w:bCs/>
        </w:rPr>
        <w:t>у</w:t>
      </w:r>
      <w:r w:rsidRPr="007131BE">
        <w:rPr>
          <w:bCs/>
        </w:rPr>
        <w:t xml:space="preserve"> </w:t>
      </w:r>
      <w:bookmarkStart w:id="2" w:name="_Hlk523922254"/>
      <w:r w:rsidRPr="007131BE">
        <w:rPr>
          <w:bCs/>
        </w:rPr>
        <w:t xml:space="preserve">ОАО «РЖД» </w:t>
      </w:r>
      <w:r w:rsidR="006F6B4A">
        <w:rPr>
          <w:bCs/>
        </w:rPr>
        <w:br/>
      </w:r>
      <w:r w:rsidRPr="007131BE">
        <w:rPr>
          <w:bCs/>
        </w:rPr>
        <w:t xml:space="preserve">(Центральная дирекция по тепловодоснабжению Красноярская дирекция по тепловодоснабжению) (Междуреченский городской округ) </w:t>
      </w:r>
      <w:bookmarkEnd w:id="2"/>
      <w:r w:rsidRPr="007131BE">
        <w:rPr>
          <w:bCs/>
        </w:rPr>
        <w:t>в сфере холодного водоснабжения питьевой водой на период с 01.01.2019 по 31.12.2023</w:t>
      </w:r>
      <w:r>
        <w:rPr>
          <w:bCs/>
        </w:rPr>
        <w:t>, согласно приложению № 5 к настоящему протоколу;</w:t>
      </w:r>
    </w:p>
    <w:p w14:paraId="0055B533" w14:textId="77777777" w:rsidR="006F6B4A" w:rsidRDefault="007131BE" w:rsidP="006F6B4A">
      <w:pPr>
        <w:ind w:firstLine="709"/>
        <w:jc w:val="both"/>
        <w:rPr>
          <w:bCs/>
        </w:rPr>
      </w:pPr>
      <w:r>
        <w:rPr>
          <w:bCs/>
        </w:rPr>
        <w:t xml:space="preserve">1.3. </w:t>
      </w:r>
      <w:r w:rsidRPr="00002C95">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w:t>
      </w:r>
      <w:r>
        <w:rPr>
          <w:bCs/>
        </w:rPr>
        <w:t>приложению № 6 к настоящему протоколу).</w:t>
      </w:r>
    </w:p>
    <w:p w14:paraId="3E93758E" w14:textId="6B056CA6" w:rsidR="006F6B4A" w:rsidRPr="006F6B4A" w:rsidRDefault="007131BE" w:rsidP="006F6B4A">
      <w:pPr>
        <w:ind w:firstLine="709"/>
        <w:jc w:val="both"/>
        <w:rPr>
          <w:bCs/>
        </w:rPr>
      </w:pPr>
      <w:r>
        <w:rPr>
          <w:bCs/>
        </w:rPr>
        <w:t xml:space="preserve">1.4. </w:t>
      </w:r>
      <w:r w:rsidR="006F6B4A">
        <w:rPr>
          <w:bCs/>
        </w:rPr>
        <w:t>Скорректировать о</w:t>
      </w:r>
      <w:r w:rsidR="006F6B4A" w:rsidRPr="006F6B4A">
        <w:rPr>
          <w:bCs/>
        </w:rPr>
        <w:t xml:space="preserve">дноставочные тарифы на питьевую воду </w:t>
      </w:r>
      <w:r w:rsidR="006F6B4A">
        <w:rPr>
          <w:bCs/>
        </w:rPr>
        <w:br/>
      </w:r>
      <w:r w:rsidR="006F6B4A" w:rsidRPr="006F6B4A">
        <w:rPr>
          <w:bCs/>
        </w:rPr>
        <w:t>ОАО «РЖД» (Центральная дирекция по тепловодоснабжению Красноярская дирекция по тепловодоснабжению) (Междуреченский городской округ) на период с 01.01.2019 по 31.12.2023</w:t>
      </w:r>
      <w:r w:rsidR="006F6B4A">
        <w:rPr>
          <w:bCs/>
        </w:rPr>
        <w:t>, согласно приложению № 7 к настоящему протоколу.</w:t>
      </w:r>
    </w:p>
    <w:p w14:paraId="69FBE8C7" w14:textId="3A11A19A" w:rsidR="007131BE" w:rsidRDefault="007131BE" w:rsidP="007131BE">
      <w:pPr>
        <w:ind w:firstLine="709"/>
        <w:jc w:val="both"/>
        <w:rPr>
          <w:bCs/>
        </w:rPr>
      </w:pPr>
    </w:p>
    <w:p w14:paraId="7B68493D" w14:textId="78D6D158" w:rsidR="007131BE" w:rsidRPr="007131BE" w:rsidRDefault="006F6B4A" w:rsidP="007131BE">
      <w:pPr>
        <w:ind w:firstLine="709"/>
        <w:jc w:val="both"/>
        <w:rPr>
          <w:bCs/>
        </w:rPr>
      </w:pPr>
      <w:r>
        <w:rPr>
          <w:bCs/>
        </w:rPr>
        <w:t>Отмечено, что в материалах дела имеется особое мнение от 10.06.2021 № 1846 за подписью и.о. заместителя начальника Красноярской дирекции по тепловодоснабжению – структурного подразделения Центральной дирекции по тепловодоснабжению филиала ОАО «РЖД» по экономике и финансам О.С. Князевой представленное в приложении № 8 к настоящему протоколу.</w:t>
      </w:r>
    </w:p>
    <w:p w14:paraId="319F50D7" w14:textId="5BF7ACD6" w:rsidR="00175EF8" w:rsidRDefault="00175EF8" w:rsidP="00175EF8">
      <w:pPr>
        <w:ind w:firstLine="709"/>
        <w:jc w:val="both"/>
        <w:rPr>
          <w:bCs/>
        </w:rPr>
      </w:pPr>
    </w:p>
    <w:p w14:paraId="7CE7FF88" w14:textId="77777777" w:rsidR="00CC36E2" w:rsidRDefault="00CC36E2" w:rsidP="00CC36E2">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B430BF3" w14:textId="77777777" w:rsidR="00CC36E2" w:rsidRDefault="00CC36E2" w:rsidP="00CC36E2">
      <w:pPr>
        <w:ind w:firstLine="709"/>
        <w:jc w:val="both"/>
        <w:rPr>
          <w:bCs/>
        </w:rPr>
      </w:pPr>
    </w:p>
    <w:p w14:paraId="062E59C0" w14:textId="77777777" w:rsidR="00CC36E2" w:rsidRDefault="00CC36E2" w:rsidP="00CC36E2">
      <w:pPr>
        <w:ind w:firstLine="709"/>
        <w:jc w:val="both"/>
        <w:rPr>
          <w:b/>
        </w:rPr>
      </w:pPr>
      <w:r>
        <w:rPr>
          <w:b/>
        </w:rPr>
        <w:t>ПОСТАНОВИЛО</w:t>
      </w:r>
      <w:r w:rsidRPr="00154164">
        <w:rPr>
          <w:b/>
        </w:rPr>
        <w:t>:</w:t>
      </w:r>
    </w:p>
    <w:p w14:paraId="3B35C097" w14:textId="77777777" w:rsidR="00CC36E2" w:rsidRDefault="00CC36E2" w:rsidP="00CC36E2">
      <w:pPr>
        <w:ind w:firstLine="709"/>
        <w:jc w:val="both"/>
        <w:rPr>
          <w:b/>
        </w:rPr>
      </w:pPr>
    </w:p>
    <w:p w14:paraId="182A3048" w14:textId="77777777" w:rsidR="00CC36E2" w:rsidRDefault="00CC36E2" w:rsidP="00CC36E2">
      <w:pPr>
        <w:tabs>
          <w:tab w:val="left" w:pos="0"/>
        </w:tabs>
        <w:ind w:left="426" w:firstLine="283"/>
        <w:jc w:val="both"/>
        <w:rPr>
          <w:bCs/>
          <w:kern w:val="32"/>
        </w:rPr>
      </w:pPr>
      <w:r>
        <w:rPr>
          <w:bCs/>
          <w:kern w:val="32"/>
        </w:rPr>
        <w:t>Согласиться с предложением докладчика.</w:t>
      </w:r>
    </w:p>
    <w:p w14:paraId="258B0250" w14:textId="77777777" w:rsidR="00CC36E2" w:rsidRPr="00EF181C" w:rsidRDefault="00CC36E2" w:rsidP="00CC36E2">
      <w:pPr>
        <w:tabs>
          <w:tab w:val="left" w:pos="0"/>
        </w:tabs>
        <w:ind w:left="426" w:firstLine="283"/>
        <w:jc w:val="both"/>
        <w:rPr>
          <w:bCs/>
          <w:kern w:val="32"/>
        </w:rPr>
      </w:pPr>
    </w:p>
    <w:p w14:paraId="60E48DD4" w14:textId="77777777" w:rsidR="00CC36E2" w:rsidRDefault="00CC36E2" w:rsidP="00CC36E2">
      <w:pPr>
        <w:ind w:firstLine="709"/>
        <w:jc w:val="both"/>
        <w:rPr>
          <w:b/>
        </w:rPr>
      </w:pPr>
      <w:r w:rsidRPr="00312424">
        <w:rPr>
          <w:b/>
        </w:rPr>
        <w:t>Голосовали «ЗА» –</w:t>
      </w:r>
      <w:r>
        <w:rPr>
          <w:b/>
        </w:rPr>
        <w:t xml:space="preserve"> единогласно.</w:t>
      </w:r>
    </w:p>
    <w:p w14:paraId="41CDFDDA" w14:textId="77777777" w:rsidR="00175EF8" w:rsidRDefault="00175EF8" w:rsidP="00175EF8">
      <w:pPr>
        <w:ind w:firstLine="709"/>
        <w:jc w:val="both"/>
        <w:rPr>
          <w:b/>
        </w:rPr>
      </w:pPr>
    </w:p>
    <w:p w14:paraId="565D8483" w14:textId="77777777" w:rsidR="007C68D4" w:rsidRDefault="007C68D4" w:rsidP="000459D8">
      <w:pPr>
        <w:ind w:firstLine="709"/>
        <w:jc w:val="both"/>
        <w:rPr>
          <w:bCs/>
        </w:rPr>
        <w:sectPr w:rsidR="007C68D4" w:rsidSect="00D2183A">
          <w:pgSz w:w="11906" w:h="16838"/>
          <w:pgMar w:top="851" w:right="850" w:bottom="284" w:left="1701" w:header="708" w:footer="708" w:gutter="0"/>
          <w:cols w:space="708"/>
          <w:docGrid w:linePitch="360"/>
        </w:sectPr>
      </w:pPr>
    </w:p>
    <w:p w14:paraId="2D7EBBBA" w14:textId="647ACED4" w:rsidR="006E6E6D" w:rsidRPr="000459D8" w:rsidRDefault="000459D8" w:rsidP="000459D8">
      <w:pPr>
        <w:ind w:firstLine="709"/>
        <w:jc w:val="both"/>
        <w:rPr>
          <w:b/>
        </w:rPr>
      </w:pPr>
      <w:r w:rsidRPr="000459D8">
        <w:rPr>
          <w:bCs/>
        </w:rPr>
        <w:lastRenderedPageBreak/>
        <w:t xml:space="preserve">Вопрос 5 </w:t>
      </w:r>
      <w:r w:rsidRPr="000459D8">
        <w:rPr>
          <w:b/>
        </w:rPr>
        <w:t>«Об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Прокопьевского муниципального округа, на 2021-2030 годы»</w:t>
      </w:r>
    </w:p>
    <w:p w14:paraId="7BB25EE8" w14:textId="6D454A4B" w:rsidR="00CC36E2" w:rsidRDefault="00CC36E2" w:rsidP="00A57EC3">
      <w:pPr>
        <w:tabs>
          <w:tab w:val="left" w:pos="851"/>
          <w:tab w:val="left" w:pos="1134"/>
        </w:tabs>
        <w:autoSpaceDE w:val="0"/>
        <w:autoSpaceDN w:val="0"/>
        <w:adjustRightInd w:val="0"/>
        <w:ind w:firstLine="709"/>
        <w:jc w:val="both"/>
      </w:pPr>
    </w:p>
    <w:p w14:paraId="65903729" w14:textId="0480B90C" w:rsidR="000459D8" w:rsidRDefault="000459D8" w:rsidP="000459D8">
      <w:pPr>
        <w:ind w:firstLine="709"/>
        <w:jc w:val="both"/>
        <w:rPr>
          <w:bCs/>
        </w:rPr>
      </w:pPr>
      <w:r>
        <w:t xml:space="preserve">Докладчик </w:t>
      </w:r>
      <w:r w:rsidRPr="007C68D4">
        <w:rPr>
          <w:b/>
          <w:bCs/>
        </w:rPr>
        <w:t>Малюта Д.В.</w:t>
      </w:r>
      <w:r>
        <w:t xml:space="preserve"> согласно экспертному </w:t>
      </w:r>
      <w:r>
        <w:rPr>
          <w:bCs/>
        </w:rPr>
        <w:t>заключению (приложение № 9 к настоящему протоколу), предлагает:</w:t>
      </w:r>
    </w:p>
    <w:p w14:paraId="01658B96" w14:textId="439BE953" w:rsidR="000459D8" w:rsidRPr="000459D8" w:rsidRDefault="000459D8" w:rsidP="000459D8">
      <w:pPr>
        <w:numPr>
          <w:ilvl w:val="0"/>
          <w:numId w:val="13"/>
        </w:numPr>
        <w:tabs>
          <w:tab w:val="left" w:pos="1134"/>
        </w:tabs>
        <w:ind w:left="0" w:right="-1" w:firstLine="709"/>
        <w:jc w:val="both"/>
      </w:pPr>
      <w:r w:rsidRPr="000459D8">
        <w:t>Установить ООО «Энергоресурс», ИНН 4205284720, долгосрочные параметры регулирования для формирования долгосрочных тарифов на тепловую энергию, реализуемую на потребительском рынке Прокопьевского муниципального округа, на период с 16.06.2021 по 31.12.2030 согласно приложению № 1</w:t>
      </w:r>
      <w:r>
        <w:t>0</w:t>
      </w:r>
      <w:r w:rsidRPr="000459D8">
        <w:t xml:space="preserve"> к настоящему </w:t>
      </w:r>
      <w:r>
        <w:t>протоколу</w:t>
      </w:r>
      <w:r w:rsidRPr="000459D8">
        <w:t>.</w:t>
      </w:r>
    </w:p>
    <w:p w14:paraId="2FA89C43" w14:textId="1237B04B" w:rsidR="000459D8" w:rsidRPr="000459D8" w:rsidRDefault="000459D8" w:rsidP="000459D8">
      <w:pPr>
        <w:numPr>
          <w:ilvl w:val="0"/>
          <w:numId w:val="13"/>
        </w:numPr>
        <w:tabs>
          <w:tab w:val="left" w:pos="1134"/>
        </w:tabs>
        <w:ind w:left="0" w:right="-1" w:firstLine="709"/>
        <w:jc w:val="both"/>
      </w:pPr>
      <w:r w:rsidRPr="000459D8">
        <w:t xml:space="preserve">Установить ООО «Энергоресурс», ИНН 4205284720, долгосрочные тарифы на тепловую энергию, реализуемую на потребительском рынке Прокопьевского муниципального округа, на период с 16.06.2021 по 31.12.2030 согласно приложению № </w:t>
      </w:r>
      <w:r>
        <w:t>11</w:t>
      </w:r>
      <w:r w:rsidRPr="000459D8">
        <w:t xml:space="preserve"> к настоящему п</w:t>
      </w:r>
      <w:r>
        <w:t>ротоколу</w:t>
      </w:r>
      <w:r w:rsidRPr="000459D8">
        <w:t>.</w:t>
      </w:r>
    </w:p>
    <w:p w14:paraId="16400BAC" w14:textId="06ECCFE5" w:rsidR="000459D8" w:rsidRDefault="000459D8" w:rsidP="00A57EC3">
      <w:pPr>
        <w:tabs>
          <w:tab w:val="left" w:pos="851"/>
          <w:tab w:val="left" w:pos="1134"/>
        </w:tabs>
        <w:autoSpaceDE w:val="0"/>
        <w:autoSpaceDN w:val="0"/>
        <w:adjustRightInd w:val="0"/>
        <w:ind w:firstLine="709"/>
        <w:jc w:val="both"/>
      </w:pPr>
    </w:p>
    <w:p w14:paraId="2E85A1E8" w14:textId="77777777" w:rsidR="000459D8" w:rsidRDefault="000459D8" w:rsidP="000459D8">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7A0FCC6" w14:textId="77777777" w:rsidR="000459D8" w:rsidRDefault="000459D8" w:rsidP="000459D8">
      <w:pPr>
        <w:ind w:firstLine="709"/>
        <w:jc w:val="both"/>
        <w:rPr>
          <w:bCs/>
        </w:rPr>
      </w:pPr>
    </w:p>
    <w:p w14:paraId="560E1A4F" w14:textId="77777777" w:rsidR="000459D8" w:rsidRDefault="000459D8" w:rsidP="000459D8">
      <w:pPr>
        <w:ind w:firstLine="709"/>
        <w:jc w:val="both"/>
        <w:rPr>
          <w:b/>
        </w:rPr>
      </w:pPr>
      <w:r>
        <w:rPr>
          <w:b/>
        </w:rPr>
        <w:t>ПОСТАНОВИЛО</w:t>
      </w:r>
      <w:r w:rsidRPr="00154164">
        <w:rPr>
          <w:b/>
        </w:rPr>
        <w:t>:</w:t>
      </w:r>
    </w:p>
    <w:p w14:paraId="7614357E" w14:textId="77777777" w:rsidR="000459D8" w:rsidRDefault="000459D8" w:rsidP="000459D8">
      <w:pPr>
        <w:ind w:firstLine="709"/>
        <w:jc w:val="both"/>
        <w:rPr>
          <w:b/>
        </w:rPr>
      </w:pPr>
    </w:p>
    <w:p w14:paraId="00551917" w14:textId="77777777" w:rsidR="000459D8" w:rsidRDefault="000459D8" w:rsidP="000459D8">
      <w:pPr>
        <w:tabs>
          <w:tab w:val="left" w:pos="0"/>
        </w:tabs>
        <w:ind w:left="426" w:firstLine="283"/>
        <w:jc w:val="both"/>
        <w:rPr>
          <w:bCs/>
          <w:kern w:val="32"/>
        </w:rPr>
      </w:pPr>
      <w:r>
        <w:rPr>
          <w:bCs/>
          <w:kern w:val="32"/>
        </w:rPr>
        <w:t>Согласиться с предложением докладчика.</w:t>
      </w:r>
    </w:p>
    <w:p w14:paraId="5BB033A3" w14:textId="77777777" w:rsidR="000459D8" w:rsidRPr="00EF181C" w:rsidRDefault="000459D8" w:rsidP="000459D8">
      <w:pPr>
        <w:tabs>
          <w:tab w:val="left" w:pos="0"/>
        </w:tabs>
        <w:ind w:left="426" w:firstLine="283"/>
        <w:jc w:val="both"/>
        <w:rPr>
          <w:bCs/>
          <w:kern w:val="32"/>
        </w:rPr>
      </w:pPr>
    </w:p>
    <w:p w14:paraId="11B9DB78" w14:textId="77777777" w:rsidR="000459D8" w:rsidRDefault="000459D8" w:rsidP="000459D8">
      <w:pPr>
        <w:ind w:firstLine="709"/>
        <w:jc w:val="both"/>
        <w:rPr>
          <w:b/>
        </w:rPr>
      </w:pPr>
      <w:r w:rsidRPr="00312424">
        <w:rPr>
          <w:b/>
        </w:rPr>
        <w:t>Голосовали «ЗА» –</w:t>
      </w:r>
      <w:r>
        <w:rPr>
          <w:b/>
        </w:rPr>
        <w:t xml:space="preserve"> единогласно.</w:t>
      </w:r>
    </w:p>
    <w:p w14:paraId="45F04B4D" w14:textId="77777777" w:rsidR="000459D8" w:rsidRDefault="000459D8" w:rsidP="00A57EC3">
      <w:pPr>
        <w:tabs>
          <w:tab w:val="left" w:pos="851"/>
          <w:tab w:val="left" w:pos="1134"/>
        </w:tabs>
        <w:autoSpaceDE w:val="0"/>
        <w:autoSpaceDN w:val="0"/>
        <w:adjustRightInd w:val="0"/>
        <w:ind w:firstLine="709"/>
        <w:jc w:val="both"/>
      </w:pPr>
    </w:p>
    <w:p w14:paraId="4E2DE96A" w14:textId="046130BA" w:rsidR="00A57EC3" w:rsidRPr="007C68D4" w:rsidRDefault="007C68D4" w:rsidP="007C68D4">
      <w:pPr>
        <w:ind w:firstLine="709"/>
        <w:jc w:val="both"/>
        <w:rPr>
          <w:b/>
        </w:rPr>
      </w:pPr>
      <w:r w:rsidRPr="000459D8">
        <w:rPr>
          <w:bCs/>
        </w:rPr>
        <w:t>Вопрос</w:t>
      </w:r>
      <w:r>
        <w:rPr>
          <w:bCs/>
        </w:rPr>
        <w:t xml:space="preserve"> 6 </w:t>
      </w:r>
      <w:r w:rsidRPr="007C68D4">
        <w:rPr>
          <w:b/>
        </w:rPr>
        <w:t>«Об установлении ООО «Энергоресурс» долгосрочных параметров регулирования и долгосрочных тарифов на теплоноситель, реализуемый на потребительском рынке Прокопьевского муниципального округа, на 2021-2030 годы»</w:t>
      </w:r>
    </w:p>
    <w:p w14:paraId="2EB6577F" w14:textId="00D823F7" w:rsidR="007C68D4" w:rsidRDefault="007C68D4" w:rsidP="00A57EC3">
      <w:pPr>
        <w:jc w:val="both"/>
        <w:rPr>
          <w:bCs/>
        </w:rPr>
      </w:pPr>
    </w:p>
    <w:p w14:paraId="34BF059A" w14:textId="77777777" w:rsidR="007C68D4" w:rsidRDefault="007C68D4" w:rsidP="007C68D4">
      <w:pPr>
        <w:ind w:firstLine="709"/>
        <w:jc w:val="both"/>
        <w:rPr>
          <w:bCs/>
        </w:rPr>
      </w:pPr>
      <w:r>
        <w:t xml:space="preserve">Докладчик </w:t>
      </w:r>
      <w:r w:rsidRPr="007C68D4">
        <w:rPr>
          <w:b/>
          <w:bCs/>
        </w:rPr>
        <w:t>Малюта Д.В.</w:t>
      </w:r>
      <w:r>
        <w:t xml:space="preserve"> согласно экспертному </w:t>
      </w:r>
      <w:r>
        <w:rPr>
          <w:bCs/>
        </w:rPr>
        <w:t>заключению (приложение № 9 к настоящему протоколу), предлагает:</w:t>
      </w:r>
    </w:p>
    <w:p w14:paraId="7EE866DC" w14:textId="77777777" w:rsidR="007C68D4" w:rsidRDefault="007C68D4" w:rsidP="00A57EC3">
      <w:pPr>
        <w:jc w:val="both"/>
        <w:rPr>
          <w:bCs/>
        </w:rPr>
      </w:pPr>
    </w:p>
    <w:p w14:paraId="4AC5D4E2" w14:textId="77777777" w:rsidR="007C68D4" w:rsidRPr="000459D8" w:rsidRDefault="007C68D4" w:rsidP="007C68D4">
      <w:pPr>
        <w:numPr>
          <w:ilvl w:val="0"/>
          <w:numId w:val="18"/>
        </w:numPr>
        <w:tabs>
          <w:tab w:val="left" w:pos="1134"/>
        </w:tabs>
        <w:ind w:left="0" w:right="-1" w:firstLine="709"/>
        <w:jc w:val="both"/>
      </w:pPr>
      <w:r w:rsidRPr="007C68D4">
        <w:t>Установить ООО «Энергоресурс», ИНН 4205284720, долгосрочные параметры регулирования для формирования долгосрочных тарифов на теплоноситель, реализуемый на потребительском рынке Прокопьевского муниципального округа, на период с 16.06.2021 по 31.12.2030 согласно приложению № 1</w:t>
      </w:r>
      <w:r>
        <w:t>2</w:t>
      </w:r>
      <w:r w:rsidRPr="007C68D4">
        <w:t xml:space="preserve"> к настоящему </w:t>
      </w:r>
      <w:r w:rsidRPr="000459D8">
        <w:t>п</w:t>
      </w:r>
      <w:r>
        <w:t>ротоколу</w:t>
      </w:r>
      <w:r w:rsidRPr="000459D8">
        <w:t>.</w:t>
      </w:r>
    </w:p>
    <w:p w14:paraId="37D15213" w14:textId="4F62F43D" w:rsidR="007C68D4" w:rsidRDefault="007C68D4" w:rsidP="007C68D4">
      <w:pPr>
        <w:numPr>
          <w:ilvl w:val="0"/>
          <w:numId w:val="18"/>
        </w:numPr>
        <w:tabs>
          <w:tab w:val="left" w:pos="1134"/>
        </w:tabs>
        <w:ind w:left="0" w:right="-1" w:firstLine="709"/>
        <w:jc w:val="both"/>
      </w:pPr>
      <w:r w:rsidRPr="007C68D4">
        <w:t xml:space="preserve">Установить ООО «Энергоресурс», ИНН 4205284720, долгосрочные тарифы на теплоноситель, реализуемый на потребительском рынке Прокопьевского муниципального округа, на период с 16.06.2021 по 31.12.2030 согласно приложению № </w:t>
      </w:r>
      <w:r>
        <w:t>13</w:t>
      </w:r>
      <w:r w:rsidRPr="007C68D4">
        <w:t xml:space="preserve"> к настоящему </w:t>
      </w:r>
      <w:r w:rsidRPr="000459D8">
        <w:t>п</w:t>
      </w:r>
      <w:r>
        <w:t>ротоколу</w:t>
      </w:r>
      <w:r w:rsidRPr="000459D8">
        <w:t>.</w:t>
      </w:r>
    </w:p>
    <w:p w14:paraId="2240A00E" w14:textId="05F9D2FD" w:rsidR="007C68D4" w:rsidRDefault="007C68D4" w:rsidP="007C68D4">
      <w:pPr>
        <w:tabs>
          <w:tab w:val="left" w:pos="1134"/>
        </w:tabs>
        <w:ind w:right="-1"/>
        <w:jc w:val="both"/>
      </w:pPr>
    </w:p>
    <w:p w14:paraId="27974D36" w14:textId="77777777" w:rsidR="007C68D4" w:rsidRDefault="007C68D4" w:rsidP="007C68D4">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279D09A" w14:textId="77777777" w:rsidR="007C68D4" w:rsidRDefault="007C68D4" w:rsidP="007C68D4">
      <w:pPr>
        <w:ind w:firstLine="709"/>
        <w:jc w:val="both"/>
        <w:rPr>
          <w:bCs/>
        </w:rPr>
      </w:pPr>
    </w:p>
    <w:p w14:paraId="4644A8CB" w14:textId="77777777" w:rsidR="007C68D4" w:rsidRDefault="007C68D4" w:rsidP="007C68D4">
      <w:pPr>
        <w:ind w:firstLine="709"/>
        <w:jc w:val="both"/>
        <w:rPr>
          <w:b/>
        </w:rPr>
      </w:pPr>
      <w:r>
        <w:rPr>
          <w:b/>
        </w:rPr>
        <w:t>ПОСТАНОВИЛО</w:t>
      </w:r>
      <w:r w:rsidRPr="00154164">
        <w:rPr>
          <w:b/>
        </w:rPr>
        <w:t>:</w:t>
      </w:r>
    </w:p>
    <w:p w14:paraId="530C4F88" w14:textId="77777777" w:rsidR="007C68D4" w:rsidRDefault="007C68D4" w:rsidP="007C68D4">
      <w:pPr>
        <w:ind w:firstLine="709"/>
        <w:jc w:val="both"/>
        <w:rPr>
          <w:b/>
        </w:rPr>
      </w:pPr>
    </w:p>
    <w:p w14:paraId="1A5401CE" w14:textId="77777777" w:rsidR="007C68D4" w:rsidRDefault="007C68D4" w:rsidP="007C68D4">
      <w:pPr>
        <w:tabs>
          <w:tab w:val="left" w:pos="0"/>
        </w:tabs>
        <w:ind w:left="426" w:firstLine="283"/>
        <w:jc w:val="both"/>
        <w:rPr>
          <w:bCs/>
          <w:kern w:val="32"/>
        </w:rPr>
      </w:pPr>
      <w:r>
        <w:rPr>
          <w:bCs/>
          <w:kern w:val="32"/>
        </w:rPr>
        <w:t>Согласиться с предложением докладчика.</w:t>
      </w:r>
    </w:p>
    <w:p w14:paraId="23D5F6CE" w14:textId="77777777" w:rsidR="007C68D4" w:rsidRPr="00EF181C" w:rsidRDefault="007C68D4" w:rsidP="007C68D4">
      <w:pPr>
        <w:tabs>
          <w:tab w:val="left" w:pos="0"/>
        </w:tabs>
        <w:ind w:left="426" w:firstLine="283"/>
        <w:jc w:val="both"/>
        <w:rPr>
          <w:bCs/>
          <w:kern w:val="32"/>
        </w:rPr>
      </w:pPr>
    </w:p>
    <w:p w14:paraId="490DD107" w14:textId="77777777" w:rsidR="007C68D4" w:rsidRDefault="007C68D4" w:rsidP="007C68D4">
      <w:pPr>
        <w:ind w:firstLine="709"/>
        <w:jc w:val="both"/>
        <w:rPr>
          <w:b/>
        </w:rPr>
      </w:pPr>
      <w:r w:rsidRPr="00312424">
        <w:rPr>
          <w:b/>
        </w:rPr>
        <w:t>Голосовали «ЗА» –</w:t>
      </w:r>
      <w:r>
        <w:rPr>
          <w:b/>
        </w:rPr>
        <w:t xml:space="preserve"> единогласно.</w:t>
      </w:r>
    </w:p>
    <w:p w14:paraId="7D4FB835" w14:textId="77777777" w:rsidR="007C68D4" w:rsidRDefault="007C68D4" w:rsidP="007C68D4">
      <w:pPr>
        <w:ind w:firstLine="709"/>
        <w:jc w:val="both"/>
        <w:rPr>
          <w:b/>
        </w:rPr>
      </w:pPr>
    </w:p>
    <w:p w14:paraId="225C6EF9" w14:textId="77777777" w:rsidR="007C68D4" w:rsidRDefault="007C68D4" w:rsidP="007C68D4">
      <w:pPr>
        <w:ind w:firstLine="709"/>
        <w:jc w:val="both"/>
        <w:rPr>
          <w:bCs/>
        </w:rPr>
        <w:sectPr w:rsidR="007C68D4" w:rsidSect="00D2183A">
          <w:pgSz w:w="11906" w:h="16838"/>
          <w:pgMar w:top="851" w:right="850" w:bottom="284" w:left="1701" w:header="708" w:footer="708" w:gutter="0"/>
          <w:cols w:space="708"/>
          <w:docGrid w:linePitch="360"/>
        </w:sectPr>
      </w:pPr>
    </w:p>
    <w:p w14:paraId="1DAE2C85" w14:textId="5CB18C33" w:rsidR="007C68D4" w:rsidRDefault="007C68D4" w:rsidP="007C68D4">
      <w:pPr>
        <w:ind w:firstLine="709"/>
        <w:jc w:val="both"/>
        <w:rPr>
          <w:b/>
        </w:rPr>
      </w:pPr>
      <w:r w:rsidRPr="007C68D4">
        <w:rPr>
          <w:bCs/>
        </w:rPr>
        <w:lastRenderedPageBreak/>
        <w:t xml:space="preserve">Вопрос 7 </w:t>
      </w:r>
      <w:r w:rsidRPr="007C68D4">
        <w:rPr>
          <w:b/>
        </w:rPr>
        <w:t>«Об установлении ООО «Энергоресурс» 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2021-2030 годы»</w:t>
      </w:r>
    </w:p>
    <w:p w14:paraId="0595B885" w14:textId="77777777" w:rsidR="007C68D4" w:rsidRDefault="007C68D4" w:rsidP="007C68D4">
      <w:pPr>
        <w:ind w:firstLine="709"/>
        <w:jc w:val="both"/>
        <w:rPr>
          <w:b/>
        </w:rPr>
      </w:pPr>
    </w:p>
    <w:p w14:paraId="02369ACB" w14:textId="6174B749" w:rsidR="007C68D4" w:rsidRPr="007C68D4" w:rsidRDefault="007C68D4" w:rsidP="007C68D4">
      <w:pPr>
        <w:ind w:firstLine="709"/>
        <w:jc w:val="both"/>
      </w:pPr>
      <w:r>
        <w:t xml:space="preserve">Докладчик </w:t>
      </w:r>
      <w:r w:rsidRPr="007C68D4">
        <w:rPr>
          <w:b/>
          <w:bCs/>
        </w:rPr>
        <w:t>Малюта Д.В.</w:t>
      </w:r>
      <w:r>
        <w:t xml:space="preserve"> согласно экспертному </w:t>
      </w:r>
      <w:r>
        <w:rPr>
          <w:bCs/>
        </w:rPr>
        <w:t xml:space="preserve">заключению (приложение № 9 к настоящему протоколу), </w:t>
      </w:r>
      <w:r w:rsidRPr="007C68D4">
        <w:t xml:space="preserve">предлагает установить ООО «Энергоресурс», ИНН 4205284720, долгосрочные тарифы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период с 16.06.2021 по 31.12.2030 согласно приложению </w:t>
      </w:r>
      <w:r>
        <w:t xml:space="preserve">№ 14 </w:t>
      </w:r>
      <w:r w:rsidRPr="007C68D4">
        <w:t xml:space="preserve">к настоящему </w:t>
      </w:r>
      <w:r>
        <w:t>протоколу</w:t>
      </w:r>
      <w:r w:rsidRPr="007C68D4">
        <w:t>.</w:t>
      </w:r>
    </w:p>
    <w:p w14:paraId="0A01BB5A" w14:textId="77777777" w:rsidR="007C68D4" w:rsidRDefault="007C68D4" w:rsidP="007C68D4">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F7D1C05" w14:textId="77777777" w:rsidR="007C68D4" w:rsidRDefault="007C68D4" w:rsidP="007C68D4">
      <w:pPr>
        <w:ind w:firstLine="709"/>
        <w:jc w:val="both"/>
        <w:rPr>
          <w:bCs/>
        </w:rPr>
      </w:pPr>
    </w:p>
    <w:p w14:paraId="7DA8F216" w14:textId="77777777" w:rsidR="007C68D4" w:rsidRDefault="007C68D4" w:rsidP="007C68D4">
      <w:pPr>
        <w:ind w:firstLine="709"/>
        <w:jc w:val="both"/>
        <w:rPr>
          <w:b/>
        </w:rPr>
      </w:pPr>
      <w:r>
        <w:rPr>
          <w:b/>
        </w:rPr>
        <w:t>ПОСТАНОВИЛО</w:t>
      </w:r>
      <w:r w:rsidRPr="00154164">
        <w:rPr>
          <w:b/>
        </w:rPr>
        <w:t>:</w:t>
      </w:r>
    </w:p>
    <w:p w14:paraId="555C2303" w14:textId="77777777" w:rsidR="007C68D4" w:rsidRDefault="007C68D4" w:rsidP="007C68D4">
      <w:pPr>
        <w:ind w:firstLine="709"/>
        <w:jc w:val="both"/>
        <w:rPr>
          <w:b/>
        </w:rPr>
      </w:pPr>
    </w:p>
    <w:p w14:paraId="4AB80F05" w14:textId="77777777" w:rsidR="007C68D4" w:rsidRDefault="007C68D4" w:rsidP="007C68D4">
      <w:pPr>
        <w:tabs>
          <w:tab w:val="left" w:pos="0"/>
        </w:tabs>
        <w:ind w:left="426" w:firstLine="283"/>
        <w:jc w:val="both"/>
        <w:rPr>
          <w:bCs/>
          <w:kern w:val="32"/>
        </w:rPr>
      </w:pPr>
      <w:r>
        <w:rPr>
          <w:bCs/>
          <w:kern w:val="32"/>
        </w:rPr>
        <w:t>Согласиться с предложением докладчика.</w:t>
      </w:r>
    </w:p>
    <w:p w14:paraId="1224FFFF" w14:textId="77777777" w:rsidR="007C68D4" w:rsidRPr="00EF181C" w:rsidRDefault="007C68D4" w:rsidP="007C68D4">
      <w:pPr>
        <w:tabs>
          <w:tab w:val="left" w:pos="0"/>
        </w:tabs>
        <w:ind w:left="426" w:firstLine="283"/>
        <w:jc w:val="both"/>
        <w:rPr>
          <w:bCs/>
          <w:kern w:val="32"/>
        </w:rPr>
      </w:pPr>
    </w:p>
    <w:p w14:paraId="307D908F" w14:textId="77777777" w:rsidR="007C68D4" w:rsidRDefault="007C68D4" w:rsidP="007C68D4">
      <w:pPr>
        <w:ind w:firstLine="709"/>
        <w:jc w:val="both"/>
        <w:rPr>
          <w:b/>
        </w:rPr>
      </w:pPr>
      <w:r w:rsidRPr="00312424">
        <w:rPr>
          <w:b/>
        </w:rPr>
        <w:t>Голосовали «ЗА» –</w:t>
      </w:r>
      <w:r>
        <w:rPr>
          <w:b/>
        </w:rPr>
        <w:t xml:space="preserve"> единогласно.</w:t>
      </w:r>
    </w:p>
    <w:p w14:paraId="338E3975" w14:textId="03DD1F9D" w:rsidR="007C68D4" w:rsidRPr="007C68D4" w:rsidRDefault="007C68D4" w:rsidP="007C68D4">
      <w:pPr>
        <w:jc w:val="both"/>
        <w:rPr>
          <w:bCs/>
          <w:lang w:val="x-none"/>
        </w:rPr>
      </w:pPr>
    </w:p>
    <w:p w14:paraId="723F14CB" w14:textId="77777777" w:rsidR="007C68D4" w:rsidRDefault="007C68D4" w:rsidP="007C68D4">
      <w:pPr>
        <w:jc w:val="both"/>
        <w:rPr>
          <w:bCs/>
        </w:rPr>
      </w:pPr>
    </w:p>
    <w:p w14:paraId="72E1BC90" w14:textId="77777777" w:rsidR="007C68D4" w:rsidRPr="007C68D4" w:rsidRDefault="007C68D4" w:rsidP="007C68D4">
      <w:pPr>
        <w:ind w:firstLine="709"/>
        <w:jc w:val="both"/>
        <w:rPr>
          <w:bCs/>
        </w:rPr>
      </w:pPr>
    </w:p>
    <w:p w14:paraId="7B8E9E73" w14:textId="217D0E7F" w:rsidR="00EC619F" w:rsidRPr="00376C6F" w:rsidRDefault="007C68D4" w:rsidP="007C68D4">
      <w:pPr>
        <w:tabs>
          <w:tab w:val="left" w:pos="1134"/>
        </w:tabs>
        <w:ind w:left="709" w:right="-2"/>
        <w:jc w:val="both"/>
      </w:pPr>
      <w:r>
        <w:t>Ч</w:t>
      </w:r>
      <w:r w:rsidR="00EC619F" w:rsidRPr="00376C6F">
        <w:t>лены Правления Региональной энергетической комиссии Кузбасса:</w:t>
      </w:r>
    </w:p>
    <w:p w14:paraId="2EBA7FD5" w14:textId="065D8917" w:rsidR="007A300D" w:rsidRDefault="007A300D" w:rsidP="007422A1">
      <w:pPr>
        <w:tabs>
          <w:tab w:val="left" w:pos="5580"/>
          <w:tab w:val="left" w:pos="9639"/>
        </w:tabs>
        <w:jc w:val="both"/>
        <w:rPr>
          <w:color w:val="FF0000"/>
        </w:rPr>
      </w:pPr>
    </w:p>
    <w:p w14:paraId="4D60FC37" w14:textId="77777777" w:rsidR="00204E37" w:rsidRDefault="00204E37" w:rsidP="007422A1">
      <w:pPr>
        <w:tabs>
          <w:tab w:val="left" w:pos="5580"/>
          <w:tab w:val="left" w:pos="9639"/>
        </w:tabs>
        <w:jc w:val="both"/>
        <w:rPr>
          <w:color w:val="FF0000"/>
        </w:rPr>
      </w:pPr>
    </w:p>
    <w:p w14:paraId="0F27D399" w14:textId="2B1D383F" w:rsidR="003B4F91" w:rsidRDefault="004D150A" w:rsidP="00DE6165">
      <w:pPr>
        <w:tabs>
          <w:tab w:val="left" w:pos="5580"/>
          <w:tab w:val="left" w:pos="9639"/>
        </w:tabs>
        <w:ind w:firstLine="709"/>
        <w:jc w:val="both"/>
      </w:pPr>
      <w:r w:rsidRPr="00E31724">
        <w:t>_____________________</w:t>
      </w:r>
      <w:r w:rsidR="00DE6165">
        <w:t>О.А. Чурсина</w:t>
      </w:r>
    </w:p>
    <w:p w14:paraId="09D2E734" w14:textId="6B2F75DA" w:rsidR="00204E37" w:rsidRDefault="00204E37" w:rsidP="00E21BB0">
      <w:pPr>
        <w:tabs>
          <w:tab w:val="left" w:pos="5580"/>
          <w:tab w:val="left" w:pos="9639"/>
        </w:tabs>
        <w:jc w:val="both"/>
      </w:pPr>
    </w:p>
    <w:p w14:paraId="16C91A31" w14:textId="77777777" w:rsidR="00ED080A" w:rsidRDefault="00ED080A" w:rsidP="00E21BB0">
      <w:pPr>
        <w:tabs>
          <w:tab w:val="left" w:pos="5580"/>
          <w:tab w:val="left" w:pos="9639"/>
        </w:tabs>
        <w:jc w:val="both"/>
      </w:pPr>
    </w:p>
    <w:p w14:paraId="3F73C3CD" w14:textId="65687A9E" w:rsidR="008B2266" w:rsidRDefault="008B2266" w:rsidP="008B2266">
      <w:pPr>
        <w:tabs>
          <w:tab w:val="left" w:pos="5580"/>
          <w:tab w:val="left" w:pos="9639"/>
        </w:tabs>
        <w:ind w:firstLine="709"/>
        <w:jc w:val="both"/>
      </w:pPr>
      <w:r w:rsidRPr="00E31724">
        <w:t>_____________________</w:t>
      </w:r>
      <w:r>
        <w:t>Э.Б. Гусельщиков</w:t>
      </w:r>
    </w:p>
    <w:p w14:paraId="35042FCD" w14:textId="7AFC6A7D" w:rsidR="008B2266" w:rsidRDefault="008B2266" w:rsidP="00E21BB0">
      <w:pPr>
        <w:tabs>
          <w:tab w:val="left" w:pos="5580"/>
          <w:tab w:val="left" w:pos="9639"/>
        </w:tabs>
        <w:jc w:val="both"/>
      </w:pPr>
    </w:p>
    <w:p w14:paraId="42B9B393" w14:textId="290FE21D" w:rsidR="00204E37" w:rsidRDefault="00204E37" w:rsidP="00175EF8">
      <w:pPr>
        <w:tabs>
          <w:tab w:val="left" w:pos="5580"/>
          <w:tab w:val="left" w:pos="9639"/>
        </w:tabs>
        <w:jc w:val="both"/>
      </w:pPr>
    </w:p>
    <w:p w14:paraId="61624D59" w14:textId="77777777" w:rsidR="00204E37" w:rsidRDefault="00204E37" w:rsidP="004B7FB3">
      <w:pPr>
        <w:tabs>
          <w:tab w:val="left" w:pos="5580"/>
          <w:tab w:val="left" w:pos="9639"/>
        </w:tabs>
        <w:ind w:firstLine="709"/>
        <w:jc w:val="both"/>
      </w:pPr>
    </w:p>
    <w:p w14:paraId="25BE089F" w14:textId="77777777" w:rsidR="00204E37" w:rsidRDefault="00204E37" w:rsidP="00204E37">
      <w:pPr>
        <w:tabs>
          <w:tab w:val="left" w:pos="5580"/>
          <w:tab w:val="left" w:pos="9498"/>
        </w:tabs>
        <w:ind w:firstLine="709"/>
        <w:sectPr w:rsidR="00204E37" w:rsidSect="00D2183A">
          <w:pgSz w:w="11906" w:h="16838"/>
          <w:pgMar w:top="851" w:right="850" w:bottom="284" w:left="1701" w:header="708" w:footer="708" w:gutter="0"/>
          <w:cols w:space="708"/>
          <w:docGrid w:linePitch="360"/>
        </w:sectPr>
      </w:pPr>
      <w:r w:rsidRPr="00E31724">
        <w:t xml:space="preserve">Секретарь заседания: ____________________ </w:t>
      </w:r>
      <w:r>
        <w:t>К.С. Юхневич</w:t>
      </w:r>
    </w:p>
    <w:p w14:paraId="10F54A74" w14:textId="2B4723C0" w:rsidR="00894163" w:rsidRPr="00081AD4" w:rsidRDefault="00894163" w:rsidP="00894163">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1 </w:t>
      </w:r>
      <w:r w:rsidRPr="00081AD4">
        <w:rPr>
          <w:color w:val="000000" w:themeColor="text1"/>
        </w:rPr>
        <w:t xml:space="preserve">к протоколу № </w:t>
      </w:r>
      <w:r>
        <w:rPr>
          <w:color w:val="000000" w:themeColor="text1"/>
        </w:rPr>
        <w:t>3</w:t>
      </w:r>
      <w:r w:rsidR="00DF036E">
        <w:rPr>
          <w:color w:val="000000" w:themeColor="text1"/>
        </w:rPr>
        <w:t>6</w:t>
      </w:r>
    </w:p>
    <w:p w14:paraId="2D361118" w14:textId="77777777" w:rsidR="00894163" w:rsidRPr="00081AD4" w:rsidRDefault="00894163" w:rsidP="00894163">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0E3A8E1A" w14:textId="77777777" w:rsidR="00894163" w:rsidRPr="00081AD4" w:rsidRDefault="00894163" w:rsidP="00894163">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776A40C0" w14:textId="3DCEA7E4" w:rsidR="00894163" w:rsidRDefault="00894163" w:rsidP="00894163">
      <w:pPr>
        <w:tabs>
          <w:tab w:val="left" w:pos="5580"/>
          <w:tab w:val="left" w:pos="9498"/>
        </w:tabs>
        <w:ind w:left="-961" w:right="-569" w:firstLine="6631"/>
        <w:rPr>
          <w:color w:val="000000" w:themeColor="text1"/>
        </w:rPr>
      </w:pPr>
      <w:r w:rsidRPr="00081AD4">
        <w:rPr>
          <w:color w:val="000000" w:themeColor="text1"/>
        </w:rPr>
        <w:t xml:space="preserve">Кузбасса от </w:t>
      </w:r>
      <w:r w:rsidR="00DF036E">
        <w:rPr>
          <w:color w:val="000000" w:themeColor="text1"/>
        </w:rPr>
        <w:t>15</w:t>
      </w:r>
      <w:r>
        <w:rPr>
          <w:color w:val="000000" w:themeColor="text1"/>
        </w:rPr>
        <w:t>.0</w:t>
      </w:r>
      <w:r w:rsidR="007A0CB9">
        <w:rPr>
          <w:color w:val="000000" w:themeColor="text1"/>
        </w:rPr>
        <w:t>6</w:t>
      </w:r>
      <w:r>
        <w:rPr>
          <w:color w:val="000000" w:themeColor="text1"/>
        </w:rPr>
        <w:t>.2021</w:t>
      </w:r>
    </w:p>
    <w:p w14:paraId="3C0BB0DE" w14:textId="77777777" w:rsidR="00DF036E" w:rsidRDefault="00DF036E" w:rsidP="00894163">
      <w:pPr>
        <w:tabs>
          <w:tab w:val="left" w:pos="5580"/>
          <w:tab w:val="left" w:pos="9498"/>
        </w:tabs>
        <w:ind w:left="-961" w:right="-569" w:firstLine="6631"/>
        <w:rPr>
          <w:color w:val="000000" w:themeColor="text1"/>
        </w:rPr>
      </w:pPr>
    </w:p>
    <w:p w14:paraId="22F0C712" w14:textId="77777777" w:rsidR="00DF036E" w:rsidRPr="00DF036E" w:rsidRDefault="00DF036E" w:rsidP="00DF036E">
      <w:pPr>
        <w:tabs>
          <w:tab w:val="left" w:pos="10206"/>
        </w:tabs>
        <w:jc w:val="center"/>
        <w:rPr>
          <w:b/>
          <w:iCs/>
          <w:noProof/>
          <w:color w:val="000000"/>
          <w:sz w:val="28"/>
          <w:szCs w:val="28"/>
        </w:rPr>
      </w:pPr>
      <w:r w:rsidRPr="00DF036E">
        <w:rPr>
          <w:b/>
          <w:iCs/>
          <w:noProof/>
          <w:color w:val="000000"/>
          <w:sz w:val="28"/>
          <w:szCs w:val="28"/>
        </w:rPr>
        <w:t>Экспертное заключение</w:t>
      </w:r>
    </w:p>
    <w:p w14:paraId="0A11BF68" w14:textId="77777777" w:rsidR="00DF036E" w:rsidRPr="00DF036E" w:rsidRDefault="00DF036E" w:rsidP="00DF036E">
      <w:pPr>
        <w:tabs>
          <w:tab w:val="left" w:pos="10206"/>
        </w:tabs>
        <w:jc w:val="center"/>
        <w:rPr>
          <w:b/>
          <w:iCs/>
          <w:noProof/>
          <w:color w:val="000000"/>
          <w:sz w:val="28"/>
          <w:szCs w:val="28"/>
        </w:rPr>
      </w:pPr>
      <w:r w:rsidRPr="00DF036E">
        <w:rPr>
          <w:b/>
          <w:iCs/>
          <w:noProof/>
          <w:color w:val="000000"/>
          <w:sz w:val="28"/>
          <w:szCs w:val="28"/>
        </w:rPr>
        <w:t>Региональной энергетической комиссии Кузбасса</w:t>
      </w:r>
    </w:p>
    <w:p w14:paraId="65E89F4B" w14:textId="77777777" w:rsidR="00DF036E" w:rsidRPr="00DF036E" w:rsidRDefault="00DF036E" w:rsidP="00DF036E">
      <w:pPr>
        <w:tabs>
          <w:tab w:val="left" w:pos="10206"/>
        </w:tabs>
        <w:jc w:val="center"/>
        <w:rPr>
          <w:color w:val="000000"/>
          <w:sz w:val="28"/>
          <w:szCs w:val="28"/>
        </w:rPr>
      </w:pPr>
      <w:r w:rsidRPr="00DF036E">
        <w:rPr>
          <w:color w:val="000000"/>
          <w:sz w:val="28"/>
          <w:szCs w:val="28"/>
        </w:rPr>
        <w:t>по материалам, представленным</w:t>
      </w:r>
      <w:r w:rsidRPr="00DF036E">
        <w:rPr>
          <w:b/>
          <w:color w:val="000000"/>
          <w:sz w:val="28"/>
          <w:szCs w:val="28"/>
        </w:rPr>
        <w:t xml:space="preserve"> </w:t>
      </w:r>
      <w:r w:rsidRPr="00DF036E">
        <w:rPr>
          <w:b/>
          <w:bCs/>
          <w:kern w:val="32"/>
          <w:sz w:val="28"/>
          <w:szCs w:val="28"/>
          <w:lang w:eastAsia="en-US"/>
        </w:rPr>
        <w:t>ООО «ЗАВОД «ГОРЭКС-СВЕТОТЕХНИКА» (Прокопьевский городской округ)</w:t>
      </w:r>
      <w:r w:rsidRPr="00DF036E">
        <w:rPr>
          <w:color w:val="000000"/>
          <w:sz w:val="28"/>
          <w:szCs w:val="28"/>
        </w:rPr>
        <w:t xml:space="preserve">, для установления тарифов </w:t>
      </w:r>
      <w:r w:rsidRPr="00DF036E">
        <w:rPr>
          <w:sz w:val="28"/>
          <w:szCs w:val="28"/>
        </w:rPr>
        <w:t xml:space="preserve">на транспортировку питьевой воды, транспортировку сточных вод, </w:t>
      </w:r>
      <w:r w:rsidRPr="00DF036E">
        <w:rPr>
          <w:color w:val="000000"/>
          <w:sz w:val="28"/>
          <w:szCs w:val="28"/>
        </w:rPr>
        <w:t>реализуемые на потребительском рынке на период с 01.01.2022 по 31.12.2022</w:t>
      </w:r>
    </w:p>
    <w:p w14:paraId="2833E806" w14:textId="77777777" w:rsidR="00DF036E" w:rsidRPr="00DF036E" w:rsidRDefault="00DF036E" w:rsidP="00DF036E">
      <w:pPr>
        <w:jc w:val="both"/>
        <w:rPr>
          <w:i/>
          <w:sz w:val="29"/>
          <w:szCs w:val="29"/>
        </w:rPr>
      </w:pPr>
    </w:p>
    <w:p w14:paraId="721FF5CF" w14:textId="77777777" w:rsidR="00DF036E" w:rsidRPr="00DF036E" w:rsidRDefault="00DF036E" w:rsidP="00DF036E">
      <w:pPr>
        <w:tabs>
          <w:tab w:val="left" w:pos="1215"/>
        </w:tabs>
        <w:ind w:firstLine="709"/>
        <w:jc w:val="both"/>
        <w:rPr>
          <w:color w:val="000000"/>
          <w:sz w:val="20"/>
          <w:szCs w:val="28"/>
        </w:rPr>
      </w:pPr>
      <w:r w:rsidRPr="00DF036E">
        <w:rPr>
          <w:color w:val="000000"/>
          <w:sz w:val="28"/>
          <w:szCs w:val="28"/>
        </w:rPr>
        <w:tab/>
      </w:r>
    </w:p>
    <w:p w14:paraId="4F25F3BE" w14:textId="77777777" w:rsidR="00DF036E" w:rsidRPr="00DF036E" w:rsidRDefault="00DF036E" w:rsidP="00DF036E">
      <w:pPr>
        <w:ind w:firstLine="709"/>
        <w:jc w:val="both"/>
        <w:rPr>
          <w:color w:val="000000"/>
          <w:sz w:val="28"/>
          <w:szCs w:val="28"/>
        </w:rPr>
      </w:pPr>
      <w:r w:rsidRPr="00DF036E">
        <w:rPr>
          <w:sz w:val="28"/>
          <w:szCs w:val="28"/>
        </w:rPr>
        <w:t>Главный консультант Региональной энергетической комиссии Кузбасса (далее – специалист), рассмотрев представленные</w:t>
      </w:r>
      <w:r w:rsidRPr="00DF036E">
        <w:rPr>
          <w:color w:val="000000"/>
          <w:sz w:val="28"/>
          <w:szCs w:val="28"/>
        </w:rPr>
        <w:t xml:space="preserve"> организацией предложения по установлению тарифов на </w:t>
      </w:r>
      <w:r w:rsidRPr="00DF036E">
        <w:rPr>
          <w:sz w:val="28"/>
          <w:szCs w:val="28"/>
        </w:rPr>
        <w:t>транспортировку питьевой воды, транспортировку сточных вод</w:t>
      </w:r>
      <w:r w:rsidRPr="00DF036E">
        <w:rPr>
          <w:color w:val="000000"/>
          <w:sz w:val="28"/>
          <w:szCs w:val="28"/>
        </w:rPr>
        <w:t>,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7E04AF70" w14:textId="77777777" w:rsidR="00DF036E" w:rsidRPr="00DF036E" w:rsidRDefault="00DF036E" w:rsidP="00DF036E">
      <w:pPr>
        <w:ind w:firstLine="709"/>
        <w:jc w:val="both"/>
        <w:rPr>
          <w:color w:val="000000"/>
          <w:sz w:val="20"/>
          <w:szCs w:val="28"/>
        </w:rPr>
      </w:pPr>
    </w:p>
    <w:p w14:paraId="14CB5FB7" w14:textId="77777777" w:rsidR="00DF036E" w:rsidRPr="00DF036E" w:rsidRDefault="00DF036E" w:rsidP="00DF036E">
      <w:pPr>
        <w:ind w:firstLine="709"/>
        <w:jc w:val="both"/>
        <w:rPr>
          <w:color w:val="000000"/>
          <w:sz w:val="8"/>
          <w:szCs w:val="28"/>
        </w:rPr>
      </w:pPr>
    </w:p>
    <w:p w14:paraId="5923A50E" w14:textId="77777777" w:rsidR="00DF036E" w:rsidRPr="00DF036E" w:rsidRDefault="00DF036E" w:rsidP="00DF036E">
      <w:pPr>
        <w:ind w:firstLine="709"/>
        <w:jc w:val="both"/>
        <w:rPr>
          <w:color w:val="000000"/>
          <w:sz w:val="28"/>
          <w:szCs w:val="28"/>
        </w:rPr>
      </w:pPr>
      <w:r w:rsidRPr="00DF036E">
        <w:rPr>
          <w:color w:val="000000"/>
          <w:sz w:val="28"/>
          <w:szCs w:val="28"/>
        </w:rPr>
        <w:t>Общество с ограниченной ответственностью «ЗАВОД ВЗРЫВОЗАЩИЩЁННОГО И ОБЩЕПРОМЫШЛЕННОГО ОБОРУДОВАНИЯ «ГОРЭКС-СВЕТОТЕХНИКА» (далее - ООО «ЗАВОД «ГОРЭКС-СВЕТОТЕХНИКА») обратилось в Региональную энергетическую комиссию Кузбасса (далее – РЭК Кузбасса) с заявлением об установлении тарифов на транспортировку питьевой воды и транспортировку сточных вод на 2022 г. (исх. от 28.04.2021 № 09-224, вх. от 30.04.2021 № 2376) с применением метода сравнения аналогов. Согласно представленному заявлению организацией было предложено установить тарифы:</w:t>
      </w:r>
    </w:p>
    <w:p w14:paraId="477FDF0E" w14:textId="77777777" w:rsidR="00DF036E" w:rsidRPr="00DF036E" w:rsidRDefault="00DF036E" w:rsidP="00DF036E">
      <w:pPr>
        <w:ind w:firstLine="709"/>
        <w:jc w:val="both"/>
        <w:rPr>
          <w:color w:val="000000"/>
          <w:sz w:val="28"/>
          <w:szCs w:val="28"/>
        </w:rPr>
      </w:pPr>
      <w:r w:rsidRPr="00DF036E">
        <w:rPr>
          <w:color w:val="000000"/>
          <w:sz w:val="28"/>
          <w:szCs w:val="28"/>
          <w:u w:val="single"/>
        </w:rPr>
        <w:t>На транспортировку питьевой воды</w:t>
      </w:r>
      <w:r w:rsidRPr="00DF036E">
        <w:rPr>
          <w:color w:val="000000"/>
          <w:sz w:val="28"/>
          <w:szCs w:val="28"/>
        </w:rPr>
        <w:t xml:space="preserve"> на 2022 год в размере </w:t>
      </w:r>
      <w:r w:rsidRPr="00DF036E">
        <w:rPr>
          <w:b/>
          <w:i/>
          <w:color w:val="000000"/>
          <w:sz w:val="28"/>
          <w:szCs w:val="28"/>
        </w:rPr>
        <w:t>62,94</w:t>
      </w:r>
      <w:r w:rsidRPr="00DF036E">
        <w:rPr>
          <w:color w:val="000000"/>
          <w:sz w:val="28"/>
          <w:szCs w:val="28"/>
        </w:rPr>
        <w:t xml:space="preserve"> руб./м3.</w:t>
      </w:r>
    </w:p>
    <w:p w14:paraId="0F9CF52E" w14:textId="77777777" w:rsidR="00DF036E" w:rsidRPr="00DF036E" w:rsidRDefault="00DF036E" w:rsidP="00DF036E">
      <w:pPr>
        <w:ind w:firstLine="709"/>
        <w:jc w:val="both"/>
        <w:rPr>
          <w:color w:val="000000"/>
          <w:sz w:val="28"/>
          <w:szCs w:val="28"/>
        </w:rPr>
      </w:pPr>
      <w:r w:rsidRPr="00DF036E">
        <w:rPr>
          <w:color w:val="000000"/>
          <w:sz w:val="28"/>
          <w:szCs w:val="28"/>
          <w:u w:val="single"/>
        </w:rPr>
        <w:t xml:space="preserve">На транспортировку сточных вод </w:t>
      </w:r>
      <w:r w:rsidRPr="00DF036E">
        <w:rPr>
          <w:color w:val="000000"/>
          <w:sz w:val="28"/>
          <w:szCs w:val="28"/>
        </w:rPr>
        <w:t xml:space="preserve">на 2022 год в размере </w:t>
      </w:r>
      <w:r w:rsidRPr="00DF036E">
        <w:rPr>
          <w:b/>
          <w:i/>
          <w:color w:val="000000"/>
          <w:sz w:val="28"/>
          <w:szCs w:val="28"/>
        </w:rPr>
        <w:t xml:space="preserve">52,87 </w:t>
      </w:r>
      <w:r w:rsidRPr="00DF036E">
        <w:rPr>
          <w:color w:val="000000"/>
          <w:sz w:val="28"/>
          <w:szCs w:val="28"/>
        </w:rPr>
        <w:t>руб./м3.</w:t>
      </w:r>
    </w:p>
    <w:p w14:paraId="13769811" w14:textId="77777777" w:rsidR="00DF036E" w:rsidRPr="00DF036E" w:rsidRDefault="00DF036E" w:rsidP="00DF036E">
      <w:pPr>
        <w:ind w:firstLine="709"/>
        <w:jc w:val="both"/>
        <w:rPr>
          <w:color w:val="000000"/>
          <w:sz w:val="28"/>
          <w:szCs w:val="28"/>
        </w:rPr>
      </w:pPr>
      <w:r w:rsidRPr="00DF036E">
        <w:rPr>
          <w:sz w:val="28"/>
          <w:szCs w:val="28"/>
        </w:rPr>
        <w:t xml:space="preserve">На основании представленного заявления открыто дело «Об установлении тарифов на услуги холодного водоснабжения (транспортировка питьевой воды) и водоотведения (транспортировка сточных вод) с 01.01.2022 по 31.12.2022 года, оказываемые ООО «ЗАВОД «ГОРЭКС-СВЕТОТЕХНИКА» (Прокопьевский городской округ) за № 32 – ВС и ВО.                         </w:t>
      </w:r>
    </w:p>
    <w:p w14:paraId="47B47A0D" w14:textId="77777777" w:rsidR="00DF036E" w:rsidRPr="00DF036E" w:rsidRDefault="00DF036E" w:rsidP="00DF036E">
      <w:pPr>
        <w:ind w:firstLine="709"/>
        <w:jc w:val="both"/>
        <w:rPr>
          <w:sz w:val="28"/>
          <w:szCs w:val="28"/>
        </w:rPr>
      </w:pPr>
      <w:r w:rsidRPr="00DF036E">
        <w:rPr>
          <w:color w:val="000000"/>
          <w:sz w:val="28"/>
          <w:szCs w:val="28"/>
        </w:rPr>
        <w:t xml:space="preserve">В соответствии с п. 31 </w:t>
      </w:r>
      <w:r w:rsidRPr="00DF036E">
        <w:rPr>
          <w:sz w:val="28"/>
          <w:szCs w:val="28"/>
        </w:rPr>
        <w:t xml:space="preserve">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выбор метода регулирования тарифов осуществляется органом регулирования тарифов на основании критериев, установленных пунктами 37, 53 и 55 Основ. Проанализировав представленные организацией материалы, в соответствии с которыми протяженность путей водопроводных сетей составляет 2535 метров, канализационных сетей составляет 3947 метров, что составляет менее 10 км от протяженности сетей гарантирующей, и соответствует </w:t>
      </w:r>
      <w:r w:rsidRPr="00DF036E">
        <w:rPr>
          <w:sz w:val="28"/>
          <w:szCs w:val="28"/>
          <w:u w:val="single"/>
        </w:rPr>
        <w:t>методу сравнения аналогов</w:t>
      </w:r>
      <w:r w:rsidRPr="00DF036E">
        <w:rPr>
          <w:sz w:val="28"/>
          <w:szCs w:val="28"/>
        </w:rPr>
        <w:t xml:space="preserve"> (в соответствии с п. 53 Основ).</w:t>
      </w:r>
    </w:p>
    <w:p w14:paraId="71BB0F33" w14:textId="77777777" w:rsidR="00DF036E" w:rsidRPr="00DF036E" w:rsidRDefault="00DF036E" w:rsidP="00DF036E">
      <w:pPr>
        <w:ind w:firstLine="709"/>
        <w:jc w:val="both"/>
        <w:rPr>
          <w:color w:val="000000"/>
          <w:sz w:val="28"/>
          <w:szCs w:val="28"/>
        </w:rPr>
      </w:pPr>
      <w:r w:rsidRPr="00DF036E">
        <w:rPr>
          <w:color w:val="000000"/>
          <w:sz w:val="28"/>
          <w:szCs w:val="28"/>
        </w:rPr>
        <w:lastRenderedPageBreak/>
        <w:t xml:space="preserve">Расчет тарифов произведен специалистом с применением метода сравнения аналогов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w:t>
      </w:r>
    </w:p>
    <w:p w14:paraId="3043067F" w14:textId="77777777" w:rsidR="00DF036E" w:rsidRPr="00DF036E" w:rsidRDefault="00DF036E" w:rsidP="00DF036E">
      <w:pPr>
        <w:ind w:firstLine="709"/>
        <w:jc w:val="both"/>
        <w:rPr>
          <w:color w:val="000000"/>
          <w:sz w:val="28"/>
          <w:szCs w:val="28"/>
        </w:rPr>
      </w:pPr>
      <w:r w:rsidRPr="00DF036E">
        <w:rPr>
          <w:color w:val="000000"/>
          <w:sz w:val="28"/>
          <w:szCs w:val="28"/>
        </w:rPr>
        <w:t>Тарифы устанавливаются на период с 01.01.2022 по 31.12.2022.</w:t>
      </w:r>
    </w:p>
    <w:p w14:paraId="165D106E" w14:textId="77777777" w:rsidR="00DF036E" w:rsidRPr="00DF036E" w:rsidRDefault="00DF036E" w:rsidP="00DF036E">
      <w:pPr>
        <w:ind w:firstLine="709"/>
        <w:jc w:val="both"/>
        <w:rPr>
          <w:color w:val="000000"/>
          <w:sz w:val="28"/>
          <w:szCs w:val="28"/>
        </w:rPr>
      </w:pPr>
    </w:p>
    <w:p w14:paraId="0B4BFAB8" w14:textId="77777777" w:rsidR="00DF036E" w:rsidRPr="00DF036E" w:rsidRDefault="00DF036E" w:rsidP="00DF036E">
      <w:pPr>
        <w:ind w:firstLine="709"/>
        <w:jc w:val="center"/>
        <w:rPr>
          <w:b/>
          <w:color w:val="000000"/>
          <w:sz w:val="32"/>
          <w:szCs w:val="32"/>
          <w:u w:val="single"/>
        </w:rPr>
      </w:pPr>
      <w:r w:rsidRPr="00DF036E">
        <w:rPr>
          <w:b/>
          <w:color w:val="000000"/>
          <w:sz w:val="32"/>
          <w:szCs w:val="32"/>
          <w:u w:val="single"/>
        </w:rPr>
        <w:t>Общая характеристика организации</w:t>
      </w:r>
    </w:p>
    <w:p w14:paraId="7CDE2581" w14:textId="77777777" w:rsidR="00DF036E" w:rsidRPr="00DF036E" w:rsidRDefault="00DF036E" w:rsidP="00DF036E">
      <w:pPr>
        <w:ind w:firstLine="709"/>
        <w:jc w:val="center"/>
        <w:rPr>
          <w:b/>
          <w:color w:val="000000"/>
          <w:sz w:val="32"/>
          <w:szCs w:val="32"/>
          <w:u w:val="single"/>
        </w:rPr>
      </w:pPr>
    </w:p>
    <w:p w14:paraId="7151BCB2" w14:textId="77777777" w:rsidR="00DF036E" w:rsidRPr="00DF036E" w:rsidRDefault="00DF036E" w:rsidP="00DF036E">
      <w:pPr>
        <w:ind w:firstLine="709"/>
        <w:jc w:val="both"/>
        <w:rPr>
          <w:color w:val="000000"/>
          <w:sz w:val="16"/>
          <w:szCs w:val="16"/>
        </w:rPr>
      </w:pPr>
    </w:p>
    <w:p w14:paraId="67C0FC29" w14:textId="77777777" w:rsidR="00DF036E" w:rsidRPr="00DF036E" w:rsidRDefault="00DF036E" w:rsidP="00DF036E">
      <w:pPr>
        <w:ind w:firstLine="709"/>
        <w:jc w:val="both"/>
        <w:rPr>
          <w:color w:val="000000"/>
          <w:sz w:val="28"/>
          <w:szCs w:val="28"/>
        </w:rPr>
      </w:pPr>
      <w:r w:rsidRPr="00DF036E">
        <w:rPr>
          <w:color w:val="000000"/>
          <w:sz w:val="28"/>
          <w:szCs w:val="28"/>
        </w:rPr>
        <w:t>ООО «ЗАВОД «ГОРЭКС-СВЕТОТЕХНИКА» создано в соответствии с Гражданским кодексом Российской Федерации и Федеральным законом РФ «Об обществах с ограниченной ответственностью №14-ФЗ от 08.02.1998г.». зарегистрировано 17 августа 1999 г. ОГРН 1024201884288.</w:t>
      </w:r>
    </w:p>
    <w:p w14:paraId="7196A8B4" w14:textId="77777777" w:rsidR="00DF036E" w:rsidRPr="00DF036E" w:rsidRDefault="00DF036E" w:rsidP="00DF036E">
      <w:pPr>
        <w:ind w:firstLine="709"/>
        <w:jc w:val="both"/>
        <w:rPr>
          <w:color w:val="000000"/>
          <w:sz w:val="28"/>
          <w:szCs w:val="28"/>
        </w:rPr>
      </w:pPr>
      <w:r w:rsidRPr="00DF036E">
        <w:rPr>
          <w:color w:val="000000"/>
          <w:sz w:val="28"/>
          <w:szCs w:val="28"/>
        </w:rPr>
        <w:t>Деятельность организация осуществляет на основании Устава, утвержденным протоколом общего собрания участников                                              ООО «Прокопьевский завод Светотехника» №7 от 17 мая 2013г.</w:t>
      </w:r>
    </w:p>
    <w:p w14:paraId="3BD2EC3D" w14:textId="77777777" w:rsidR="00DF036E" w:rsidRPr="00DF036E" w:rsidRDefault="00DF036E" w:rsidP="00DF036E">
      <w:pPr>
        <w:ind w:firstLine="709"/>
        <w:jc w:val="both"/>
        <w:rPr>
          <w:color w:val="000000"/>
          <w:sz w:val="28"/>
          <w:szCs w:val="28"/>
        </w:rPr>
      </w:pPr>
      <w:r w:rsidRPr="00DF036E">
        <w:rPr>
          <w:color w:val="000000"/>
          <w:sz w:val="28"/>
          <w:szCs w:val="28"/>
        </w:rPr>
        <w:t>Основные виды деятельности общества:</w:t>
      </w:r>
    </w:p>
    <w:p w14:paraId="25BDBAE6" w14:textId="77777777" w:rsidR="00DF036E" w:rsidRPr="00DF036E" w:rsidRDefault="00DF036E" w:rsidP="00DF036E">
      <w:pPr>
        <w:ind w:firstLine="709"/>
        <w:jc w:val="both"/>
        <w:rPr>
          <w:color w:val="000000"/>
          <w:sz w:val="28"/>
          <w:szCs w:val="28"/>
        </w:rPr>
      </w:pPr>
      <w:r w:rsidRPr="00DF036E">
        <w:rPr>
          <w:color w:val="000000"/>
          <w:sz w:val="28"/>
          <w:szCs w:val="28"/>
        </w:rPr>
        <w:t>- производство электрических ламп и осветительного оборудования;</w:t>
      </w:r>
    </w:p>
    <w:p w14:paraId="7AB7E21E" w14:textId="77777777" w:rsidR="00DF036E" w:rsidRPr="00DF036E" w:rsidRDefault="00DF036E" w:rsidP="00DF036E">
      <w:pPr>
        <w:ind w:firstLine="709"/>
        <w:jc w:val="both"/>
        <w:rPr>
          <w:color w:val="000000"/>
          <w:sz w:val="28"/>
          <w:szCs w:val="28"/>
        </w:rPr>
      </w:pPr>
      <w:r w:rsidRPr="00DF036E">
        <w:rPr>
          <w:color w:val="000000"/>
          <w:sz w:val="28"/>
          <w:szCs w:val="28"/>
        </w:rPr>
        <w:t>- обработка металла и нанесение покрытий на металл;</w:t>
      </w:r>
    </w:p>
    <w:p w14:paraId="7B6A8D8F" w14:textId="77777777" w:rsidR="00DF036E" w:rsidRPr="00DF036E" w:rsidRDefault="00DF036E" w:rsidP="00DF036E">
      <w:pPr>
        <w:ind w:firstLine="709"/>
        <w:jc w:val="both"/>
        <w:rPr>
          <w:color w:val="000000"/>
          <w:sz w:val="28"/>
          <w:szCs w:val="28"/>
        </w:rPr>
      </w:pPr>
      <w:r w:rsidRPr="00DF036E">
        <w:rPr>
          <w:color w:val="000000"/>
          <w:sz w:val="28"/>
          <w:szCs w:val="28"/>
        </w:rPr>
        <w:t>- производство печатных схем (плат);</w:t>
      </w:r>
    </w:p>
    <w:p w14:paraId="41C5A01C" w14:textId="77777777" w:rsidR="00DF036E" w:rsidRPr="00DF036E" w:rsidRDefault="00DF036E" w:rsidP="00DF036E">
      <w:pPr>
        <w:ind w:firstLine="709"/>
        <w:jc w:val="both"/>
        <w:rPr>
          <w:color w:val="000000"/>
          <w:sz w:val="28"/>
          <w:szCs w:val="28"/>
        </w:rPr>
      </w:pPr>
      <w:r w:rsidRPr="00DF036E">
        <w:rPr>
          <w:color w:val="000000"/>
          <w:sz w:val="28"/>
          <w:szCs w:val="28"/>
        </w:rPr>
        <w:t>- производство приборов для контроля прочих физических величин;</w:t>
      </w:r>
    </w:p>
    <w:p w14:paraId="559C2112" w14:textId="77777777" w:rsidR="00DF036E" w:rsidRPr="00DF036E" w:rsidRDefault="00DF036E" w:rsidP="00DF036E">
      <w:pPr>
        <w:ind w:firstLine="709"/>
        <w:jc w:val="both"/>
        <w:rPr>
          <w:color w:val="000000"/>
          <w:sz w:val="28"/>
          <w:szCs w:val="28"/>
        </w:rPr>
      </w:pPr>
      <w:r w:rsidRPr="00DF036E">
        <w:rPr>
          <w:color w:val="000000"/>
          <w:sz w:val="28"/>
          <w:szCs w:val="28"/>
        </w:rPr>
        <w:t>- производство электрических аккумуляторов, аккумуляторных батарей и их частей;</w:t>
      </w:r>
    </w:p>
    <w:p w14:paraId="61AD93A4" w14:textId="77777777" w:rsidR="00DF036E" w:rsidRPr="00DF036E" w:rsidRDefault="00DF036E" w:rsidP="00DF036E">
      <w:pPr>
        <w:ind w:firstLine="709"/>
        <w:jc w:val="both"/>
        <w:rPr>
          <w:color w:val="000000"/>
          <w:sz w:val="28"/>
          <w:szCs w:val="28"/>
        </w:rPr>
      </w:pPr>
      <w:r w:rsidRPr="00DF036E">
        <w:rPr>
          <w:color w:val="000000"/>
          <w:sz w:val="28"/>
          <w:szCs w:val="28"/>
        </w:rPr>
        <w:t>- другие виды экономической деятельности, не противоречащие действующему законодательству РФ.</w:t>
      </w:r>
    </w:p>
    <w:p w14:paraId="5B05EE31" w14:textId="77777777" w:rsidR="00DF036E" w:rsidRPr="00DF036E" w:rsidRDefault="00DF036E" w:rsidP="00DF036E">
      <w:pPr>
        <w:ind w:firstLine="709"/>
        <w:jc w:val="both"/>
        <w:rPr>
          <w:color w:val="000000"/>
          <w:sz w:val="28"/>
          <w:szCs w:val="28"/>
        </w:rPr>
      </w:pPr>
      <w:r w:rsidRPr="00DF036E">
        <w:rPr>
          <w:color w:val="000000"/>
          <w:sz w:val="28"/>
          <w:szCs w:val="28"/>
        </w:rPr>
        <w:t>Организация находится по адресу: 653024, Кемеровская обл.,                                    г. Прокопьевск, ул. Сафоновская, 28.</w:t>
      </w:r>
    </w:p>
    <w:p w14:paraId="0D8FB20F" w14:textId="77777777" w:rsidR="00DF036E" w:rsidRPr="00DF036E" w:rsidRDefault="00DF036E" w:rsidP="00DF036E">
      <w:pPr>
        <w:ind w:firstLine="709"/>
        <w:jc w:val="both"/>
        <w:rPr>
          <w:color w:val="000000"/>
          <w:sz w:val="28"/>
          <w:szCs w:val="28"/>
        </w:rPr>
      </w:pPr>
      <w:r w:rsidRPr="00DF036E">
        <w:rPr>
          <w:color w:val="000000"/>
          <w:sz w:val="28"/>
          <w:szCs w:val="28"/>
        </w:rPr>
        <w:t>Протяженность водопроводных сетей 2535 метров.</w:t>
      </w:r>
    </w:p>
    <w:p w14:paraId="5CAE9E46" w14:textId="77777777" w:rsidR="00DF036E" w:rsidRPr="00DF036E" w:rsidRDefault="00DF036E" w:rsidP="00DF036E">
      <w:pPr>
        <w:ind w:firstLine="709"/>
        <w:jc w:val="both"/>
        <w:rPr>
          <w:color w:val="000000"/>
          <w:sz w:val="28"/>
          <w:szCs w:val="28"/>
        </w:rPr>
      </w:pPr>
      <w:r w:rsidRPr="00DF036E">
        <w:rPr>
          <w:color w:val="000000"/>
          <w:sz w:val="28"/>
          <w:szCs w:val="28"/>
        </w:rPr>
        <w:t>Протяженность канализационных сетей 3947 метров.</w:t>
      </w:r>
    </w:p>
    <w:p w14:paraId="31FABF71" w14:textId="77777777" w:rsidR="00DF036E" w:rsidRPr="00DF036E" w:rsidRDefault="00DF036E" w:rsidP="00DF036E">
      <w:pPr>
        <w:ind w:firstLine="709"/>
        <w:jc w:val="both"/>
        <w:rPr>
          <w:color w:val="000000"/>
          <w:sz w:val="28"/>
          <w:szCs w:val="28"/>
        </w:rPr>
      </w:pPr>
      <w:r w:rsidRPr="00DF036E">
        <w:rPr>
          <w:color w:val="000000"/>
          <w:sz w:val="28"/>
          <w:szCs w:val="28"/>
        </w:rPr>
        <w:t>На предприятии образуются сточные воды 2-х видов:</w:t>
      </w:r>
    </w:p>
    <w:p w14:paraId="7B8F2DFC" w14:textId="77777777" w:rsidR="00DF036E" w:rsidRPr="00DF036E" w:rsidRDefault="00DF036E" w:rsidP="00DF036E">
      <w:pPr>
        <w:ind w:firstLine="709"/>
        <w:jc w:val="both"/>
        <w:rPr>
          <w:color w:val="000000"/>
          <w:sz w:val="28"/>
          <w:szCs w:val="28"/>
        </w:rPr>
      </w:pPr>
      <w:r w:rsidRPr="00DF036E">
        <w:rPr>
          <w:color w:val="000000"/>
          <w:sz w:val="28"/>
          <w:szCs w:val="28"/>
        </w:rPr>
        <w:t>- хоз.бытовые и производственные стоки предприятия;</w:t>
      </w:r>
    </w:p>
    <w:p w14:paraId="3EE417E1" w14:textId="77777777" w:rsidR="00DF036E" w:rsidRPr="00DF036E" w:rsidRDefault="00DF036E" w:rsidP="00DF036E">
      <w:pPr>
        <w:ind w:firstLine="709"/>
        <w:jc w:val="both"/>
        <w:rPr>
          <w:color w:val="000000"/>
          <w:sz w:val="28"/>
          <w:szCs w:val="28"/>
        </w:rPr>
      </w:pPr>
      <w:r w:rsidRPr="00DF036E">
        <w:rPr>
          <w:color w:val="000000"/>
          <w:sz w:val="28"/>
          <w:szCs w:val="28"/>
        </w:rPr>
        <w:t>- сточные воды от жилого сектора.</w:t>
      </w:r>
    </w:p>
    <w:p w14:paraId="4F74EBFA" w14:textId="77777777" w:rsidR="00DF036E" w:rsidRPr="00DF036E" w:rsidRDefault="00DF036E" w:rsidP="00DF036E">
      <w:pPr>
        <w:ind w:firstLine="709"/>
        <w:jc w:val="both"/>
        <w:rPr>
          <w:color w:val="000000"/>
          <w:sz w:val="28"/>
          <w:szCs w:val="28"/>
        </w:rPr>
      </w:pPr>
      <w:r w:rsidRPr="00DF036E">
        <w:rPr>
          <w:color w:val="000000"/>
          <w:sz w:val="28"/>
          <w:szCs w:val="28"/>
        </w:rPr>
        <w:t xml:space="preserve">Основные производственные мощности ранее являлись собственностью обслуживающей организации и ООО «ЗАВОД «ГОРЭКС-СВЕТОТЕХНИКА» использовала право временного владения и пользования объектами водопроводно-канализационного хозяйства на основе договора аренды зданий № 174/2 от 05.05.2014 г. с ОАО «ПТК – Шахтная автоматика». </w:t>
      </w:r>
    </w:p>
    <w:p w14:paraId="538DBC79" w14:textId="77777777" w:rsidR="00DF036E" w:rsidRPr="00DF036E" w:rsidRDefault="00DF036E" w:rsidP="00DF036E">
      <w:pPr>
        <w:ind w:firstLine="709"/>
        <w:jc w:val="both"/>
        <w:rPr>
          <w:color w:val="000000"/>
          <w:sz w:val="28"/>
          <w:szCs w:val="28"/>
        </w:rPr>
      </w:pPr>
      <w:r w:rsidRPr="00DF036E">
        <w:rPr>
          <w:color w:val="000000"/>
          <w:sz w:val="28"/>
          <w:szCs w:val="28"/>
        </w:rPr>
        <w:t>Организация в 2018 г. подписала договор от 23.03.2018 г. о присоединении ОАО «ПТК – Шахтная автоматика» к   ООО «ЗАВОД «ГОРЭКС-СВЕТОТЕХНИКА», по которому организации передается имущество, в том числе:</w:t>
      </w:r>
    </w:p>
    <w:p w14:paraId="7F8441F3" w14:textId="77777777" w:rsidR="00DF036E" w:rsidRPr="00DF036E" w:rsidRDefault="00DF036E" w:rsidP="006F6B4A">
      <w:pPr>
        <w:numPr>
          <w:ilvl w:val="0"/>
          <w:numId w:val="9"/>
        </w:numPr>
        <w:tabs>
          <w:tab w:val="left" w:pos="851"/>
        </w:tabs>
        <w:ind w:firstLine="567"/>
        <w:jc w:val="both"/>
        <w:rPr>
          <w:color w:val="000000"/>
          <w:sz w:val="28"/>
          <w:szCs w:val="28"/>
        </w:rPr>
      </w:pPr>
      <w:r w:rsidRPr="00DF036E">
        <w:rPr>
          <w:color w:val="000000"/>
          <w:sz w:val="28"/>
          <w:szCs w:val="28"/>
        </w:rPr>
        <w:t>Здание насосной станции ин.9683, инв. № 00003688;</w:t>
      </w:r>
    </w:p>
    <w:p w14:paraId="0FE2F8DF" w14:textId="77777777" w:rsidR="00DF036E" w:rsidRPr="00DF036E" w:rsidRDefault="00DF036E" w:rsidP="006F6B4A">
      <w:pPr>
        <w:numPr>
          <w:ilvl w:val="0"/>
          <w:numId w:val="9"/>
        </w:numPr>
        <w:tabs>
          <w:tab w:val="left" w:pos="851"/>
        </w:tabs>
        <w:ind w:firstLine="567"/>
        <w:jc w:val="both"/>
        <w:rPr>
          <w:color w:val="000000"/>
          <w:sz w:val="28"/>
          <w:szCs w:val="28"/>
        </w:rPr>
      </w:pPr>
      <w:r w:rsidRPr="00DF036E">
        <w:rPr>
          <w:color w:val="000000"/>
          <w:sz w:val="28"/>
          <w:szCs w:val="28"/>
        </w:rPr>
        <w:t>Станция перекачки конденсата ин.10285, инв. № 00003714;</w:t>
      </w:r>
    </w:p>
    <w:p w14:paraId="11724494" w14:textId="77777777" w:rsidR="00DF036E" w:rsidRPr="00DF036E" w:rsidRDefault="00DF036E" w:rsidP="006F6B4A">
      <w:pPr>
        <w:numPr>
          <w:ilvl w:val="0"/>
          <w:numId w:val="9"/>
        </w:numPr>
        <w:tabs>
          <w:tab w:val="left" w:pos="851"/>
        </w:tabs>
        <w:ind w:firstLine="567"/>
        <w:jc w:val="both"/>
        <w:rPr>
          <w:color w:val="000000"/>
          <w:sz w:val="28"/>
          <w:szCs w:val="28"/>
        </w:rPr>
      </w:pPr>
      <w:r w:rsidRPr="00DF036E">
        <w:rPr>
          <w:color w:val="000000"/>
          <w:sz w:val="28"/>
          <w:szCs w:val="28"/>
        </w:rPr>
        <w:lastRenderedPageBreak/>
        <w:t>Насосная канализационная станция ин.10275, инв. № 00003715;</w:t>
      </w:r>
    </w:p>
    <w:p w14:paraId="67BD92C4" w14:textId="77777777" w:rsidR="00DF036E" w:rsidRPr="00DF036E" w:rsidRDefault="00DF036E" w:rsidP="006F6B4A">
      <w:pPr>
        <w:numPr>
          <w:ilvl w:val="0"/>
          <w:numId w:val="9"/>
        </w:numPr>
        <w:tabs>
          <w:tab w:val="left" w:pos="851"/>
        </w:tabs>
        <w:ind w:firstLine="567"/>
        <w:jc w:val="both"/>
        <w:rPr>
          <w:color w:val="000000"/>
          <w:sz w:val="28"/>
          <w:szCs w:val="28"/>
        </w:rPr>
      </w:pPr>
      <w:r w:rsidRPr="00DF036E">
        <w:rPr>
          <w:color w:val="000000"/>
          <w:sz w:val="28"/>
          <w:szCs w:val="28"/>
        </w:rPr>
        <w:t>Водопроводные сети холодной воды ин.04515, инв. № 00004515;</w:t>
      </w:r>
    </w:p>
    <w:p w14:paraId="6EB46176" w14:textId="77777777" w:rsidR="00DF036E" w:rsidRPr="00DF036E" w:rsidRDefault="00DF036E" w:rsidP="006F6B4A">
      <w:pPr>
        <w:numPr>
          <w:ilvl w:val="0"/>
          <w:numId w:val="9"/>
        </w:numPr>
        <w:tabs>
          <w:tab w:val="left" w:pos="851"/>
        </w:tabs>
        <w:ind w:firstLine="567"/>
        <w:jc w:val="both"/>
        <w:rPr>
          <w:color w:val="000000"/>
          <w:sz w:val="28"/>
          <w:szCs w:val="28"/>
        </w:rPr>
      </w:pPr>
      <w:r w:rsidRPr="00DF036E">
        <w:rPr>
          <w:color w:val="000000"/>
          <w:sz w:val="28"/>
          <w:szCs w:val="28"/>
        </w:rPr>
        <w:t>Канализационная линия от ц11 до колодца ЦРП ин.11227, инв.                    № 00003750;</w:t>
      </w:r>
    </w:p>
    <w:p w14:paraId="190BDA2A" w14:textId="77777777" w:rsidR="00DF036E" w:rsidRPr="00DF036E" w:rsidRDefault="00DF036E" w:rsidP="006F6B4A">
      <w:pPr>
        <w:numPr>
          <w:ilvl w:val="0"/>
          <w:numId w:val="9"/>
        </w:numPr>
        <w:tabs>
          <w:tab w:val="left" w:pos="851"/>
        </w:tabs>
        <w:ind w:firstLine="567"/>
        <w:jc w:val="both"/>
        <w:rPr>
          <w:color w:val="000000"/>
          <w:sz w:val="28"/>
          <w:szCs w:val="28"/>
        </w:rPr>
      </w:pPr>
      <w:r w:rsidRPr="00DF036E">
        <w:rPr>
          <w:color w:val="000000"/>
          <w:sz w:val="28"/>
          <w:szCs w:val="28"/>
        </w:rPr>
        <w:t>Канализационная линия от колодца ц5 до колодца дл.6 ин.11228. инв. № 00003751;</w:t>
      </w:r>
    </w:p>
    <w:p w14:paraId="76BD3F1E" w14:textId="77777777" w:rsidR="00DF036E" w:rsidRPr="00DF036E" w:rsidRDefault="00DF036E" w:rsidP="006F6B4A">
      <w:pPr>
        <w:numPr>
          <w:ilvl w:val="0"/>
          <w:numId w:val="9"/>
        </w:numPr>
        <w:tabs>
          <w:tab w:val="left" w:pos="851"/>
        </w:tabs>
        <w:ind w:firstLine="567"/>
        <w:jc w:val="both"/>
        <w:rPr>
          <w:color w:val="000000"/>
          <w:sz w:val="28"/>
          <w:szCs w:val="28"/>
        </w:rPr>
      </w:pPr>
      <w:r w:rsidRPr="00DF036E">
        <w:rPr>
          <w:color w:val="000000"/>
          <w:sz w:val="28"/>
          <w:szCs w:val="28"/>
        </w:rPr>
        <w:t>Канализационная линия колодца 14ц2 до колодца ЦРП ин. 11229, инв. № 00003752;</w:t>
      </w:r>
    </w:p>
    <w:p w14:paraId="552B5523" w14:textId="77777777" w:rsidR="00DF036E" w:rsidRPr="00DF036E" w:rsidRDefault="00DF036E" w:rsidP="006F6B4A">
      <w:pPr>
        <w:numPr>
          <w:ilvl w:val="0"/>
          <w:numId w:val="9"/>
        </w:numPr>
        <w:tabs>
          <w:tab w:val="left" w:pos="851"/>
        </w:tabs>
        <w:ind w:firstLine="567"/>
        <w:jc w:val="both"/>
        <w:rPr>
          <w:color w:val="000000"/>
          <w:sz w:val="28"/>
          <w:szCs w:val="28"/>
        </w:rPr>
      </w:pPr>
      <w:r w:rsidRPr="00DF036E">
        <w:rPr>
          <w:color w:val="000000"/>
          <w:sz w:val="28"/>
          <w:szCs w:val="28"/>
        </w:rPr>
        <w:t>Канализационная линия от колодца ЦРП до колодца у кот. ин.11230. инв. № 00003753;</w:t>
      </w:r>
    </w:p>
    <w:p w14:paraId="7A6E07A3" w14:textId="77777777" w:rsidR="00DF036E" w:rsidRPr="00DF036E" w:rsidRDefault="00DF036E" w:rsidP="006F6B4A">
      <w:pPr>
        <w:numPr>
          <w:ilvl w:val="0"/>
          <w:numId w:val="9"/>
        </w:numPr>
        <w:tabs>
          <w:tab w:val="left" w:pos="851"/>
        </w:tabs>
        <w:ind w:firstLine="567"/>
        <w:jc w:val="both"/>
        <w:rPr>
          <w:color w:val="000000"/>
          <w:sz w:val="28"/>
          <w:szCs w:val="28"/>
        </w:rPr>
      </w:pPr>
      <w:r w:rsidRPr="00DF036E">
        <w:rPr>
          <w:color w:val="000000"/>
          <w:sz w:val="28"/>
          <w:szCs w:val="28"/>
        </w:rPr>
        <w:t>Канализационная линия ин.11298, инв.№ 00004268;</w:t>
      </w:r>
    </w:p>
    <w:p w14:paraId="6A27F5F1" w14:textId="77777777" w:rsidR="00DF036E" w:rsidRPr="00DF036E" w:rsidRDefault="00DF036E" w:rsidP="006F6B4A">
      <w:pPr>
        <w:numPr>
          <w:ilvl w:val="0"/>
          <w:numId w:val="9"/>
        </w:numPr>
        <w:tabs>
          <w:tab w:val="left" w:pos="851"/>
        </w:tabs>
        <w:ind w:firstLine="567"/>
        <w:jc w:val="both"/>
        <w:rPr>
          <w:color w:val="000000"/>
          <w:sz w:val="28"/>
          <w:szCs w:val="28"/>
        </w:rPr>
      </w:pPr>
      <w:r w:rsidRPr="00DF036E">
        <w:rPr>
          <w:color w:val="000000"/>
          <w:sz w:val="28"/>
          <w:szCs w:val="28"/>
        </w:rPr>
        <w:t>Канализационная линия от котельной до станции перекачки ин.11231, инв.№ 00003724.</w:t>
      </w:r>
    </w:p>
    <w:p w14:paraId="1A1316F7" w14:textId="77777777" w:rsidR="00DF036E" w:rsidRPr="00DF036E" w:rsidRDefault="00DF036E" w:rsidP="00DF036E">
      <w:pPr>
        <w:ind w:firstLine="709"/>
        <w:jc w:val="both"/>
        <w:rPr>
          <w:color w:val="000000"/>
          <w:sz w:val="28"/>
          <w:szCs w:val="28"/>
        </w:rPr>
      </w:pPr>
    </w:p>
    <w:p w14:paraId="6964B13C" w14:textId="77777777" w:rsidR="00DF036E" w:rsidRPr="00DF036E" w:rsidRDefault="00DF036E" w:rsidP="00DF036E">
      <w:pPr>
        <w:ind w:firstLine="709"/>
        <w:jc w:val="center"/>
        <w:rPr>
          <w:b/>
          <w:color w:val="000000"/>
          <w:sz w:val="32"/>
          <w:szCs w:val="32"/>
          <w:u w:val="single"/>
        </w:rPr>
      </w:pPr>
      <w:r w:rsidRPr="00DF036E">
        <w:rPr>
          <w:b/>
          <w:color w:val="000000"/>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6F02AC7" w14:textId="77777777" w:rsidR="00DF036E" w:rsidRPr="00DF036E" w:rsidRDefault="00DF036E" w:rsidP="00DF036E">
      <w:pPr>
        <w:ind w:firstLine="709"/>
        <w:jc w:val="center"/>
        <w:rPr>
          <w:b/>
          <w:color w:val="000000"/>
          <w:sz w:val="32"/>
          <w:szCs w:val="32"/>
          <w:u w:val="single"/>
        </w:rPr>
      </w:pPr>
    </w:p>
    <w:p w14:paraId="56A60848" w14:textId="77777777" w:rsidR="00DF036E" w:rsidRPr="00DF036E" w:rsidRDefault="00DF036E" w:rsidP="00DF036E">
      <w:pPr>
        <w:ind w:firstLine="709"/>
        <w:jc w:val="center"/>
        <w:rPr>
          <w:b/>
          <w:color w:val="000000"/>
          <w:sz w:val="16"/>
          <w:szCs w:val="32"/>
          <w:u w:val="single"/>
        </w:rPr>
      </w:pPr>
    </w:p>
    <w:p w14:paraId="3A9892E4" w14:textId="77777777" w:rsidR="00DF036E" w:rsidRPr="00DF036E" w:rsidRDefault="00DF036E" w:rsidP="00DF036E">
      <w:pPr>
        <w:ind w:firstLine="709"/>
        <w:jc w:val="both"/>
        <w:rPr>
          <w:sz w:val="28"/>
          <w:szCs w:val="28"/>
        </w:rPr>
      </w:pPr>
      <w:r w:rsidRPr="00DF036E">
        <w:rPr>
          <w:sz w:val="28"/>
          <w:szCs w:val="28"/>
        </w:rPr>
        <w:t xml:space="preserve">Материалы организации по расчету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w:t>
      </w:r>
    </w:p>
    <w:p w14:paraId="0A47FB6A" w14:textId="77777777" w:rsidR="00DF036E" w:rsidRPr="00DF036E" w:rsidRDefault="00DF036E" w:rsidP="00DF036E">
      <w:pPr>
        <w:ind w:firstLine="709"/>
        <w:jc w:val="both"/>
        <w:rPr>
          <w:sz w:val="28"/>
          <w:szCs w:val="28"/>
        </w:rPr>
      </w:pPr>
      <w:r w:rsidRPr="00DF036E">
        <w:rPr>
          <w:sz w:val="28"/>
          <w:szCs w:val="28"/>
        </w:rPr>
        <w:t>Расчетно-обосновывающие материалы представлены надлежащим образом, пронумерованы, сшиты, заверены подписью руководителя и скреплены печатью предприятия.</w:t>
      </w:r>
    </w:p>
    <w:p w14:paraId="0684C909" w14:textId="77777777" w:rsidR="00DF036E" w:rsidRPr="00DF036E" w:rsidRDefault="00DF036E" w:rsidP="00DF036E">
      <w:pPr>
        <w:ind w:firstLine="709"/>
        <w:jc w:val="both"/>
        <w:rPr>
          <w:sz w:val="28"/>
          <w:szCs w:val="28"/>
        </w:rPr>
      </w:pPr>
    </w:p>
    <w:p w14:paraId="2F21023D" w14:textId="77777777" w:rsidR="00DF036E" w:rsidRPr="00DF036E" w:rsidRDefault="00DF036E" w:rsidP="00DF036E">
      <w:pPr>
        <w:ind w:firstLine="709"/>
        <w:jc w:val="both"/>
        <w:rPr>
          <w:b/>
          <w:color w:val="000000"/>
          <w:sz w:val="22"/>
          <w:szCs w:val="28"/>
          <w:u w:val="single"/>
        </w:rPr>
      </w:pPr>
    </w:p>
    <w:p w14:paraId="205F98D5" w14:textId="77777777" w:rsidR="00DF036E" w:rsidRPr="00DF036E" w:rsidRDefault="00DF036E" w:rsidP="00DF036E">
      <w:pPr>
        <w:jc w:val="center"/>
        <w:rPr>
          <w:b/>
          <w:color w:val="000000"/>
          <w:sz w:val="32"/>
          <w:szCs w:val="32"/>
          <w:u w:val="single"/>
        </w:rPr>
      </w:pPr>
      <w:r w:rsidRPr="00DF036E">
        <w:rPr>
          <w:b/>
          <w:color w:val="000000"/>
          <w:sz w:val="32"/>
          <w:szCs w:val="32"/>
          <w:u w:val="single"/>
        </w:rPr>
        <w:t>Оценка достоверности данных, приведенных в предложениях об установлении тарифов</w:t>
      </w:r>
    </w:p>
    <w:p w14:paraId="0E76DF7A" w14:textId="77777777" w:rsidR="00DF036E" w:rsidRPr="00DF036E" w:rsidRDefault="00DF036E" w:rsidP="00DF036E">
      <w:pPr>
        <w:ind w:firstLine="709"/>
        <w:jc w:val="center"/>
        <w:rPr>
          <w:b/>
          <w:color w:val="000000"/>
          <w:sz w:val="16"/>
          <w:szCs w:val="28"/>
          <w:u w:val="single"/>
        </w:rPr>
      </w:pPr>
    </w:p>
    <w:p w14:paraId="0167F25D" w14:textId="77777777" w:rsidR="00DF036E" w:rsidRPr="00DF036E" w:rsidRDefault="00DF036E" w:rsidP="00DF036E">
      <w:pPr>
        <w:ind w:firstLine="709"/>
        <w:jc w:val="both"/>
        <w:rPr>
          <w:color w:val="000000"/>
          <w:sz w:val="28"/>
          <w:szCs w:val="28"/>
        </w:rPr>
      </w:pPr>
      <w:r w:rsidRPr="00DF036E">
        <w:rPr>
          <w:color w:val="000000"/>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w:t>
      </w:r>
    </w:p>
    <w:p w14:paraId="0BC97F41" w14:textId="77777777" w:rsidR="00DF036E" w:rsidRPr="00DF036E" w:rsidRDefault="00DF036E" w:rsidP="00DF036E">
      <w:pPr>
        <w:ind w:firstLine="709"/>
        <w:jc w:val="both"/>
        <w:rPr>
          <w:color w:val="000000"/>
          <w:sz w:val="28"/>
          <w:szCs w:val="28"/>
        </w:rPr>
      </w:pPr>
      <w:r w:rsidRPr="00DF036E">
        <w:rPr>
          <w:color w:val="000000"/>
          <w:sz w:val="28"/>
          <w:szCs w:val="28"/>
        </w:rPr>
        <w:t>Ответственность за достоверность информации несет руководитель организации.</w:t>
      </w:r>
    </w:p>
    <w:p w14:paraId="4C238D32" w14:textId="77777777" w:rsidR="00DF036E" w:rsidRPr="00DF036E" w:rsidRDefault="00DF036E" w:rsidP="00DF036E">
      <w:pPr>
        <w:ind w:firstLine="709"/>
        <w:jc w:val="center"/>
        <w:rPr>
          <w:color w:val="000000"/>
          <w:sz w:val="22"/>
          <w:szCs w:val="28"/>
        </w:rPr>
      </w:pPr>
    </w:p>
    <w:p w14:paraId="0AEC9F6E" w14:textId="77777777" w:rsidR="00DF036E" w:rsidRPr="00DF036E" w:rsidRDefault="00DF036E" w:rsidP="00DF036E">
      <w:pPr>
        <w:jc w:val="center"/>
        <w:rPr>
          <w:b/>
          <w:sz w:val="32"/>
          <w:szCs w:val="32"/>
          <w:u w:val="single"/>
        </w:rPr>
      </w:pPr>
      <w:r w:rsidRPr="00DF036E">
        <w:rPr>
          <w:b/>
          <w:sz w:val="32"/>
          <w:szCs w:val="32"/>
          <w:u w:val="single"/>
        </w:rPr>
        <w:t>Оценка имущественного и финансового состояния организации</w:t>
      </w:r>
    </w:p>
    <w:p w14:paraId="32ACFC1B" w14:textId="77777777" w:rsidR="00DF036E" w:rsidRPr="00DF036E" w:rsidRDefault="00DF036E" w:rsidP="00DF036E">
      <w:pPr>
        <w:jc w:val="center"/>
        <w:rPr>
          <w:b/>
          <w:color w:val="FF0000"/>
          <w:sz w:val="32"/>
          <w:szCs w:val="32"/>
          <w:u w:val="single"/>
        </w:rPr>
      </w:pPr>
    </w:p>
    <w:p w14:paraId="315053AD" w14:textId="77777777" w:rsidR="00DF036E" w:rsidRPr="00DF036E" w:rsidRDefault="00DF036E" w:rsidP="00DF036E">
      <w:pPr>
        <w:ind w:firstLine="709"/>
        <w:jc w:val="both"/>
        <w:rPr>
          <w:color w:val="000000"/>
          <w:sz w:val="28"/>
          <w:szCs w:val="28"/>
        </w:rPr>
      </w:pPr>
      <w:r w:rsidRPr="00DF036E">
        <w:rPr>
          <w:color w:val="000000"/>
          <w:sz w:val="28"/>
          <w:szCs w:val="28"/>
        </w:rPr>
        <w:lastRenderedPageBreak/>
        <w:t xml:space="preserve">Основной целью деятельности организации является производство электрических ламп и осветительного оборудования. Обеспечение транспортировки до абонентов водоснабжения и водоотведения является непрофильным видом деятельности.  </w:t>
      </w:r>
    </w:p>
    <w:p w14:paraId="71A6F2B4" w14:textId="77777777" w:rsidR="00DF036E" w:rsidRPr="00DF036E" w:rsidRDefault="00DF036E" w:rsidP="00DF036E">
      <w:pPr>
        <w:ind w:firstLine="709"/>
        <w:jc w:val="both"/>
        <w:rPr>
          <w:color w:val="000000"/>
          <w:sz w:val="28"/>
          <w:szCs w:val="28"/>
        </w:rPr>
      </w:pPr>
      <w:r w:rsidRPr="00DF036E">
        <w:rPr>
          <w:color w:val="000000"/>
          <w:sz w:val="28"/>
          <w:szCs w:val="28"/>
        </w:rPr>
        <w:t>Организация применяет общую систему налогообложения.</w:t>
      </w:r>
    </w:p>
    <w:p w14:paraId="2CB9E1F2" w14:textId="77777777" w:rsidR="00DF036E" w:rsidRPr="00DF036E" w:rsidRDefault="00DF036E" w:rsidP="00DF036E">
      <w:pPr>
        <w:ind w:firstLine="709"/>
        <w:jc w:val="both"/>
        <w:rPr>
          <w:color w:val="000000"/>
          <w:sz w:val="28"/>
          <w:szCs w:val="28"/>
        </w:rPr>
      </w:pPr>
      <w:r w:rsidRPr="00DF036E">
        <w:rPr>
          <w:color w:val="000000"/>
          <w:sz w:val="28"/>
          <w:szCs w:val="28"/>
        </w:rPr>
        <w:t>Согласно бухгалтерской отчетности предприятия за 2020 год («Отчет о финансовых результатах за период с 1 января по 31 декабря 2020 г.») выручка организации от основной деятельности составила 620103 тыс. руб.,  а себестоимость составила 541416 тыс. руб., валовая прибыль 78687 тыс. руб.</w:t>
      </w:r>
    </w:p>
    <w:p w14:paraId="721DD2CF" w14:textId="77777777" w:rsidR="00DF036E" w:rsidRPr="00DF036E" w:rsidRDefault="00DF036E" w:rsidP="00DF036E">
      <w:pPr>
        <w:ind w:firstLine="709"/>
        <w:jc w:val="both"/>
        <w:rPr>
          <w:color w:val="000000"/>
          <w:sz w:val="28"/>
          <w:szCs w:val="28"/>
        </w:rPr>
      </w:pPr>
    </w:p>
    <w:p w14:paraId="7D2D3D7E" w14:textId="77777777" w:rsidR="00DF036E" w:rsidRPr="00DF036E" w:rsidRDefault="00DF036E" w:rsidP="00DF036E">
      <w:pPr>
        <w:jc w:val="center"/>
        <w:rPr>
          <w:b/>
          <w:color w:val="000000"/>
          <w:sz w:val="32"/>
          <w:szCs w:val="32"/>
          <w:u w:val="single"/>
        </w:rPr>
      </w:pPr>
      <w:r w:rsidRPr="00DF036E">
        <w:rPr>
          <w:b/>
          <w:color w:val="000000"/>
          <w:sz w:val="32"/>
          <w:szCs w:val="32"/>
          <w:u w:val="single"/>
        </w:rPr>
        <w:t>Анализ основных технико-экономических показателей</w:t>
      </w:r>
    </w:p>
    <w:p w14:paraId="4B9CF300" w14:textId="77777777" w:rsidR="00DF036E" w:rsidRPr="00DF036E" w:rsidRDefault="00DF036E" w:rsidP="00DF036E">
      <w:pPr>
        <w:ind w:firstLine="709"/>
        <w:jc w:val="center"/>
        <w:rPr>
          <w:b/>
          <w:color w:val="000000"/>
          <w:sz w:val="12"/>
          <w:szCs w:val="32"/>
          <w:u w:val="single"/>
        </w:rPr>
      </w:pPr>
    </w:p>
    <w:p w14:paraId="5F2313F3" w14:textId="77777777" w:rsidR="00DF036E" w:rsidRPr="00DF036E" w:rsidRDefault="00DF036E" w:rsidP="00DF036E">
      <w:pPr>
        <w:ind w:firstLine="709"/>
        <w:jc w:val="both"/>
        <w:rPr>
          <w:color w:val="000000"/>
          <w:sz w:val="28"/>
          <w:szCs w:val="28"/>
        </w:rPr>
      </w:pPr>
    </w:p>
    <w:p w14:paraId="5FC14005" w14:textId="77777777" w:rsidR="00DF036E" w:rsidRPr="00DF036E" w:rsidRDefault="00DF036E" w:rsidP="00DF036E">
      <w:pPr>
        <w:ind w:firstLine="709"/>
        <w:jc w:val="both"/>
        <w:rPr>
          <w:color w:val="000000"/>
          <w:sz w:val="28"/>
          <w:szCs w:val="28"/>
        </w:rPr>
      </w:pPr>
      <w:r w:rsidRPr="00DF036E">
        <w:rPr>
          <w:color w:val="000000"/>
          <w:sz w:val="28"/>
          <w:szCs w:val="28"/>
        </w:rPr>
        <w:t>Проанализировав представленные документы, специалист полагает экономически и технологически обоснованным принять показатели объемов транспортируемой питьевой воды и транспортируемых сточных вод по расчету регулирующего органа, произведенному в соответствии с п. 4-5 Методических указаний.</w:t>
      </w:r>
    </w:p>
    <w:p w14:paraId="13C1EB7E" w14:textId="77777777" w:rsidR="00DF036E" w:rsidRPr="00DF036E" w:rsidRDefault="00DF036E" w:rsidP="00DF036E">
      <w:pPr>
        <w:ind w:firstLine="709"/>
        <w:jc w:val="both"/>
        <w:rPr>
          <w:color w:val="000000"/>
          <w:sz w:val="28"/>
          <w:szCs w:val="28"/>
        </w:rPr>
      </w:pPr>
      <w:r w:rsidRPr="00DF036E">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173F4ED" w14:textId="77777777" w:rsidR="00DF036E" w:rsidRPr="00DF036E" w:rsidRDefault="00DF036E" w:rsidP="00DF036E">
      <w:pPr>
        <w:ind w:firstLine="709"/>
        <w:jc w:val="both"/>
        <w:rPr>
          <w:color w:val="000000"/>
          <w:sz w:val="28"/>
          <w:szCs w:val="28"/>
        </w:rPr>
      </w:pPr>
      <w:r w:rsidRPr="00DF036E">
        <w:rPr>
          <w:color w:val="000000"/>
          <w:sz w:val="28"/>
          <w:szCs w:val="28"/>
        </w:rPr>
        <w:t>В соответствии с п. 5 Методических указаний объем отпускаемой воды определяется по формулам:</w:t>
      </w:r>
    </w:p>
    <w:p w14:paraId="2887EBC2" w14:textId="77777777" w:rsidR="00DF036E" w:rsidRPr="00DF036E" w:rsidRDefault="00DF036E" w:rsidP="00DF036E">
      <w:pPr>
        <w:ind w:firstLine="709"/>
        <w:jc w:val="both"/>
        <w:rPr>
          <w:color w:val="000000"/>
          <w:sz w:val="16"/>
          <w:szCs w:val="28"/>
        </w:rPr>
      </w:pPr>
    </w:p>
    <w:p w14:paraId="016C4C25" w14:textId="7C61C751" w:rsidR="00DF036E" w:rsidRPr="00DF036E" w:rsidRDefault="00DF036E" w:rsidP="00DF036E">
      <w:pPr>
        <w:ind w:firstLine="709"/>
        <w:rPr>
          <w:position w:val="-12"/>
        </w:rPr>
      </w:pPr>
      <w:r w:rsidRPr="00DF036E">
        <w:rPr>
          <w:noProof/>
          <w:position w:val="-12"/>
        </w:rPr>
        <w:drawing>
          <wp:inline distT="0" distB="0" distL="0" distR="0" wp14:anchorId="39558ECD" wp14:editId="47FE286D">
            <wp:extent cx="2867025" cy="35242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32B1D2AD" w14:textId="44A7DB97" w:rsidR="00DF036E" w:rsidRPr="00DF036E" w:rsidRDefault="00DF036E" w:rsidP="00DF036E">
      <w:pPr>
        <w:ind w:firstLine="709"/>
        <w:rPr>
          <w:color w:val="000000"/>
          <w:sz w:val="28"/>
          <w:szCs w:val="28"/>
        </w:rPr>
      </w:pPr>
      <w:r w:rsidRPr="00DF036E">
        <w:rPr>
          <w:noProof/>
          <w:position w:val="-36"/>
        </w:rPr>
        <w:drawing>
          <wp:inline distT="0" distB="0" distL="0" distR="0" wp14:anchorId="22542D7C" wp14:editId="34BCA8E3">
            <wp:extent cx="3181350" cy="647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6AEC0945" w14:textId="77777777" w:rsidR="00DF036E" w:rsidRPr="00DF036E" w:rsidRDefault="00DF036E" w:rsidP="00DF036E">
      <w:pPr>
        <w:ind w:firstLine="709"/>
        <w:jc w:val="both"/>
        <w:rPr>
          <w:color w:val="000000"/>
          <w:sz w:val="28"/>
          <w:szCs w:val="28"/>
        </w:rPr>
      </w:pPr>
    </w:p>
    <w:p w14:paraId="7C2C79E9" w14:textId="77777777" w:rsidR="00DF036E" w:rsidRPr="00DF036E" w:rsidRDefault="00DF036E" w:rsidP="00DF036E">
      <w:pPr>
        <w:autoSpaceDE w:val="0"/>
        <w:autoSpaceDN w:val="0"/>
        <w:adjustRightInd w:val="0"/>
        <w:ind w:firstLine="540"/>
        <w:jc w:val="both"/>
        <w:rPr>
          <w:sz w:val="28"/>
          <w:szCs w:val="28"/>
        </w:rPr>
      </w:pPr>
      <w:r w:rsidRPr="00DF036E">
        <w:rPr>
          <w:sz w:val="28"/>
          <w:szCs w:val="28"/>
        </w:rPr>
        <w:t>где:</w:t>
      </w:r>
    </w:p>
    <w:p w14:paraId="514DE025" w14:textId="7827B8D8" w:rsidR="00DF036E" w:rsidRPr="00DF036E" w:rsidRDefault="00DF036E" w:rsidP="00DF036E">
      <w:pPr>
        <w:autoSpaceDE w:val="0"/>
        <w:autoSpaceDN w:val="0"/>
        <w:adjustRightInd w:val="0"/>
        <w:ind w:firstLine="540"/>
        <w:jc w:val="both"/>
        <w:rPr>
          <w:sz w:val="28"/>
          <w:szCs w:val="28"/>
        </w:rPr>
      </w:pPr>
      <w:r w:rsidRPr="00DF036E">
        <w:rPr>
          <w:noProof/>
          <w:position w:val="-11"/>
          <w:sz w:val="28"/>
          <w:szCs w:val="28"/>
        </w:rPr>
        <w:drawing>
          <wp:inline distT="0" distB="0" distL="0" distR="0" wp14:anchorId="1261B947" wp14:editId="2855A1AA">
            <wp:extent cx="266700" cy="323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DF036E">
        <w:rPr>
          <w:sz w:val="28"/>
          <w:szCs w:val="28"/>
        </w:rPr>
        <w:t xml:space="preserve"> - объем воды, отпускаемой абонентам (планируемой к отпуску) в году i, тыс. куб. м;</w:t>
      </w:r>
    </w:p>
    <w:p w14:paraId="339CD910" w14:textId="77777777" w:rsidR="00DF036E" w:rsidRPr="00DF036E" w:rsidRDefault="00DF036E" w:rsidP="00DF036E">
      <w:pPr>
        <w:autoSpaceDE w:val="0"/>
        <w:autoSpaceDN w:val="0"/>
        <w:adjustRightInd w:val="0"/>
        <w:ind w:firstLine="540"/>
        <w:jc w:val="both"/>
        <w:rPr>
          <w:sz w:val="10"/>
          <w:szCs w:val="28"/>
        </w:rPr>
      </w:pPr>
    </w:p>
    <w:p w14:paraId="23400AB0" w14:textId="7546EB93" w:rsidR="00DF036E" w:rsidRPr="00DF036E" w:rsidRDefault="00DF036E" w:rsidP="00DF036E">
      <w:pPr>
        <w:autoSpaceDE w:val="0"/>
        <w:autoSpaceDN w:val="0"/>
        <w:adjustRightInd w:val="0"/>
        <w:ind w:firstLine="540"/>
        <w:jc w:val="both"/>
        <w:rPr>
          <w:sz w:val="28"/>
          <w:szCs w:val="28"/>
        </w:rPr>
      </w:pPr>
      <w:r w:rsidRPr="00DF036E">
        <w:rPr>
          <w:noProof/>
          <w:position w:val="-12"/>
          <w:sz w:val="28"/>
          <w:szCs w:val="28"/>
        </w:rPr>
        <w:drawing>
          <wp:inline distT="0" distB="0" distL="0" distR="0" wp14:anchorId="4A0D9A5B" wp14:editId="5AA133A3">
            <wp:extent cx="361950" cy="3333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F036E">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AE6CD8A" w14:textId="77777777" w:rsidR="00DF036E" w:rsidRPr="00DF036E" w:rsidRDefault="00DF036E" w:rsidP="00DF036E">
      <w:pPr>
        <w:autoSpaceDE w:val="0"/>
        <w:autoSpaceDN w:val="0"/>
        <w:adjustRightInd w:val="0"/>
        <w:ind w:firstLine="540"/>
        <w:jc w:val="both"/>
        <w:rPr>
          <w:sz w:val="10"/>
          <w:szCs w:val="28"/>
        </w:rPr>
      </w:pPr>
    </w:p>
    <w:p w14:paraId="33680B8A" w14:textId="72F28FA8" w:rsidR="00DF036E" w:rsidRPr="00DF036E" w:rsidRDefault="00DF036E" w:rsidP="00DF036E">
      <w:pPr>
        <w:autoSpaceDE w:val="0"/>
        <w:autoSpaceDN w:val="0"/>
        <w:adjustRightInd w:val="0"/>
        <w:ind w:firstLine="540"/>
        <w:jc w:val="both"/>
        <w:rPr>
          <w:sz w:val="28"/>
          <w:szCs w:val="28"/>
        </w:rPr>
      </w:pPr>
      <w:r w:rsidRPr="00DF036E">
        <w:rPr>
          <w:noProof/>
          <w:position w:val="-12"/>
          <w:sz w:val="28"/>
          <w:szCs w:val="28"/>
        </w:rPr>
        <w:drawing>
          <wp:inline distT="0" distB="0" distL="0" distR="0" wp14:anchorId="06E76C6E" wp14:editId="708D2C8A">
            <wp:extent cx="428625" cy="3333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DF036E">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w:t>
      </w:r>
      <w:r w:rsidRPr="00DF036E">
        <w:rPr>
          <w:sz w:val="28"/>
          <w:szCs w:val="28"/>
        </w:rPr>
        <w:lastRenderedPageBreak/>
        <w:t>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98F6FE5" w14:textId="77777777" w:rsidR="00DF036E" w:rsidRPr="00DF036E" w:rsidRDefault="00DF036E" w:rsidP="00DF036E">
      <w:pPr>
        <w:autoSpaceDE w:val="0"/>
        <w:autoSpaceDN w:val="0"/>
        <w:adjustRightInd w:val="0"/>
        <w:ind w:firstLine="540"/>
        <w:jc w:val="both"/>
        <w:rPr>
          <w:sz w:val="10"/>
          <w:szCs w:val="28"/>
        </w:rPr>
      </w:pPr>
    </w:p>
    <w:p w14:paraId="4EC477F6" w14:textId="46FD147C" w:rsidR="00DF036E" w:rsidRPr="00DF036E" w:rsidRDefault="00DF036E" w:rsidP="00DF036E">
      <w:pPr>
        <w:autoSpaceDE w:val="0"/>
        <w:autoSpaceDN w:val="0"/>
        <w:adjustRightInd w:val="0"/>
        <w:ind w:firstLine="540"/>
        <w:jc w:val="both"/>
        <w:rPr>
          <w:sz w:val="28"/>
          <w:szCs w:val="28"/>
        </w:rPr>
      </w:pPr>
      <w:r w:rsidRPr="00DF036E">
        <w:rPr>
          <w:noProof/>
          <w:position w:val="-11"/>
          <w:sz w:val="28"/>
          <w:szCs w:val="28"/>
        </w:rPr>
        <w:drawing>
          <wp:inline distT="0" distB="0" distL="0" distR="0" wp14:anchorId="7737637E" wp14:editId="70DF70F3">
            <wp:extent cx="200025" cy="323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DF036E">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23AF50D" w14:textId="77777777" w:rsidR="00DF036E" w:rsidRPr="00DF036E" w:rsidRDefault="00DF036E" w:rsidP="00DF036E">
      <w:pPr>
        <w:ind w:firstLine="709"/>
        <w:jc w:val="both"/>
        <w:rPr>
          <w:sz w:val="28"/>
          <w:szCs w:val="28"/>
        </w:rPr>
      </w:pPr>
    </w:p>
    <w:p w14:paraId="0AD7E804" w14:textId="77777777" w:rsidR="00DF036E" w:rsidRPr="00DF036E" w:rsidRDefault="00DF036E" w:rsidP="00DF036E">
      <w:pPr>
        <w:ind w:firstLine="709"/>
        <w:jc w:val="both"/>
        <w:rPr>
          <w:color w:val="000000"/>
          <w:sz w:val="28"/>
          <w:szCs w:val="28"/>
        </w:rPr>
      </w:pPr>
      <w:r w:rsidRPr="00DF036E">
        <w:rPr>
          <w:sz w:val="28"/>
          <w:szCs w:val="28"/>
        </w:rPr>
        <w:t>В соответствии с п. 8 Методических указаний расчет объема принятых сточных вод осуществляется в соответствии с вышеуказанными формулами для расчета объемов транспортируемой воды.</w:t>
      </w:r>
    </w:p>
    <w:p w14:paraId="17EC9156" w14:textId="77777777" w:rsidR="00DF036E" w:rsidRPr="00DF036E" w:rsidRDefault="00DF036E" w:rsidP="00DF036E">
      <w:pPr>
        <w:ind w:firstLine="709"/>
        <w:jc w:val="both"/>
        <w:rPr>
          <w:color w:val="000000"/>
          <w:sz w:val="28"/>
          <w:szCs w:val="28"/>
        </w:rPr>
      </w:pPr>
      <w:r w:rsidRPr="00DF036E">
        <w:rPr>
          <w:color w:val="000000"/>
          <w:sz w:val="28"/>
          <w:szCs w:val="28"/>
        </w:rPr>
        <w:t>Для расчета объемов транспортируемой питьевой воды и сточных вод специалистом использовались сведения о фактических объемах отпуска воды за 2020 год, в соответствии с представленными в материалах тарифного дела актами сверок с гарантирующей организацией – АО ПО «Водоканал» (г. Прокопьевск) за январь-декабрь 2020 года (помесячно), а также данные о фактических объемах транспортируемой воды и сточных вод за 2017-2019 гг., представленные в предыдущих тарифных делах. В связи с тем, что в представленных организацией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69904657" w14:textId="77777777" w:rsidR="00DF036E" w:rsidRPr="00DF036E" w:rsidRDefault="00DF036E" w:rsidP="00DF036E">
      <w:pPr>
        <w:ind w:firstLine="709"/>
        <w:jc w:val="both"/>
        <w:rPr>
          <w:color w:val="000000"/>
          <w:sz w:val="28"/>
          <w:szCs w:val="28"/>
        </w:rPr>
      </w:pPr>
      <w:r w:rsidRPr="00DF036E">
        <w:rPr>
          <w:color w:val="000000"/>
          <w:sz w:val="28"/>
          <w:szCs w:val="28"/>
        </w:rPr>
        <w:t>При определении темпа изменения потребления воды и пропуска сточных вод за 2017-2020гг. в соответствии с п. 5 Методических указаний регулятором принималось во внимание, что т</w:t>
      </w:r>
      <w:r w:rsidRPr="00DF036E">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транспортируемой воды (сточных вод) в предыдущие годы составило более 5%, специалистом при расчете принималось значение 5% в соответствии с Методическими указаниями.</w:t>
      </w:r>
    </w:p>
    <w:p w14:paraId="5EE756FD" w14:textId="77777777" w:rsidR="00DF036E" w:rsidRPr="00DF036E" w:rsidRDefault="00DF036E" w:rsidP="00DF036E">
      <w:pPr>
        <w:ind w:firstLine="709"/>
        <w:jc w:val="both"/>
        <w:rPr>
          <w:sz w:val="28"/>
          <w:szCs w:val="28"/>
        </w:rPr>
      </w:pPr>
    </w:p>
    <w:p w14:paraId="6C010A83" w14:textId="77777777" w:rsidR="00DF036E" w:rsidRPr="00DF036E" w:rsidRDefault="00DF036E" w:rsidP="00DF036E">
      <w:pPr>
        <w:ind w:firstLine="709"/>
        <w:jc w:val="both"/>
        <w:rPr>
          <w:color w:val="000000"/>
          <w:sz w:val="28"/>
          <w:szCs w:val="28"/>
        </w:rPr>
      </w:pPr>
      <w:r w:rsidRPr="00DF036E">
        <w:rPr>
          <w:color w:val="000000"/>
          <w:sz w:val="28"/>
          <w:szCs w:val="28"/>
          <w:u w:val="single"/>
        </w:rPr>
        <w:t>Расчет объема транспортируемой питьевой воды</w:t>
      </w:r>
      <w:r w:rsidRPr="00DF036E">
        <w:rPr>
          <w:color w:val="000000"/>
          <w:sz w:val="28"/>
          <w:szCs w:val="28"/>
        </w:rPr>
        <w:t xml:space="preserve"> в соответствии с вышеуказанными формулами Методических указаний представлен                           в таблице 1:</w:t>
      </w:r>
    </w:p>
    <w:p w14:paraId="7EFD454A" w14:textId="77777777" w:rsidR="00DF036E" w:rsidRPr="00DF036E" w:rsidRDefault="00DF036E" w:rsidP="00DF036E">
      <w:pPr>
        <w:ind w:firstLine="709"/>
        <w:jc w:val="right"/>
        <w:rPr>
          <w:sz w:val="28"/>
          <w:szCs w:val="28"/>
        </w:rPr>
      </w:pPr>
      <w:r w:rsidRPr="00DF036E">
        <w:rPr>
          <w:sz w:val="28"/>
          <w:szCs w:val="28"/>
        </w:rPr>
        <w:t>Таблица 1</w:t>
      </w:r>
    </w:p>
    <w:p w14:paraId="555811E8" w14:textId="2C6FCBEF" w:rsidR="00DF036E" w:rsidRPr="00DF036E" w:rsidRDefault="00DF036E" w:rsidP="00DF036E">
      <w:pPr>
        <w:jc w:val="right"/>
        <w:rPr>
          <w:sz w:val="28"/>
          <w:szCs w:val="28"/>
        </w:rPr>
      </w:pPr>
      <w:r w:rsidRPr="00DF036E">
        <w:rPr>
          <w:noProof/>
          <w:szCs w:val="20"/>
        </w:rPr>
        <w:lastRenderedPageBreak/>
        <w:drawing>
          <wp:inline distT="0" distB="0" distL="0" distR="0" wp14:anchorId="727DD7F8" wp14:editId="51D9D290">
            <wp:extent cx="6029960" cy="2016125"/>
            <wp:effectExtent l="0" t="0" r="889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2016125"/>
                    </a:xfrm>
                    <a:prstGeom prst="rect">
                      <a:avLst/>
                    </a:prstGeom>
                    <a:noFill/>
                    <a:ln>
                      <a:noFill/>
                    </a:ln>
                  </pic:spPr>
                </pic:pic>
              </a:graphicData>
            </a:graphic>
          </wp:inline>
        </w:drawing>
      </w:r>
    </w:p>
    <w:p w14:paraId="2EB3CC05" w14:textId="77777777" w:rsidR="00DF036E" w:rsidRPr="00DF036E" w:rsidRDefault="00DF036E" w:rsidP="00DF036E">
      <w:pPr>
        <w:ind w:firstLine="709"/>
        <w:jc w:val="right"/>
        <w:rPr>
          <w:sz w:val="28"/>
          <w:szCs w:val="28"/>
        </w:rPr>
      </w:pPr>
    </w:p>
    <w:p w14:paraId="42A6B462" w14:textId="77777777" w:rsidR="00DF036E" w:rsidRPr="00DF036E" w:rsidRDefault="00DF036E" w:rsidP="00DF036E">
      <w:pPr>
        <w:ind w:firstLine="709"/>
        <w:jc w:val="both"/>
        <w:rPr>
          <w:color w:val="000000"/>
          <w:sz w:val="28"/>
          <w:szCs w:val="28"/>
        </w:rPr>
      </w:pPr>
      <w:r w:rsidRPr="00DF036E">
        <w:rPr>
          <w:color w:val="000000"/>
          <w:sz w:val="28"/>
          <w:szCs w:val="28"/>
          <w:u w:val="single"/>
        </w:rPr>
        <w:t>Расчет объема транспортируемых сточных вод</w:t>
      </w:r>
      <w:r w:rsidRPr="00DF036E">
        <w:rPr>
          <w:color w:val="000000"/>
          <w:sz w:val="28"/>
          <w:szCs w:val="28"/>
        </w:rPr>
        <w:t xml:space="preserve"> в соответствии с вышеуказанными формулами Методических указаний представлен                           в таблице 2:</w:t>
      </w:r>
    </w:p>
    <w:p w14:paraId="1062E1E8" w14:textId="77777777" w:rsidR="00DF036E" w:rsidRPr="00DF036E" w:rsidRDefault="00DF036E" w:rsidP="00DF036E">
      <w:pPr>
        <w:ind w:firstLine="709"/>
        <w:jc w:val="right"/>
        <w:rPr>
          <w:color w:val="000000"/>
          <w:sz w:val="28"/>
          <w:szCs w:val="28"/>
        </w:rPr>
      </w:pPr>
      <w:r w:rsidRPr="00DF036E">
        <w:rPr>
          <w:color w:val="000000"/>
          <w:sz w:val="28"/>
          <w:szCs w:val="28"/>
        </w:rPr>
        <w:t>Таблица 2</w:t>
      </w:r>
    </w:p>
    <w:p w14:paraId="3C812DA4" w14:textId="53E47C4B" w:rsidR="00DF036E" w:rsidRPr="00DF036E" w:rsidRDefault="00DF036E" w:rsidP="00DF036E">
      <w:pPr>
        <w:jc w:val="right"/>
        <w:rPr>
          <w:color w:val="000000"/>
          <w:sz w:val="28"/>
          <w:szCs w:val="28"/>
        </w:rPr>
      </w:pPr>
      <w:r w:rsidRPr="00DF036E">
        <w:rPr>
          <w:noProof/>
          <w:szCs w:val="20"/>
        </w:rPr>
        <w:drawing>
          <wp:inline distT="0" distB="0" distL="0" distR="0" wp14:anchorId="60D3285F" wp14:editId="2E0A156B">
            <wp:extent cx="6029960" cy="1988820"/>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960" cy="1988820"/>
                    </a:xfrm>
                    <a:prstGeom prst="rect">
                      <a:avLst/>
                    </a:prstGeom>
                    <a:noFill/>
                    <a:ln>
                      <a:noFill/>
                    </a:ln>
                  </pic:spPr>
                </pic:pic>
              </a:graphicData>
            </a:graphic>
          </wp:inline>
        </w:drawing>
      </w:r>
    </w:p>
    <w:p w14:paraId="42C0B46F" w14:textId="77777777" w:rsidR="00DF036E" w:rsidRPr="00DF036E" w:rsidRDefault="00DF036E" w:rsidP="00DF036E">
      <w:pPr>
        <w:ind w:firstLine="709"/>
        <w:jc w:val="right"/>
        <w:rPr>
          <w:color w:val="000000"/>
          <w:sz w:val="28"/>
          <w:szCs w:val="28"/>
        </w:rPr>
      </w:pPr>
    </w:p>
    <w:p w14:paraId="75D6E794" w14:textId="77777777" w:rsidR="00DF036E" w:rsidRPr="00DF036E" w:rsidRDefault="00DF036E" w:rsidP="00DF036E">
      <w:pPr>
        <w:ind w:firstLine="709"/>
        <w:jc w:val="both"/>
        <w:rPr>
          <w:sz w:val="28"/>
          <w:szCs w:val="28"/>
        </w:rPr>
      </w:pPr>
      <w:r w:rsidRPr="00DF036E">
        <w:rPr>
          <w:sz w:val="28"/>
          <w:szCs w:val="28"/>
        </w:rPr>
        <w:t>Планируемый   объем   транспортируемой питьевой воды по категориям потребителей составил:</w:t>
      </w:r>
    </w:p>
    <w:p w14:paraId="507F1020" w14:textId="77777777" w:rsidR="00DF036E" w:rsidRPr="00DF036E" w:rsidRDefault="00DF036E" w:rsidP="00DF036E">
      <w:pPr>
        <w:ind w:firstLine="709"/>
        <w:jc w:val="both"/>
        <w:rPr>
          <w:sz w:val="28"/>
          <w:szCs w:val="28"/>
        </w:rPr>
      </w:pPr>
      <w:r w:rsidRPr="00DF036E">
        <w:rPr>
          <w:sz w:val="28"/>
          <w:szCs w:val="28"/>
        </w:rPr>
        <w:t>- на период с 01.01.2022 по 30.06.2022 –</w:t>
      </w:r>
      <w:r w:rsidRPr="00DF036E">
        <w:rPr>
          <w:color w:val="FF0000"/>
          <w:sz w:val="28"/>
          <w:szCs w:val="28"/>
        </w:rPr>
        <w:t xml:space="preserve"> </w:t>
      </w:r>
      <w:r w:rsidRPr="00DF036E">
        <w:rPr>
          <w:b/>
          <w:i/>
          <w:sz w:val="28"/>
          <w:szCs w:val="28"/>
        </w:rPr>
        <w:t xml:space="preserve">1652,69 </w:t>
      </w:r>
      <w:r w:rsidRPr="00DF036E">
        <w:rPr>
          <w:sz w:val="28"/>
          <w:szCs w:val="28"/>
        </w:rPr>
        <w:t>м</w:t>
      </w:r>
      <w:r w:rsidRPr="00DF036E">
        <w:rPr>
          <w:sz w:val="28"/>
          <w:szCs w:val="28"/>
          <w:vertAlign w:val="superscript"/>
        </w:rPr>
        <w:t>3</w:t>
      </w:r>
      <w:r w:rsidRPr="00DF036E">
        <w:rPr>
          <w:sz w:val="28"/>
          <w:szCs w:val="28"/>
        </w:rPr>
        <w:t>;</w:t>
      </w:r>
    </w:p>
    <w:p w14:paraId="359A831A" w14:textId="77777777" w:rsidR="00DF036E" w:rsidRPr="00DF036E" w:rsidRDefault="00DF036E" w:rsidP="00DF036E">
      <w:pPr>
        <w:ind w:firstLine="709"/>
        <w:jc w:val="both"/>
        <w:rPr>
          <w:sz w:val="28"/>
          <w:szCs w:val="28"/>
        </w:rPr>
      </w:pPr>
      <w:r w:rsidRPr="00DF036E">
        <w:rPr>
          <w:sz w:val="28"/>
          <w:szCs w:val="28"/>
        </w:rPr>
        <w:t xml:space="preserve">- на период с 01.07.2022 по 31.12.2022 – </w:t>
      </w:r>
      <w:r w:rsidRPr="00DF036E">
        <w:rPr>
          <w:b/>
          <w:i/>
          <w:sz w:val="28"/>
          <w:szCs w:val="28"/>
        </w:rPr>
        <w:t xml:space="preserve">1652,69 </w:t>
      </w:r>
      <w:r w:rsidRPr="00DF036E">
        <w:rPr>
          <w:sz w:val="28"/>
          <w:szCs w:val="28"/>
        </w:rPr>
        <w:t>м</w:t>
      </w:r>
      <w:r w:rsidRPr="00DF036E">
        <w:rPr>
          <w:sz w:val="28"/>
          <w:szCs w:val="28"/>
          <w:vertAlign w:val="superscript"/>
        </w:rPr>
        <w:t>3</w:t>
      </w:r>
      <w:r w:rsidRPr="00DF036E">
        <w:rPr>
          <w:sz w:val="28"/>
          <w:szCs w:val="28"/>
        </w:rPr>
        <w:t>.</w:t>
      </w:r>
    </w:p>
    <w:p w14:paraId="03A4505E" w14:textId="77777777" w:rsidR="00DF036E" w:rsidRPr="00DF036E" w:rsidRDefault="00DF036E" w:rsidP="00DF036E">
      <w:pPr>
        <w:ind w:firstLine="709"/>
        <w:jc w:val="both"/>
        <w:rPr>
          <w:sz w:val="28"/>
          <w:szCs w:val="28"/>
        </w:rPr>
      </w:pPr>
      <w:r w:rsidRPr="00DF036E">
        <w:rPr>
          <w:sz w:val="28"/>
          <w:szCs w:val="28"/>
        </w:rPr>
        <w:t>Планируемый объем пропущенных сточных вод по категориям потребителей составил:</w:t>
      </w:r>
    </w:p>
    <w:p w14:paraId="51ABEA68" w14:textId="77777777" w:rsidR="00DF036E" w:rsidRPr="00DF036E" w:rsidRDefault="00DF036E" w:rsidP="00DF036E">
      <w:pPr>
        <w:ind w:firstLine="709"/>
        <w:jc w:val="both"/>
        <w:rPr>
          <w:sz w:val="28"/>
          <w:szCs w:val="28"/>
        </w:rPr>
      </w:pPr>
      <w:r w:rsidRPr="00DF036E">
        <w:rPr>
          <w:sz w:val="28"/>
          <w:szCs w:val="28"/>
        </w:rPr>
        <w:t>- на период с 01.01.2022 по 30.06.2022 –</w:t>
      </w:r>
      <w:r w:rsidRPr="00DF036E">
        <w:rPr>
          <w:color w:val="FF0000"/>
          <w:sz w:val="28"/>
          <w:szCs w:val="28"/>
        </w:rPr>
        <w:t xml:space="preserve"> </w:t>
      </w:r>
      <w:r w:rsidRPr="00DF036E">
        <w:rPr>
          <w:b/>
          <w:i/>
          <w:sz w:val="28"/>
          <w:szCs w:val="28"/>
        </w:rPr>
        <w:t xml:space="preserve">8785,64 </w:t>
      </w:r>
      <w:r w:rsidRPr="00DF036E">
        <w:rPr>
          <w:sz w:val="28"/>
          <w:szCs w:val="28"/>
        </w:rPr>
        <w:t>м</w:t>
      </w:r>
      <w:r w:rsidRPr="00DF036E">
        <w:rPr>
          <w:sz w:val="28"/>
          <w:szCs w:val="28"/>
          <w:vertAlign w:val="superscript"/>
        </w:rPr>
        <w:t>3</w:t>
      </w:r>
      <w:r w:rsidRPr="00DF036E">
        <w:rPr>
          <w:sz w:val="28"/>
          <w:szCs w:val="28"/>
        </w:rPr>
        <w:t>;</w:t>
      </w:r>
    </w:p>
    <w:p w14:paraId="4B4C83D4" w14:textId="77777777" w:rsidR="00DF036E" w:rsidRPr="00DF036E" w:rsidRDefault="00DF036E" w:rsidP="00DF036E">
      <w:pPr>
        <w:ind w:firstLine="709"/>
        <w:jc w:val="both"/>
        <w:rPr>
          <w:sz w:val="28"/>
          <w:szCs w:val="28"/>
        </w:rPr>
      </w:pPr>
      <w:r w:rsidRPr="00DF036E">
        <w:rPr>
          <w:sz w:val="28"/>
          <w:szCs w:val="28"/>
        </w:rPr>
        <w:t xml:space="preserve">- на период с 01.07.2022 по 31.12.2022 – </w:t>
      </w:r>
      <w:r w:rsidRPr="00DF036E">
        <w:rPr>
          <w:b/>
          <w:i/>
          <w:sz w:val="28"/>
          <w:szCs w:val="28"/>
        </w:rPr>
        <w:t xml:space="preserve">8785,64 </w:t>
      </w:r>
      <w:r w:rsidRPr="00DF036E">
        <w:rPr>
          <w:sz w:val="28"/>
          <w:szCs w:val="28"/>
        </w:rPr>
        <w:t>м</w:t>
      </w:r>
      <w:r w:rsidRPr="00DF036E">
        <w:rPr>
          <w:sz w:val="28"/>
          <w:szCs w:val="28"/>
          <w:vertAlign w:val="superscript"/>
        </w:rPr>
        <w:t>3</w:t>
      </w:r>
      <w:r w:rsidRPr="00DF036E">
        <w:rPr>
          <w:sz w:val="28"/>
          <w:szCs w:val="28"/>
        </w:rPr>
        <w:t>.</w:t>
      </w:r>
    </w:p>
    <w:p w14:paraId="516A3302" w14:textId="77777777" w:rsidR="00DF036E" w:rsidRPr="00DF036E" w:rsidRDefault="00DF036E" w:rsidP="00DF036E">
      <w:pPr>
        <w:ind w:firstLine="709"/>
        <w:jc w:val="both"/>
        <w:rPr>
          <w:sz w:val="14"/>
          <w:szCs w:val="28"/>
        </w:rPr>
      </w:pPr>
    </w:p>
    <w:p w14:paraId="7233A924" w14:textId="77777777" w:rsidR="00DF036E" w:rsidRPr="00DF036E" w:rsidRDefault="00DF036E" w:rsidP="00DF036E">
      <w:pPr>
        <w:ind w:firstLine="709"/>
        <w:jc w:val="both"/>
        <w:rPr>
          <w:sz w:val="28"/>
          <w:szCs w:val="28"/>
        </w:rPr>
      </w:pPr>
      <w:r w:rsidRPr="00DF036E">
        <w:rPr>
          <w:sz w:val="28"/>
          <w:szCs w:val="28"/>
        </w:rPr>
        <w:t>Размер финансовых потребностей, необходимых для реализации производственной программы в сфере холодного водоснабжения, составляет:</w:t>
      </w:r>
    </w:p>
    <w:p w14:paraId="42ECCCFA" w14:textId="77777777" w:rsidR="00DF036E" w:rsidRPr="00DF036E" w:rsidRDefault="00DF036E" w:rsidP="00DF036E">
      <w:pPr>
        <w:ind w:firstLine="709"/>
        <w:jc w:val="both"/>
        <w:rPr>
          <w:sz w:val="28"/>
          <w:szCs w:val="28"/>
        </w:rPr>
      </w:pPr>
      <w:r w:rsidRPr="00DF036E">
        <w:rPr>
          <w:sz w:val="28"/>
          <w:szCs w:val="28"/>
        </w:rPr>
        <w:t xml:space="preserve">- на период с 01.01.2022 по 30.06.2022 – </w:t>
      </w:r>
      <w:r w:rsidRPr="00DF036E">
        <w:rPr>
          <w:b/>
          <w:i/>
          <w:sz w:val="28"/>
          <w:szCs w:val="28"/>
        </w:rPr>
        <w:t xml:space="preserve">26,08 </w:t>
      </w:r>
      <w:r w:rsidRPr="00DF036E">
        <w:rPr>
          <w:sz w:val="28"/>
          <w:szCs w:val="28"/>
        </w:rPr>
        <w:t>тыс. руб.;</w:t>
      </w:r>
    </w:p>
    <w:p w14:paraId="11807940" w14:textId="77777777" w:rsidR="00DF036E" w:rsidRPr="00DF036E" w:rsidRDefault="00DF036E" w:rsidP="00DF036E">
      <w:pPr>
        <w:ind w:firstLine="709"/>
        <w:jc w:val="both"/>
        <w:rPr>
          <w:sz w:val="28"/>
          <w:szCs w:val="28"/>
        </w:rPr>
      </w:pPr>
      <w:r w:rsidRPr="00DF036E">
        <w:rPr>
          <w:sz w:val="28"/>
          <w:szCs w:val="28"/>
        </w:rPr>
        <w:t xml:space="preserve">- на период с 01.07.2022 по 31.12.2022 – </w:t>
      </w:r>
      <w:r w:rsidRPr="00DF036E">
        <w:rPr>
          <w:b/>
          <w:i/>
          <w:sz w:val="28"/>
          <w:szCs w:val="28"/>
        </w:rPr>
        <w:t xml:space="preserve">26,08 </w:t>
      </w:r>
      <w:r w:rsidRPr="00DF036E">
        <w:rPr>
          <w:sz w:val="28"/>
          <w:szCs w:val="28"/>
        </w:rPr>
        <w:t>тыс. руб.</w:t>
      </w:r>
    </w:p>
    <w:p w14:paraId="08B84B58" w14:textId="77777777" w:rsidR="00DF036E" w:rsidRPr="00DF036E" w:rsidRDefault="00DF036E" w:rsidP="00DF036E">
      <w:pPr>
        <w:ind w:firstLine="709"/>
        <w:jc w:val="both"/>
        <w:rPr>
          <w:sz w:val="28"/>
          <w:szCs w:val="28"/>
        </w:rPr>
      </w:pPr>
      <w:r w:rsidRPr="00DF036E">
        <w:rPr>
          <w:sz w:val="28"/>
          <w:szCs w:val="28"/>
        </w:rPr>
        <w:t>Размер финансовых потребностей, необходимых для реализации производственной программы в сфере водоотведения, составляет:</w:t>
      </w:r>
    </w:p>
    <w:p w14:paraId="212F2033" w14:textId="77777777" w:rsidR="00DF036E" w:rsidRPr="00DF036E" w:rsidRDefault="00DF036E" w:rsidP="00DF036E">
      <w:pPr>
        <w:ind w:firstLine="709"/>
        <w:jc w:val="both"/>
        <w:rPr>
          <w:sz w:val="28"/>
          <w:szCs w:val="28"/>
        </w:rPr>
      </w:pPr>
      <w:r w:rsidRPr="00DF036E">
        <w:rPr>
          <w:sz w:val="28"/>
          <w:szCs w:val="28"/>
        </w:rPr>
        <w:t xml:space="preserve">- на период с 01.01.2022 по 30.06.2022 – </w:t>
      </w:r>
      <w:r w:rsidRPr="00DF036E">
        <w:rPr>
          <w:b/>
          <w:i/>
          <w:sz w:val="28"/>
          <w:szCs w:val="28"/>
        </w:rPr>
        <w:t xml:space="preserve">35,41 </w:t>
      </w:r>
      <w:r w:rsidRPr="00DF036E">
        <w:rPr>
          <w:sz w:val="28"/>
          <w:szCs w:val="28"/>
        </w:rPr>
        <w:t>тыс. руб.;</w:t>
      </w:r>
    </w:p>
    <w:p w14:paraId="27F304F8" w14:textId="77777777" w:rsidR="00DF036E" w:rsidRPr="00DF036E" w:rsidRDefault="00DF036E" w:rsidP="00DF036E">
      <w:pPr>
        <w:ind w:firstLine="709"/>
        <w:jc w:val="both"/>
        <w:rPr>
          <w:sz w:val="28"/>
          <w:szCs w:val="28"/>
        </w:rPr>
      </w:pPr>
      <w:r w:rsidRPr="00DF036E">
        <w:rPr>
          <w:sz w:val="28"/>
          <w:szCs w:val="28"/>
        </w:rPr>
        <w:t xml:space="preserve">- на период с 01.07.2022 по 31.12.2022 – </w:t>
      </w:r>
      <w:r w:rsidRPr="00DF036E">
        <w:rPr>
          <w:b/>
          <w:i/>
          <w:sz w:val="28"/>
          <w:szCs w:val="28"/>
        </w:rPr>
        <w:t xml:space="preserve">55,79 </w:t>
      </w:r>
      <w:r w:rsidRPr="00DF036E">
        <w:rPr>
          <w:sz w:val="28"/>
          <w:szCs w:val="28"/>
        </w:rPr>
        <w:t>тыс. руб.</w:t>
      </w:r>
    </w:p>
    <w:p w14:paraId="311259AA" w14:textId="77777777" w:rsidR="00DF036E" w:rsidRPr="00DF036E" w:rsidRDefault="00DF036E" w:rsidP="00DF036E">
      <w:pPr>
        <w:jc w:val="both"/>
        <w:rPr>
          <w:sz w:val="28"/>
          <w:szCs w:val="28"/>
        </w:rPr>
      </w:pPr>
    </w:p>
    <w:p w14:paraId="280691BF" w14:textId="77777777" w:rsidR="00DF036E" w:rsidRPr="00DF036E" w:rsidRDefault="00DF036E" w:rsidP="00DF036E">
      <w:pPr>
        <w:ind w:firstLine="567"/>
        <w:jc w:val="both"/>
        <w:rPr>
          <w:sz w:val="28"/>
          <w:szCs w:val="28"/>
        </w:rPr>
      </w:pPr>
      <w:r w:rsidRPr="00DF036E">
        <w:rPr>
          <w:sz w:val="28"/>
          <w:szCs w:val="28"/>
        </w:rPr>
        <w:t>При расчете статей расходов специалистом использовались:</w:t>
      </w:r>
    </w:p>
    <w:p w14:paraId="1F120EB3" w14:textId="77777777" w:rsidR="00DF036E" w:rsidRPr="00DF036E" w:rsidRDefault="00DF036E" w:rsidP="00DF036E">
      <w:pPr>
        <w:ind w:firstLine="567"/>
        <w:jc w:val="both"/>
        <w:rPr>
          <w:sz w:val="28"/>
          <w:szCs w:val="28"/>
        </w:rPr>
      </w:pPr>
      <w:r w:rsidRPr="00DF036E">
        <w:rPr>
          <w:sz w:val="28"/>
          <w:szCs w:val="28"/>
        </w:rPr>
        <w:t xml:space="preserve"> </w:t>
      </w:r>
      <w:r w:rsidRPr="00DF036E">
        <w:rPr>
          <w:sz w:val="28"/>
          <w:szCs w:val="28"/>
          <w:u w:val="single"/>
        </w:rPr>
        <w:t>индексы потребительских цен</w:t>
      </w:r>
      <w:r w:rsidRPr="00DF036E">
        <w:rPr>
          <w:sz w:val="28"/>
          <w:szCs w:val="28"/>
        </w:rPr>
        <w:t xml:space="preserve"> на 2021 год – 103,6 %, на 2022 год – 103,9% (далее – ИПЦ Минэкономразвития России); </w:t>
      </w:r>
    </w:p>
    <w:p w14:paraId="12CAB95B" w14:textId="77777777" w:rsidR="00DF036E" w:rsidRPr="00DF036E" w:rsidRDefault="00DF036E" w:rsidP="00DF036E">
      <w:pPr>
        <w:ind w:firstLine="567"/>
        <w:jc w:val="both"/>
        <w:rPr>
          <w:sz w:val="28"/>
          <w:szCs w:val="28"/>
        </w:rPr>
      </w:pPr>
      <w:r w:rsidRPr="00DF036E">
        <w:rPr>
          <w:sz w:val="28"/>
          <w:szCs w:val="28"/>
        </w:rPr>
        <w:lastRenderedPageBreak/>
        <w:t>Вышеуказанные индексы приняты согласно основных параметров прогноза социально-экономического развития Российской Федерации на 2029- 2023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прогноз Минэкономразвития России).</w:t>
      </w:r>
    </w:p>
    <w:p w14:paraId="063580C0" w14:textId="77777777" w:rsidR="00DF036E" w:rsidRPr="00DF036E" w:rsidRDefault="00DF036E" w:rsidP="00DF036E">
      <w:pPr>
        <w:ind w:firstLine="567"/>
        <w:jc w:val="both"/>
        <w:rPr>
          <w:sz w:val="28"/>
          <w:szCs w:val="28"/>
        </w:rPr>
      </w:pPr>
    </w:p>
    <w:p w14:paraId="4D98EB10" w14:textId="77777777" w:rsidR="00DF036E" w:rsidRPr="00DF036E" w:rsidRDefault="00DF036E" w:rsidP="00DF036E">
      <w:pPr>
        <w:ind w:firstLine="567"/>
        <w:jc w:val="both"/>
        <w:rPr>
          <w:sz w:val="28"/>
          <w:szCs w:val="28"/>
        </w:rPr>
      </w:pPr>
    </w:p>
    <w:p w14:paraId="7E7EB02E" w14:textId="77777777" w:rsidR="00DF036E" w:rsidRPr="00DF036E" w:rsidRDefault="00DF036E" w:rsidP="00DF036E">
      <w:pPr>
        <w:ind w:firstLine="567"/>
        <w:jc w:val="both"/>
        <w:rPr>
          <w:sz w:val="28"/>
          <w:szCs w:val="28"/>
        </w:rPr>
      </w:pPr>
    </w:p>
    <w:p w14:paraId="5D39E013" w14:textId="77777777" w:rsidR="00DF036E" w:rsidRPr="00DF036E" w:rsidRDefault="00DF036E" w:rsidP="006F6B4A">
      <w:pPr>
        <w:numPr>
          <w:ilvl w:val="0"/>
          <w:numId w:val="7"/>
        </w:numPr>
        <w:jc w:val="center"/>
        <w:rPr>
          <w:b/>
          <w:sz w:val="28"/>
          <w:szCs w:val="28"/>
          <w:u w:val="single"/>
        </w:rPr>
      </w:pPr>
      <w:r w:rsidRPr="00DF036E">
        <w:rPr>
          <w:b/>
          <w:sz w:val="32"/>
          <w:szCs w:val="28"/>
        </w:rPr>
        <w:t xml:space="preserve">Транспортировка питьевой воды     </w:t>
      </w:r>
    </w:p>
    <w:p w14:paraId="1056336A" w14:textId="77777777" w:rsidR="00DF036E" w:rsidRPr="00DF036E" w:rsidRDefault="00DF036E" w:rsidP="00DF036E">
      <w:pPr>
        <w:ind w:left="720"/>
        <w:rPr>
          <w:b/>
          <w:sz w:val="28"/>
          <w:szCs w:val="28"/>
          <w:u w:val="single"/>
        </w:rPr>
      </w:pPr>
      <w:r w:rsidRPr="00DF036E">
        <w:rPr>
          <w:b/>
          <w:sz w:val="32"/>
          <w:szCs w:val="28"/>
        </w:rPr>
        <w:t xml:space="preserve">                                           </w:t>
      </w:r>
    </w:p>
    <w:p w14:paraId="55FF1C4F" w14:textId="77777777" w:rsidR="00DF036E" w:rsidRPr="00DF036E" w:rsidRDefault="00DF036E" w:rsidP="00DF036E">
      <w:pPr>
        <w:ind w:left="720"/>
        <w:jc w:val="center"/>
        <w:rPr>
          <w:b/>
          <w:sz w:val="28"/>
          <w:szCs w:val="28"/>
          <w:u w:val="single"/>
        </w:rPr>
      </w:pPr>
      <w:r w:rsidRPr="00DF036E">
        <w:rPr>
          <w:b/>
          <w:sz w:val="28"/>
          <w:szCs w:val="28"/>
          <w:u w:val="single"/>
        </w:rPr>
        <w:t>Анализ расчета величины необходимой валовой выручки</w:t>
      </w:r>
    </w:p>
    <w:p w14:paraId="36EDE262" w14:textId="77777777" w:rsidR="00DF036E" w:rsidRPr="00DF036E" w:rsidRDefault="00DF036E" w:rsidP="00DF036E">
      <w:pPr>
        <w:ind w:firstLine="709"/>
        <w:jc w:val="both"/>
        <w:rPr>
          <w:sz w:val="28"/>
          <w:szCs w:val="28"/>
        </w:rPr>
      </w:pPr>
    </w:p>
    <w:p w14:paraId="5F12A1B7" w14:textId="77777777" w:rsidR="00DF036E" w:rsidRPr="00DF036E" w:rsidRDefault="00DF036E" w:rsidP="00DF036E">
      <w:pPr>
        <w:ind w:firstLine="709"/>
        <w:jc w:val="both"/>
        <w:rPr>
          <w:sz w:val="28"/>
          <w:szCs w:val="28"/>
        </w:rPr>
      </w:pPr>
      <w:r w:rsidRPr="00DF036E">
        <w:rPr>
          <w:sz w:val="28"/>
          <w:szCs w:val="28"/>
        </w:rPr>
        <w:t>Необходимая валовая выручка в сфере холодного водоснабжения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14:paraId="68D2DAB2" w14:textId="77777777" w:rsidR="00DF036E" w:rsidRPr="00DF036E" w:rsidRDefault="00DF036E" w:rsidP="00DF036E">
      <w:pPr>
        <w:ind w:firstLine="709"/>
        <w:jc w:val="both"/>
        <w:rPr>
          <w:sz w:val="28"/>
          <w:szCs w:val="28"/>
        </w:rPr>
      </w:pPr>
      <w:r w:rsidRPr="00DF036E">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холодной воды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холодного водоснабжения, эксплуатируемых этой регулируемой организацией, не превышает 10 километров в централизованной системе холодного водоснабжения.</w:t>
      </w:r>
    </w:p>
    <w:p w14:paraId="7C1CCA1C" w14:textId="77777777" w:rsidR="00DF036E" w:rsidRPr="00DF036E" w:rsidRDefault="00DF036E" w:rsidP="00DF036E">
      <w:pPr>
        <w:autoSpaceDE w:val="0"/>
        <w:autoSpaceDN w:val="0"/>
        <w:adjustRightInd w:val="0"/>
        <w:ind w:firstLine="709"/>
        <w:jc w:val="both"/>
        <w:rPr>
          <w:sz w:val="28"/>
          <w:szCs w:val="28"/>
        </w:rPr>
      </w:pPr>
      <w:bookmarkStart w:id="3" w:name="_Hlk73628249"/>
      <w:r w:rsidRPr="00DF036E">
        <w:rPr>
          <w:sz w:val="28"/>
          <w:szCs w:val="28"/>
        </w:rPr>
        <w:t>В соответствии с п. 35 Методических указаний,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рассчитывается по формулам:</w:t>
      </w:r>
    </w:p>
    <w:p w14:paraId="77828024" w14:textId="77777777" w:rsidR="00DF036E" w:rsidRPr="00DF036E" w:rsidRDefault="00DF036E" w:rsidP="00DF036E">
      <w:pPr>
        <w:autoSpaceDE w:val="0"/>
        <w:autoSpaceDN w:val="0"/>
        <w:adjustRightInd w:val="0"/>
        <w:ind w:firstLine="709"/>
        <w:jc w:val="both"/>
        <w:outlineLvl w:val="0"/>
        <w:rPr>
          <w:sz w:val="28"/>
          <w:szCs w:val="28"/>
        </w:rPr>
      </w:pPr>
    </w:p>
    <w:p w14:paraId="647ADB8A" w14:textId="22FECFDC" w:rsidR="00DF036E" w:rsidRPr="00DF036E" w:rsidRDefault="00DF036E" w:rsidP="00DF036E">
      <w:pPr>
        <w:autoSpaceDE w:val="0"/>
        <w:autoSpaceDN w:val="0"/>
        <w:adjustRightInd w:val="0"/>
        <w:ind w:firstLine="709"/>
        <w:jc w:val="center"/>
        <w:rPr>
          <w:sz w:val="28"/>
          <w:szCs w:val="28"/>
        </w:rPr>
      </w:pPr>
      <w:r w:rsidRPr="00DF036E">
        <w:rPr>
          <w:noProof/>
          <w:position w:val="-12"/>
          <w:sz w:val="28"/>
          <w:szCs w:val="28"/>
        </w:rPr>
        <w:drawing>
          <wp:inline distT="0" distB="0" distL="0" distR="0" wp14:anchorId="1FC0B847" wp14:editId="485FEC73">
            <wp:extent cx="2571750" cy="3333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0" cy="333375"/>
                    </a:xfrm>
                    <a:prstGeom prst="rect">
                      <a:avLst/>
                    </a:prstGeom>
                    <a:noFill/>
                    <a:ln>
                      <a:noFill/>
                    </a:ln>
                  </pic:spPr>
                </pic:pic>
              </a:graphicData>
            </a:graphic>
          </wp:inline>
        </w:drawing>
      </w:r>
      <w:r w:rsidRPr="00DF036E">
        <w:rPr>
          <w:sz w:val="28"/>
          <w:szCs w:val="28"/>
        </w:rPr>
        <w:t xml:space="preserve"> (2)</w:t>
      </w:r>
    </w:p>
    <w:p w14:paraId="58451DB7" w14:textId="77777777" w:rsidR="00DF036E" w:rsidRPr="00DF036E" w:rsidRDefault="00DF036E" w:rsidP="00DF036E">
      <w:pPr>
        <w:autoSpaceDE w:val="0"/>
        <w:autoSpaceDN w:val="0"/>
        <w:adjustRightInd w:val="0"/>
        <w:ind w:firstLine="709"/>
        <w:jc w:val="both"/>
        <w:rPr>
          <w:sz w:val="28"/>
          <w:szCs w:val="28"/>
        </w:rPr>
      </w:pPr>
    </w:p>
    <w:p w14:paraId="6E91D47D" w14:textId="5466FF04" w:rsidR="00DF036E" w:rsidRPr="00DF036E" w:rsidRDefault="00DF036E" w:rsidP="00DF036E">
      <w:pPr>
        <w:autoSpaceDE w:val="0"/>
        <w:autoSpaceDN w:val="0"/>
        <w:adjustRightInd w:val="0"/>
        <w:ind w:firstLine="709"/>
        <w:jc w:val="center"/>
        <w:rPr>
          <w:sz w:val="28"/>
          <w:szCs w:val="28"/>
        </w:rPr>
      </w:pPr>
      <w:r w:rsidRPr="00DF036E">
        <w:rPr>
          <w:noProof/>
          <w:position w:val="-39"/>
          <w:sz w:val="28"/>
          <w:szCs w:val="28"/>
        </w:rPr>
        <w:drawing>
          <wp:inline distT="0" distB="0" distL="0" distR="0" wp14:anchorId="3F6A479F" wp14:editId="51235B00">
            <wp:extent cx="3724275" cy="6762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4275" cy="676275"/>
                    </a:xfrm>
                    <a:prstGeom prst="rect">
                      <a:avLst/>
                    </a:prstGeom>
                    <a:noFill/>
                    <a:ln>
                      <a:noFill/>
                    </a:ln>
                  </pic:spPr>
                </pic:pic>
              </a:graphicData>
            </a:graphic>
          </wp:inline>
        </w:drawing>
      </w:r>
      <w:r w:rsidRPr="00DF036E">
        <w:rPr>
          <w:sz w:val="28"/>
          <w:szCs w:val="28"/>
        </w:rPr>
        <w:t xml:space="preserve"> (2.1)</w:t>
      </w:r>
    </w:p>
    <w:p w14:paraId="6B91A589" w14:textId="77777777" w:rsidR="00DF036E" w:rsidRPr="00DF036E" w:rsidRDefault="00DF036E" w:rsidP="00DF036E">
      <w:pPr>
        <w:autoSpaceDE w:val="0"/>
        <w:autoSpaceDN w:val="0"/>
        <w:adjustRightInd w:val="0"/>
        <w:ind w:firstLine="709"/>
        <w:jc w:val="both"/>
        <w:rPr>
          <w:sz w:val="28"/>
          <w:szCs w:val="28"/>
        </w:rPr>
      </w:pPr>
    </w:p>
    <w:p w14:paraId="4D8868C9" w14:textId="6E52D71D" w:rsidR="00DF036E" w:rsidRPr="00DF036E" w:rsidRDefault="00DF036E" w:rsidP="00DF036E">
      <w:pPr>
        <w:autoSpaceDE w:val="0"/>
        <w:autoSpaceDN w:val="0"/>
        <w:adjustRightInd w:val="0"/>
        <w:ind w:firstLine="709"/>
        <w:jc w:val="center"/>
        <w:rPr>
          <w:sz w:val="28"/>
          <w:szCs w:val="28"/>
        </w:rPr>
      </w:pPr>
      <w:bookmarkStart w:id="4" w:name="Par6"/>
      <w:bookmarkEnd w:id="4"/>
      <w:r w:rsidRPr="00DF036E">
        <w:rPr>
          <w:noProof/>
          <w:position w:val="-16"/>
          <w:sz w:val="28"/>
          <w:szCs w:val="28"/>
        </w:rPr>
        <w:drawing>
          <wp:inline distT="0" distB="0" distL="0" distR="0" wp14:anchorId="6B4A71B4" wp14:editId="7E93272D">
            <wp:extent cx="2867025" cy="3905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025" cy="390525"/>
                    </a:xfrm>
                    <a:prstGeom prst="rect">
                      <a:avLst/>
                    </a:prstGeom>
                    <a:noFill/>
                    <a:ln>
                      <a:noFill/>
                    </a:ln>
                  </pic:spPr>
                </pic:pic>
              </a:graphicData>
            </a:graphic>
          </wp:inline>
        </w:drawing>
      </w:r>
      <w:r w:rsidRPr="00DF036E">
        <w:rPr>
          <w:sz w:val="28"/>
          <w:szCs w:val="28"/>
        </w:rPr>
        <w:t xml:space="preserve"> (2.2)</w:t>
      </w:r>
    </w:p>
    <w:p w14:paraId="0528D624" w14:textId="77777777" w:rsidR="00DF036E" w:rsidRPr="00DF036E" w:rsidRDefault="00DF036E" w:rsidP="00DF036E">
      <w:pPr>
        <w:autoSpaceDE w:val="0"/>
        <w:autoSpaceDN w:val="0"/>
        <w:adjustRightInd w:val="0"/>
        <w:ind w:firstLine="709"/>
        <w:jc w:val="both"/>
        <w:rPr>
          <w:sz w:val="28"/>
          <w:szCs w:val="28"/>
        </w:rPr>
      </w:pPr>
    </w:p>
    <w:p w14:paraId="0AABE4DE"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где:</w:t>
      </w:r>
    </w:p>
    <w:p w14:paraId="7F77DE8E" w14:textId="1658755F" w:rsidR="00DF036E" w:rsidRPr="00DF036E" w:rsidRDefault="00DF036E" w:rsidP="00DF036E">
      <w:pPr>
        <w:autoSpaceDE w:val="0"/>
        <w:autoSpaceDN w:val="0"/>
        <w:adjustRightInd w:val="0"/>
        <w:ind w:firstLine="709"/>
        <w:jc w:val="both"/>
        <w:rPr>
          <w:sz w:val="28"/>
          <w:szCs w:val="28"/>
        </w:rPr>
      </w:pPr>
      <w:r w:rsidRPr="00DF036E">
        <w:rPr>
          <w:noProof/>
          <w:position w:val="-12"/>
          <w:sz w:val="28"/>
          <w:szCs w:val="28"/>
        </w:rPr>
        <w:lastRenderedPageBreak/>
        <w:drawing>
          <wp:inline distT="0" distB="0" distL="0" distR="0" wp14:anchorId="21F90984" wp14:editId="4BD06FA9">
            <wp:extent cx="571500" cy="333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DF036E">
        <w:rPr>
          <w:sz w:val="28"/>
          <w:szCs w:val="28"/>
        </w:rPr>
        <w:t xml:space="preserve"> - необходимая валовая выручка, установленная на год i в отношении n-ной регулируемой организации, тыс. руб.;</w:t>
      </w:r>
    </w:p>
    <w:p w14:paraId="34A1D97C"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 xml:space="preserve">УТРi - удельные текущие расходы гарантирующей организации в расчете на километр протяженности водопроводной (канализационной) сети, определенной в сопоставимых величинах по </w:t>
      </w:r>
      <w:hyperlink w:anchor="Par25" w:history="1">
        <w:r w:rsidRPr="00DF036E">
          <w:rPr>
            <w:color w:val="0000FF"/>
            <w:sz w:val="28"/>
            <w:szCs w:val="28"/>
          </w:rPr>
          <w:t>формуле (3)</w:t>
        </w:r>
      </w:hyperlink>
      <w:r w:rsidRPr="00DF036E">
        <w:rPr>
          <w:sz w:val="28"/>
          <w:szCs w:val="28"/>
        </w:rPr>
        <w:t xml:space="preserve"> настоящих Методических указаний, планируемые на год i, тыс. руб./усл. км;</w:t>
      </w:r>
    </w:p>
    <w:p w14:paraId="4021331A" w14:textId="6A4A25A8" w:rsidR="00DF036E" w:rsidRPr="00DF036E" w:rsidRDefault="00DF036E" w:rsidP="00DF036E">
      <w:pPr>
        <w:autoSpaceDE w:val="0"/>
        <w:autoSpaceDN w:val="0"/>
        <w:adjustRightInd w:val="0"/>
        <w:ind w:firstLine="709"/>
        <w:jc w:val="both"/>
        <w:rPr>
          <w:sz w:val="28"/>
          <w:szCs w:val="28"/>
        </w:rPr>
      </w:pPr>
      <w:r w:rsidRPr="00DF036E">
        <w:rPr>
          <w:noProof/>
          <w:position w:val="-12"/>
          <w:sz w:val="28"/>
          <w:szCs w:val="28"/>
        </w:rPr>
        <w:drawing>
          <wp:inline distT="0" distB="0" distL="0" distR="0" wp14:anchorId="69EEE1FF" wp14:editId="65FB070B">
            <wp:extent cx="257175" cy="33337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DF036E">
        <w:rPr>
          <w:sz w:val="28"/>
          <w:szCs w:val="28"/>
        </w:rPr>
        <w:t xml:space="preserve"> - протяженность водопроводной (канализационной) сети n-ной регулируемой организации, используемой для транспортировки холодной воды (сточных вод) абонентам гарантирующей организации, определенная в сопоставимых величинах по </w:t>
      </w:r>
      <w:hyperlink w:anchor="Par25" w:history="1">
        <w:r w:rsidRPr="00DF036E">
          <w:rPr>
            <w:color w:val="0000FF"/>
            <w:sz w:val="28"/>
            <w:szCs w:val="28"/>
          </w:rPr>
          <w:t>формуле (3)</w:t>
        </w:r>
      </w:hyperlink>
      <w:r w:rsidRPr="00DF036E">
        <w:rPr>
          <w:sz w:val="28"/>
          <w:szCs w:val="28"/>
        </w:rPr>
        <w:t xml:space="preserve"> настоящих Методических указаний, на год i, усл. км;</w:t>
      </w:r>
    </w:p>
    <w:p w14:paraId="54B24A1B" w14:textId="7F4AA70D" w:rsidR="00DF036E" w:rsidRPr="00DF036E" w:rsidRDefault="00DF036E" w:rsidP="00DF036E">
      <w:pPr>
        <w:autoSpaceDE w:val="0"/>
        <w:autoSpaceDN w:val="0"/>
        <w:adjustRightInd w:val="0"/>
        <w:ind w:firstLine="709"/>
        <w:jc w:val="both"/>
        <w:rPr>
          <w:sz w:val="28"/>
          <w:szCs w:val="28"/>
        </w:rPr>
      </w:pPr>
      <w:r w:rsidRPr="00DF036E">
        <w:rPr>
          <w:noProof/>
          <w:position w:val="-12"/>
          <w:sz w:val="28"/>
          <w:szCs w:val="28"/>
        </w:rPr>
        <w:drawing>
          <wp:inline distT="0" distB="0" distL="0" distR="0" wp14:anchorId="0C60D3B3" wp14:editId="6D736731">
            <wp:extent cx="600075" cy="33337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DF036E">
        <w:rPr>
          <w:sz w:val="28"/>
          <w:szCs w:val="28"/>
        </w:rPr>
        <w:t xml:space="preserve"> - нормативный уровень расходов на амортизацию основных средств и нематериальных активов, относимых к объектам централизованной (централизованных) системы (систем) водоснабжения и (или) водоотведения, используемым для транспортировки воды (сточных вод), в расчете на километр протяженности водопроводной (канализационной) сети, определенной в сопоставимых величинах, установленный на год i в отношении n-ной регулируемой организации, тыс. руб./усл. км;</w:t>
      </w:r>
    </w:p>
    <w:p w14:paraId="56D1C998" w14:textId="33D1A77F" w:rsidR="00DF036E" w:rsidRPr="00DF036E" w:rsidRDefault="00DF036E" w:rsidP="00DF036E">
      <w:pPr>
        <w:autoSpaceDE w:val="0"/>
        <w:autoSpaceDN w:val="0"/>
        <w:adjustRightInd w:val="0"/>
        <w:ind w:firstLine="709"/>
        <w:jc w:val="both"/>
        <w:rPr>
          <w:sz w:val="28"/>
          <w:szCs w:val="28"/>
        </w:rPr>
      </w:pPr>
      <w:r w:rsidRPr="00DF036E">
        <w:rPr>
          <w:noProof/>
          <w:position w:val="-12"/>
          <w:sz w:val="28"/>
          <w:szCs w:val="28"/>
        </w:rPr>
        <w:drawing>
          <wp:inline distT="0" distB="0" distL="0" distR="0" wp14:anchorId="79A62841" wp14:editId="5F329D84">
            <wp:extent cx="304800" cy="3333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DF036E">
        <w:rPr>
          <w:sz w:val="28"/>
          <w:szCs w:val="28"/>
        </w:rPr>
        <w:t xml:space="preserve"> - величина расходов n-ной регулируемой организации на амортизацию основных средств и нематериальных активов, относимых к объектам централизованной системы водоснабжения и (или) водоотведения, используемым для транспортировки воды (сточных вод), определенная в соответствии с </w:t>
      </w:r>
      <w:hyperlink r:id="rId24" w:history="1">
        <w:r w:rsidRPr="00DF036E">
          <w:rPr>
            <w:color w:val="0000FF"/>
            <w:sz w:val="28"/>
            <w:szCs w:val="28"/>
          </w:rPr>
          <w:t>пунктом 28</w:t>
        </w:r>
      </w:hyperlink>
      <w:r w:rsidRPr="00DF036E">
        <w:rPr>
          <w:sz w:val="28"/>
          <w:szCs w:val="28"/>
        </w:rPr>
        <w:t xml:space="preserve"> настоящих Методических указаний, в расчете на километр протяженности водопроводной (канализационной) сети, определенной в сопоставимых величинах, в году i, тыс. руб./усл. км;</w:t>
      </w:r>
    </w:p>
    <w:p w14:paraId="492FB99D" w14:textId="47541367" w:rsidR="00DF036E" w:rsidRPr="00DF036E" w:rsidRDefault="00DF036E" w:rsidP="00DF036E">
      <w:pPr>
        <w:autoSpaceDE w:val="0"/>
        <w:autoSpaceDN w:val="0"/>
        <w:adjustRightInd w:val="0"/>
        <w:ind w:firstLine="709"/>
        <w:jc w:val="both"/>
        <w:rPr>
          <w:sz w:val="28"/>
          <w:szCs w:val="28"/>
        </w:rPr>
      </w:pPr>
      <w:r w:rsidRPr="00DF036E">
        <w:rPr>
          <w:noProof/>
          <w:position w:val="-14"/>
          <w:sz w:val="28"/>
          <w:szCs w:val="28"/>
        </w:rPr>
        <w:drawing>
          <wp:inline distT="0" distB="0" distL="0" distR="0" wp14:anchorId="76634896" wp14:editId="1C1AB30F">
            <wp:extent cx="600075" cy="3619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361950"/>
                    </a:xfrm>
                    <a:prstGeom prst="rect">
                      <a:avLst/>
                    </a:prstGeom>
                    <a:noFill/>
                    <a:ln>
                      <a:noFill/>
                    </a:ln>
                  </pic:spPr>
                </pic:pic>
              </a:graphicData>
            </a:graphic>
          </wp:inline>
        </w:drawing>
      </w:r>
      <w:r w:rsidRPr="00DF036E">
        <w:rPr>
          <w:sz w:val="28"/>
          <w:szCs w:val="28"/>
        </w:rPr>
        <w:t xml:space="preserve"> - текущие расходы гарантирующей организации, отнесенные на вид деятельности по транспортировке холодной воды (сточных вод) или на технологический процесс транспортировки холодной воды (сточных вод) в составе деятельности по водоснабжению (водоотведению), в году (i-2). В текущих расходах гарантирующей организации не учитываются расходы на электрическую энергию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 насосным оборудованием, иным оборудованием, потребляющим электрическую энергию, затрачиваемую в технологическом процессе транспортировки воды и (или) транспортировки сточных вод, тыс. руб.;</w:t>
      </w:r>
    </w:p>
    <w:p w14:paraId="46F09D5E" w14:textId="69F159B5" w:rsidR="00DF036E" w:rsidRPr="00DF036E" w:rsidRDefault="00DF036E" w:rsidP="00DF036E">
      <w:pPr>
        <w:autoSpaceDE w:val="0"/>
        <w:autoSpaceDN w:val="0"/>
        <w:adjustRightInd w:val="0"/>
        <w:ind w:firstLine="709"/>
        <w:jc w:val="both"/>
        <w:rPr>
          <w:sz w:val="28"/>
          <w:szCs w:val="28"/>
        </w:rPr>
      </w:pPr>
      <w:r w:rsidRPr="00DF036E">
        <w:rPr>
          <w:noProof/>
          <w:position w:val="-14"/>
          <w:sz w:val="28"/>
          <w:szCs w:val="28"/>
        </w:rPr>
        <w:drawing>
          <wp:inline distT="0" distB="0" distL="0" distR="0" wp14:anchorId="59E48FD0" wp14:editId="55C7B82C">
            <wp:extent cx="476250" cy="361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DF036E">
        <w:rPr>
          <w:sz w:val="28"/>
          <w:szCs w:val="28"/>
        </w:rPr>
        <w:t xml:space="preserve"> - протяженность водопроводной (канализационной) сети гарантирующей организации, используемой для транспортировки холодной воды (сточных вод), определенная в сопоставимых величинах по </w:t>
      </w:r>
      <w:hyperlink w:anchor="Par25" w:history="1">
        <w:r w:rsidRPr="00DF036E">
          <w:rPr>
            <w:color w:val="0000FF"/>
            <w:sz w:val="28"/>
            <w:szCs w:val="28"/>
          </w:rPr>
          <w:t>формуле (3)</w:t>
        </w:r>
      </w:hyperlink>
      <w:r w:rsidRPr="00DF036E">
        <w:rPr>
          <w:sz w:val="28"/>
          <w:szCs w:val="28"/>
        </w:rPr>
        <w:t xml:space="preserve"> настоящих Методических указаний, в году (i-2), усл. км.</w:t>
      </w:r>
    </w:p>
    <w:p w14:paraId="17D1F71E" w14:textId="77777777" w:rsidR="00DF036E" w:rsidRPr="00DF036E" w:rsidRDefault="00DF036E" w:rsidP="00DF036E">
      <w:pPr>
        <w:autoSpaceDE w:val="0"/>
        <w:autoSpaceDN w:val="0"/>
        <w:adjustRightInd w:val="0"/>
        <w:ind w:firstLine="709"/>
        <w:jc w:val="both"/>
        <w:rPr>
          <w:sz w:val="28"/>
          <w:szCs w:val="28"/>
        </w:rPr>
      </w:pPr>
      <w:r w:rsidRPr="00DF036E">
        <w:rPr>
          <w:sz w:val="28"/>
          <w:szCs w:val="28"/>
        </w:rPr>
        <w:lastRenderedPageBreak/>
        <w:t>Согласно п. 38 Методических указаний,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6D01F6D0" w14:textId="77777777" w:rsidR="00DF036E" w:rsidRPr="00DF036E" w:rsidRDefault="00DF036E" w:rsidP="00DF036E">
      <w:pPr>
        <w:autoSpaceDE w:val="0"/>
        <w:autoSpaceDN w:val="0"/>
        <w:adjustRightInd w:val="0"/>
        <w:ind w:firstLine="709"/>
        <w:jc w:val="both"/>
        <w:rPr>
          <w:sz w:val="28"/>
          <w:szCs w:val="28"/>
        </w:rPr>
      </w:pPr>
    </w:p>
    <w:p w14:paraId="7F667D40" w14:textId="4BAA09F5" w:rsidR="00DF036E" w:rsidRPr="00DF036E" w:rsidRDefault="00DF036E" w:rsidP="00DF036E">
      <w:pPr>
        <w:autoSpaceDE w:val="0"/>
        <w:autoSpaceDN w:val="0"/>
        <w:adjustRightInd w:val="0"/>
        <w:ind w:firstLine="709"/>
        <w:jc w:val="center"/>
        <w:rPr>
          <w:sz w:val="28"/>
          <w:szCs w:val="28"/>
        </w:rPr>
      </w:pPr>
      <w:bookmarkStart w:id="5" w:name="Par25"/>
      <w:bookmarkEnd w:id="5"/>
      <w:r w:rsidRPr="00DF036E">
        <w:rPr>
          <w:noProof/>
          <w:position w:val="-23"/>
          <w:sz w:val="28"/>
          <w:szCs w:val="28"/>
        </w:rPr>
        <w:drawing>
          <wp:inline distT="0" distB="0" distL="0" distR="0" wp14:anchorId="306DF901" wp14:editId="18D2022C">
            <wp:extent cx="1390650" cy="4762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r w:rsidRPr="00DF036E">
        <w:rPr>
          <w:sz w:val="28"/>
          <w:szCs w:val="28"/>
        </w:rPr>
        <w:t xml:space="preserve"> (3)</w:t>
      </w:r>
    </w:p>
    <w:p w14:paraId="19DFEB7A" w14:textId="77777777" w:rsidR="00DF036E" w:rsidRPr="00DF036E" w:rsidRDefault="00DF036E" w:rsidP="00DF036E">
      <w:pPr>
        <w:autoSpaceDE w:val="0"/>
        <w:autoSpaceDN w:val="0"/>
        <w:adjustRightInd w:val="0"/>
        <w:ind w:firstLine="709"/>
        <w:jc w:val="both"/>
        <w:rPr>
          <w:sz w:val="28"/>
          <w:szCs w:val="28"/>
        </w:rPr>
      </w:pPr>
    </w:p>
    <w:p w14:paraId="3E595819" w14:textId="3F3C6852" w:rsidR="00DF036E" w:rsidRPr="00DF036E" w:rsidRDefault="00DF036E" w:rsidP="00DF036E">
      <w:pPr>
        <w:autoSpaceDE w:val="0"/>
        <w:autoSpaceDN w:val="0"/>
        <w:adjustRightInd w:val="0"/>
        <w:ind w:firstLine="709"/>
        <w:jc w:val="center"/>
        <w:rPr>
          <w:sz w:val="28"/>
          <w:szCs w:val="28"/>
        </w:rPr>
      </w:pPr>
      <w:r w:rsidRPr="00DF036E">
        <w:rPr>
          <w:noProof/>
          <w:position w:val="-33"/>
          <w:sz w:val="28"/>
          <w:szCs w:val="28"/>
        </w:rPr>
        <w:drawing>
          <wp:inline distT="0" distB="0" distL="0" distR="0" wp14:anchorId="05F6580F" wp14:editId="72083093">
            <wp:extent cx="904875" cy="600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r w:rsidRPr="00DF036E">
        <w:rPr>
          <w:sz w:val="28"/>
          <w:szCs w:val="28"/>
        </w:rPr>
        <w:t xml:space="preserve"> (3.1)</w:t>
      </w:r>
    </w:p>
    <w:p w14:paraId="04959A71" w14:textId="77777777" w:rsidR="00DF036E" w:rsidRPr="00DF036E" w:rsidRDefault="00DF036E" w:rsidP="00DF036E">
      <w:pPr>
        <w:autoSpaceDE w:val="0"/>
        <w:autoSpaceDN w:val="0"/>
        <w:adjustRightInd w:val="0"/>
        <w:ind w:firstLine="709"/>
        <w:jc w:val="both"/>
        <w:rPr>
          <w:sz w:val="28"/>
          <w:szCs w:val="28"/>
        </w:rPr>
      </w:pPr>
    </w:p>
    <w:p w14:paraId="7A528EFB"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где:</w:t>
      </w:r>
    </w:p>
    <w:p w14:paraId="4C441A49"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L</w:t>
      </w:r>
      <w:r w:rsidRPr="00DF036E">
        <w:rPr>
          <w:sz w:val="28"/>
          <w:szCs w:val="28"/>
          <w:vertAlign w:val="subscript"/>
        </w:rPr>
        <w:t>i</w:t>
      </w:r>
      <w:r w:rsidRPr="00DF036E">
        <w:rPr>
          <w:sz w:val="28"/>
          <w:szCs w:val="28"/>
        </w:rPr>
        <w:t xml:space="preserve"> - протяженность в километрах трубопроводов организации i в сопоставимых величинах, усл. км;</w:t>
      </w:r>
    </w:p>
    <w:p w14:paraId="6BB139F5"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L</w:t>
      </w:r>
      <w:r w:rsidRPr="00DF036E">
        <w:rPr>
          <w:sz w:val="28"/>
          <w:szCs w:val="28"/>
          <w:vertAlign w:val="subscript"/>
        </w:rPr>
        <w:t>d,i</w:t>
      </w:r>
      <w:r w:rsidRPr="00DF036E">
        <w:rPr>
          <w:sz w:val="28"/>
          <w:szCs w:val="28"/>
        </w:rPr>
        <w:t xml:space="preserve"> - протяженность в километрах трубопроводов диаметра d организации i, км;</w:t>
      </w:r>
    </w:p>
    <w:p w14:paraId="09096B3C"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k</w:t>
      </w:r>
      <w:r w:rsidRPr="00DF036E">
        <w:rPr>
          <w:sz w:val="28"/>
          <w:szCs w:val="28"/>
          <w:vertAlign w:val="subscript"/>
        </w:rPr>
        <w:t>d</w:t>
      </w:r>
      <w:r w:rsidRPr="00DF036E">
        <w:rPr>
          <w:sz w:val="28"/>
          <w:szCs w:val="28"/>
        </w:rPr>
        <w:t xml:space="preserve"> - коэффициент дифференциации стоимости строительства сетей в зависимости от их диаметра d;</w:t>
      </w:r>
    </w:p>
    <w:p w14:paraId="4963A0C2"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S</w:t>
      </w:r>
      <w:r w:rsidRPr="00DF036E">
        <w:rPr>
          <w:sz w:val="28"/>
          <w:szCs w:val="28"/>
          <w:vertAlign w:val="subscript"/>
        </w:rPr>
        <w:t>d</w:t>
      </w:r>
      <w:r w:rsidRPr="00DF036E">
        <w:rPr>
          <w:sz w:val="28"/>
          <w:szCs w:val="28"/>
        </w:rPr>
        <w:t xml:space="preserve"> - средняя стоимость строительства трубопровода диаметра d, тыс. руб./км;</w:t>
      </w:r>
    </w:p>
    <w:p w14:paraId="0E1B02A7"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S</w:t>
      </w:r>
      <w:r w:rsidRPr="00DF036E">
        <w:rPr>
          <w:sz w:val="28"/>
          <w:szCs w:val="28"/>
          <w:vertAlign w:val="subscript"/>
        </w:rPr>
        <w:t>500</w:t>
      </w:r>
      <w:r w:rsidRPr="00DF036E">
        <w:rPr>
          <w:sz w:val="28"/>
          <w:szCs w:val="28"/>
        </w:rPr>
        <w:t xml:space="preserve"> - средняя стоимость строительства трубопровода диаметра 500 мм, тыс. руб./км.</w:t>
      </w:r>
    </w:p>
    <w:p w14:paraId="3D4181C8"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Средняя стоимость строительства трубопроводов определяется с использованием проектной документации и не должна превышать стоимость, определенную с применением укрупненных нормативов цены строительства и поправочных коэффициентов, необходимых для учета региональных особенностей, а в случае если такие нормативы не установлены, указанные расходы определяются органом регулирования тарифов с учетом представленной регулируемой организацией сметной стоимости таких работ.</w:t>
      </w:r>
    </w:p>
    <w:p w14:paraId="151CA994"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 xml:space="preserve">Протяженность водопроводной (канализационной) сети регулируемой организации, определенная в сопоставимых величинах, определяется на основании коэффициентов дифференциации стоимости строительства гарантирующей организации. Гарантирующие организации представляют в органы регулирования тарифов информацию согласно </w:t>
      </w:r>
      <w:hyperlink r:id="rId29" w:history="1">
        <w:r w:rsidRPr="00DF036E">
          <w:rPr>
            <w:color w:val="0000FF"/>
            <w:sz w:val="28"/>
            <w:szCs w:val="28"/>
          </w:rPr>
          <w:t>Приложению 5.1</w:t>
        </w:r>
      </w:hyperlink>
      <w:r w:rsidRPr="00DF036E">
        <w:rPr>
          <w:sz w:val="28"/>
          <w:szCs w:val="28"/>
        </w:rPr>
        <w:t xml:space="preserve"> к настоящим Методическим указаниям в отношении коэффициентов дифференциации стоимости строительства и протяженности водопроводной (канализационной) сети, определенной в сопоставимых величинах. Регулируемые организации, осуществляющие транспортировку холодной воды, транспортировку сточных вод в зоне деятельности гарантирующей организации, представляют в органы регулирования тарифов информацию согласно </w:t>
      </w:r>
      <w:hyperlink r:id="rId30" w:history="1">
        <w:r w:rsidRPr="00DF036E">
          <w:rPr>
            <w:color w:val="0000FF"/>
            <w:sz w:val="28"/>
            <w:szCs w:val="28"/>
          </w:rPr>
          <w:t>Приложению 5.2</w:t>
        </w:r>
      </w:hyperlink>
      <w:r w:rsidRPr="00DF036E">
        <w:rPr>
          <w:sz w:val="28"/>
          <w:szCs w:val="28"/>
        </w:rPr>
        <w:t xml:space="preserve"> к настоящим Методическим указаниям.</w:t>
      </w:r>
    </w:p>
    <w:bookmarkEnd w:id="3"/>
    <w:p w14:paraId="07A25707" w14:textId="77777777" w:rsidR="00DF036E" w:rsidRPr="00DF036E" w:rsidRDefault="00DF036E" w:rsidP="00DF036E">
      <w:pPr>
        <w:ind w:firstLine="709"/>
        <w:jc w:val="both"/>
        <w:rPr>
          <w:color w:val="000000"/>
          <w:sz w:val="28"/>
          <w:szCs w:val="28"/>
        </w:rPr>
      </w:pPr>
    </w:p>
    <w:p w14:paraId="79F16D39" w14:textId="77777777" w:rsidR="00DF036E" w:rsidRPr="00DF036E" w:rsidRDefault="00DF036E" w:rsidP="00DF036E">
      <w:pPr>
        <w:ind w:firstLine="709"/>
        <w:jc w:val="both"/>
        <w:rPr>
          <w:color w:val="000000"/>
          <w:sz w:val="28"/>
          <w:szCs w:val="28"/>
        </w:rPr>
      </w:pPr>
      <w:r w:rsidRPr="00DF036E">
        <w:rPr>
          <w:color w:val="000000"/>
          <w:sz w:val="28"/>
          <w:szCs w:val="28"/>
        </w:rPr>
        <w:t xml:space="preserve">В соответствии с п.п. «р» п. 17 Правил гарантирующие организации, в зоне деятельности которых имеются организации, осуществляющие </w:t>
      </w:r>
      <w:r w:rsidRPr="00DF036E">
        <w:rPr>
          <w:color w:val="000000"/>
          <w:sz w:val="28"/>
          <w:szCs w:val="28"/>
        </w:rPr>
        <w:lastRenderedPageBreak/>
        <w:t>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3DF82110" w14:textId="77777777" w:rsidR="00DF036E" w:rsidRPr="00DF036E" w:rsidRDefault="00DF036E" w:rsidP="00DF036E">
      <w:pPr>
        <w:ind w:firstLine="709"/>
        <w:jc w:val="both"/>
        <w:rPr>
          <w:sz w:val="28"/>
          <w:szCs w:val="28"/>
        </w:rPr>
      </w:pPr>
      <w:r w:rsidRPr="00DF036E">
        <w:rPr>
          <w:sz w:val="28"/>
          <w:szCs w:val="28"/>
        </w:rPr>
        <w:t xml:space="preserve">В соответствии с вышеуказанным пунктом Правил гарантирующей организацией - </w:t>
      </w:r>
      <w:r w:rsidRPr="00DF036E">
        <w:rPr>
          <w:color w:val="000000"/>
          <w:sz w:val="28"/>
          <w:szCs w:val="28"/>
        </w:rPr>
        <w:t xml:space="preserve">АО «ПО Водоканал» (Прокопьевский городской округ) </w:t>
      </w:r>
      <w:r w:rsidRPr="00DF036E">
        <w:rPr>
          <w:sz w:val="28"/>
          <w:szCs w:val="28"/>
        </w:rPr>
        <w:t xml:space="preserve">представлен расчет фактических финансовых потребностей на транспортировку питьевой воды за 2020 год, определенных согласно Методическим указаниям </w:t>
      </w:r>
      <w:bookmarkStart w:id="6" w:name="_Hlk73628706"/>
      <w:r w:rsidRPr="00DF036E">
        <w:rPr>
          <w:sz w:val="28"/>
          <w:szCs w:val="28"/>
        </w:rPr>
        <w:t>(вх. от 30.04.2021 № 2280).</w:t>
      </w:r>
      <w:bookmarkEnd w:id="6"/>
    </w:p>
    <w:p w14:paraId="7319384E" w14:textId="77777777" w:rsidR="00DF036E" w:rsidRPr="00DF036E" w:rsidRDefault="00DF036E" w:rsidP="00DF036E">
      <w:pPr>
        <w:ind w:firstLine="709"/>
        <w:jc w:val="both"/>
        <w:rPr>
          <w:sz w:val="28"/>
          <w:szCs w:val="28"/>
        </w:rPr>
      </w:pPr>
      <w:r w:rsidRPr="00DF036E">
        <w:rPr>
          <w:sz w:val="28"/>
          <w:szCs w:val="28"/>
        </w:rPr>
        <w:t xml:space="preserve">Кроме того, в соответствии с методом сравнения аналогов,                                 </w:t>
      </w:r>
      <w:r w:rsidRPr="00DF036E">
        <w:rPr>
          <w:color w:val="000000"/>
          <w:sz w:val="28"/>
          <w:szCs w:val="28"/>
        </w:rPr>
        <w:t xml:space="preserve">АО «ПО Водоканал» </w:t>
      </w:r>
      <w:r w:rsidRPr="00DF036E">
        <w:rPr>
          <w:sz w:val="28"/>
          <w:szCs w:val="28"/>
        </w:rPr>
        <w:t>предоставлен расчет протяженности водопроводных сетей в сопоставимых величинах (с приложением обосновывающих материалов), которая составила 334,62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 к экспертному заключению.</w:t>
      </w:r>
    </w:p>
    <w:p w14:paraId="2991EBD8" w14:textId="77777777" w:rsidR="00DF036E" w:rsidRPr="00DF036E" w:rsidRDefault="00DF036E" w:rsidP="00DF036E">
      <w:pPr>
        <w:ind w:firstLine="709"/>
        <w:jc w:val="both"/>
        <w:rPr>
          <w:sz w:val="28"/>
          <w:szCs w:val="28"/>
        </w:rPr>
      </w:pPr>
      <w:r w:rsidRPr="00DF036E">
        <w:rPr>
          <w:sz w:val="28"/>
          <w:szCs w:val="28"/>
        </w:rPr>
        <w:t xml:space="preserve">При переводе протяженности сетей </w:t>
      </w:r>
      <w:r w:rsidRPr="00DF036E">
        <w:rPr>
          <w:color w:val="000000"/>
          <w:sz w:val="28"/>
          <w:szCs w:val="28"/>
        </w:rPr>
        <w:t xml:space="preserve">ООО «ЗАВОД «ГОРЭКС-СВЕТОТЕХНИКА» </w:t>
      </w:r>
      <w:r w:rsidRPr="00DF036E">
        <w:rPr>
          <w:sz w:val="28"/>
          <w:szCs w:val="28"/>
        </w:rPr>
        <w:t xml:space="preserve">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DF036E">
        <w:rPr>
          <w:color w:val="000000"/>
          <w:sz w:val="28"/>
          <w:szCs w:val="28"/>
        </w:rPr>
        <w:t>АО «ПО Водоканал»</w:t>
      </w:r>
      <w:r w:rsidRPr="00DF036E">
        <w:rPr>
          <w:sz w:val="28"/>
          <w:szCs w:val="28"/>
        </w:rPr>
        <w:t xml:space="preserve">. Протяженность питьевого водопровода </w:t>
      </w:r>
      <w:r w:rsidRPr="00DF036E">
        <w:rPr>
          <w:color w:val="000000"/>
          <w:sz w:val="28"/>
          <w:szCs w:val="28"/>
        </w:rPr>
        <w:t>ООО «ЗАВОД «ГОРЭКС-СВЕТОТЕХНИКА» на территории г. Прокопьевск</w:t>
      </w:r>
      <w:r w:rsidRPr="00DF036E">
        <w:rPr>
          <w:sz w:val="28"/>
          <w:szCs w:val="28"/>
        </w:rPr>
        <w:t xml:space="preserve"> в сопоставимых величинах составила 0,649 км. </w:t>
      </w:r>
    </w:p>
    <w:p w14:paraId="5E117956" w14:textId="77777777" w:rsidR="00DF036E" w:rsidRPr="00DF036E" w:rsidRDefault="00DF036E" w:rsidP="00DF036E">
      <w:pPr>
        <w:ind w:firstLine="709"/>
        <w:jc w:val="both"/>
        <w:rPr>
          <w:sz w:val="28"/>
          <w:szCs w:val="28"/>
        </w:rPr>
      </w:pPr>
    </w:p>
    <w:p w14:paraId="5F68B71A" w14:textId="77777777" w:rsidR="00DF036E" w:rsidRPr="00DF036E" w:rsidRDefault="00DF036E" w:rsidP="00DF036E">
      <w:pPr>
        <w:ind w:firstLine="709"/>
        <w:jc w:val="both"/>
        <w:rPr>
          <w:sz w:val="28"/>
          <w:szCs w:val="28"/>
        </w:rPr>
      </w:pPr>
      <w:r w:rsidRPr="00DF036E">
        <w:rPr>
          <w:sz w:val="28"/>
          <w:szCs w:val="28"/>
          <w:lang w:val="en-US"/>
        </w:rPr>
        <w:t>L</w:t>
      </w:r>
      <w:r w:rsidRPr="00DF036E">
        <w:rPr>
          <w:sz w:val="28"/>
          <w:szCs w:val="28"/>
        </w:rPr>
        <w:t xml:space="preserve"> = (0,2*0,223)+(1,857*0,283)+(0,286*0,238)+(0,01*0,074)+(0,182*0,053) = 0,649 км</w:t>
      </w:r>
    </w:p>
    <w:p w14:paraId="4F4538A3" w14:textId="77777777" w:rsidR="00DF036E" w:rsidRPr="00DF036E" w:rsidRDefault="00DF036E" w:rsidP="00DF036E">
      <w:pPr>
        <w:ind w:firstLine="709"/>
        <w:jc w:val="both"/>
        <w:rPr>
          <w:sz w:val="28"/>
          <w:szCs w:val="28"/>
        </w:rPr>
      </w:pPr>
    </w:p>
    <w:p w14:paraId="2D9A970A" w14:textId="77777777" w:rsidR="00DF036E" w:rsidRPr="00DF036E" w:rsidRDefault="00DF036E" w:rsidP="00DF036E">
      <w:pPr>
        <w:ind w:firstLine="709"/>
        <w:jc w:val="both"/>
        <w:rPr>
          <w:sz w:val="28"/>
          <w:szCs w:val="28"/>
        </w:rPr>
      </w:pPr>
      <w:r w:rsidRPr="00DF036E">
        <w:rPr>
          <w:sz w:val="28"/>
          <w:szCs w:val="28"/>
        </w:rPr>
        <w:t xml:space="preserve">Исходные данные для расчета, а также сам расчет представлены в Приложении 2 к экспертному заключению. Расчет произведен на основании данных о диаметре водопроводных сетей согласно информации, представленной ООО «ЗАВОД «ГОРЭКС-СВЕТОТЕХНИКА». </w:t>
      </w:r>
    </w:p>
    <w:p w14:paraId="1EA11B99" w14:textId="77777777" w:rsidR="00DF036E" w:rsidRPr="00DF036E" w:rsidRDefault="00DF036E" w:rsidP="00DF036E">
      <w:pPr>
        <w:ind w:firstLine="709"/>
        <w:jc w:val="both"/>
        <w:rPr>
          <w:sz w:val="28"/>
          <w:szCs w:val="28"/>
        </w:rPr>
      </w:pPr>
      <w:bookmarkStart w:id="7" w:name="_Hlk73628956"/>
      <w:r w:rsidRPr="00DF036E">
        <w:rPr>
          <w:sz w:val="28"/>
          <w:szCs w:val="28"/>
        </w:rPr>
        <w:t xml:space="preserve">Удельные текущие расходы гарантирующей организации в расчете на километр протяженности водопроводной (канализационной) сети, определенной в сопоставимых величинах, за 2020 год, составили 65,53 тыс. руб./км </w:t>
      </w:r>
      <w:bookmarkEnd w:id="7"/>
      <w:r w:rsidRPr="00DF036E">
        <w:rPr>
          <w:sz w:val="28"/>
          <w:szCs w:val="28"/>
        </w:rPr>
        <w:t xml:space="preserve">(расчет представлен в Приложении 3 к экспертному заключению). </w:t>
      </w:r>
    </w:p>
    <w:p w14:paraId="25AC8291" w14:textId="77777777" w:rsidR="00DF036E" w:rsidRPr="00DF036E" w:rsidRDefault="00DF036E" w:rsidP="00DF036E">
      <w:pPr>
        <w:ind w:firstLine="709"/>
        <w:jc w:val="both"/>
        <w:rPr>
          <w:sz w:val="28"/>
          <w:szCs w:val="28"/>
        </w:rPr>
      </w:pPr>
    </w:p>
    <w:p w14:paraId="6619C12D" w14:textId="77777777" w:rsidR="00DF036E" w:rsidRPr="00DF036E" w:rsidRDefault="00DF036E" w:rsidP="00DF036E">
      <w:pPr>
        <w:ind w:firstLine="709"/>
        <w:jc w:val="both"/>
        <w:rPr>
          <w:sz w:val="28"/>
          <w:szCs w:val="28"/>
        </w:rPr>
      </w:pPr>
      <w:r w:rsidRPr="00DF036E">
        <w:rPr>
          <w:sz w:val="28"/>
          <w:szCs w:val="28"/>
        </w:rPr>
        <w:t>УТРi= 21926,49 тыс. руб. / 334,62 км. = 65,53 тыс. руб./км., где:</w:t>
      </w:r>
    </w:p>
    <w:p w14:paraId="0514C6A6" w14:textId="77777777" w:rsidR="00DF036E" w:rsidRPr="00DF036E" w:rsidRDefault="00DF036E" w:rsidP="00DF036E">
      <w:pPr>
        <w:ind w:firstLine="709"/>
        <w:jc w:val="both"/>
        <w:rPr>
          <w:sz w:val="28"/>
          <w:szCs w:val="28"/>
          <w:highlight w:val="yellow"/>
        </w:rPr>
      </w:pPr>
    </w:p>
    <w:p w14:paraId="091585FB" w14:textId="77777777" w:rsidR="00DF036E" w:rsidRPr="00DF036E" w:rsidRDefault="00DF036E" w:rsidP="00DF036E">
      <w:pPr>
        <w:ind w:firstLine="709"/>
        <w:jc w:val="both"/>
        <w:rPr>
          <w:sz w:val="28"/>
          <w:szCs w:val="20"/>
        </w:rPr>
      </w:pPr>
      <w:r w:rsidRPr="00DF036E">
        <w:rPr>
          <w:sz w:val="28"/>
          <w:szCs w:val="28"/>
        </w:rPr>
        <w:t xml:space="preserve">21 926,49   тыс. руб. – </w:t>
      </w:r>
      <w:r w:rsidRPr="00DF036E">
        <w:rPr>
          <w:sz w:val="28"/>
          <w:szCs w:val="20"/>
        </w:rPr>
        <w:t>текущие расходы гарантирующей организации</w:t>
      </w:r>
      <w:r w:rsidRPr="00DF036E">
        <w:rPr>
          <w:color w:val="000000"/>
          <w:sz w:val="28"/>
          <w:szCs w:val="28"/>
        </w:rPr>
        <w:t xml:space="preserve">                      АО «ПО Водоканал»</w:t>
      </w:r>
      <w:r w:rsidRPr="00DF036E">
        <w:rPr>
          <w:sz w:val="28"/>
          <w:szCs w:val="20"/>
        </w:rPr>
        <w:t>, отнесенные на вид деятельности по транспортировке воды (расчет представлен в Приложении 4 к экспертному заключению);</w:t>
      </w:r>
    </w:p>
    <w:p w14:paraId="19C1A017" w14:textId="77777777" w:rsidR="00DF036E" w:rsidRPr="00DF036E" w:rsidRDefault="00DF036E" w:rsidP="00DF036E">
      <w:pPr>
        <w:ind w:firstLine="709"/>
        <w:jc w:val="both"/>
        <w:rPr>
          <w:sz w:val="22"/>
          <w:szCs w:val="20"/>
        </w:rPr>
      </w:pPr>
    </w:p>
    <w:p w14:paraId="342744C9" w14:textId="77777777" w:rsidR="00DF036E" w:rsidRPr="00DF036E" w:rsidRDefault="00DF036E" w:rsidP="00DF036E">
      <w:pPr>
        <w:ind w:firstLine="709"/>
        <w:jc w:val="both"/>
        <w:rPr>
          <w:sz w:val="28"/>
          <w:szCs w:val="28"/>
        </w:rPr>
      </w:pPr>
      <w:r w:rsidRPr="00DF036E">
        <w:rPr>
          <w:sz w:val="28"/>
          <w:szCs w:val="28"/>
        </w:rPr>
        <w:t xml:space="preserve">334,62   </w:t>
      </w:r>
      <w:r w:rsidRPr="00DF036E">
        <w:rPr>
          <w:sz w:val="28"/>
          <w:szCs w:val="20"/>
        </w:rPr>
        <w:t xml:space="preserve">км - </w:t>
      </w:r>
      <w:r w:rsidRPr="00DF036E">
        <w:rPr>
          <w:rFonts w:eastAsia="Calibri"/>
          <w:sz w:val="28"/>
          <w:szCs w:val="22"/>
          <w:lang w:eastAsia="en-US"/>
        </w:rPr>
        <w:t>протяженность водопроводных сетей гарантирующей организации</w:t>
      </w:r>
      <w:r w:rsidRPr="00DF036E">
        <w:rPr>
          <w:color w:val="000000"/>
          <w:sz w:val="28"/>
          <w:szCs w:val="28"/>
        </w:rPr>
        <w:t xml:space="preserve"> АО «ПО Водоканал»</w:t>
      </w:r>
      <w:r w:rsidRPr="00DF036E">
        <w:rPr>
          <w:rFonts w:eastAsia="Calibri"/>
          <w:sz w:val="28"/>
          <w:szCs w:val="22"/>
          <w:lang w:eastAsia="en-US"/>
        </w:rPr>
        <w:t>, определенная в сопоставимых величинах (расчет представлен в Приложении 1 к экспертному заключению).</w:t>
      </w:r>
    </w:p>
    <w:p w14:paraId="61868FDC" w14:textId="77777777" w:rsidR="00DF036E" w:rsidRPr="00DF036E" w:rsidRDefault="00DF036E" w:rsidP="00DF036E">
      <w:pPr>
        <w:ind w:firstLine="709"/>
        <w:jc w:val="both"/>
        <w:rPr>
          <w:sz w:val="28"/>
          <w:szCs w:val="28"/>
        </w:rPr>
      </w:pPr>
    </w:p>
    <w:p w14:paraId="0249D7A6"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 xml:space="preserve">Нормативный уровень расходов на амортизацию основных средств принят в размере 9,83 тыс. руб./км. Расчет произведен в соответствии с п. 36 Методических указаний, согласно которому нормативный уровень расходов на амортизацию основных средств и нематериальных активов, относимых к объектам централизованной системы (централизованных систем) водоснабжения и (или) водоотведения, используемым для транспортировки воды (сточных вод), определяется органом регулирования тарифов в соответствии с </w:t>
      </w:r>
      <w:hyperlink r:id="rId31" w:history="1">
        <w:r w:rsidRPr="00DF036E">
          <w:rPr>
            <w:color w:val="0000FF"/>
            <w:sz w:val="28"/>
            <w:szCs w:val="28"/>
          </w:rPr>
          <w:t>формулой (2.2)</w:t>
        </w:r>
      </w:hyperlink>
      <w:r w:rsidRPr="00DF036E">
        <w:rPr>
          <w:sz w:val="28"/>
          <w:szCs w:val="28"/>
        </w:rPr>
        <w:t xml:space="preserve"> исходя из величины расходов регулируемой организации на амортизацию основных средств и нематериальных активов, определенной в соответствии с </w:t>
      </w:r>
      <w:hyperlink r:id="rId32" w:history="1">
        <w:r w:rsidRPr="00DF036E">
          <w:rPr>
            <w:color w:val="0000FF"/>
            <w:sz w:val="28"/>
            <w:szCs w:val="28"/>
          </w:rPr>
          <w:t>пунктом 28</w:t>
        </w:r>
      </w:hyperlink>
      <w:r w:rsidRPr="00DF036E">
        <w:rPr>
          <w:sz w:val="28"/>
          <w:szCs w:val="28"/>
        </w:rPr>
        <w:t xml:space="preserve"> настоящих Методических указаний, в расчете на километр протяженности водопроводной (канализационной) сети, определенной в сопоставимых величинах, в размере, не превышающем 15 процентов удельных текущих расходов гарантирующей организации.</w:t>
      </w:r>
    </w:p>
    <w:p w14:paraId="65E29DEB" w14:textId="77777777" w:rsidR="00DF036E" w:rsidRPr="00DF036E" w:rsidRDefault="00DF036E" w:rsidP="00DF036E">
      <w:pPr>
        <w:autoSpaceDE w:val="0"/>
        <w:autoSpaceDN w:val="0"/>
        <w:adjustRightInd w:val="0"/>
        <w:jc w:val="both"/>
        <w:rPr>
          <w:sz w:val="28"/>
          <w:szCs w:val="28"/>
        </w:rPr>
      </w:pPr>
    </w:p>
    <w:p w14:paraId="41D13D6E" w14:textId="77777777" w:rsidR="00DF036E" w:rsidRPr="00DF036E" w:rsidRDefault="00DF036E" w:rsidP="00DF036E">
      <w:pPr>
        <w:ind w:firstLine="709"/>
        <w:jc w:val="both"/>
        <w:rPr>
          <w:sz w:val="28"/>
          <w:szCs w:val="28"/>
        </w:rPr>
      </w:pPr>
      <w:r w:rsidRPr="00DF036E">
        <w:rPr>
          <w:sz w:val="28"/>
          <w:szCs w:val="28"/>
        </w:rPr>
        <w:t xml:space="preserve"> Регулятором были проанализированы представленные инвентарные карточки по объектам основных средств, на основании чего был сделан вывод о том, что при расчете суммы амортизационных отчислений по водопроводной сети, расположенной на территории Прокопьевский городской округ, линейным способом начисления амортизации, затраты по статье превысят уровень, допустимый п. 36 Методических указаний. В связи с чем, амортизация принята регулятором в размере 15 процентов от УТР.</w:t>
      </w:r>
    </w:p>
    <w:p w14:paraId="132E7583" w14:textId="77777777" w:rsidR="00DF036E" w:rsidRPr="00DF036E" w:rsidRDefault="00DF036E" w:rsidP="00DF036E">
      <w:pPr>
        <w:ind w:firstLine="709"/>
        <w:jc w:val="both"/>
        <w:rPr>
          <w:sz w:val="28"/>
          <w:szCs w:val="28"/>
        </w:rPr>
      </w:pPr>
    </w:p>
    <w:p w14:paraId="785EE02E" w14:textId="06FFCD8E" w:rsidR="00DF036E" w:rsidRPr="00DF036E" w:rsidRDefault="00DF036E" w:rsidP="00DF036E">
      <w:pPr>
        <w:ind w:firstLine="709"/>
        <w:jc w:val="both"/>
        <w:rPr>
          <w:sz w:val="28"/>
          <w:szCs w:val="28"/>
        </w:rPr>
      </w:pPr>
      <w:r w:rsidRPr="00DF036E">
        <w:rPr>
          <w:noProof/>
          <w:position w:val="-12"/>
          <w:sz w:val="28"/>
          <w:szCs w:val="28"/>
        </w:rPr>
        <w:drawing>
          <wp:inline distT="0" distB="0" distL="0" distR="0" wp14:anchorId="569CEFDF" wp14:editId="310AD0FA">
            <wp:extent cx="600075" cy="33337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DF036E">
        <w:rPr>
          <w:sz w:val="28"/>
          <w:szCs w:val="28"/>
        </w:rPr>
        <w:t xml:space="preserve"> = УТР</w:t>
      </w:r>
      <w:r w:rsidRPr="00DF036E">
        <w:rPr>
          <w:sz w:val="28"/>
          <w:szCs w:val="28"/>
          <w:vertAlign w:val="subscript"/>
          <w:lang w:val="en-US"/>
        </w:rPr>
        <w:t>i</w:t>
      </w:r>
      <w:r w:rsidRPr="00DF036E">
        <w:rPr>
          <w:sz w:val="28"/>
          <w:szCs w:val="28"/>
        </w:rPr>
        <w:t xml:space="preserve"> * 15% = 65,33 тыс. руб./км. * 15% = 9,83 тыс. руб./км.</w:t>
      </w:r>
    </w:p>
    <w:p w14:paraId="6ACB2A63" w14:textId="77777777" w:rsidR="00DF036E" w:rsidRPr="00DF036E" w:rsidRDefault="00DF036E" w:rsidP="00DF036E">
      <w:pPr>
        <w:ind w:firstLine="709"/>
        <w:jc w:val="both"/>
        <w:rPr>
          <w:sz w:val="28"/>
          <w:szCs w:val="28"/>
        </w:rPr>
      </w:pPr>
      <w:r w:rsidRPr="00DF036E">
        <w:rPr>
          <w:sz w:val="28"/>
          <w:szCs w:val="28"/>
        </w:rPr>
        <w:t xml:space="preserve">Необходимая валовая выручка </w:t>
      </w:r>
      <w:r w:rsidRPr="00DF036E">
        <w:rPr>
          <w:sz w:val="28"/>
          <w:szCs w:val="20"/>
        </w:rPr>
        <w:t>ООО «ЗАВОД «ГОРЭКС-СВЕТОТЕХНИКА»</w:t>
      </w:r>
      <w:r w:rsidRPr="00DF036E">
        <w:rPr>
          <w:sz w:val="28"/>
          <w:szCs w:val="28"/>
        </w:rPr>
        <w:t xml:space="preserve"> для осуществления транспортировки питьевой воды на территории г. Прокопьевска на период с 01.01.2022 по 31.12.2022 определена исходя из </w:t>
      </w:r>
      <w:bookmarkStart w:id="8" w:name="_Hlk73629648"/>
      <w:r w:rsidRPr="00DF036E">
        <w:rPr>
          <w:sz w:val="28"/>
          <w:szCs w:val="28"/>
        </w:rPr>
        <w:t xml:space="preserve">удельных текущих расходов АО «ПО Водоканал» в расчете на километр протяженности водопроводной (канализационной) сети, определенной в сопоставимых величинах за отчетный 2020 год с применением ИПЦ Минэкономразвития России 103,6% на 2021 год и 103,9% на 2022 год </w:t>
      </w:r>
      <w:bookmarkEnd w:id="8"/>
      <w:r w:rsidRPr="00DF036E">
        <w:rPr>
          <w:sz w:val="28"/>
          <w:szCs w:val="28"/>
        </w:rPr>
        <w:t xml:space="preserve">и нормативного уровня расходов на амортизацию основных средств и нематериальных активов. </w:t>
      </w:r>
    </w:p>
    <w:p w14:paraId="0F26048A" w14:textId="77777777" w:rsidR="00DF036E" w:rsidRPr="00DF036E" w:rsidRDefault="00DF036E" w:rsidP="00DF036E">
      <w:pPr>
        <w:ind w:firstLine="709"/>
        <w:jc w:val="both"/>
        <w:rPr>
          <w:sz w:val="28"/>
          <w:szCs w:val="28"/>
        </w:rPr>
      </w:pPr>
      <w:r w:rsidRPr="00DF036E">
        <w:rPr>
          <w:sz w:val="28"/>
          <w:szCs w:val="28"/>
        </w:rPr>
        <w:t xml:space="preserve">Таким образом, необходимая валовая выручка </w:t>
      </w:r>
      <w:r w:rsidRPr="00DF036E">
        <w:rPr>
          <w:sz w:val="28"/>
          <w:szCs w:val="20"/>
        </w:rPr>
        <w:t xml:space="preserve">ООО «ЗАВОД «ГОРЭКС-СВЕТОТЕХНИКА» </w:t>
      </w:r>
      <w:r w:rsidRPr="00DF036E">
        <w:rPr>
          <w:sz w:val="28"/>
          <w:szCs w:val="28"/>
        </w:rPr>
        <w:t xml:space="preserve">по транспортировке питьевой воды </w:t>
      </w:r>
      <w:r w:rsidRPr="00DF036E">
        <w:rPr>
          <w:sz w:val="28"/>
          <w:szCs w:val="20"/>
        </w:rPr>
        <w:t xml:space="preserve">на территории Прокопьевского городского округа </w:t>
      </w:r>
      <w:r w:rsidRPr="00DF036E">
        <w:rPr>
          <w:sz w:val="28"/>
          <w:szCs w:val="28"/>
        </w:rPr>
        <w:t>на 2022 год составила:</w:t>
      </w:r>
    </w:p>
    <w:p w14:paraId="4088DD40" w14:textId="77777777" w:rsidR="00DF036E" w:rsidRPr="00DF036E" w:rsidRDefault="00DF036E" w:rsidP="00DF036E">
      <w:pPr>
        <w:ind w:firstLine="709"/>
        <w:jc w:val="both"/>
        <w:rPr>
          <w:sz w:val="28"/>
          <w:szCs w:val="28"/>
        </w:rPr>
      </w:pPr>
    </w:p>
    <w:p w14:paraId="5D9CC627" w14:textId="77777777" w:rsidR="00DF036E" w:rsidRPr="00DF036E" w:rsidRDefault="00DF036E" w:rsidP="00DF036E">
      <w:pPr>
        <w:ind w:firstLine="426"/>
        <w:jc w:val="both"/>
        <w:rPr>
          <w:sz w:val="28"/>
          <w:szCs w:val="28"/>
        </w:rPr>
      </w:pPr>
      <w:r w:rsidRPr="00DF036E">
        <w:rPr>
          <w:sz w:val="28"/>
          <w:szCs w:val="28"/>
        </w:rPr>
        <w:t>НВВ = ((65,53 тыс. руб./км * 103,6% * 103,9%) + 9,83 тыс. руб./км) *                       * 0,649 км. = (70,53 тыс. руб./км + 9,83 тыс. руб./км) * 0,649 км. = 52,16 тыс. руб., где:</w:t>
      </w:r>
    </w:p>
    <w:p w14:paraId="626AA134" w14:textId="77777777" w:rsidR="00DF036E" w:rsidRPr="00DF036E" w:rsidRDefault="00DF036E" w:rsidP="00DF036E">
      <w:pPr>
        <w:ind w:firstLine="709"/>
        <w:jc w:val="both"/>
        <w:rPr>
          <w:sz w:val="28"/>
          <w:szCs w:val="28"/>
          <w:highlight w:val="yellow"/>
        </w:rPr>
      </w:pPr>
    </w:p>
    <w:p w14:paraId="2FB73C55" w14:textId="77777777" w:rsidR="00DF036E" w:rsidRPr="00DF036E" w:rsidRDefault="00DF036E" w:rsidP="00DF036E">
      <w:pPr>
        <w:ind w:firstLine="709"/>
        <w:jc w:val="both"/>
        <w:rPr>
          <w:sz w:val="28"/>
          <w:szCs w:val="20"/>
        </w:rPr>
      </w:pPr>
      <w:r w:rsidRPr="00DF036E">
        <w:rPr>
          <w:sz w:val="28"/>
          <w:szCs w:val="28"/>
        </w:rPr>
        <w:t>70,53 тыс. руб./км -</w:t>
      </w:r>
      <w:r w:rsidRPr="00DF036E">
        <w:rPr>
          <w:sz w:val="28"/>
          <w:szCs w:val="20"/>
        </w:rPr>
        <w:t xml:space="preserve"> удельные текущие расходы АО «ПО Водоканал» в расчете на километр протяженности водопроводной (канализационной) сети, определенной в сопоставимых величинах за отчетный 2020 год с применением ИПЦ Минэкономразвития России 103,6% на 2021 год и 103,9% на 2022 год;</w:t>
      </w:r>
    </w:p>
    <w:p w14:paraId="239246B2" w14:textId="77777777" w:rsidR="00DF036E" w:rsidRPr="00DF036E" w:rsidRDefault="00DF036E" w:rsidP="00DF036E">
      <w:pPr>
        <w:ind w:firstLine="709"/>
        <w:jc w:val="both"/>
        <w:rPr>
          <w:sz w:val="22"/>
          <w:szCs w:val="20"/>
        </w:rPr>
      </w:pPr>
    </w:p>
    <w:p w14:paraId="3DAEEEE2" w14:textId="77777777" w:rsidR="00DF036E" w:rsidRPr="00DF036E" w:rsidRDefault="00DF036E" w:rsidP="00DF036E">
      <w:pPr>
        <w:ind w:firstLine="709"/>
        <w:jc w:val="both"/>
        <w:rPr>
          <w:sz w:val="28"/>
          <w:szCs w:val="28"/>
        </w:rPr>
      </w:pPr>
      <w:r w:rsidRPr="00DF036E">
        <w:rPr>
          <w:sz w:val="28"/>
          <w:szCs w:val="20"/>
        </w:rPr>
        <w:t xml:space="preserve">9,83 тыс. руб./км - </w:t>
      </w:r>
      <w:r w:rsidRPr="00DF036E">
        <w:rPr>
          <w:sz w:val="28"/>
          <w:szCs w:val="28"/>
        </w:rPr>
        <w:t>нормативный уровень расходов на амортизацию основных средств;</w:t>
      </w:r>
    </w:p>
    <w:p w14:paraId="7B0F343B" w14:textId="77777777" w:rsidR="00DF036E" w:rsidRPr="00DF036E" w:rsidRDefault="00DF036E" w:rsidP="00DF036E">
      <w:pPr>
        <w:ind w:firstLine="709"/>
        <w:jc w:val="both"/>
        <w:rPr>
          <w:sz w:val="22"/>
          <w:szCs w:val="28"/>
        </w:rPr>
      </w:pPr>
    </w:p>
    <w:p w14:paraId="1153BD5D" w14:textId="77777777" w:rsidR="00DF036E" w:rsidRPr="00DF036E" w:rsidRDefault="00DF036E" w:rsidP="00DF036E">
      <w:pPr>
        <w:ind w:firstLine="709"/>
        <w:jc w:val="both"/>
        <w:rPr>
          <w:sz w:val="28"/>
          <w:szCs w:val="20"/>
        </w:rPr>
      </w:pPr>
      <w:r w:rsidRPr="00DF036E">
        <w:rPr>
          <w:sz w:val="28"/>
          <w:szCs w:val="28"/>
        </w:rPr>
        <w:t xml:space="preserve">0,649 км - протяженность питьевого водопровода </w:t>
      </w:r>
      <w:r w:rsidRPr="00DF036E">
        <w:rPr>
          <w:color w:val="000000"/>
          <w:sz w:val="28"/>
          <w:szCs w:val="28"/>
        </w:rPr>
        <w:t>ООО «ЗАВОД «ГОРЭКС-СВЕТОТЕХНИКА» на территории г. Прокопьевска</w:t>
      </w:r>
      <w:r w:rsidRPr="00DF036E">
        <w:rPr>
          <w:sz w:val="28"/>
          <w:szCs w:val="28"/>
        </w:rPr>
        <w:t xml:space="preserve"> в сопоставимых величинах.</w:t>
      </w:r>
    </w:p>
    <w:p w14:paraId="54944B10" w14:textId="77777777" w:rsidR="00DF036E" w:rsidRPr="00DF036E" w:rsidRDefault="00DF036E" w:rsidP="00DF036E">
      <w:pPr>
        <w:ind w:firstLine="709"/>
        <w:jc w:val="both"/>
        <w:rPr>
          <w:sz w:val="12"/>
          <w:szCs w:val="28"/>
        </w:rPr>
      </w:pPr>
    </w:p>
    <w:p w14:paraId="58107A14" w14:textId="77777777" w:rsidR="00DF036E" w:rsidRPr="00DF036E" w:rsidRDefault="00DF036E" w:rsidP="00DF036E">
      <w:pPr>
        <w:ind w:firstLine="709"/>
        <w:jc w:val="both"/>
        <w:rPr>
          <w:sz w:val="28"/>
          <w:szCs w:val="28"/>
        </w:rPr>
      </w:pPr>
      <w:r w:rsidRPr="00DF036E">
        <w:rPr>
          <w:sz w:val="28"/>
          <w:szCs w:val="28"/>
        </w:rPr>
        <w:t xml:space="preserve">Детальный расчет представлен в Приложении 5 к экспертному заключению. </w:t>
      </w:r>
    </w:p>
    <w:p w14:paraId="0B28463B" w14:textId="77777777" w:rsidR="00DF036E" w:rsidRPr="00DF036E" w:rsidRDefault="00DF036E" w:rsidP="00DF036E">
      <w:pPr>
        <w:ind w:firstLine="709"/>
        <w:jc w:val="both"/>
        <w:rPr>
          <w:sz w:val="28"/>
          <w:szCs w:val="28"/>
        </w:rPr>
      </w:pPr>
    </w:p>
    <w:p w14:paraId="231B0DAB" w14:textId="77777777" w:rsidR="00DF036E" w:rsidRPr="00DF036E" w:rsidRDefault="00DF036E" w:rsidP="00DF036E">
      <w:pPr>
        <w:ind w:firstLine="709"/>
        <w:jc w:val="both"/>
        <w:rPr>
          <w:sz w:val="28"/>
          <w:szCs w:val="28"/>
        </w:rPr>
      </w:pPr>
      <w:r w:rsidRPr="00DF036E">
        <w:rPr>
          <w:sz w:val="28"/>
          <w:szCs w:val="28"/>
        </w:rPr>
        <w:t xml:space="preserve">Необходимая валовая выручка </w:t>
      </w:r>
      <w:r w:rsidRPr="00DF036E">
        <w:rPr>
          <w:color w:val="000000"/>
          <w:sz w:val="28"/>
          <w:szCs w:val="28"/>
        </w:rPr>
        <w:t xml:space="preserve">ООО «ЗАВОД «ГОРЭКС-СВЕТОТЕХНИКА» </w:t>
      </w:r>
      <w:r w:rsidRPr="00DF036E">
        <w:rPr>
          <w:sz w:val="28"/>
          <w:szCs w:val="28"/>
        </w:rPr>
        <w:t>в сфере холодного водоснабжения для потребителей                        Прокопьевского городского округа с учетом календарной разбивки принята на следующем уровне:</w:t>
      </w:r>
    </w:p>
    <w:p w14:paraId="5FE8107E" w14:textId="77777777" w:rsidR="00DF036E" w:rsidRPr="00DF036E" w:rsidRDefault="00DF036E" w:rsidP="00DF036E">
      <w:pPr>
        <w:ind w:firstLine="709"/>
        <w:jc w:val="both"/>
        <w:rPr>
          <w:sz w:val="28"/>
          <w:szCs w:val="28"/>
        </w:rPr>
      </w:pPr>
      <w:r w:rsidRPr="00DF036E">
        <w:rPr>
          <w:sz w:val="28"/>
          <w:szCs w:val="28"/>
        </w:rPr>
        <w:t xml:space="preserve">- на период с 01.01.2022 по 30.06.2022 – </w:t>
      </w:r>
      <w:r w:rsidRPr="00DF036E">
        <w:rPr>
          <w:b/>
          <w:i/>
          <w:sz w:val="28"/>
          <w:szCs w:val="28"/>
        </w:rPr>
        <w:t xml:space="preserve">26,08 </w:t>
      </w:r>
      <w:r w:rsidRPr="00DF036E">
        <w:rPr>
          <w:sz w:val="28"/>
          <w:szCs w:val="28"/>
        </w:rPr>
        <w:t>тыс. руб.;</w:t>
      </w:r>
    </w:p>
    <w:p w14:paraId="64CD9487" w14:textId="77777777" w:rsidR="00DF036E" w:rsidRPr="00DF036E" w:rsidRDefault="00DF036E" w:rsidP="00DF036E">
      <w:pPr>
        <w:ind w:firstLine="709"/>
        <w:jc w:val="both"/>
        <w:rPr>
          <w:sz w:val="28"/>
          <w:szCs w:val="28"/>
        </w:rPr>
      </w:pPr>
      <w:r w:rsidRPr="00DF036E">
        <w:rPr>
          <w:sz w:val="28"/>
          <w:szCs w:val="28"/>
        </w:rPr>
        <w:t xml:space="preserve">- на период с 01.07.2022 по 31.12.2022 – </w:t>
      </w:r>
      <w:r w:rsidRPr="00DF036E">
        <w:rPr>
          <w:b/>
          <w:i/>
          <w:sz w:val="28"/>
          <w:szCs w:val="28"/>
        </w:rPr>
        <w:t>26,08</w:t>
      </w:r>
      <w:r w:rsidRPr="00DF036E">
        <w:rPr>
          <w:sz w:val="28"/>
          <w:szCs w:val="28"/>
        </w:rPr>
        <w:t xml:space="preserve"> тыс. руб.</w:t>
      </w:r>
    </w:p>
    <w:p w14:paraId="3DC7E851" w14:textId="77777777" w:rsidR="00DF036E" w:rsidRPr="00DF036E" w:rsidRDefault="00DF036E" w:rsidP="00DF036E">
      <w:pPr>
        <w:ind w:firstLine="709"/>
        <w:jc w:val="both"/>
        <w:rPr>
          <w:sz w:val="28"/>
          <w:szCs w:val="28"/>
        </w:rPr>
      </w:pPr>
    </w:p>
    <w:p w14:paraId="39284D22" w14:textId="77777777" w:rsidR="00DF036E" w:rsidRPr="00DF036E" w:rsidRDefault="00DF036E" w:rsidP="00DF036E">
      <w:pPr>
        <w:jc w:val="center"/>
        <w:rPr>
          <w:b/>
          <w:sz w:val="32"/>
          <w:szCs w:val="28"/>
        </w:rPr>
      </w:pPr>
      <w:r w:rsidRPr="00DF036E">
        <w:rPr>
          <w:b/>
          <w:sz w:val="32"/>
          <w:szCs w:val="28"/>
        </w:rPr>
        <w:t>2. Транспортировка сточных вод</w:t>
      </w:r>
    </w:p>
    <w:p w14:paraId="5A23E5CB" w14:textId="77777777" w:rsidR="00DF036E" w:rsidRPr="00DF036E" w:rsidRDefault="00DF036E" w:rsidP="00DF036E">
      <w:pPr>
        <w:jc w:val="center"/>
        <w:rPr>
          <w:b/>
          <w:sz w:val="20"/>
          <w:szCs w:val="28"/>
          <w:u w:val="single"/>
        </w:rPr>
      </w:pPr>
    </w:p>
    <w:p w14:paraId="2E3391C9" w14:textId="77777777" w:rsidR="00DF036E" w:rsidRPr="00DF036E" w:rsidRDefault="00DF036E" w:rsidP="00DF036E">
      <w:pPr>
        <w:jc w:val="center"/>
        <w:rPr>
          <w:b/>
          <w:sz w:val="28"/>
          <w:szCs w:val="28"/>
          <w:u w:val="single"/>
        </w:rPr>
      </w:pPr>
      <w:r w:rsidRPr="00DF036E">
        <w:rPr>
          <w:b/>
          <w:sz w:val="28"/>
          <w:szCs w:val="28"/>
          <w:u w:val="single"/>
        </w:rPr>
        <w:t>Анализ расчета величины необходимой валовой выручки</w:t>
      </w:r>
    </w:p>
    <w:p w14:paraId="0B6C9B39" w14:textId="77777777" w:rsidR="00DF036E" w:rsidRPr="00DF036E" w:rsidRDefault="00DF036E" w:rsidP="00DF036E">
      <w:pPr>
        <w:ind w:firstLine="709"/>
        <w:jc w:val="center"/>
        <w:rPr>
          <w:sz w:val="16"/>
          <w:szCs w:val="28"/>
        </w:rPr>
      </w:pPr>
    </w:p>
    <w:p w14:paraId="608B8CF5" w14:textId="77777777" w:rsidR="00DF036E" w:rsidRPr="00DF036E" w:rsidRDefault="00DF036E" w:rsidP="00DF036E">
      <w:pPr>
        <w:ind w:firstLine="709"/>
        <w:jc w:val="both"/>
        <w:rPr>
          <w:sz w:val="28"/>
          <w:szCs w:val="28"/>
        </w:rPr>
      </w:pPr>
      <w:r w:rsidRPr="00DF036E">
        <w:rPr>
          <w:sz w:val="28"/>
          <w:szCs w:val="28"/>
        </w:rPr>
        <w:t>Необходимая валовая выручка в сфере водоотведения ООО «ЗАВОД «ГОРЭКС-СВЕТОТЕХНИКА»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14:paraId="64AB7622" w14:textId="77777777" w:rsidR="00DF036E" w:rsidRPr="00DF036E" w:rsidRDefault="00DF036E" w:rsidP="00DF036E">
      <w:pPr>
        <w:ind w:firstLine="709"/>
        <w:jc w:val="both"/>
        <w:rPr>
          <w:sz w:val="28"/>
          <w:szCs w:val="28"/>
        </w:rPr>
      </w:pPr>
      <w:r w:rsidRPr="00DF036E">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сточных вод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водоотведения, эксплуатируемых этой регулируемой организацией, не превышает 10 километров в централизованной системе водоотведения.</w:t>
      </w:r>
    </w:p>
    <w:p w14:paraId="20DFDC1B"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В соответствии с п. 35 Методических указаний,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рассчитывается по формулам:</w:t>
      </w:r>
    </w:p>
    <w:p w14:paraId="470BC4E9" w14:textId="77777777" w:rsidR="00DF036E" w:rsidRPr="00DF036E" w:rsidRDefault="00DF036E" w:rsidP="00DF036E">
      <w:pPr>
        <w:autoSpaceDE w:val="0"/>
        <w:autoSpaceDN w:val="0"/>
        <w:adjustRightInd w:val="0"/>
        <w:ind w:firstLine="709"/>
        <w:jc w:val="both"/>
        <w:outlineLvl w:val="0"/>
        <w:rPr>
          <w:sz w:val="28"/>
          <w:szCs w:val="28"/>
        </w:rPr>
      </w:pPr>
    </w:p>
    <w:p w14:paraId="298DF4F7" w14:textId="14D8F27E" w:rsidR="00DF036E" w:rsidRPr="00DF036E" w:rsidRDefault="00DF036E" w:rsidP="00DF036E">
      <w:pPr>
        <w:autoSpaceDE w:val="0"/>
        <w:autoSpaceDN w:val="0"/>
        <w:adjustRightInd w:val="0"/>
        <w:ind w:firstLine="709"/>
        <w:jc w:val="center"/>
        <w:rPr>
          <w:sz w:val="28"/>
          <w:szCs w:val="28"/>
        </w:rPr>
      </w:pPr>
      <w:r w:rsidRPr="00DF036E">
        <w:rPr>
          <w:noProof/>
          <w:position w:val="-12"/>
          <w:sz w:val="28"/>
          <w:szCs w:val="28"/>
        </w:rPr>
        <w:drawing>
          <wp:inline distT="0" distB="0" distL="0" distR="0" wp14:anchorId="5DAB0F3C" wp14:editId="396FE60A">
            <wp:extent cx="2571750" cy="333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0" cy="333375"/>
                    </a:xfrm>
                    <a:prstGeom prst="rect">
                      <a:avLst/>
                    </a:prstGeom>
                    <a:noFill/>
                    <a:ln>
                      <a:noFill/>
                    </a:ln>
                  </pic:spPr>
                </pic:pic>
              </a:graphicData>
            </a:graphic>
          </wp:inline>
        </w:drawing>
      </w:r>
      <w:r w:rsidRPr="00DF036E">
        <w:rPr>
          <w:sz w:val="28"/>
          <w:szCs w:val="28"/>
        </w:rPr>
        <w:t xml:space="preserve"> (2)</w:t>
      </w:r>
    </w:p>
    <w:p w14:paraId="45FB64CC" w14:textId="77777777" w:rsidR="00DF036E" w:rsidRPr="00DF036E" w:rsidRDefault="00DF036E" w:rsidP="00DF036E">
      <w:pPr>
        <w:autoSpaceDE w:val="0"/>
        <w:autoSpaceDN w:val="0"/>
        <w:adjustRightInd w:val="0"/>
        <w:ind w:firstLine="709"/>
        <w:jc w:val="both"/>
        <w:rPr>
          <w:sz w:val="28"/>
          <w:szCs w:val="28"/>
        </w:rPr>
      </w:pPr>
    </w:p>
    <w:p w14:paraId="5856C15F" w14:textId="60FB6387" w:rsidR="00DF036E" w:rsidRPr="00DF036E" w:rsidRDefault="00DF036E" w:rsidP="00DF036E">
      <w:pPr>
        <w:autoSpaceDE w:val="0"/>
        <w:autoSpaceDN w:val="0"/>
        <w:adjustRightInd w:val="0"/>
        <w:ind w:firstLine="709"/>
        <w:jc w:val="center"/>
        <w:rPr>
          <w:sz w:val="28"/>
          <w:szCs w:val="28"/>
        </w:rPr>
      </w:pPr>
      <w:r w:rsidRPr="00DF036E">
        <w:rPr>
          <w:noProof/>
          <w:position w:val="-39"/>
          <w:sz w:val="28"/>
          <w:szCs w:val="28"/>
        </w:rPr>
        <w:lastRenderedPageBreak/>
        <w:drawing>
          <wp:inline distT="0" distB="0" distL="0" distR="0" wp14:anchorId="067446BE" wp14:editId="556D6653">
            <wp:extent cx="3724275" cy="6762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4275" cy="676275"/>
                    </a:xfrm>
                    <a:prstGeom prst="rect">
                      <a:avLst/>
                    </a:prstGeom>
                    <a:noFill/>
                    <a:ln>
                      <a:noFill/>
                    </a:ln>
                  </pic:spPr>
                </pic:pic>
              </a:graphicData>
            </a:graphic>
          </wp:inline>
        </w:drawing>
      </w:r>
      <w:r w:rsidRPr="00DF036E">
        <w:rPr>
          <w:sz w:val="28"/>
          <w:szCs w:val="28"/>
        </w:rPr>
        <w:t xml:space="preserve"> (2.1)</w:t>
      </w:r>
    </w:p>
    <w:p w14:paraId="13453C7F" w14:textId="77777777" w:rsidR="00DF036E" w:rsidRPr="00DF036E" w:rsidRDefault="00DF036E" w:rsidP="00DF036E">
      <w:pPr>
        <w:autoSpaceDE w:val="0"/>
        <w:autoSpaceDN w:val="0"/>
        <w:adjustRightInd w:val="0"/>
        <w:ind w:firstLine="709"/>
        <w:jc w:val="both"/>
        <w:rPr>
          <w:sz w:val="28"/>
          <w:szCs w:val="28"/>
        </w:rPr>
      </w:pPr>
    </w:p>
    <w:p w14:paraId="622E8596" w14:textId="16EF4A6C" w:rsidR="00DF036E" w:rsidRPr="00DF036E" w:rsidRDefault="00DF036E" w:rsidP="00DF036E">
      <w:pPr>
        <w:autoSpaceDE w:val="0"/>
        <w:autoSpaceDN w:val="0"/>
        <w:adjustRightInd w:val="0"/>
        <w:ind w:firstLine="709"/>
        <w:jc w:val="center"/>
        <w:rPr>
          <w:sz w:val="28"/>
          <w:szCs w:val="28"/>
        </w:rPr>
      </w:pPr>
      <w:r w:rsidRPr="00DF036E">
        <w:rPr>
          <w:noProof/>
          <w:position w:val="-16"/>
          <w:sz w:val="28"/>
          <w:szCs w:val="28"/>
        </w:rPr>
        <w:drawing>
          <wp:inline distT="0" distB="0" distL="0" distR="0" wp14:anchorId="35CAA79D" wp14:editId="32483393">
            <wp:extent cx="2867025" cy="3905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025" cy="390525"/>
                    </a:xfrm>
                    <a:prstGeom prst="rect">
                      <a:avLst/>
                    </a:prstGeom>
                    <a:noFill/>
                    <a:ln>
                      <a:noFill/>
                    </a:ln>
                  </pic:spPr>
                </pic:pic>
              </a:graphicData>
            </a:graphic>
          </wp:inline>
        </w:drawing>
      </w:r>
      <w:r w:rsidRPr="00DF036E">
        <w:rPr>
          <w:sz w:val="28"/>
          <w:szCs w:val="28"/>
        </w:rPr>
        <w:t xml:space="preserve"> (2.2)</w:t>
      </w:r>
    </w:p>
    <w:p w14:paraId="2DC7C733" w14:textId="77777777" w:rsidR="00DF036E" w:rsidRPr="00DF036E" w:rsidRDefault="00DF036E" w:rsidP="00DF036E">
      <w:pPr>
        <w:autoSpaceDE w:val="0"/>
        <w:autoSpaceDN w:val="0"/>
        <w:adjustRightInd w:val="0"/>
        <w:ind w:firstLine="709"/>
        <w:jc w:val="both"/>
        <w:rPr>
          <w:sz w:val="28"/>
          <w:szCs w:val="28"/>
        </w:rPr>
      </w:pPr>
    </w:p>
    <w:p w14:paraId="6431C518"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где:</w:t>
      </w:r>
    </w:p>
    <w:p w14:paraId="64631431" w14:textId="764D4BF0" w:rsidR="00DF036E" w:rsidRPr="00DF036E" w:rsidRDefault="00DF036E" w:rsidP="00DF036E">
      <w:pPr>
        <w:autoSpaceDE w:val="0"/>
        <w:autoSpaceDN w:val="0"/>
        <w:adjustRightInd w:val="0"/>
        <w:ind w:firstLine="709"/>
        <w:jc w:val="both"/>
        <w:rPr>
          <w:sz w:val="28"/>
          <w:szCs w:val="28"/>
        </w:rPr>
      </w:pPr>
      <w:r w:rsidRPr="00DF036E">
        <w:rPr>
          <w:noProof/>
          <w:position w:val="-12"/>
          <w:sz w:val="28"/>
          <w:szCs w:val="28"/>
        </w:rPr>
        <w:drawing>
          <wp:inline distT="0" distB="0" distL="0" distR="0" wp14:anchorId="3A8CFB8A" wp14:editId="63BA1F3D">
            <wp:extent cx="571500" cy="333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DF036E">
        <w:rPr>
          <w:sz w:val="28"/>
          <w:szCs w:val="28"/>
        </w:rPr>
        <w:t xml:space="preserve"> - необходимая валовая выручка, установленная на год i в отношении n-ной регулируемой организации, тыс. руб.;</w:t>
      </w:r>
    </w:p>
    <w:p w14:paraId="480A79E9"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 xml:space="preserve">УТРi - удельные текущие расходы гарантирующей организации в расчете на километр протяженности водопроводной (канализационной) сети, определенной в сопоставимых величинах по </w:t>
      </w:r>
      <w:hyperlink w:anchor="Par25" w:history="1">
        <w:r w:rsidRPr="00DF036E">
          <w:rPr>
            <w:color w:val="0000FF"/>
            <w:sz w:val="28"/>
            <w:szCs w:val="28"/>
          </w:rPr>
          <w:t>формуле (3)</w:t>
        </w:r>
      </w:hyperlink>
      <w:r w:rsidRPr="00DF036E">
        <w:rPr>
          <w:sz w:val="28"/>
          <w:szCs w:val="28"/>
        </w:rPr>
        <w:t xml:space="preserve"> настоящих Методических указаний, планируемые на год i, тыс. руб./усл. км;</w:t>
      </w:r>
    </w:p>
    <w:p w14:paraId="54F3BEE1" w14:textId="633E3967" w:rsidR="00DF036E" w:rsidRPr="00DF036E" w:rsidRDefault="00DF036E" w:rsidP="00DF036E">
      <w:pPr>
        <w:autoSpaceDE w:val="0"/>
        <w:autoSpaceDN w:val="0"/>
        <w:adjustRightInd w:val="0"/>
        <w:ind w:firstLine="709"/>
        <w:jc w:val="both"/>
        <w:rPr>
          <w:sz w:val="28"/>
          <w:szCs w:val="28"/>
        </w:rPr>
      </w:pPr>
      <w:r w:rsidRPr="00DF036E">
        <w:rPr>
          <w:noProof/>
          <w:position w:val="-12"/>
          <w:sz w:val="28"/>
          <w:szCs w:val="28"/>
        </w:rPr>
        <w:drawing>
          <wp:inline distT="0" distB="0" distL="0" distR="0" wp14:anchorId="4D9ABE3D" wp14:editId="643869C3">
            <wp:extent cx="257175" cy="33337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DF036E">
        <w:rPr>
          <w:sz w:val="28"/>
          <w:szCs w:val="28"/>
        </w:rPr>
        <w:t xml:space="preserve"> - протяженность водопроводной (канализационной) сети n-ной регулируемой организации, используемой для транспортировки холодной воды (сточных вод) абонентам гарантирующей организации, определенная в сопоставимых величинах по </w:t>
      </w:r>
      <w:hyperlink w:anchor="Par25" w:history="1">
        <w:r w:rsidRPr="00DF036E">
          <w:rPr>
            <w:color w:val="0000FF"/>
            <w:sz w:val="28"/>
            <w:szCs w:val="28"/>
          </w:rPr>
          <w:t>формуле (3)</w:t>
        </w:r>
      </w:hyperlink>
      <w:r w:rsidRPr="00DF036E">
        <w:rPr>
          <w:sz w:val="28"/>
          <w:szCs w:val="28"/>
        </w:rPr>
        <w:t xml:space="preserve"> настоящих Методических указаний, на год i, усл. км;</w:t>
      </w:r>
    </w:p>
    <w:p w14:paraId="25EE9269" w14:textId="34D2970C" w:rsidR="00DF036E" w:rsidRPr="00DF036E" w:rsidRDefault="00DF036E" w:rsidP="00DF036E">
      <w:pPr>
        <w:autoSpaceDE w:val="0"/>
        <w:autoSpaceDN w:val="0"/>
        <w:adjustRightInd w:val="0"/>
        <w:ind w:firstLine="709"/>
        <w:jc w:val="both"/>
        <w:rPr>
          <w:sz w:val="28"/>
          <w:szCs w:val="28"/>
        </w:rPr>
      </w:pPr>
      <w:r w:rsidRPr="00DF036E">
        <w:rPr>
          <w:noProof/>
          <w:position w:val="-12"/>
          <w:sz w:val="28"/>
          <w:szCs w:val="28"/>
        </w:rPr>
        <w:drawing>
          <wp:inline distT="0" distB="0" distL="0" distR="0" wp14:anchorId="44811396" wp14:editId="414CA7EA">
            <wp:extent cx="600075" cy="33337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DF036E">
        <w:rPr>
          <w:sz w:val="28"/>
          <w:szCs w:val="28"/>
        </w:rPr>
        <w:t xml:space="preserve"> - нормативный уровень расходов на амортизацию основных средств и нематериальных активов, относимых к объектам централизованной (централизованных) системы (систем) водоснабжения и (или) водоотведения, используемым для транспортировки воды (сточных вод), в расчете на километр протяженности водопроводной (канализационной) сети, определенной в сопоставимых величинах, установленный на год i в отношении n-ной регулируемой организации, тыс. руб./усл. км;</w:t>
      </w:r>
    </w:p>
    <w:p w14:paraId="4C73835C" w14:textId="6EF18478" w:rsidR="00DF036E" w:rsidRPr="00DF036E" w:rsidRDefault="00DF036E" w:rsidP="00DF036E">
      <w:pPr>
        <w:autoSpaceDE w:val="0"/>
        <w:autoSpaceDN w:val="0"/>
        <w:adjustRightInd w:val="0"/>
        <w:ind w:firstLine="709"/>
        <w:jc w:val="both"/>
        <w:rPr>
          <w:sz w:val="28"/>
          <w:szCs w:val="28"/>
        </w:rPr>
      </w:pPr>
      <w:r w:rsidRPr="00DF036E">
        <w:rPr>
          <w:noProof/>
          <w:position w:val="-12"/>
          <w:sz w:val="28"/>
          <w:szCs w:val="28"/>
        </w:rPr>
        <w:drawing>
          <wp:inline distT="0" distB="0" distL="0" distR="0" wp14:anchorId="26D92AC6" wp14:editId="1608E979">
            <wp:extent cx="304800" cy="333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DF036E">
        <w:rPr>
          <w:sz w:val="28"/>
          <w:szCs w:val="28"/>
        </w:rPr>
        <w:t xml:space="preserve"> - величина расходов n-ной регулируемой организации на амортизацию основных средств и нематериальных активов, относимых к объектам централизованной системы водоснабжения и (или) водоотведения, используемым для транспортировки воды (сточных вод), определенная в соответствии с </w:t>
      </w:r>
      <w:hyperlink r:id="rId33" w:history="1">
        <w:r w:rsidRPr="00DF036E">
          <w:rPr>
            <w:color w:val="0000FF"/>
            <w:sz w:val="28"/>
            <w:szCs w:val="28"/>
          </w:rPr>
          <w:t>пунктом 28</w:t>
        </w:r>
      </w:hyperlink>
      <w:r w:rsidRPr="00DF036E">
        <w:rPr>
          <w:sz w:val="28"/>
          <w:szCs w:val="28"/>
        </w:rPr>
        <w:t xml:space="preserve"> настоящих Методических указаний, в расчете на километр протяженности водопроводной (канализационной) сети, определенной в сопоставимых величинах, в году i, тыс. руб./усл. км;</w:t>
      </w:r>
    </w:p>
    <w:p w14:paraId="068349A0" w14:textId="097A0423" w:rsidR="00DF036E" w:rsidRPr="00DF036E" w:rsidRDefault="00DF036E" w:rsidP="00DF036E">
      <w:pPr>
        <w:autoSpaceDE w:val="0"/>
        <w:autoSpaceDN w:val="0"/>
        <w:adjustRightInd w:val="0"/>
        <w:ind w:firstLine="709"/>
        <w:jc w:val="both"/>
        <w:rPr>
          <w:sz w:val="28"/>
          <w:szCs w:val="28"/>
        </w:rPr>
      </w:pPr>
      <w:r w:rsidRPr="00DF036E">
        <w:rPr>
          <w:noProof/>
          <w:position w:val="-14"/>
          <w:sz w:val="28"/>
          <w:szCs w:val="28"/>
        </w:rPr>
        <w:drawing>
          <wp:inline distT="0" distB="0" distL="0" distR="0" wp14:anchorId="744ABA21" wp14:editId="67462804">
            <wp:extent cx="600075" cy="3619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361950"/>
                    </a:xfrm>
                    <a:prstGeom prst="rect">
                      <a:avLst/>
                    </a:prstGeom>
                    <a:noFill/>
                    <a:ln>
                      <a:noFill/>
                    </a:ln>
                  </pic:spPr>
                </pic:pic>
              </a:graphicData>
            </a:graphic>
          </wp:inline>
        </w:drawing>
      </w:r>
      <w:r w:rsidRPr="00DF036E">
        <w:rPr>
          <w:sz w:val="28"/>
          <w:szCs w:val="28"/>
        </w:rPr>
        <w:t xml:space="preserve"> - текущие расходы гарантирующей организации, отнесенные на вид деятельности по транспортировке холодной воды (сточных вод) или на технологический процесс транспортировки холодной воды (сточных вод) в составе деятельности по водоснабжению (водоотведению), в году (i-2). В текущих расходах гарантирующей организации не учитываются расходы на электрическую энергию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 насосным оборудованием, иным </w:t>
      </w:r>
      <w:r w:rsidRPr="00DF036E">
        <w:rPr>
          <w:sz w:val="28"/>
          <w:szCs w:val="28"/>
        </w:rPr>
        <w:lastRenderedPageBreak/>
        <w:t>оборудованием, потребляющим электрическую энергию, затрачиваемую в технологическом процессе транспортировки воды и (или) транспортировки сточных вод, тыс. руб.;</w:t>
      </w:r>
    </w:p>
    <w:p w14:paraId="75AC337F" w14:textId="6319B00D" w:rsidR="00DF036E" w:rsidRPr="00DF036E" w:rsidRDefault="00DF036E" w:rsidP="00DF036E">
      <w:pPr>
        <w:autoSpaceDE w:val="0"/>
        <w:autoSpaceDN w:val="0"/>
        <w:adjustRightInd w:val="0"/>
        <w:ind w:firstLine="709"/>
        <w:jc w:val="both"/>
        <w:rPr>
          <w:sz w:val="28"/>
          <w:szCs w:val="28"/>
        </w:rPr>
      </w:pPr>
      <w:r w:rsidRPr="00DF036E">
        <w:rPr>
          <w:noProof/>
          <w:position w:val="-14"/>
          <w:sz w:val="28"/>
          <w:szCs w:val="28"/>
        </w:rPr>
        <w:drawing>
          <wp:inline distT="0" distB="0" distL="0" distR="0" wp14:anchorId="71D379C6" wp14:editId="57729DB9">
            <wp:extent cx="476250" cy="361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DF036E">
        <w:rPr>
          <w:sz w:val="28"/>
          <w:szCs w:val="28"/>
        </w:rPr>
        <w:t xml:space="preserve"> - протяженность водопроводной (канализационной) сети гарантирующей организации, используемой для транспортировки холодной воды (сточных вод), определенная в сопоставимых величинах по </w:t>
      </w:r>
      <w:hyperlink w:anchor="Par25" w:history="1">
        <w:r w:rsidRPr="00DF036E">
          <w:rPr>
            <w:color w:val="0000FF"/>
            <w:sz w:val="28"/>
            <w:szCs w:val="28"/>
          </w:rPr>
          <w:t>формуле (3)</w:t>
        </w:r>
      </w:hyperlink>
      <w:r w:rsidRPr="00DF036E">
        <w:rPr>
          <w:sz w:val="28"/>
          <w:szCs w:val="28"/>
        </w:rPr>
        <w:t xml:space="preserve"> настоящих Методических указаний, в году (i-2), усл. км.</w:t>
      </w:r>
    </w:p>
    <w:p w14:paraId="6A408E10"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Согласно п. 38 Методических указаний,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4996F0A0" w14:textId="77777777" w:rsidR="00DF036E" w:rsidRPr="00DF036E" w:rsidRDefault="00DF036E" w:rsidP="00DF036E">
      <w:pPr>
        <w:autoSpaceDE w:val="0"/>
        <w:autoSpaceDN w:val="0"/>
        <w:adjustRightInd w:val="0"/>
        <w:ind w:firstLine="709"/>
        <w:jc w:val="both"/>
        <w:rPr>
          <w:sz w:val="28"/>
          <w:szCs w:val="28"/>
        </w:rPr>
      </w:pPr>
    </w:p>
    <w:p w14:paraId="3E9A0AC8" w14:textId="29C4F3D3" w:rsidR="00DF036E" w:rsidRPr="00DF036E" w:rsidRDefault="00DF036E" w:rsidP="00DF036E">
      <w:pPr>
        <w:autoSpaceDE w:val="0"/>
        <w:autoSpaceDN w:val="0"/>
        <w:adjustRightInd w:val="0"/>
        <w:ind w:firstLine="709"/>
        <w:jc w:val="center"/>
        <w:rPr>
          <w:sz w:val="28"/>
          <w:szCs w:val="28"/>
        </w:rPr>
      </w:pPr>
      <w:r w:rsidRPr="00DF036E">
        <w:rPr>
          <w:noProof/>
          <w:position w:val="-23"/>
          <w:sz w:val="28"/>
          <w:szCs w:val="28"/>
        </w:rPr>
        <w:drawing>
          <wp:inline distT="0" distB="0" distL="0" distR="0" wp14:anchorId="58F38F73" wp14:editId="30BBA565">
            <wp:extent cx="1390650" cy="476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r w:rsidRPr="00DF036E">
        <w:rPr>
          <w:sz w:val="28"/>
          <w:szCs w:val="28"/>
        </w:rPr>
        <w:t xml:space="preserve"> (3)</w:t>
      </w:r>
    </w:p>
    <w:p w14:paraId="369C80A2" w14:textId="77777777" w:rsidR="00DF036E" w:rsidRPr="00DF036E" w:rsidRDefault="00DF036E" w:rsidP="00DF036E">
      <w:pPr>
        <w:autoSpaceDE w:val="0"/>
        <w:autoSpaceDN w:val="0"/>
        <w:adjustRightInd w:val="0"/>
        <w:ind w:firstLine="709"/>
        <w:jc w:val="both"/>
        <w:rPr>
          <w:sz w:val="28"/>
          <w:szCs w:val="28"/>
        </w:rPr>
      </w:pPr>
    </w:p>
    <w:p w14:paraId="2CFFA8DC" w14:textId="0C81F83A" w:rsidR="00DF036E" w:rsidRPr="00DF036E" w:rsidRDefault="00DF036E" w:rsidP="00DF036E">
      <w:pPr>
        <w:autoSpaceDE w:val="0"/>
        <w:autoSpaceDN w:val="0"/>
        <w:adjustRightInd w:val="0"/>
        <w:ind w:firstLine="709"/>
        <w:jc w:val="center"/>
        <w:rPr>
          <w:sz w:val="28"/>
          <w:szCs w:val="28"/>
        </w:rPr>
      </w:pPr>
      <w:r w:rsidRPr="00DF036E">
        <w:rPr>
          <w:noProof/>
          <w:position w:val="-33"/>
          <w:sz w:val="28"/>
          <w:szCs w:val="28"/>
        </w:rPr>
        <w:drawing>
          <wp:inline distT="0" distB="0" distL="0" distR="0" wp14:anchorId="12D3059F" wp14:editId="522264CD">
            <wp:extent cx="904875" cy="600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r w:rsidRPr="00DF036E">
        <w:rPr>
          <w:sz w:val="28"/>
          <w:szCs w:val="28"/>
        </w:rPr>
        <w:t xml:space="preserve"> (3.1)</w:t>
      </w:r>
    </w:p>
    <w:p w14:paraId="66FDC9E0" w14:textId="77777777" w:rsidR="00DF036E" w:rsidRPr="00DF036E" w:rsidRDefault="00DF036E" w:rsidP="00DF036E">
      <w:pPr>
        <w:autoSpaceDE w:val="0"/>
        <w:autoSpaceDN w:val="0"/>
        <w:adjustRightInd w:val="0"/>
        <w:ind w:firstLine="709"/>
        <w:jc w:val="both"/>
        <w:rPr>
          <w:sz w:val="28"/>
          <w:szCs w:val="28"/>
        </w:rPr>
      </w:pPr>
    </w:p>
    <w:p w14:paraId="31367AEE"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где:</w:t>
      </w:r>
    </w:p>
    <w:p w14:paraId="1216CD29"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L</w:t>
      </w:r>
      <w:r w:rsidRPr="00DF036E">
        <w:rPr>
          <w:sz w:val="28"/>
          <w:szCs w:val="28"/>
          <w:vertAlign w:val="subscript"/>
        </w:rPr>
        <w:t>i</w:t>
      </w:r>
      <w:r w:rsidRPr="00DF036E">
        <w:rPr>
          <w:sz w:val="28"/>
          <w:szCs w:val="28"/>
        </w:rPr>
        <w:t xml:space="preserve"> - протяженность в километрах трубопроводов организации i в сопоставимых величинах, усл. км;</w:t>
      </w:r>
    </w:p>
    <w:p w14:paraId="0FC9696D"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L</w:t>
      </w:r>
      <w:r w:rsidRPr="00DF036E">
        <w:rPr>
          <w:sz w:val="28"/>
          <w:szCs w:val="28"/>
          <w:vertAlign w:val="subscript"/>
        </w:rPr>
        <w:t>d,i</w:t>
      </w:r>
      <w:r w:rsidRPr="00DF036E">
        <w:rPr>
          <w:sz w:val="28"/>
          <w:szCs w:val="28"/>
        </w:rPr>
        <w:t xml:space="preserve"> - протяженность в километрах трубопроводов диаметра d организации i, км;</w:t>
      </w:r>
    </w:p>
    <w:p w14:paraId="3CDE31AC"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k</w:t>
      </w:r>
      <w:r w:rsidRPr="00DF036E">
        <w:rPr>
          <w:sz w:val="28"/>
          <w:szCs w:val="28"/>
          <w:vertAlign w:val="subscript"/>
        </w:rPr>
        <w:t>d</w:t>
      </w:r>
      <w:r w:rsidRPr="00DF036E">
        <w:rPr>
          <w:sz w:val="28"/>
          <w:szCs w:val="28"/>
        </w:rPr>
        <w:t xml:space="preserve"> - коэффициент дифференциации стоимости строительства сетей в зависимости от их диаметра d;</w:t>
      </w:r>
    </w:p>
    <w:p w14:paraId="33245A5E"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S</w:t>
      </w:r>
      <w:r w:rsidRPr="00DF036E">
        <w:rPr>
          <w:sz w:val="28"/>
          <w:szCs w:val="28"/>
          <w:vertAlign w:val="subscript"/>
        </w:rPr>
        <w:t>d</w:t>
      </w:r>
      <w:r w:rsidRPr="00DF036E">
        <w:rPr>
          <w:sz w:val="28"/>
          <w:szCs w:val="28"/>
        </w:rPr>
        <w:t xml:space="preserve"> - средняя стоимость строительства трубопровода диаметра d, тыс. руб./км;</w:t>
      </w:r>
    </w:p>
    <w:p w14:paraId="14AB9B8C"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S</w:t>
      </w:r>
      <w:r w:rsidRPr="00DF036E">
        <w:rPr>
          <w:sz w:val="28"/>
          <w:szCs w:val="28"/>
          <w:vertAlign w:val="subscript"/>
        </w:rPr>
        <w:t>500</w:t>
      </w:r>
      <w:r w:rsidRPr="00DF036E">
        <w:rPr>
          <w:sz w:val="28"/>
          <w:szCs w:val="28"/>
        </w:rPr>
        <w:t xml:space="preserve"> - средняя стоимость строительства трубопровода диаметра 500 мм, тыс. руб./км.</w:t>
      </w:r>
    </w:p>
    <w:p w14:paraId="167B03B5"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Средняя стоимость строительства трубопроводов определяется с использованием проектной документации и не должна превышать стоимость, определенную с применением укрупненных нормативов цены строительства и поправочных коэффициентов, необходимых для учета региональных особенностей, а в случае если такие нормативы не установлены, указанные расходы определяются органом регулирования тарифов с учетом представленной регулируемой организацией сметной стоимости таких работ.</w:t>
      </w:r>
    </w:p>
    <w:p w14:paraId="0849F2ED"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 xml:space="preserve">Протяженность водопроводной (канализационной) сети регулируемой организации, определенная в сопоставимых величинах, определяется на основании коэффициентов дифференциации стоимости строительства гарантирующей организации. Гарантирующие организации представляют в органы регулирования тарифов информацию согласно </w:t>
      </w:r>
      <w:hyperlink r:id="rId34" w:history="1">
        <w:r w:rsidRPr="00DF036E">
          <w:rPr>
            <w:color w:val="0000FF"/>
            <w:sz w:val="28"/>
            <w:szCs w:val="28"/>
          </w:rPr>
          <w:t>Приложению 5.1</w:t>
        </w:r>
      </w:hyperlink>
      <w:r w:rsidRPr="00DF036E">
        <w:rPr>
          <w:sz w:val="28"/>
          <w:szCs w:val="28"/>
        </w:rPr>
        <w:t xml:space="preserve"> к настоящим Методическим указаниям в отношении коэффициентов дифференциации стоимости строительства и протяженности водопроводной (канализационной) сети, определенной в сопоставимых величинах. </w:t>
      </w:r>
      <w:r w:rsidRPr="00DF036E">
        <w:rPr>
          <w:sz w:val="28"/>
          <w:szCs w:val="28"/>
        </w:rPr>
        <w:lastRenderedPageBreak/>
        <w:t xml:space="preserve">Регулируемые организации, осуществляющие транспортировку холодной воды, транспортировку сточных вод в зоне деятельности гарантирующей организации, представляют в органы регулирования тарифов информацию согласно </w:t>
      </w:r>
      <w:hyperlink r:id="rId35" w:history="1">
        <w:r w:rsidRPr="00DF036E">
          <w:rPr>
            <w:color w:val="0000FF"/>
            <w:sz w:val="28"/>
            <w:szCs w:val="28"/>
          </w:rPr>
          <w:t>Приложению 5.2</w:t>
        </w:r>
      </w:hyperlink>
      <w:r w:rsidRPr="00DF036E">
        <w:rPr>
          <w:sz w:val="28"/>
          <w:szCs w:val="28"/>
        </w:rPr>
        <w:t xml:space="preserve"> к настоящим Методическим указаниям.</w:t>
      </w:r>
    </w:p>
    <w:p w14:paraId="17F91C1B" w14:textId="77777777" w:rsidR="00DF036E" w:rsidRPr="00DF036E" w:rsidRDefault="00DF036E" w:rsidP="00DF036E">
      <w:pPr>
        <w:ind w:firstLine="709"/>
        <w:jc w:val="both"/>
        <w:rPr>
          <w:color w:val="000000"/>
          <w:sz w:val="28"/>
          <w:szCs w:val="28"/>
        </w:rPr>
      </w:pPr>
    </w:p>
    <w:p w14:paraId="4AB7FF84" w14:textId="77777777" w:rsidR="00DF036E" w:rsidRPr="00DF036E" w:rsidRDefault="00DF036E" w:rsidP="00DF036E">
      <w:pPr>
        <w:ind w:firstLine="709"/>
        <w:jc w:val="both"/>
        <w:rPr>
          <w:color w:val="000000"/>
          <w:sz w:val="28"/>
          <w:szCs w:val="28"/>
        </w:rPr>
      </w:pPr>
      <w:r w:rsidRPr="00DF036E">
        <w:rPr>
          <w:color w:val="000000"/>
          <w:sz w:val="28"/>
          <w:szCs w:val="28"/>
        </w:rPr>
        <w:t>В соответствии с п.п.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0FD23E47" w14:textId="77777777" w:rsidR="00DF036E" w:rsidRPr="00DF036E" w:rsidRDefault="00DF036E" w:rsidP="00DF036E">
      <w:pPr>
        <w:ind w:firstLine="709"/>
        <w:jc w:val="both"/>
        <w:rPr>
          <w:sz w:val="28"/>
          <w:szCs w:val="28"/>
        </w:rPr>
      </w:pPr>
      <w:r w:rsidRPr="00DF036E">
        <w:rPr>
          <w:sz w:val="28"/>
          <w:szCs w:val="28"/>
        </w:rPr>
        <w:t xml:space="preserve">В соответствии с вышеуказанным пунктом Правил гарантирующей организацией - </w:t>
      </w:r>
      <w:r w:rsidRPr="00DF036E">
        <w:rPr>
          <w:color w:val="000000"/>
          <w:sz w:val="28"/>
          <w:szCs w:val="28"/>
        </w:rPr>
        <w:t xml:space="preserve">АО «ПО Водоканал» (Прокопьевский городской округ) </w:t>
      </w:r>
      <w:r w:rsidRPr="00DF036E">
        <w:rPr>
          <w:sz w:val="28"/>
          <w:szCs w:val="28"/>
        </w:rPr>
        <w:t>представлен расчет фактических финансовых потребностей на транспортировку сточных вод за 2020 год (вх. от 30.04.2021 № 2280).</w:t>
      </w:r>
    </w:p>
    <w:p w14:paraId="0FABDCAC" w14:textId="77777777" w:rsidR="00DF036E" w:rsidRPr="00DF036E" w:rsidRDefault="00DF036E" w:rsidP="00DF036E">
      <w:pPr>
        <w:ind w:firstLine="709"/>
        <w:jc w:val="both"/>
        <w:rPr>
          <w:sz w:val="28"/>
          <w:szCs w:val="28"/>
        </w:rPr>
      </w:pPr>
      <w:r w:rsidRPr="00DF036E">
        <w:rPr>
          <w:sz w:val="28"/>
          <w:szCs w:val="28"/>
        </w:rPr>
        <w:t xml:space="preserve">Кроме того, в соответствии с методом сравнения аналогов,                              </w:t>
      </w:r>
      <w:r w:rsidRPr="00DF036E">
        <w:rPr>
          <w:color w:val="000000"/>
          <w:sz w:val="28"/>
          <w:szCs w:val="28"/>
        </w:rPr>
        <w:t xml:space="preserve">АО «ПО Водоканал» </w:t>
      </w:r>
      <w:r w:rsidRPr="00DF036E">
        <w:rPr>
          <w:sz w:val="28"/>
          <w:szCs w:val="28"/>
        </w:rPr>
        <w:t>предоставлен расчет протяженности канализационных сетей в сопоставимых величинах (с приложением обосновывающих материалов), которая составила 141,248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6 к экспертному заключению.</w:t>
      </w:r>
    </w:p>
    <w:p w14:paraId="4F3D72C6" w14:textId="77777777" w:rsidR="00DF036E" w:rsidRPr="00DF036E" w:rsidRDefault="00DF036E" w:rsidP="00DF036E">
      <w:pPr>
        <w:ind w:firstLine="709"/>
        <w:jc w:val="both"/>
        <w:rPr>
          <w:sz w:val="28"/>
          <w:szCs w:val="28"/>
        </w:rPr>
      </w:pPr>
      <w:r w:rsidRPr="00DF036E">
        <w:rPr>
          <w:sz w:val="28"/>
          <w:szCs w:val="28"/>
        </w:rPr>
        <w:t xml:space="preserve">При переводе протяженности сетей </w:t>
      </w:r>
      <w:r w:rsidRPr="00DF036E">
        <w:rPr>
          <w:color w:val="000000"/>
          <w:sz w:val="28"/>
          <w:szCs w:val="28"/>
        </w:rPr>
        <w:t xml:space="preserve">ООО «ЗАВОД «ГОРЭКС-СВЕТОТЕХНИКА» </w:t>
      </w:r>
      <w:r w:rsidRPr="00DF036E">
        <w:rPr>
          <w:sz w:val="28"/>
          <w:szCs w:val="28"/>
        </w:rPr>
        <w:t xml:space="preserve">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DF036E">
        <w:rPr>
          <w:color w:val="000000"/>
          <w:sz w:val="28"/>
          <w:szCs w:val="28"/>
        </w:rPr>
        <w:t>АО «ПО Водоканал»</w:t>
      </w:r>
      <w:r w:rsidRPr="00DF036E">
        <w:rPr>
          <w:sz w:val="28"/>
          <w:szCs w:val="28"/>
        </w:rPr>
        <w:t xml:space="preserve">. Протяженность канализационных сетей </w:t>
      </w:r>
      <w:r w:rsidRPr="00DF036E">
        <w:rPr>
          <w:color w:val="000000"/>
          <w:sz w:val="28"/>
          <w:szCs w:val="28"/>
        </w:rPr>
        <w:t xml:space="preserve">ООО «ЗАВОД «ГОРЭКС-СВЕТОТЕХНИКА» на территории Прокопьевского городского округа </w:t>
      </w:r>
      <w:r w:rsidRPr="00DF036E">
        <w:rPr>
          <w:sz w:val="28"/>
          <w:szCs w:val="28"/>
        </w:rPr>
        <w:t xml:space="preserve">в сопоставимых величинах составила 1,463 км. </w:t>
      </w:r>
    </w:p>
    <w:p w14:paraId="0368E9EE" w14:textId="77777777" w:rsidR="00DF036E" w:rsidRPr="00DF036E" w:rsidRDefault="00DF036E" w:rsidP="00DF036E">
      <w:pPr>
        <w:ind w:firstLine="709"/>
        <w:jc w:val="both"/>
        <w:rPr>
          <w:sz w:val="28"/>
          <w:szCs w:val="28"/>
        </w:rPr>
      </w:pPr>
    </w:p>
    <w:p w14:paraId="6AE2F453" w14:textId="77777777" w:rsidR="00DF036E" w:rsidRPr="00DF036E" w:rsidRDefault="00DF036E" w:rsidP="00DF036E">
      <w:pPr>
        <w:ind w:firstLine="709"/>
        <w:jc w:val="both"/>
        <w:rPr>
          <w:sz w:val="28"/>
          <w:szCs w:val="28"/>
        </w:rPr>
      </w:pPr>
      <w:r w:rsidRPr="00DF036E">
        <w:rPr>
          <w:sz w:val="28"/>
          <w:szCs w:val="28"/>
          <w:lang w:val="en-US"/>
        </w:rPr>
        <w:t>L</w:t>
      </w:r>
      <w:r w:rsidRPr="00DF036E">
        <w:rPr>
          <w:sz w:val="28"/>
          <w:szCs w:val="28"/>
        </w:rPr>
        <w:t>=(0,248*0,777)+(0,126*0,587)+(0,292*0,499)+(1,62*0,373)+(0,73*0,306)* (0,931*0,240) = 1,463 км</w:t>
      </w:r>
    </w:p>
    <w:p w14:paraId="1FC3FC15" w14:textId="77777777" w:rsidR="00DF036E" w:rsidRPr="00DF036E" w:rsidRDefault="00DF036E" w:rsidP="00DF036E">
      <w:pPr>
        <w:ind w:firstLine="709"/>
        <w:jc w:val="both"/>
        <w:rPr>
          <w:sz w:val="28"/>
          <w:szCs w:val="28"/>
        </w:rPr>
      </w:pPr>
    </w:p>
    <w:p w14:paraId="3CAA62B5" w14:textId="77777777" w:rsidR="00DF036E" w:rsidRPr="00DF036E" w:rsidRDefault="00DF036E" w:rsidP="00DF036E">
      <w:pPr>
        <w:ind w:firstLine="709"/>
        <w:jc w:val="both"/>
        <w:rPr>
          <w:sz w:val="28"/>
          <w:szCs w:val="28"/>
        </w:rPr>
      </w:pPr>
      <w:r w:rsidRPr="00DF036E">
        <w:rPr>
          <w:sz w:val="28"/>
          <w:szCs w:val="28"/>
        </w:rPr>
        <w:t>Исходные данные для расчета, а также сам расчет представлены в Приложении 7 к экспертному заключению. Расчет произведен на основании данных о диаметре канализационных сетей согласно информации, представленной ООО «ЗАВОД «ГОРЭКС-СВЕТОТЕХНИКА». Удельные текущие расходы гарантирующей организации в расчете на километр протяженности канализационной сети, определенной в сопоставимых величинах, составили 50,53 тыс. руб./км. (расчет представлены в Приложении 3 к экспертному заключению):</w:t>
      </w:r>
    </w:p>
    <w:p w14:paraId="6F99929E" w14:textId="77777777" w:rsidR="00DF036E" w:rsidRPr="00DF036E" w:rsidRDefault="00DF036E" w:rsidP="00DF036E">
      <w:pPr>
        <w:ind w:firstLine="709"/>
        <w:jc w:val="both"/>
        <w:rPr>
          <w:sz w:val="28"/>
          <w:szCs w:val="28"/>
        </w:rPr>
      </w:pPr>
    </w:p>
    <w:p w14:paraId="719AA192" w14:textId="77777777" w:rsidR="00DF036E" w:rsidRPr="00DF036E" w:rsidRDefault="00DF036E" w:rsidP="00DF036E">
      <w:pPr>
        <w:ind w:firstLine="709"/>
        <w:jc w:val="both"/>
        <w:rPr>
          <w:sz w:val="28"/>
          <w:szCs w:val="28"/>
        </w:rPr>
      </w:pPr>
      <w:r w:rsidRPr="00DF036E">
        <w:rPr>
          <w:sz w:val="28"/>
          <w:szCs w:val="28"/>
        </w:rPr>
        <w:t>УТР</w:t>
      </w:r>
      <w:r w:rsidRPr="00DF036E">
        <w:rPr>
          <w:sz w:val="28"/>
          <w:szCs w:val="28"/>
          <w:vertAlign w:val="subscript"/>
        </w:rPr>
        <w:t>2020</w:t>
      </w:r>
      <w:r w:rsidRPr="00DF036E">
        <w:rPr>
          <w:sz w:val="28"/>
          <w:szCs w:val="28"/>
        </w:rPr>
        <w:t xml:space="preserve"> = 7178,93 тыс. руб. / 141,248 км = 50,833 тыс. руб./км., где:</w:t>
      </w:r>
    </w:p>
    <w:p w14:paraId="543546B7" w14:textId="77777777" w:rsidR="00DF036E" w:rsidRPr="00DF036E" w:rsidRDefault="00DF036E" w:rsidP="00DF036E">
      <w:pPr>
        <w:ind w:firstLine="709"/>
        <w:jc w:val="both"/>
        <w:rPr>
          <w:sz w:val="28"/>
          <w:szCs w:val="28"/>
        </w:rPr>
      </w:pPr>
    </w:p>
    <w:p w14:paraId="1AE6AAE2" w14:textId="77777777" w:rsidR="00DF036E" w:rsidRPr="00DF036E" w:rsidRDefault="00DF036E" w:rsidP="00DF036E">
      <w:pPr>
        <w:ind w:firstLine="709"/>
        <w:jc w:val="both"/>
        <w:rPr>
          <w:sz w:val="28"/>
          <w:szCs w:val="20"/>
        </w:rPr>
      </w:pPr>
      <w:r w:rsidRPr="00DF036E">
        <w:rPr>
          <w:sz w:val="28"/>
          <w:szCs w:val="28"/>
        </w:rPr>
        <w:lastRenderedPageBreak/>
        <w:t xml:space="preserve">7178,93 тыс. руб. – </w:t>
      </w:r>
      <w:r w:rsidRPr="00DF036E">
        <w:rPr>
          <w:sz w:val="28"/>
          <w:szCs w:val="20"/>
        </w:rPr>
        <w:t>текущие расходы гарантирующей организации</w:t>
      </w:r>
      <w:r w:rsidRPr="00DF036E">
        <w:rPr>
          <w:color w:val="000000"/>
          <w:sz w:val="28"/>
          <w:szCs w:val="28"/>
        </w:rPr>
        <w:t xml:space="preserve"> АО «ПО Водоканал»</w:t>
      </w:r>
      <w:r w:rsidRPr="00DF036E">
        <w:rPr>
          <w:sz w:val="28"/>
          <w:szCs w:val="20"/>
        </w:rPr>
        <w:t>, отнесенные на вид деятельности по транспортировке сточных вод (расчет представлен в Приложении 4 к экспертному заключению);</w:t>
      </w:r>
    </w:p>
    <w:p w14:paraId="1E364FC2" w14:textId="77777777" w:rsidR="00DF036E" w:rsidRPr="00DF036E" w:rsidRDefault="00DF036E" w:rsidP="00DF036E">
      <w:pPr>
        <w:ind w:firstLine="709"/>
        <w:jc w:val="both"/>
        <w:rPr>
          <w:sz w:val="22"/>
          <w:szCs w:val="20"/>
        </w:rPr>
      </w:pPr>
    </w:p>
    <w:p w14:paraId="249E8D09" w14:textId="77777777" w:rsidR="00DF036E" w:rsidRPr="00DF036E" w:rsidRDefault="00DF036E" w:rsidP="00DF036E">
      <w:pPr>
        <w:ind w:firstLine="709"/>
        <w:jc w:val="both"/>
        <w:rPr>
          <w:sz w:val="28"/>
          <w:szCs w:val="28"/>
        </w:rPr>
      </w:pPr>
      <w:r w:rsidRPr="00DF036E">
        <w:rPr>
          <w:sz w:val="28"/>
          <w:szCs w:val="28"/>
        </w:rPr>
        <w:t>141,248</w:t>
      </w:r>
      <w:r w:rsidRPr="00DF036E">
        <w:rPr>
          <w:sz w:val="28"/>
          <w:szCs w:val="20"/>
        </w:rPr>
        <w:t xml:space="preserve"> км - </w:t>
      </w:r>
      <w:r w:rsidRPr="00DF036E">
        <w:rPr>
          <w:rFonts w:eastAsia="Calibri"/>
          <w:sz w:val="28"/>
          <w:szCs w:val="22"/>
          <w:lang w:eastAsia="en-US"/>
        </w:rPr>
        <w:t>протяженность канализационных сетей гарантирующей организации</w:t>
      </w:r>
      <w:r w:rsidRPr="00DF036E">
        <w:rPr>
          <w:color w:val="000000"/>
          <w:sz w:val="28"/>
          <w:szCs w:val="28"/>
        </w:rPr>
        <w:t xml:space="preserve"> АО «ПО Водоканал»</w:t>
      </w:r>
      <w:r w:rsidRPr="00DF036E">
        <w:rPr>
          <w:rFonts w:eastAsia="Calibri"/>
          <w:sz w:val="28"/>
          <w:szCs w:val="22"/>
          <w:lang w:eastAsia="en-US"/>
        </w:rPr>
        <w:t>, определенная в сопоставимых величинах (расчет представлен в Приложении 6 к экспертному заключению).</w:t>
      </w:r>
    </w:p>
    <w:p w14:paraId="719557A7" w14:textId="77777777" w:rsidR="00DF036E" w:rsidRPr="00DF036E" w:rsidRDefault="00DF036E" w:rsidP="00DF036E">
      <w:pPr>
        <w:autoSpaceDE w:val="0"/>
        <w:autoSpaceDN w:val="0"/>
        <w:adjustRightInd w:val="0"/>
        <w:ind w:firstLine="709"/>
        <w:jc w:val="both"/>
        <w:rPr>
          <w:sz w:val="28"/>
          <w:szCs w:val="28"/>
        </w:rPr>
      </w:pPr>
    </w:p>
    <w:p w14:paraId="09508327"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 xml:space="preserve">Нормативный уровень расходов на амортизацию основных средств принят в размере 7,62 тыс. руб./км. </w:t>
      </w:r>
    </w:p>
    <w:p w14:paraId="70C42EC8" w14:textId="77777777" w:rsidR="00DF036E" w:rsidRPr="00DF036E" w:rsidRDefault="00DF036E" w:rsidP="00DF036E">
      <w:pPr>
        <w:autoSpaceDE w:val="0"/>
        <w:autoSpaceDN w:val="0"/>
        <w:adjustRightInd w:val="0"/>
        <w:ind w:firstLine="709"/>
        <w:jc w:val="both"/>
        <w:rPr>
          <w:sz w:val="28"/>
          <w:szCs w:val="28"/>
        </w:rPr>
      </w:pPr>
      <w:r w:rsidRPr="00DF036E">
        <w:rPr>
          <w:sz w:val="28"/>
          <w:szCs w:val="28"/>
        </w:rPr>
        <w:t xml:space="preserve">Расчет произведен в соответствии с п. 36 Методических указаний, согласно которому нормативный уровень расходов на амортизацию основных средств и нематериальных активов, относимых к объектам централизованной системы (централизованных систем) водоснабжения и (или) водоотведения, используемым для транспортировки воды (сточных вод), определяется органом регулирования тарифов в соответствии с </w:t>
      </w:r>
      <w:hyperlink r:id="rId36" w:history="1">
        <w:r w:rsidRPr="00DF036E">
          <w:rPr>
            <w:color w:val="0000FF"/>
            <w:sz w:val="28"/>
            <w:szCs w:val="28"/>
          </w:rPr>
          <w:t>формулой (2.2)</w:t>
        </w:r>
      </w:hyperlink>
      <w:r w:rsidRPr="00DF036E">
        <w:rPr>
          <w:sz w:val="28"/>
          <w:szCs w:val="28"/>
        </w:rPr>
        <w:t xml:space="preserve"> исходя из величины расходов регулируемой организации на амортизацию основных средств и нематериальных активов, определенной в соответствии с </w:t>
      </w:r>
      <w:hyperlink r:id="rId37" w:history="1">
        <w:r w:rsidRPr="00DF036E">
          <w:rPr>
            <w:color w:val="0000FF"/>
            <w:sz w:val="28"/>
            <w:szCs w:val="28"/>
          </w:rPr>
          <w:t>пунктом 28</w:t>
        </w:r>
      </w:hyperlink>
      <w:r w:rsidRPr="00DF036E">
        <w:rPr>
          <w:sz w:val="28"/>
          <w:szCs w:val="28"/>
        </w:rPr>
        <w:t xml:space="preserve"> Методических указаний, в расчете на километр протяженности водопроводной (канализационной) сети, определенной в сопоставимых величинах, в размере, не превышающем 15 процентов удельных текущих расходов гарантирующей организации.</w:t>
      </w:r>
    </w:p>
    <w:p w14:paraId="314390AA" w14:textId="77777777" w:rsidR="00DF036E" w:rsidRPr="00DF036E" w:rsidRDefault="00DF036E" w:rsidP="00DF036E">
      <w:pPr>
        <w:ind w:firstLine="709"/>
        <w:jc w:val="both"/>
        <w:rPr>
          <w:sz w:val="28"/>
          <w:szCs w:val="28"/>
        </w:rPr>
      </w:pPr>
      <w:r w:rsidRPr="00DF036E">
        <w:rPr>
          <w:sz w:val="28"/>
          <w:szCs w:val="28"/>
        </w:rPr>
        <w:t xml:space="preserve">Регулятором были проанализированы представленные инвентарные карточки по объектам основных средств, на основании чего был сделан вывод о том, что при расчете суммы амортизационных отчислений по канализационной сети, расположенной на территории </w:t>
      </w:r>
      <w:bookmarkStart w:id="9" w:name="_Hlk73629610"/>
      <w:r w:rsidRPr="00DF036E">
        <w:rPr>
          <w:sz w:val="28"/>
          <w:szCs w:val="28"/>
        </w:rPr>
        <w:t>Прокопьевского городского округа</w:t>
      </w:r>
      <w:bookmarkEnd w:id="9"/>
      <w:r w:rsidRPr="00DF036E">
        <w:rPr>
          <w:sz w:val="28"/>
          <w:szCs w:val="28"/>
        </w:rPr>
        <w:t>, линейным способом начисления амортизации, затраты по статье превысят уровень, допустимый п. 36 Методических указаний. В связи с чем, амортизация принята регулятором в размере 15 процентов от УТР.</w:t>
      </w:r>
    </w:p>
    <w:p w14:paraId="081193B7" w14:textId="77777777" w:rsidR="00DF036E" w:rsidRPr="00DF036E" w:rsidRDefault="00DF036E" w:rsidP="00DF036E">
      <w:pPr>
        <w:ind w:firstLine="709"/>
        <w:jc w:val="both"/>
        <w:rPr>
          <w:sz w:val="28"/>
          <w:szCs w:val="28"/>
        </w:rPr>
      </w:pPr>
    </w:p>
    <w:p w14:paraId="255C91AC" w14:textId="77777777" w:rsidR="00DF036E" w:rsidRPr="00DF036E" w:rsidRDefault="00DF036E" w:rsidP="00DF036E">
      <w:pPr>
        <w:ind w:firstLine="709"/>
        <w:jc w:val="both"/>
        <w:rPr>
          <w:sz w:val="28"/>
          <w:szCs w:val="28"/>
        </w:rPr>
      </w:pPr>
    </w:p>
    <w:p w14:paraId="6B4D442E" w14:textId="4E953436" w:rsidR="00DF036E" w:rsidRPr="00DF036E" w:rsidRDefault="00DF036E" w:rsidP="00DF036E">
      <w:pPr>
        <w:ind w:firstLine="709"/>
        <w:jc w:val="both"/>
        <w:rPr>
          <w:sz w:val="28"/>
          <w:szCs w:val="28"/>
        </w:rPr>
      </w:pPr>
      <w:r w:rsidRPr="00DF036E">
        <w:rPr>
          <w:noProof/>
          <w:position w:val="-12"/>
          <w:sz w:val="28"/>
          <w:szCs w:val="28"/>
        </w:rPr>
        <w:drawing>
          <wp:inline distT="0" distB="0" distL="0" distR="0" wp14:anchorId="448B6C3E" wp14:editId="6A80143C">
            <wp:extent cx="600075" cy="33337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DF036E">
        <w:rPr>
          <w:sz w:val="28"/>
          <w:szCs w:val="28"/>
        </w:rPr>
        <w:t xml:space="preserve"> = УТР</w:t>
      </w:r>
      <w:r w:rsidRPr="00DF036E">
        <w:rPr>
          <w:sz w:val="28"/>
          <w:szCs w:val="28"/>
          <w:vertAlign w:val="subscript"/>
          <w:lang w:val="en-US"/>
        </w:rPr>
        <w:t>i</w:t>
      </w:r>
      <w:r w:rsidRPr="00DF036E">
        <w:rPr>
          <w:sz w:val="28"/>
          <w:szCs w:val="28"/>
        </w:rPr>
        <w:t xml:space="preserve"> * 15% = 50,83 тыс. руб./км. * 15% = 7,62 тыс. руб./км.</w:t>
      </w:r>
    </w:p>
    <w:p w14:paraId="0E3D8A9B" w14:textId="77777777" w:rsidR="00DF036E" w:rsidRPr="00DF036E" w:rsidRDefault="00DF036E" w:rsidP="00DF036E">
      <w:pPr>
        <w:ind w:firstLine="709"/>
        <w:jc w:val="both"/>
        <w:rPr>
          <w:sz w:val="28"/>
          <w:szCs w:val="28"/>
        </w:rPr>
      </w:pPr>
    </w:p>
    <w:p w14:paraId="69FB1361" w14:textId="77777777" w:rsidR="00DF036E" w:rsidRPr="00DF036E" w:rsidRDefault="00DF036E" w:rsidP="00DF036E">
      <w:pPr>
        <w:ind w:firstLine="709"/>
        <w:jc w:val="both"/>
        <w:rPr>
          <w:sz w:val="28"/>
          <w:szCs w:val="28"/>
        </w:rPr>
      </w:pPr>
      <w:r w:rsidRPr="00DF036E">
        <w:rPr>
          <w:sz w:val="28"/>
          <w:szCs w:val="28"/>
        </w:rPr>
        <w:t xml:space="preserve">Необходимая валовая выручка </w:t>
      </w:r>
      <w:r w:rsidRPr="00DF036E">
        <w:rPr>
          <w:sz w:val="28"/>
          <w:szCs w:val="20"/>
        </w:rPr>
        <w:t>ООО «ЗАВОД «ГОРЭКС-СВЕТОТЕХНИКА»</w:t>
      </w:r>
      <w:r w:rsidRPr="00DF036E">
        <w:rPr>
          <w:sz w:val="28"/>
          <w:szCs w:val="28"/>
        </w:rPr>
        <w:t xml:space="preserve"> для осуществления транспортировки сточных вод на территории Прокопьевского городского округа на период с 01.01.2022 по 31.12.2022 определена исходя из удельных текущих расходов АО «ПО Водоканал» в расчете на километр протяженности водопроводной (канализационной) сети, определенной в сопоставимых величинах за отчетный 2020 год с применением ИПЦ Минэкономразвития России 103,6% на 2021 год и 103,9% на 2022 год и нормативного уровня расходов на амортизацию основных средств и нематериальных активов. </w:t>
      </w:r>
    </w:p>
    <w:p w14:paraId="60235D7B" w14:textId="77777777" w:rsidR="00DF036E" w:rsidRPr="00DF036E" w:rsidRDefault="00DF036E" w:rsidP="00DF036E">
      <w:pPr>
        <w:ind w:firstLine="709"/>
        <w:jc w:val="both"/>
        <w:rPr>
          <w:sz w:val="28"/>
          <w:szCs w:val="28"/>
        </w:rPr>
      </w:pPr>
      <w:r w:rsidRPr="00DF036E">
        <w:rPr>
          <w:sz w:val="28"/>
          <w:szCs w:val="28"/>
        </w:rPr>
        <w:t xml:space="preserve">Таким образом, необходимая валовая выручка </w:t>
      </w:r>
      <w:r w:rsidRPr="00DF036E">
        <w:rPr>
          <w:sz w:val="28"/>
          <w:szCs w:val="20"/>
        </w:rPr>
        <w:t xml:space="preserve">ООО «ЗАВОД «ГОРЭКС-СВЕТОТЕХНИКА» </w:t>
      </w:r>
      <w:r w:rsidRPr="00DF036E">
        <w:rPr>
          <w:sz w:val="28"/>
          <w:szCs w:val="28"/>
        </w:rPr>
        <w:t xml:space="preserve">по транспортировке сточных вод </w:t>
      </w:r>
      <w:r w:rsidRPr="00DF036E">
        <w:rPr>
          <w:sz w:val="28"/>
          <w:szCs w:val="20"/>
        </w:rPr>
        <w:t xml:space="preserve">на территории Прокопьевского городского округа </w:t>
      </w:r>
      <w:r w:rsidRPr="00DF036E">
        <w:rPr>
          <w:sz w:val="28"/>
          <w:szCs w:val="28"/>
        </w:rPr>
        <w:t>на 2022 год составила:</w:t>
      </w:r>
    </w:p>
    <w:p w14:paraId="47C63171" w14:textId="77777777" w:rsidR="00DF036E" w:rsidRPr="00DF036E" w:rsidRDefault="00DF036E" w:rsidP="00DF036E">
      <w:pPr>
        <w:ind w:firstLine="709"/>
        <w:jc w:val="both"/>
        <w:rPr>
          <w:sz w:val="28"/>
          <w:szCs w:val="28"/>
        </w:rPr>
      </w:pPr>
    </w:p>
    <w:p w14:paraId="19639C43" w14:textId="77777777" w:rsidR="00DF036E" w:rsidRPr="00DF036E" w:rsidRDefault="00DF036E" w:rsidP="00DF036E">
      <w:pPr>
        <w:ind w:firstLine="426"/>
        <w:jc w:val="both"/>
        <w:rPr>
          <w:sz w:val="28"/>
          <w:szCs w:val="28"/>
        </w:rPr>
      </w:pPr>
      <w:r w:rsidRPr="00DF036E">
        <w:rPr>
          <w:sz w:val="28"/>
          <w:szCs w:val="28"/>
        </w:rPr>
        <w:t>НВВ = ((50,83 тыс. руб./км * 103,6% * 103,9%) + 7,62 тыс. руб./км) *                       * 1,463 км. = (54,71 тыс. руб./км + 7,62 тыс. руб./км) * 1,463 км. = 91,19 тыс. руб., где:</w:t>
      </w:r>
    </w:p>
    <w:p w14:paraId="1D6E7282" w14:textId="77777777" w:rsidR="00DF036E" w:rsidRPr="00DF036E" w:rsidRDefault="00DF036E" w:rsidP="00DF036E">
      <w:pPr>
        <w:ind w:firstLine="709"/>
        <w:jc w:val="both"/>
        <w:rPr>
          <w:sz w:val="28"/>
          <w:szCs w:val="28"/>
          <w:highlight w:val="yellow"/>
        </w:rPr>
      </w:pPr>
    </w:p>
    <w:p w14:paraId="312BB999" w14:textId="77777777" w:rsidR="00DF036E" w:rsidRPr="00DF036E" w:rsidRDefault="00DF036E" w:rsidP="00DF036E">
      <w:pPr>
        <w:ind w:firstLine="709"/>
        <w:jc w:val="both"/>
        <w:rPr>
          <w:sz w:val="28"/>
          <w:szCs w:val="20"/>
        </w:rPr>
      </w:pPr>
      <w:r w:rsidRPr="00DF036E">
        <w:rPr>
          <w:sz w:val="28"/>
          <w:szCs w:val="28"/>
        </w:rPr>
        <w:t>54,71 тыс. руб./км -</w:t>
      </w:r>
      <w:r w:rsidRPr="00DF036E">
        <w:rPr>
          <w:sz w:val="28"/>
          <w:szCs w:val="20"/>
        </w:rPr>
        <w:t xml:space="preserve"> удельные текущие расходы АО «ПО Водоканал» в расчете на километр протяженности водопроводной (канализационной) сети, определенной в сопоставимых величинах за отчетный 2020 год с применением ИПЦ Минэкономразвития России 103,6% на 2021 год и 103,9% на 2022 год;</w:t>
      </w:r>
    </w:p>
    <w:p w14:paraId="757BEA49" w14:textId="77777777" w:rsidR="00DF036E" w:rsidRPr="00DF036E" w:rsidRDefault="00DF036E" w:rsidP="00DF036E">
      <w:pPr>
        <w:ind w:firstLine="709"/>
        <w:jc w:val="both"/>
        <w:rPr>
          <w:sz w:val="22"/>
          <w:szCs w:val="20"/>
        </w:rPr>
      </w:pPr>
    </w:p>
    <w:p w14:paraId="2DD7EC34" w14:textId="77777777" w:rsidR="00DF036E" w:rsidRPr="00DF036E" w:rsidRDefault="00DF036E" w:rsidP="00DF036E">
      <w:pPr>
        <w:ind w:firstLine="709"/>
        <w:jc w:val="both"/>
        <w:rPr>
          <w:sz w:val="28"/>
          <w:szCs w:val="28"/>
        </w:rPr>
      </w:pPr>
      <w:r w:rsidRPr="00DF036E">
        <w:rPr>
          <w:sz w:val="28"/>
          <w:szCs w:val="20"/>
        </w:rPr>
        <w:t xml:space="preserve">7,62 тыс. руб./км - </w:t>
      </w:r>
      <w:r w:rsidRPr="00DF036E">
        <w:rPr>
          <w:sz w:val="28"/>
          <w:szCs w:val="28"/>
        </w:rPr>
        <w:t>нормативный уровень расходов на амортизацию основных средств;</w:t>
      </w:r>
    </w:p>
    <w:p w14:paraId="4F8D6021" w14:textId="77777777" w:rsidR="00DF036E" w:rsidRPr="00DF036E" w:rsidRDefault="00DF036E" w:rsidP="00DF036E">
      <w:pPr>
        <w:ind w:firstLine="709"/>
        <w:jc w:val="both"/>
        <w:rPr>
          <w:sz w:val="22"/>
          <w:szCs w:val="28"/>
        </w:rPr>
      </w:pPr>
    </w:p>
    <w:p w14:paraId="7DADB8A3" w14:textId="77777777" w:rsidR="00DF036E" w:rsidRPr="00DF036E" w:rsidRDefault="00DF036E" w:rsidP="00DF036E">
      <w:pPr>
        <w:ind w:firstLine="709"/>
        <w:jc w:val="both"/>
        <w:rPr>
          <w:sz w:val="28"/>
          <w:szCs w:val="20"/>
        </w:rPr>
      </w:pPr>
      <w:r w:rsidRPr="00DF036E">
        <w:rPr>
          <w:sz w:val="28"/>
          <w:szCs w:val="28"/>
        </w:rPr>
        <w:t xml:space="preserve">1,463 км - протяженность канализационных сетей </w:t>
      </w:r>
      <w:r w:rsidRPr="00DF036E">
        <w:rPr>
          <w:color w:val="000000"/>
          <w:sz w:val="28"/>
          <w:szCs w:val="28"/>
        </w:rPr>
        <w:t xml:space="preserve">ООО «ЗАВОД «ГОРЭКС-СВЕТОТЕХНИКА» на территории Прокопьевского городского округа </w:t>
      </w:r>
      <w:r w:rsidRPr="00DF036E">
        <w:rPr>
          <w:sz w:val="28"/>
          <w:szCs w:val="28"/>
        </w:rPr>
        <w:t>в сопоставимых величинах.</w:t>
      </w:r>
    </w:p>
    <w:p w14:paraId="0C913F94" w14:textId="77777777" w:rsidR="00DF036E" w:rsidRPr="00DF036E" w:rsidRDefault="00DF036E" w:rsidP="00DF036E">
      <w:pPr>
        <w:ind w:firstLine="709"/>
        <w:jc w:val="both"/>
        <w:rPr>
          <w:sz w:val="12"/>
          <w:szCs w:val="28"/>
        </w:rPr>
      </w:pPr>
    </w:p>
    <w:p w14:paraId="3B40B5B5" w14:textId="77777777" w:rsidR="00DF036E" w:rsidRPr="00DF036E" w:rsidRDefault="00DF036E" w:rsidP="00DF036E">
      <w:pPr>
        <w:ind w:firstLine="709"/>
        <w:jc w:val="both"/>
        <w:rPr>
          <w:sz w:val="28"/>
          <w:szCs w:val="28"/>
        </w:rPr>
      </w:pPr>
      <w:r w:rsidRPr="00DF036E">
        <w:rPr>
          <w:sz w:val="28"/>
          <w:szCs w:val="28"/>
        </w:rPr>
        <w:t xml:space="preserve">Детальный расчет представлен в Приложении 5 к экспертному заключению. </w:t>
      </w:r>
    </w:p>
    <w:p w14:paraId="3C87A949" w14:textId="77777777" w:rsidR="00DF036E" w:rsidRPr="00DF036E" w:rsidRDefault="00DF036E" w:rsidP="00DF036E">
      <w:pPr>
        <w:ind w:firstLine="709"/>
        <w:jc w:val="both"/>
        <w:rPr>
          <w:sz w:val="28"/>
          <w:szCs w:val="28"/>
        </w:rPr>
      </w:pPr>
    </w:p>
    <w:p w14:paraId="3B7628C4" w14:textId="77777777" w:rsidR="00DF036E" w:rsidRPr="00DF036E" w:rsidRDefault="00DF036E" w:rsidP="00DF036E">
      <w:pPr>
        <w:ind w:firstLine="709"/>
        <w:jc w:val="both"/>
        <w:rPr>
          <w:sz w:val="28"/>
          <w:szCs w:val="28"/>
        </w:rPr>
      </w:pPr>
      <w:r w:rsidRPr="00DF036E">
        <w:rPr>
          <w:sz w:val="28"/>
          <w:szCs w:val="28"/>
        </w:rPr>
        <w:t xml:space="preserve">Необходимая валовая выручка </w:t>
      </w:r>
      <w:r w:rsidRPr="00DF036E">
        <w:rPr>
          <w:color w:val="000000"/>
          <w:sz w:val="28"/>
          <w:szCs w:val="28"/>
        </w:rPr>
        <w:t xml:space="preserve">ООО «ЗАВОД «ГОРЭКС-СВЕТОТЕХНИКА» </w:t>
      </w:r>
      <w:r w:rsidRPr="00DF036E">
        <w:rPr>
          <w:sz w:val="28"/>
          <w:szCs w:val="28"/>
        </w:rPr>
        <w:t>в сфере водоотведения для потребителей                                  Прокопьевского городского округа с учетом календарной разбивки принята на следующем уровне:</w:t>
      </w:r>
    </w:p>
    <w:p w14:paraId="3F06B97A" w14:textId="77777777" w:rsidR="00DF036E" w:rsidRPr="00DF036E" w:rsidRDefault="00DF036E" w:rsidP="00DF036E">
      <w:pPr>
        <w:ind w:firstLine="709"/>
        <w:jc w:val="both"/>
        <w:rPr>
          <w:sz w:val="28"/>
          <w:szCs w:val="28"/>
        </w:rPr>
      </w:pPr>
      <w:r w:rsidRPr="00DF036E">
        <w:rPr>
          <w:sz w:val="28"/>
          <w:szCs w:val="28"/>
        </w:rPr>
        <w:t xml:space="preserve">- на период с 01.01.2022 по 30.06.2022 – </w:t>
      </w:r>
      <w:r w:rsidRPr="00DF036E">
        <w:rPr>
          <w:b/>
          <w:bCs/>
          <w:i/>
          <w:iCs/>
          <w:sz w:val="28"/>
          <w:szCs w:val="28"/>
        </w:rPr>
        <w:t>35,41</w:t>
      </w:r>
      <w:r w:rsidRPr="00DF036E">
        <w:rPr>
          <w:sz w:val="28"/>
          <w:szCs w:val="28"/>
        </w:rPr>
        <w:t xml:space="preserve"> тыс. руб.;</w:t>
      </w:r>
    </w:p>
    <w:p w14:paraId="000641BC" w14:textId="77777777" w:rsidR="00DF036E" w:rsidRPr="00DF036E" w:rsidRDefault="00DF036E" w:rsidP="00DF036E">
      <w:pPr>
        <w:ind w:firstLine="709"/>
        <w:jc w:val="both"/>
        <w:rPr>
          <w:sz w:val="28"/>
          <w:szCs w:val="28"/>
        </w:rPr>
      </w:pPr>
      <w:r w:rsidRPr="00DF036E">
        <w:rPr>
          <w:sz w:val="28"/>
          <w:szCs w:val="28"/>
        </w:rPr>
        <w:t xml:space="preserve">- на период с 01.07.2022 по 31.12.2022 – </w:t>
      </w:r>
      <w:r w:rsidRPr="00DF036E">
        <w:rPr>
          <w:b/>
          <w:bCs/>
          <w:i/>
          <w:iCs/>
          <w:sz w:val="28"/>
          <w:szCs w:val="28"/>
        </w:rPr>
        <w:t>55,79</w:t>
      </w:r>
      <w:r w:rsidRPr="00DF036E">
        <w:rPr>
          <w:sz w:val="28"/>
          <w:szCs w:val="28"/>
        </w:rPr>
        <w:t xml:space="preserve"> тыс. руб.</w:t>
      </w:r>
    </w:p>
    <w:p w14:paraId="0B14768F" w14:textId="77777777" w:rsidR="00DF036E" w:rsidRPr="00DF036E" w:rsidRDefault="00DF036E" w:rsidP="00DF036E">
      <w:pPr>
        <w:ind w:firstLine="709"/>
        <w:jc w:val="both"/>
        <w:rPr>
          <w:color w:val="000000"/>
          <w:sz w:val="28"/>
          <w:szCs w:val="28"/>
        </w:rPr>
      </w:pPr>
    </w:p>
    <w:p w14:paraId="2B14F457" w14:textId="77777777" w:rsidR="00DF036E" w:rsidRPr="00DF036E" w:rsidRDefault="00DF036E" w:rsidP="00DF036E">
      <w:pPr>
        <w:tabs>
          <w:tab w:val="left" w:pos="1134"/>
        </w:tabs>
        <w:jc w:val="center"/>
        <w:rPr>
          <w:b/>
          <w:sz w:val="32"/>
          <w:szCs w:val="32"/>
          <w:u w:val="single"/>
        </w:rPr>
      </w:pPr>
      <w:r w:rsidRPr="00DF036E">
        <w:rPr>
          <w:b/>
          <w:sz w:val="32"/>
          <w:szCs w:val="32"/>
          <w:u w:val="single"/>
        </w:rPr>
        <w:t>Тарифы на транспортировку питьевой воды и транспортировку сточных вод</w:t>
      </w:r>
    </w:p>
    <w:p w14:paraId="5DEE6B10" w14:textId="77777777" w:rsidR="00DF036E" w:rsidRPr="00DF036E" w:rsidRDefault="00DF036E" w:rsidP="00DF036E">
      <w:pPr>
        <w:tabs>
          <w:tab w:val="left" w:pos="1134"/>
        </w:tabs>
        <w:jc w:val="center"/>
        <w:rPr>
          <w:b/>
          <w:sz w:val="16"/>
          <w:szCs w:val="16"/>
          <w:u w:val="single"/>
        </w:rPr>
      </w:pPr>
    </w:p>
    <w:p w14:paraId="1E8E3B0D" w14:textId="77777777" w:rsidR="00DF036E" w:rsidRPr="00DF036E" w:rsidRDefault="00DF036E" w:rsidP="00DF036E">
      <w:pPr>
        <w:autoSpaceDE w:val="0"/>
        <w:autoSpaceDN w:val="0"/>
        <w:adjustRightInd w:val="0"/>
        <w:ind w:firstLine="708"/>
        <w:jc w:val="both"/>
        <w:rPr>
          <w:rFonts w:eastAsia="Calibri"/>
          <w:sz w:val="28"/>
          <w:szCs w:val="28"/>
          <w:lang w:eastAsia="en-US"/>
        </w:rPr>
      </w:pPr>
    </w:p>
    <w:p w14:paraId="517C2D53" w14:textId="77777777" w:rsidR="00DF036E" w:rsidRPr="00DF036E" w:rsidRDefault="00DF036E" w:rsidP="00DF036E">
      <w:pPr>
        <w:autoSpaceDE w:val="0"/>
        <w:autoSpaceDN w:val="0"/>
        <w:adjustRightInd w:val="0"/>
        <w:ind w:firstLine="708"/>
        <w:jc w:val="both"/>
        <w:rPr>
          <w:rFonts w:eastAsia="Calibri"/>
          <w:sz w:val="28"/>
          <w:szCs w:val="28"/>
          <w:lang w:eastAsia="en-US"/>
        </w:rPr>
      </w:pPr>
      <w:r w:rsidRPr="00DF036E">
        <w:rPr>
          <w:rFonts w:eastAsia="Calibri"/>
          <w:sz w:val="28"/>
          <w:szCs w:val="28"/>
          <w:lang w:eastAsia="en-US"/>
        </w:rPr>
        <w:t>В соответствии с п. 96 Методических указаний тарифы регулируемых организаций на транспортировку питьевой воды и транспортировку сточных вод без дифференциации в виде одноставочных тарифов рассчитываются в соответствии с формулой:</w:t>
      </w:r>
    </w:p>
    <w:p w14:paraId="23E3AD8F" w14:textId="77777777" w:rsidR="00DF036E" w:rsidRPr="00DF036E" w:rsidRDefault="00DF036E" w:rsidP="00DF036E">
      <w:pPr>
        <w:autoSpaceDE w:val="0"/>
        <w:autoSpaceDN w:val="0"/>
        <w:adjustRightInd w:val="0"/>
        <w:ind w:firstLine="708"/>
        <w:jc w:val="both"/>
        <w:rPr>
          <w:rFonts w:eastAsia="Calibri"/>
          <w:sz w:val="28"/>
          <w:szCs w:val="28"/>
          <w:lang w:eastAsia="en-US"/>
        </w:rPr>
      </w:pPr>
    </w:p>
    <w:p w14:paraId="708609B5" w14:textId="667F7969" w:rsidR="00DF036E" w:rsidRPr="00DF036E" w:rsidRDefault="00DF036E" w:rsidP="00DF036E">
      <w:pPr>
        <w:autoSpaceDE w:val="0"/>
        <w:autoSpaceDN w:val="0"/>
        <w:adjustRightInd w:val="0"/>
        <w:jc w:val="center"/>
        <w:rPr>
          <w:rFonts w:eastAsia="Calibri"/>
          <w:sz w:val="28"/>
          <w:szCs w:val="28"/>
          <w:lang w:eastAsia="en-US"/>
        </w:rPr>
      </w:pPr>
      <w:r w:rsidRPr="00DF036E">
        <w:rPr>
          <w:rFonts w:eastAsia="Calibri"/>
          <w:noProof/>
          <w:position w:val="-33"/>
          <w:sz w:val="28"/>
          <w:szCs w:val="28"/>
        </w:rPr>
        <w:drawing>
          <wp:inline distT="0" distB="0" distL="0" distR="0" wp14:anchorId="33C46B4E" wp14:editId="11A79EB0">
            <wp:extent cx="952500" cy="581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612F5EE3" w14:textId="77777777" w:rsidR="00DF036E" w:rsidRPr="00DF036E" w:rsidRDefault="00DF036E" w:rsidP="00DF036E">
      <w:pPr>
        <w:autoSpaceDE w:val="0"/>
        <w:autoSpaceDN w:val="0"/>
        <w:adjustRightInd w:val="0"/>
        <w:ind w:firstLine="540"/>
        <w:jc w:val="both"/>
        <w:rPr>
          <w:rFonts w:eastAsia="Calibri"/>
          <w:sz w:val="28"/>
          <w:szCs w:val="28"/>
          <w:lang w:eastAsia="en-US"/>
        </w:rPr>
      </w:pPr>
    </w:p>
    <w:p w14:paraId="7158074C" w14:textId="77777777" w:rsidR="00DF036E" w:rsidRPr="00DF036E" w:rsidRDefault="00DF036E" w:rsidP="00DF036E">
      <w:pPr>
        <w:autoSpaceDE w:val="0"/>
        <w:autoSpaceDN w:val="0"/>
        <w:adjustRightInd w:val="0"/>
        <w:ind w:firstLine="540"/>
        <w:jc w:val="both"/>
        <w:rPr>
          <w:rFonts w:eastAsia="Calibri"/>
          <w:sz w:val="28"/>
          <w:szCs w:val="28"/>
          <w:lang w:eastAsia="en-US"/>
        </w:rPr>
      </w:pPr>
      <w:r w:rsidRPr="00DF036E">
        <w:rPr>
          <w:rFonts w:eastAsia="Calibri"/>
          <w:sz w:val="28"/>
          <w:szCs w:val="28"/>
          <w:lang w:eastAsia="en-US"/>
        </w:rPr>
        <w:t>где:</w:t>
      </w:r>
    </w:p>
    <w:p w14:paraId="591CF0D5" w14:textId="4E6A0C0E" w:rsidR="00DF036E" w:rsidRPr="00DF036E" w:rsidRDefault="00DF036E" w:rsidP="00DF036E">
      <w:pPr>
        <w:autoSpaceDE w:val="0"/>
        <w:autoSpaceDN w:val="0"/>
        <w:adjustRightInd w:val="0"/>
        <w:ind w:firstLine="540"/>
        <w:jc w:val="both"/>
        <w:rPr>
          <w:rFonts w:eastAsia="Calibri"/>
          <w:sz w:val="28"/>
          <w:szCs w:val="28"/>
          <w:lang w:eastAsia="en-US"/>
        </w:rPr>
      </w:pPr>
      <w:r w:rsidRPr="00DF036E">
        <w:rPr>
          <w:rFonts w:eastAsia="Calibri"/>
          <w:noProof/>
          <w:position w:val="-11"/>
          <w:sz w:val="28"/>
          <w:szCs w:val="28"/>
        </w:rPr>
        <w:drawing>
          <wp:inline distT="0" distB="0" distL="0" distR="0" wp14:anchorId="11554E94" wp14:editId="02CB5AE1">
            <wp:extent cx="238125" cy="29527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DF036E">
        <w:rPr>
          <w:rFonts w:eastAsia="Calibri"/>
          <w:sz w:val="28"/>
          <w:szCs w:val="28"/>
          <w:lang w:eastAsia="en-US"/>
        </w:rPr>
        <w:t xml:space="preserve"> - тариф регулируемой организации, устанавливаемый на i-ый год, руб./куб. м;</w:t>
      </w:r>
    </w:p>
    <w:p w14:paraId="46500FE4" w14:textId="01F761DD" w:rsidR="00DF036E" w:rsidRPr="00DF036E" w:rsidRDefault="00DF036E" w:rsidP="00DF036E">
      <w:pPr>
        <w:autoSpaceDE w:val="0"/>
        <w:autoSpaceDN w:val="0"/>
        <w:adjustRightInd w:val="0"/>
        <w:ind w:firstLine="540"/>
        <w:jc w:val="both"/>
        <w:rPr>
          <w:rFonts w:eastAsia="Calibri"/>
          <w:sz w:val="28"/>
          <w:szCs w:val="28"/>
          <w:lang w:eastAsia="en-US"/>
        </w:rPr>
      </w:pPr>
      <w:r w:rsidRPr="00DF036E">
        <w:rPr>
          <w:rFonts w:eastAsia="Calibri"/>
          <w:noProof/>
          <w:position w:val="-11"/>
          <w:sz w:val="28"/>
          <w:szCs w:val="28"/>
        </w:rPr>
        <w:drawing>
          <wp:inline distT="0" distB="0" distL="0" distR="0" wp14:anchorId="10B442EF" wp14:editId="72E623C6">
            <wp:extent cx="542925" cy="304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DF036E">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087E88FB" w14:textId="39E63378" w:rsidR="00DF036E" w:rsidRPr="00DF036E" w:rsidRDefault="00DF036E" w:rsidP="00DF036E">
      <w:pPr>
        <w:autoSpaceDE w:val="0"/>
        <w:autoSpaceDN w:val="0"/>
        <w:adjustRightInd w:val="0"/>
        <w:ind w:firstLine="540"/>
        <w:jc w:val="both"/>
        <w:rPr>
          <w:rFonts w:eastAsia="Calibri"/>
          <w:sz w:val="28"/>
          <w:szCs w:val="28"/>
          <w:lang w:eastAsia="en-US"/>
        </w:rPr>
      </w:pPr>
      <w:r w:rsidRPr="00DF036E">
        <w:rPr>
          <w:rFonts w:eastAsia="Calibri"/>
          <w:noProof/>
          <w:position w:val="-11"/>
          <w:sz w:val="28"/>
          <w:szCs w:val="28"/>
        </w:rPr>
        <w:lastRenderedPageBreak/>
        <w:drawing>
          <wp:inline distT="0" distB="0" distL="0" distR="0" wp14:anchorId="6E788305" wp14:editId="20A01F87">
            <wp:extent cx="257175" cy="31432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DF036E">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959AEEA" w14:textId="77777777" w:rsidR="00DF036E" w:rsidRPr="00DF036E" w:rsidRDefault="00DF036E" w:rsidP="00DF036E">
      <w:pPr>
        <w:ind w:firstLine="709"/>
        <w:jc w:val="both"/>
        <w:rPr>
          <w:sz w:val="28"/>
          <w:szCs w:val="28"/>
        </w:rPr>
      </w:pPr>
    </w:p>
    <w:p w14:paraId="00984DE2" w14:textId="77777777" w:rsidR="00DF036E" w:rsidRPr="00DF036E" w:rsidRDefault="00DF036E" w:rsidP="00DF036E">
      <w:pPr>
        <w:ind w:firstLine="709"/>
        <w:jc w:val="both"/>
        <w:rPr>
          <w:sz w:val="28"/>
          <w:szCs w:val="28"/>
        </w:rPr>
      </w:pPr>
      <w:r w:rsidRPr="00DF036E">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организации тарифы на транспортировку питьевой воды и транспортировку сточных вод с учетом календарной разбивки:</w:t>
      </w:r>
    </w:p>
    <w:p w14:paraId="6DF088C7" w14:textId="77777777" w:rsidR="00DF036E" w:rsidRPr="00DF036E" w:rsidRDefault="00DF036E" w:rsidP="00DF036E">
      <w:pPr>
        <w:jc w:val="right"/>
        <w:rPr>
          <w:sz w:val="28"/>
          <w:szCs w:val="28"/>
        </w:rPr>
      </w:pPr>
    </w:p>
    <w:p w14:paraId="3FBC248B" w14:textId="77777777" w:rsidR="00DF036E" w:rsidRPr="00DF036E" w:rsidRDefault="00DF036E" w:rsidP="00DF036E">
      <w:pPr>
        <w:jc w:val="right"/>
        <w:rPr>
          <w:sz w:val="28"/>
          <w:szCs w:val="28"/>
        </w:rPr>
      </w:pPr>
      <w:r w:rsidRPr="00DF036E">
        <w:rPr>
          <w:sz w:val="28"/>
          <w:szCs w:val="28"/>
        </w:rPr>
        <w:t>Таблица 3</w:t>
      </w:r>
    </w:p>
    <w:p w14:paraId="2FD2BD3E" w14:textId="77777777" w:rsidR="00DF036E" w:rsidRPr="00DF036E" w:rsidRDefault="00DF036E" w:rsidP="00DF036E">
      <w:pPr>
        <w:jc w:val="right"/>
        <w:rPr>
          <w:sz w:val="28"/>
          <w:szCs w:val="28"/>
        </w:rPr>
      </w:pPr>
    </w:p>
    <w:p w14:paraId="42B2B7B5" w14:textId="77777777" w:rsidR="00DF036E" w:rsidRPr="00DF036E" w:rsidRDefault="00DF036E" w:rsidP="00DF036E">
      <w:pPr>
        <w:jc w:val="center"/>
        <w:rPr>
          <w:sz w:val="28"/>
          <w:szCs w:val="28"/>
        </w:rPr>
      </w:pPr>
      <w:r w:rsidRPr="00DF036E">
        <w:rPr>
          <w:sz w:val="28"/>
          <w:szCs w:val="28"/>
        </w:rPr>
        <w:t xml:space="preserve">Тарифы на транспортировку питьевой воды, транспортировку сточных вод, реализуемые    ООО «ЗАВОД «ГОРЭКС-СВЕТОТЕХНИКА»                                  </w:t>
      </w:r>
      <w:r w:rsidRPr="00DF036E">
        <w:rPr>
          <w:bCs/>
          <w:kern w:val="32"/>
          <w:sz w:val="28"/>
          <w:szCs w:val="28"/>
          <w:lang w:eastAsia="en-US"/>
        </w:rPr>
        <w:t xml:space="preserve">(Прокопьевский городской округ) </w:t>
      </w:r>
      <w:r w:rsidRPr="00DF036E">
        <w:rPr>
          <w:sz w:val="28"/>
          <w:szCs w:val="28"/>
        </w:rPr>
        <w:t xml:space="preserve">на потребительском рынке </w:t>
      </w:r>
    </w:p>
    <w:p w14:paraId="5D3E7FD5" w14:textId="77777777" w:rsidR="00DF036E" w:rsidRPr="00DF036E" w:rsidRDefault="00DF036E" w:rsidP="00DF036E">
      <w:pPr>
        <w:jc w:val="center"/>
        <w:rPr>
          <w:sz w:val="28"/>
          <w:szCs w:val="28"/>
        </w:rPr>
      </w:pPr>
      <w:r w:rsidRPr="00DF036E">
        <w:rPr>
          <w:sz w:val="28"/>
          <w:szCs w:val="28"/>
        </w:rPr>
        <w:t>с 01.01.2022 по 31.12.2022</w:t>
      </w:r>
    </w:p>
    <w:p w14:paraId="41BAE97E" w14:textId="77777777" w:rsidR="00DF036E" w:rsidRPr="00DF036E" w:rsidRDefault="00DF036E" w:rsidP="00DF036E">
      <w:pPr>
        <w:jc w:val="center"/>
        <w:rPr>
          <w:sz w:val="28"/>
          <w:szCs w:val="28"/>
        </w:rPr>
      </w:pP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701"/>
        <w:gridCol w:w="1559"/>
        <w:gridCol w:w="1559"/>
        <w:gridCol w:w="1418"/>
        <w:gridCol w:w="1843"/>
      </w:tblGrid>
      <w:tr w:rsidR="00DF036E" w:rsidRPr="00DF036E" w14:paraId="56C88242" w14:textId="77777777" w:rsidTr="00BB4A8E">
        <w:trPr>
          <w:cantSplit/>
          <w:trHeight w:val="279"/>
          <w:jc w:val="center"/>
        </w:trPr>
        <w:tc>
          <w:tcPr>
            <w:tcW w:w="2438" w:type="dxa"/>
            <w:vMerge w:val="restart"/>
            <w:tcBorders>
              <w:top w:val="single" w:sz="12" w:space="0" w:color="auto"/>
              <w:left w:val="single" w:sz="12" w:space="0" w:color="auto"/>
            </w:tcBorders>
            <w:vAlign w:val="center"/>
          </w:tcPr>
          <w:p w14:paraId="3A9C5BD1" w14:textId="77777777" w:rsidR="00DF036E" w:rsidRPr="00DF036E" w:rsidRDefault="00DF036E" w:rsidP="00DF036E">
            <w:pPr>
              <w:jc w:val="center"/>
              <w:rPr>
                <w:color w:val="000000"/>
                <w:sz w:val="22"/>
                <w:szCs w:val="22"/>
              </w:rPr>
            </w:pPr>
            <w:bookmarkStart w:id="10" w:name="OLE_LINK1"/>
            <w:r w:rsidRPr="00DF036E">
              <w:rPr>
                <w:color w:val="000000"/>
                <w:sz w:val="22"/>
                <w:szCs w:val="22"/>
              </w:rPr>
              <w:t>Организация</w:t>
            </w:r>
          </w:p>
        </w:tc>
        <w:tc>
          <w:tcPr>
            <w:tcW w:w="6237" w:type="dxa"/>
            <w:gridSpan w:val="4"/>
            <w:tcBorders>
              <w:top w:val="single" w:sz="12" w:space="0" w:color="auto"/>
            </w:tcBorders>
          </w:tcPr>
          <w:p w14:paraId="1B7B40FD" w14:textId="77777777" w:rsidR="00DF036E" w:rsidRPr="00DF036E" w:rsidRDefault="00DF036E" w:rsidP="00DF036E">
            <w:pPr>
              <w:jc w:val="center"/>
              <w:rPr>
                <w:color w:val="000000"/>
                <w:sz w:val="22"/>
                <w:szCs w:val="22"/>
              </w:rPr>
            </w:pPr>
            <w:r w:rsidRPr="00DF036E">
              <w:rPr>
                <w:color w:val="000000"/>
                <w:sz w:val="22"/>
                <w:szCs w:val="22"/>
              </w:rPr>
              <w:t>Тариф, руб./м3</w:t>
            </w:r>
          </w:p>
        </w:tc>
        <w:tc>
          <w:tcPr>
            <w:tcW w:w="1843" w:type="dxa"/>
            <w:vMerge w:val="restart"/>
            <w:tcBorders>
              <w:top w:val="single" w:sz="12" w:space="0" w:color="auto"/>
            </w:tcBorders>
            <w:vAlign w:val="center"/>
          </w:tcPr>
          <w:p w14:paraId="6278D824" w14:textId="77777777" w:rsidR="00DF036E" w:rsidRPr="00DF036E" w:rsidRDefault="00DF036E" w:rsidP="00DF036E">
            <w:pPr>
              <w:jc w:val="center"/>
              <w:rPr>
                <w:color w:val="000000"/>
                <w:sz w:val="22"/>
                <w:szCs w:val="22"/>
              </w:rPr>
            </w:pPr>
            <w:r w:rsidRPr="00DF036E">
              <w:rPr>
                <w:color w:val="000000"/>
                <w:sz w:val="22"/>
                <w:szCs w:val="22"/>
              </w:rPr>
              <w:t xml:space="preserve">Темп роста тарифа по сравнению с действующим </w:t>
            </w:r>
          </w:p>
          <w:p w14:paraId="5108B9B0" w14:textId="77777777" w:rsidR="00DF036E" w:rsidRPr="00DF036E" w:rsidRDefault="00DF036E" w:rsidP="00DF036E">
            <w:pPr>
              <w:jc w:val="center"/>
              <w:rPr>
                <w:color w:val="000000"/>
                <w:sz w:val="22"/>
                <w:szCs w:val="22"/>
              </w:rPr>
            </w:pPr>
            <w:r w:rsidRPr="00DF036E">
              <w:rPr>
                <w:color w:val="000000"/>
                <w:sz w:val="22"/>
                <w:szCs w:val="22"/>
              </w:rPr>
              <w:t>тарифом, %</w:t>
            </w:r>
          </w:p>
        </w:tc>
      </w:tr>
      <w:tr w:rsidR="00DF036E" w:rsidRPr="00DF036E" w14:paraId="21DDB1D7" w14:textId="77777777" w:rsidTr="00BB4A8E">
        <w:trPr>
          <w:cantSplit/>
          <w:trHeight w:val="229"/>
          <w:jc w:val="center"/>
        </w:trPr>
        <w:tc>
          <w:tcPr>
            <w:tcW w:w="2438" w:type="dxa"/>
            <w:vMerge/>
            <w:tcBorders>
              <w:left w:val="single" w:sz="12" w:space="0" w:color="auto"/>
            </w:tcBorders>
          </w:tcPr>
          <w:p w14:paraId="6539F857" w14:textId="77777777" w:rsidR="00DF036E" w:rsidRPr="00DF036E" w:rsidRDefault="00DF036E" w:rsidP="00DF036E">
            <w:pPr>
              <w:jc w:val="center"/>
              <w:rPr>
                <w:color w:val="000000"/>
                <w:sz w:val="22"/>
                <w:szCs w:val="22"/>
              </w:rPr>
            </w:pPr>
          </w:p>
        </w:tc>
        <w:tc>
          <w:tcPr>
            <w:tcW w:w="1701" w:type="dxa"/>
            <w:vMerge w:val="restart"/>
            <w:vAlign w:val="center"/>
          </w:tcPr>
          <w:p w14:paraId="7BF8FDB0" w14:textId="77777777" w:rsidR="00DF036E" w:rsidRPr="00DF036E" w:rsidRDefault="00DF036E" w:rsidP="00DF036E">
            <w:pPr>
              <w:jc w:val="center"/>
              <w:rPr>
                <w:color w:val="000000"/>
                <w:sz w:val="22"/>
                <w:szCs w:val="22"/>
              </w:rPr>
            </w:pPr>
            <w:r w:rsidRPr="00DF036E">
              <w:rPr>
                <w:color w:val="000000"/>
                <w:sz w:val="22"/>
                <w:szCs w:val="22"/>
              </w:rPr>
              <w:t>Утверждённый РЭК Кузбасса с 01.07.2021 по 31.12.2021</w:t>
            </w:r>
          </w:p>
        </w:tc>
        <w:tc>
          <w:tcPr>
            <w:tcW w:w="1559" w:type="dxa"/>
            <w:vMerge w:val="restart"/>
            <w:vAlign w:val="center"/>
          </w:tcPr>
          <w:p w14:paraId="1A295235" w14:textId="77777777" w:rsidR="00DF036E" w:rsidRPr="00DF036E" w:rsidRDefault="00DF036E" w:rsidP="00DF036E">
            <w:pPr>
              <w:jc w:val="center"/>
              <w:rPr>
                <w:color w:val="000000"/>
                <w:sz w:val="22"/>
                <w:szCs w:val="22"/>
              </w:rPr>
            </w:pPr>
            <w:r w:rsidRPr="00DF036E">
              <w:rPr>
                <w:color w:val="000000"/>
                <w:sz w:val="22"/>
                <w:szCs w:val="22"/>
              </w:rPr>
              <w:t>Предлагаемый организацией на 2022 год</w:t>
            </w:r>
          </w:p>
        </w:tc>
        <w:tc>
          <w:tcPr>
            <w:tcW w:w="2977" w:type="dxa"/>
            <w:gridSpan w:val="2"/>
            <w:vAlign w:val="center"/>
          </w:tcPr>
          <w:p w14:paraId="3E438C1A" w14:textId="77777777" w:rsidR="00DF036E" w:rsidRPr="00DF036E" w:rsidRDefault="00DF036E" w:rsidP="00DF036E">
            <w:pPr>
              <w:jc w:val="center"/>
              <w:rPr>
                <w:color w:val="000000"/>
                <w:sz w:val="22"/>
                <w:szCs w:val="22"/>
              </w:rPr>
            </w:pPr>
            <w:r w:rsidRPr="00DF036E">
              <w:rPr>
                <w:color w:val="000000"/>
                <w:sz w:val="22"/>
                <w:szCs w:val="22"/>
              </w:rPr>
              <w:t>Предлагаемый</w:t>
            </w:r>
            <w:r w:rsidRPr="00DF036E">
              <w:rPr>
                <w:sz w:val="22"/>
                <w:szCs w:val="22"/>
              </w:rPr>
              <w:t xml:space="preserve"> </w:t>
            </w:r>
            <w:r w:rsidRPr="00DF036E">
              <w:rPr>
                <w:color w:val="000000"/>
                <w:sz w:val="22"/>
                <w:szCs w:val="22"/>
              </w:rPr>
              <w:t>РЭК Кузбасса</w:t>
            </w:r>
          </w:p>
        </w:tc>
        <w:tc>
          <w:tcPr>
            <w:tcW w:w="1843" w:type="dxa"/>
            <w:vMerge/>
          </w:tcPr>
          <w:p w14:paraId="40629AE9" w14:textId="77777777" w:rsidR="00DF036E" w:rsidRPr="00DF036E" w:rsidRDefault="00DF036E" w:rsidP="00DF036E">
            <w:pPr>
              <w:jc w:val="center"/>
              <w:rPr>
                <w:color w:val="000000"/>
                <w:sz w:val="22"/>
                <w:szCs w:val="22"/>
              </w:rPr>
            </w:pPr>
          </w:p>
        </w:tc>
      </w:tr>
      <w:tr w:rsidR="00DF036E" w:rsidRPr="00DF036E" w14:paraId="68512FAE" w14:textId="77777777" w:rsidTr="00BB4A8E">
        <w:trPr>
          <w:cantSplit/>
          <w:trHeight w:val="890"/>
          <w:jc w:val="center"/>
        </w:trPr>
        <w:tc>
          <w:tcPr>
            <w:tcW w:w="2438" w:type="dxa"/>
            <w:vMerge/>
            <w:tcBorders>
              <w:left w:val="single" w:sz="12" w:space="0" w:color="auto"/>
              <w:bottom w:val="single" w:sz="12" w:space="0" w:color="auto"/>
            </w:tcBorders>
          </w:tcPr>
          <w:p w14:paraId="50FC4CBC" w14:textId="77777777" w:rsidR="00DF036E" w:rsidRPr="00DF036E" w:rsidRDefault="00DF036E" w:rsidP="00DF036E">
            <w:pPr>
              <w:jc w:val="center"/>
              <w:rPr>
                <w:color w:val="000000"/>
                <w:sz w:val="22"/>
                <w:szCs w:val="22"/>
              </w:rPr>
            </w:pPr>
          </w:p>
        </w:tc>
        <w:tc>
          <w:tcPr>
            <w:tcW w:w="1701" w:type="dxa"/>
            <w:vMerge/>
            <w:tcBorders>
              <w:bottom w:val="single" w:sz="12" w:space="0" w:color="auto"/>
            </w:tcBorders>
            <w:vAlign w:val="center"/>
          </w:tcPr>
          <w:p w14:paraId="7A18BB02" w14:textId="77777777" w:rsidR="00DF036E" w:rsidRPr="00DF036E" w:rsidRDefault="00DF036E" w:rsidP="00DF036E">
            <w:pPr>
              <w:jc w:val="center"/>
              <w:rPr>
                <w:color w:val="000000"/>
                <w:sz w:val="22"/>
                <w:szCs w:val="22"/>
              </w:rPr>
            </w:pPr>
          </w:p>
        </w:tc>
        <w:tc>
          <w:tcPr>
            <w:tcW w:w="1559" w:type="dxa"/>
            <w:vMerge/>
            <w:tcBorders>
              <w:bottom w:val="single" w:sz="12" w:space="0" w:color="auto"/>
            </w:tcBorders>
            <w:vAlign w:val="center"/>
          </w:tcPr>
          <w:p w14:paraId="21CB3F74" w14:textId="77777777" w:rsidR="00DF036E" w:rsidRPr="00DF036E" w:rsidRDefault="00DF036E" w:rsidP="00DF036E">
            <w:pPr>
              <w:jc w:val="center"/>
              <w:rPr>
                <w:color w:val="000000"/>
                <w:sz w:val="22"/>
                <w:szCs w:val="22"/>
              </w:rPr>
            </w:pPr>
          </w:p>
        </w:tc>
        <w:tc>
          <w:tcPr>
            <w:tcW w:w="1559" w:type="dxa"/>
            <w:tcBorders>
              <w:bottom w:val="single" w:sz="12" w:space="0" w:color="auto"/>
            </w:tcBorders>
            <w:vAlign w:val="center"/>
          </w:tcPr>
          <w:p w14:paraId="0D4E0535" w14:textId="77777777" w:rsidR="00DF036E" w:rsidRPr="00DF036E" w:rsidRDefault="00DF036E" w:rsidP="00DF036E">
            <w:pPr>
              <w:jc w:val="center"/>
              <w:rPr>
                <w:sz w:val="22"/>
                <w:szCs w:val="22"/>
              </w:rPr>
            </w:pPr>
            <w:r w:rsidRPr="00DF036E">
              <w:rPr>
                <w:sz w:val="22"/>
                <w:szCs w:val="22"/>
              </w:rPr>
              <w:t xml:space="preserve">с 01.01.2022 </w:t>
            </w:r>
          </w:p>
          <w:p w14:paraId="052A8159" w14:textId="77777777" w:rsidR="00DF036E" w:rsidRPr="00DF036E" w:rsidRDefault="00DF036E" w:rsidP="00DF036E">
            <w:pPr>
              <w:jc w:val="center"/>
              <w:rPr>
                <w:color w:val="000000"/>
                <w:sz w:val="22"/>
                <w:szCs w:val="22"/>
              </w:rPr>
            </w:pPr>
            <w:r w:rsidRPr="00DF036E">
              <w:rPr>
                <w:sz w:val="22"/>
                <w:szCs w:val="22"/>
              </w:rPr>
              <w:t>по 30.06.2022</w:t>
            </w:r>
          </w:p>
        </w:tc>
        <w:tc>
          <w:tcPr>
            <w:tcW w:w="1418" w:type="dxa"/>
            <w:tcBorders>
              <w:bottom w:val="single" w:sz="12" w:space="0" w:color="auto"/>
            </w:tcBorders>
            <w:shd w:val="pct15" w:color="000000" w:fill="FFFFFF"/>
            <w:vAlign w:val="center"/>
          </w:tcPr>
          <w:p w14:paraId="4AB0E48F" w14:textId="77777777" w:rsidR="00DF036E" w:rsidRPr="00DF036E" w:rsidRDefault="00DF036E" w:rsidP="00DF036E">
            <w:pPr>
              <w:jc w:val="center"/>
              <w:rPr>
                <w:color w:val="000000"/>
                <w:sz w:val="22"/>
                <w:szCs w:val="22"/>
              </w:rPr>
            </w:pPr>
            <w:r w:rsidRPr="00DF036E">
              <w:rPr>
                <w:color w:val="000000"/>
                <w:sz w:val="22"/>
                <w:szCs w:val="22"/>
              </w:rPr>
              <w:t>с 01.07.2022 по 31.12.2022</w:t>
            </w:r>
          </w:p>
        </w:tc>
        <w:tc>
          <w:tcPr>
            <w:tcW w:w="1843" w:type="dxa"/>
            <w:vMerge/>
            <w:tcBorders>
              <w:bottom w:val="single" w:sz="12" w:space="0" w:color="auto"/>
            </w:tcBorders>
          </w:tcPr>
          <w:p w14:paraId="7F3D28BF" w14:textId="77777777" w:rsidR="00DF036E" w:rsidRPr="00DF036E" w:rsidRDefault="00DF036E" w:rsidP="00DF036E">
            <w:pPr>
              <w:jc w:val="center"/>
              <w:rPr>
                <w:color w:val="000000"/>
                <w:sz w:val="22"/>
                <w:szCs w:val="22"/>
              </w:rPr>
            </w:pPr>
          </w:p>
        </w:tc>
      </w:tr>
      <w:tr w:rsidR="00DF036E" w:rsidRPr="00DF036E" w14:paraId="1401B9A5" w14:textId="77777777" w:rsidTr="00BB4A8E">
        <w:trPr>
          <w:cantSplit/>
          <w:trHeight w:val="259"/>
          <w:jc w:val="center"/>
        </w:trPr>
        <w:tc>
          <w:tcPr>
            <w:tcW w:w="2438" w:type="dxa"/>
            <w:tcBorders>
              <w:top w:val="single" w:sz="12" w:space="0" w:color="auto"/>
              <w:left w:val="single" w:sz="12" w:space="0" w:color="auto"/>
            </w:tcBorders>
            <w:vAlign w:val="center"/>
          </w:tcPr>
          <w:p w14:paraId="0D9F0FA3" w14:textId="77777777" w:rsidR="00DF036E" w:rsidRPr="00DF036E" w:rsidRDefault="00DF036E" w:rsidP="00DF036E">
            <w:pPr>
              <w:jc w:val="center"/>
              <w:rPr>
                <w:color w:val="000000"/>
                <w:sz w:val="22"/>
                <w:szCs w:val="22"/>
              </w:rPr>
            </w:pPr>
            <w:r w:rsidRPr="00DF036E">
              <w:rPr>
                <w:color w:val="000000"/>
                <w:sz w:val="22"/>
                <w:szCs w:val="22"/>
              </w:rPr>
              <w:t>1</w:t>
            </w:r>
          </w:p>
        </w:tc>
        <w:tc>
          <w:tcPr>
            <w:tcW w:w="1701" w:type="dxa"/>
            <w:tcBorders>
              <w:top w:val="single" w:sz="12" w:space="0" w:color="auto"/>
            </w:tcBorders>
            <w:vAlign w:val="center"/>
          </w:tcPr>
          <w:p w14:paraId="2A27A97F" w14:textId="77777777" w:rsidR="00DF036E" w:rsidRPr="00DF036E" w:rsidRDefault="00DF036E" w:rsidP="00DF036E">
            <w:pPr>
              <w:jc w:val="center"/>
              <w:rPr>
                <w:color w:val="000000"/>
                <w:sz w:val="22"/>
                <w:szCs w:val="22"/>
              </w:rPr>
            </w:pPr>
            <w:r w:rsidRPr="00DF036E">
              <w:rPr>
                <w:color w:val="000000"/>
                <w:sz w:val="22"/>
                <w:szCs w:val="22"/>
              </w:rPr>
              <w:t>2</w:t>
            </w:r>
          </w:p>
        </w:tc>
        <w:tc>
          <w:tcPr>
            <w:tcW w:w="1559" w:type="dxa"/>
            <w:tcBorders>
              <w:top w:val="single" w:sz="12" w:space="0" w:color="auto"/>
            </w:tcBorders>
          </w:tcPr>
          <w:p w14:paraId="4E9E3957" w14:textId="77777777" w:rsidR="00DF036E" w:rsidRPr="00DF036E" w:rsidRDefault="00DF036E" w:rsidP="00DF036E">
            <w:pPr>
              <w:jc w:val="center"/>
              <w:rPr>
                <w:color w:val="000000"/>
                <w:sz w:val="22"/>
                <w:szCs w:val="22"/>
              </w:rPr>
            </w:pPr>
          </w:p>
        </w:tc>
        <w:tc>
          <w:tcPr>
            <w:tcW w:w="1559" w:type="dxa"/>
            <w:tcBorders>
              <w:top w:val="single" w:sz="12" w:space="0" w:color="auto"/>
            </w:tcBorders>
            <w:vAlign w:val="center"/>
          </w:tcPr>
          <w:p w14:paraId="270A8E08" w14:textId="77777777" w:rsidR="00DF036E" w:rsidRPr="00DF036E" w:rsidRDefault="00DF036E" w:rsidP="00DF036E">
            <w:pPr>
              <w:jc w:val="center"/>
              <w:rPr>
                <w:color w:val="000000"/>
                <w:sz w:val="22"/>
                <w:szCs w:val="22"/>
              </w:rPr>
            </w:pPr>
            <w:r w:rsidRPr="00DF036E">
              <w:rPr>
                <w:color w:val="000000"/>
                <w:sz w:val="22"/>
                <w:szCs w:val="22"/>
              </w:rPr>
              <w:t>3</w:t>
            </w:r>
          </w:p>
        </w:tc>
        <w:tc>
          <w:tcPr>
            <w:tcW w:w="1418" w:type="dxa"/>
            <w:tcBorders>
              <w:top w:val="single" w:sz="12" w:space="0" w:color="auto"/>
            </w:tcBorders>
            <w:shd w:val="pct15" w:color="000000" w:fill="FFFFFF"/>
            <w:vAlign w:val="center"/>
          </w:tcPr>
          <w:p w14:paraId="5AF79110" w14:textId="77777777" w:rsidR="00DF036E" w:rsidRPr="00DF036E" w:rsidRDefault="00DF036E" w:rsidP="00DF036E">
            <w:pPr>
              <w:jc w:val="center"/>
              <w:rPr>
                <w:color w:val="000000"/>
                <w:sz w:val="22"/>
                <w:szCs w:val="22"/>
              </w:rPr>
            </w:pPr>
            <w:r w:rsidRPr="00DF036E">
              <w:rPr>
                <w:color w:val="000000"/>
                <w:sz w:val="22"/>
                <w:szCs w:val="22"/>
              </w:rPr>
              <w:t>4</w:t>
            </w:r>
          </w:p>
        </w:tc>
        <w:tc>
          <w:tcPr>
            <w:tcW w:w="1843" w:type="dxa"/>
            <w:tcBorders>
              <w:top w:val="single" w:sz="12" w:space="0" w:color="auto"/>
            </w:tcBorders>
            <w:vAlign w:val="center"/>
          </w:tcPr>
          <w:p w14:paraId="6684E994" w14:textId="77777777" w:rsidR="00DF036E" w:rsidRPr="00DF036E" w:rsidRDefault="00DF036E" w:rsidP="00DF036E">
            <w:pPr>
              <w:jc w:val="center"/>
              <w:rPr>
                <w:color w:val="000000"/>
                <w:sz w:val="22"/>
                <w:szCs w:val="22"/>
              </w:rPr>
            </w:pPr>
            <w:r w:rsidRPr="00DF036E">
              <w:rPr>
                <w:color w:val="000000"/>
                <w:sz w:val="22"/>
                <w:szCs w:val="22"/>
              </w:rPr>
              <w:t>5</w:t>
            </w:r>
          </w:p>
        </w:tc>
      </w:tr>
      <w:tr w:rsidR="00DF036E" w:rsidRPr="00DF036E" w14:paraId="0A147A8D" w14:textId="77777777" w:rsidTr="00BB4A8E">
        <w:trPr>
          <w:cantSplit/>
          <w:trHeight w:val="259"/>
          <w:jc w:val="center"/>
        </w:trPr>
        <w:tc>
          <w:tcPr>
            <w:tcW w:w="10518" w:type="dxa"/>
            <w:gridSpan w:val="6"/>
            <w:tcBorders>
              <w:top w:val="single" w:sz="12" w:space="0" w:color="auto"/>
              <w:left w:val="single" w:sz="12" w:space="0" w:color="auto"/>
            </w:tcBorders>
          </w:tcPr>
          <w:p w14:paraId="213BB17B" w14:textId="77777777" w:rsidR="00DF036E" w:rsidRPr="00DF036E" w:rsidRDefault="00DF036E" w:rsidP="006F6B4A">
            <w:pPr>
              <w:numPr>
                <w:ilvl w:val="0"/>
                <w:numId w:val="8"/>
              </w:numPr>
              <w:jc w:val="center"/>
              <w:rPr>
                <w:color w:val="000000"/>
                <w:sz w:val="22"/>
                <w:szCs w:val="22"/>
              </w:rPr>
            </w:pPr>
            <w:r w:rsidRPr="00DF036E">
              <w:rPr>
                <w:color w:val="000000"/>
                <w:sz w:val="22"/>
                <w:szCs w:val="22"/>
              </w:rPr>
              <w:t>Транспортировка питьевой воды</w:t>
            </w:r>
          </w:p>
        </w:tc>
      </w:tr>
      <w:tr w:rsidR="00DF036E" w:rsidRPr="00DF036E" w14:paraId="210008F9" w14:textId="77777777" w:rsidTr="00BB4A8E">
        <w:trPr>
          <w:cantSplit/>
          <w:trHeight w:val="1012"/>
          <w:jc w:val="center"/>
        </w:trPr>
        <w:tc>
          <w:tcPr>
            <w:tcW w:w="2438" w:type="dxa"/>
            <w:tcBorders>
              <w:left w:val="single" w:sz="12" w:space="0" w:color="auto"/>
            </w:tcBorders>
            <w:vAlign w:val="center"/>
          </w:tcPr>
          <w:p w14:paraId="4EAE35E9" w14:textId="77777777" w:rsidR="00DF036E" w:rsidRPr="00DF036E" w:rsidRDefault="00DF036E" w:rsidP="00DF036E">
            <w:pPr>
              <w:jc w:val="center"/>
              <w:rPr>
                <w:color w:val="000000"/>
                <w:sz w:val="22"/>
                <w:szCs w:val="22"/>
              </w:rPr>
            </w:pPr>
            <w:r w:rsidRPr="00DF036E">
              <w:rPr>
                <w:sz w:val="22"/>
                <w:szCs w:val="22"/>
              </w:rPr>
              <w:t xml:space="preserve">ООО «ЗАВОД «ГОРЭКС-СВЕТОТЕХНИКА»                                  </w:t>
            </w:r>
            <w:r w:rsidRPr="00DF036E">
              <w:rPr>
                <w:bCs/>
                <w:kern w:val="32"/>
                <w:sz w:val="22"/>
                <w:szCs w:val="22"/>
                <w:lang w:eastAsia="en-US"/>
              </w:rPr>
              <w:t>(Прокопьевский городской округ)</w:t>
            </w:r>
          </w:p>
        </w:tc>
        <w:tc>
          <w:tcPr>
            <w:tcW w:w="1701" w:type="dxa"/>
            <w:shd w:val="clear" w:color="auto" w:fill="auto"/>
            <w:vAlign w:val="center"/>
          </w:tcPr>
          <w:p w14:paraId="0C56F873" w14:textId="77777777" w:rsidR="00DF036E" w:rsidRPr="00DF036E" w:rsidRDefault="00DF036E" w:rsidP="00DF036E">
            <w:pPr>
              <w:jc w:val="center"/>
              <w:rPr>
                <w:bCs/>
                <w:color w:val="000000"/>
                <w:sz w:val="22"/>
                <w:szCs w:val="22"/>
              </w:rPr>
            </w:pPr>
            <w:r w:rsidRPr="00DF036E">
              <w:rPr>
                <w:bCs/>
                <w:color w:val="000000"/>
                <w:sz w:val="22"/>
                <w:szCs w:val="22"/>
              </w:rPr>
              <w:t>16,71</w:t>
            </w:r>
          </w:p>
        </w:tc>
        <w:tc>
          <w:tcPr>
            <w:tcW w:w="1559" w:type="dxa"/>
            <w:vAlign w:val="center"/>
          </w:tcPr>
          <w:p w14:paraId="7F860E38" w14:textId="77777777" w:rsidR="00DF036E" w:rsidRPr="00DF036E" w:rsidRDefault="00DF036E" w:rsidP="00DF036E">
            <w:pPr>
              <w:jc w:val="center"/>
              <w:rPr>
                <w:color w:val="000000"/>
                <w:sz w:val="22"/>
                <w:szCs w:val="22"/>
              </w:rPr>
            </w:pPr>
            <w:r w:rsidRPr="00DF036E">
              <w:rPr>
                <w:color w:val="000000"/>
                <w:sz w:val="22"/>
                <w:szCs w:val="22"/>
              </w:rPr>
              <w:t>62,94</w:t>
            </w:r>
          </w:p>
        </w:tc>
        <w:tc>
          <w:tcPr>
            <w:tcW w:w="1559" w:type="dxa"/>
            <w:vAlign w:val="center"/>
          </w:tcPr>
          <w:p w14:paraId="54DC6E42" w14:textId="77777777" w:rsidR="00DF036E" w:rsidRPr="00DF036E" w:rsidRDefault="00DF036E" w:rsidP="00DF036E">
            <w:pPr>
              <w:jc w:val="center"/>
              <w:rPr>
                <w:color w:val="000000"/>
                <w:sz w:val="22"/>
                <w:szCs w:val="22"/>
              </w:rPr>
            </w:pPr>
            <w:r w:rsidRPr="00DF036E">
              <w:rPr>
                <w:color w:val="000000"/>
                <w:sz w:val="22"/>
                <w:szCs w:val="22"/>
              </w:rPr>
              <w:t>15,78</w:t>
            </w:r>
          </w:p>
        </w:tc>
        <w:tc>
          <w:tcPr>
            <w:tcW w:w="1418" w:type="dxa"/>
            <w:shd w:val="pct15" w:color="000000" w:fill="FFFFFF"/>
            <w:vAlign w:val="center"/>
          </w:tcPr>
          <w:p w14:paraId="277EB3D1" w14:textId="77777777" w:rsidR="00DF036E" w:rsidRPr="00DF036E" w:rsidRDefault="00DF036E" w:rsidP="00DF036E">
            <w:pPr>
              <w:jc w:val="center"/>
              <w:rPr>
                <w:b/>
                <w:color w:val="000000"/>
                <w:sz w:val="22"/>
                <w:szCs w:val="22"/>
              </w:rPr>
            </w:pPr>
            <w:r w:rsidRPr="00DF036E">
              <w:rPr>
                <w:b/>
                <w:color w:val="000000"/>
                <w:sz w:val="22"/>
                <w:szCs w:val="22"/>
              </w:rPr>
              <w:t>15,78</w:t>
            </w:r>
          </w:p>
        </w:tc>
        <w:tc>
          <w:tcPr>
            <w:tcW w:w="1843" w:type="dxa"/>
            <w:vAlign w:val="center"/>
          </w:tcPr>
          <w:p w14:paraId="42C52A99" w14:textId="77777777" w:rsidR="00DF036E" w:rsidRPr="00DF036E" w:rsidRDefault="00DF036E" w:rsidP="00DF036E">
            <w:pPr>
              <w:jc w:val="center"/>
              <w:rPr>
                <w:color w:val="000000"/>
                <w:sz w:val="22"/>
                <w:szCs w:val="22"/>
              </w:rPr>
            </w:pPr>
            <w:r w:rsidRPr="00DF036E">
              <w:rPr>
                <w:color w:val="000000"/>
                <w:sz w:val="22"/>
                <w:szCs w:val="22"/>
              </w:rPr>
              <w:t>-5,6</w:t>
            </w:r>
          </w:p>
        </w:tc>
      </w:tr>
      <w:tr w:rsidR="00DF036E" w:rsidRPr="00DF036E" w14:paraId="53BE3353" w14:textId="77777777" w:rsidTr="00BB4A8E">
        <w:trPr>
          <w:cantSplit/>
          <w:trHeight w:val="258"/>
          <w:jc w:val="center"/>
        </w:trPr>
        <w:tc>
          <w:tcPr>
            <w:tcW w:w="10518" w:type="dxa"/>
            <w:gridSpan w:val="6"/>
            <w:tcBorders>
              <w:left w:val="single" w:sz="12" w:space="0" w:color="auto"/>
            </w:tcBorders>
          </w:tcPr>
          <w:p w14:paraId="196506AF" w14:textId="77777777" w:rsidR="00DF036E" w:rsidRPr="00DF036E" w:rsidRDefault="00DF036E" w:rsidP="006F6B4A">
            <w:pPr>
              <w:numPr>
                <w:ilvl w:val="0"/>
                <w:numId w:val="8"/>
              </w:numPr>
              <w:jc w:val="center"/>
              <w:rPr>
                <w:color w:val="000000"/>
                <w:sz w:val="22"/>
                <w:szCs w:val="22"/>
              </w:rPr>
            </w:pPr>
            <w:r w:rsidRPr="00DF036E">
              <w:rPr>
                <w:color w:val="000000"/>
                <w:sz w:val="22"/>
                <w:szCs w:val="22"/>
              </w:rPr>
              <w:t>Транспортировка сточных вод</w:t>
            </w:r>
          </w:p>
        </w:tc>
      </w:tr>
      <w:tr w:rsidR="00DF036E" w:rsidRPr="00DF036E" w14:paraId="7E3E034C" w14:textId="77777777" w:rsidTr="00BB4A8E">
        <w:trPr>
          <w:cantSplit/>
          <w:trHeight w:val="1012"/>
          <w:jc w:val="center"/>
        </w:trPr>
        <w:tc>
          <w:tcPr>
            <w:tcW w:w="2438" w:type="dxa"/>
            <w:tcBorders>
              <w:left w:val="single" w:sz="12" w:space="0" w:color="auto"/>
            </w:tcBorders>
            <w:vAlign w:val="center"/>
          </w:tcPr>
          <w:p w14:paraId="42C3E97E" w14:textId="77777777" w:rsidR="00DF036E" w:rsidRPr="00DF036E" w:rsidRDefault="00DF036E" w:rsidP="00DF036E">
            <w:pPr>
              <w:jc w:val="center"/>
              <w:rPr>
                <w:color w:val="000000"/>
                <w:sz w:val="22"/>
                <w:szCs w:val="22"/>
              </w:rPr>
            </w:pPr>
            <w:r w:rsidRPr="00DF036E">
              <w:rPr>
                <w:sz w:val="22"/>
                <w:szCs w:val="22"/>
              </w:rPr>
              <w:t xml:space="preserve">ООО «ЗАВОД «ГОРЭКС-СВЕТОТЕХНИКА»                                  </w:t>
            </w:r>
            <w:r w:rsidRPr="00DF036E">
              <w:rPr>
                <w:bCs/>
                <w:kern w:val="32"/>
                <w:sz w:val="22"/>
                <w:szCs w:val="22"/>
                <w:lang w:eastAsia="en-US"/>
              </w:rPr>
              <w:t>(Прокопьевский городской округ)</w:t>
            </w:r>
          </w:p>
        </w:tc>
        <w:tc>
          <w:tcPr>
            <w:tcW w:w="1701" w:type="dxa"/>
            <w:shd w:val="clear" w:color="auto" w:fill="auto"/>
            <w:vAlign w:val="center"/>
          </w:tcPr>
          <w:p w14:paraId="70E167A7" w14:textId="77777777" w:rsidR="00DF036E" w:rsidRPr="00DF036E" w:rsidRDefault="00DF036E" w:rsidP="00DF036E">
            <w:pPr>
              <w:jc w:val="center"/>
              <w:rPr>
                <w:bCs/>
                <w:color w:val="000000"/>
                <w:sz w:val="22"/>
                <w:szCs w:val="22"/>
              </w:rPr>
            </w:pPr>
            <w:r w:rsidRPr="00DF036E">
              <w:rPr>
                <w:bCs/>
                <w:color w:val="000000"/>
                <w:sz w:val="22"/>
                <w:szCs w:val="22"/>
              </w:rPr>
              <w:t>4,03</w:t>
            </w:r>
          </w:p>
        </w:tc>
        <w:tc>
          <w:tcPr>
            <w:tcW w:w="1559" w:type="dxa"/>
            <w:vAlign w:val="center"/>
          </w:tcPr>
          <w:p w14:paraId="12526C8E" w14:textId="77777777" w:rsidR="00DF036E" w:rsidRPr="00DF036E" w:rsidRDefault="00DF036E" w:rsidP="00DF036E">
            <w:pPr>
              <w:jc w:val="center"/>
              <w:rPr>
                <w:color w:val="000000"/>
                <w:sz w:val="22"/>
                <w:szCs w:val="22"/>
              </w:rPr>
            </w:pPr>
            <w:r w:rsidRPr="00DF036E">
              <w:rPr>
                <w:color w:val="000000"/>
                <w:sz w:val="22"/>
                <w:szCs w:val="22"/>
              </w:rPr>
              <w:t>52,87</w:t>
            </w:r>
          </w:p>
        </w:tc>
        <w:tc>
          <w:tcPr>
            <w:tcW w:w="1559" w:type="dxa"/>
            <w:vAlign w:val="center"/>
          </w:tcPr>
          <w:p w14:paraId="7F1B32DD" w14:textId="77777777" w:rsidR="00DF036E" w:rsidRPr="00DF036E" w:rsidRDefault="00DF036E" w:rsidP="00DF036E">
            <w:pPr>
              <w:jc w:val="center"/>
              <w:rPr>
                <w:color w:val="000000"/>
                <w:sz w:val="22"/>
                <w:szCs w:val="22"/>
              </w:rPr>
            </w:pPr>
            <w:r w:rsidRPr="00DF036E">
              <w:rPr>
                <w:color w:val="000000"/>
                <w:sz w:val="22"/>
                <w:szCs w:val="22"/>
              </w:rPr>
              <w:t>4,03</w:t>
            </w:r>
          </w:p>
        </w:tc>
        <w:tc>
          <w:tcPr>
            <w:tcW w:w="1418" w:type="dxa"/>
            <w:shd w:val="pct15" w:color="000000" w:fill="FFFFFF"/>
            <w:vAlign w:val="center"/>
          </w:tcPr>
          <w:p w14:paraId="517B39BA" w14:textId="77777777" w:rsidR="00DF036E" w:rsidRPr="00DF036E" w:rsidRDefault="00DF036E" w:rsidP="00DF036E">
            <w:pPr>
              <w:jc w:val="center"/>
              <w:rPr>
                <w:b/>
                <w:color w:val="000000"/>
                <w:sz w:val="22"/>
                <w:szCs w:val="22"/>
              </w:rPr>
            </w:pPr>
            <w:r w:rsidRPr="00DF036E">
              <w:rPr>
                <w:b/>
                <w:color w:val="000000"/>
                <w:sz w:val="22"/>
                <w:szCs w:val="22"/>
              </w:rPr>
              <w:t>6,35</w:t>
            </w:r>
          </w:p>
        </w:tc>
        <w:tc>
          <w:tcPr>
            <w:tcW w:w="1843" w:type="dxa"/>
            <w:vAlign w:val="center"/>
          </w:tcPr>
          <w:p w14:paraId="7F626EB5" w14:textId="77777777" w:rsidR="00DF036E" w:rsidRPr="00DF036E" w:rsidRDefault="00DF036E" w:rsidP="00DF036E">
            <w:pPr>
              <w:jc w:val="center"/>
              <w:rPr>
                <w:color w:val="000000"/>
                <w:sz w:val="22"/>
                <w:szCs w:val="22"/>
              </w:rPr>
            </w:pPr>
            <w:r w:rsidRPr="00DF036E">
              <w:rPr>
                <w:color w:val="000000"/>
                <w:sz w:val="22"/>
                <w:szCs w:val="22"/>
              </w:rPr>
              <w:t>57,57</w:t>
            </w:r>
          </w:p>
        </w:tc>
      </w:tr>
      <w:bookmarkEnd w:id="10"/>
    </w:tbl>
    <w:p w14:paraId="2C116A07" w14:textId="77777777" w:rsidR="00DF036E" w:rsidRPr="00DF036E" w:rsidRDefault="00DF036E" w:rsidP="00DF036E">
      <w:pPr>
        <w:jc w:val="center"/>
        <w:rPr>
          <w:sz w:val="28"/>
          <w:szCs w:val="28"/>
        </w:rPr>
      </w:pPr>
    </w:p>
    <w:p w14:paraId="331D6C48" w14:textId="77777777" w:rsidR="00DF036E" w:rsidRPr="00DF036E" w:rsidRDefault="00DF036E" w:rsidP="00DF036E">
      <w:pPr>
        <w:ind w:firstLine="709"/>
        <w:jc w:val="both"/>
        <w:rPr>
          <w:color w:val="000000"/>
          <w:sz w:val="28"/>
          <w:szCs w:val="28"/>
          <w:lang w:eastAsia="en-US"/>
        </w:rPr>
      </w:pPr>
      <w:r w:rsidRPr="00DF036E">
        <w:rPr>
          <w:color w:val="000000"/>
          <w:sz w:val="28"/>
          <w:szCs w:val="28"/>
          <w:lang w:eastAsia="en-US"/>
        </w:rPr>
        <w:t>* Тарифы установлены для предъявления гарантирующей организации – АО «ПО Водоканал», ИНН 4223030694.</w:t>
      </w:r>
    </w:p>
    <w:p w14:paraId="0ACFC28D" w14:textId="77777777" w:rsidR="00DF036E" w:rsidRPr="00DF036E" w:rsidRDefault="00DF036E" w:rsidP="00DF036E">
      <w:pPr>
        <w:jc w:val="center"/>
        <w:rPr>
          <w:sz w:val="28"/>
          <w:szCs w:val="28"/>
        </w:rPr>
      </w:pPr>
    </w:p>
    <w:p w14:paraId="519F26DE" w14:textId="77777777" w:rsidR="00DF036E" w:rsidRPr="00DF036E" w:rsidRDefault="00DF036E" w:rsidP="00DF036E">
      <w:pPr>
        <w:jc w:val="right"/>
        <w:rPr>
          <w:b/>
          <w:szCs w:val="20"/>
        </w:rPr>
      </w:pPr>
      <w:r w:rsidRPr="00DF036E">
        <w:rPr>
          <w:b/>
          <w:szCs w:val="20"/>
        </w:rPr>
        <w:br w:type="page"/>
      </w:r>
      <w:r w:rsidRPr="00DF036E">
        <w:rPr>
          <w:b/>
          <w:szCs w:val="20"/>
        </w:rPr>
        <w:lastRenderedPageBreak/>
        <w:t>Приложение 1 к экспертному заключению</w:t>
      </w:r>
    </w:p>
    <w:p w14:paraId="61A2E1FF" w14:textId="77777777" w:rsidR="00DF036E" w:rsidRPr="00DF036E" w:rsidRDefault="00DF036E" w:rsidP="00DF036E">
      <w:pPr>
        <w:jc w:val="right"/>
        <w:rPr>
          <w:b/>
          <w:szCs w:val="20"/>
        </w:rPr>
      </w:pPr>
    </w:p>
    <w:p w14:paraId="40C4DB30" w14:textId="77777777" w:rsidR="00DF036E" w:rsidRPr="00DF036E" w:rsidRDefault="00DF036E" w:rsidP="00DF036E">
      <w:pPr>
        <w:jc w:val="right"/>
        <w:rPr>
          <w:b/>
          <w:szCs w:val="20"/>
        </w:rPr>
      </w:pPr>
    </w:p>
    <w:p w14:paraId="5B199B53" w14:textId="3EF99959" w:rsidR="00DF036E" w:rsidRPr="00DF036E" w:rsidRDefault="00DF036E" w:rsidP="00DF036E">
      <w:pPr>
        <w:jc w:val="right"/>
        <w:rPr>
          <w:b/>
          <w:szCs w:val="20"/>
        </w:rPr>
      </w:pPr>
      <w:r w:rsidRPr="00DF036E">
        <w:rPr>
          <w:noProof/>
          <w:szCs w:val="20"/>
        </w:rPr>
        <w:drawing>
          <wp:inline distT="0" distB="0" distL="0" distR="0" wp14:anchorId="20473980" wp14:editId="296FBEDB">
            <wp:extent cx="6029960" cy="4032250"/>
            <wp:effectExtent l="0" t="0" r="889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9960" cy="4032250"/>
                    </a:xfrm>
                    <a:prstGeom prst="rect">
                      <a:avLst/>
                    </a:prstGeom>
                    <a:noFill/>
                    <a:ln>
                      <a:noFill/>
                    </a:ln>
                  </pic:spPr>
                </pic:pic>
              </a:graphicData>
            </a:graphic>
          </wp:inline>
        </w:drawing>
      </w:r>
    </w:p>
    <w:p w14:paraId="0068A5A9" w14:textId="77777777" w:rsidR="00DF036E" w:rsidRPr="00DF036E" w:rsidRDefault="00DF036E" w:rsidP="00DF036E">
      <w:pPr>
        <w:jc w:val="center"/>
        <w:rPr>
          <w:szCs w:val="20"/>
        </w:rPr>
      </w:pPr>
    </w:p>
    <w:p w14:paraId="49A7E417" w14:textId="77777777" w:rsidR="00DF036E" w:rsidRPr="00DF036E" w:rsidRDefault="00DF036E" w:rsidP="00DF036E">
      <w:pPr>
        <w:jc w:val="center"/>
        <w:rPr>
          <w:szCs w:val="20"/>
        </w:rPr>
      </w:pPr>
    </w:p>
    <w:p w14:paraId="48E619D4" w14:textId="77777777" w:rsidR="00DF036E" w:rsidRPr="00DF036E" w:rsidRDefault="00DF036E" w:rsidP="00DF036E">
      <w:pPr>
        <w:jc w:val="center"/>
        <w:rPr>
          <w:szCs w:val="20"/>
        </w:rPr>
      </w:pPr>
    </w:p>
    <w:p w14:paraId="3E79A937" w14:textId="77777777" w:rsidR="00DF036E" w:rsidRPr="00DF036E" w:rsidRDefault="00DF036E" w:rsidP="00DF036E">
      <w:pPr>
        <w:jc w:val="center"/>
        <w:rPr>
          <w:szCs w:val="20"/>
        </w:rPr>
      </w:pPr>
    </w:p>
    <w:p w14:paraId="5C5D7C98" w14:textId="77777777" w:rsidR="00DF036E" w:rsidRPr="00DF036E" w:rsidRDefault="00DF036E" w:rsidP="00DF036E">
      <w:pPr>
        <w:jc w:val="right"/>
        <w:rPr>
          <w:b/>
          <w:szCs w:val="20"/>
        </w:rPr>
      </w:pPr>
      <w:r w:rsidRPr="00DF036E">
        <w:rPr>
          <w:b/>
          <w:szCs w:val="20"/>
        </w:rPr>
        <w:br w:type="page"/>
      </w:r>
      <w:r w:rsidRPr="00DF036E">
        <w:rPr>
          <w:b/>
          <w:szCs w:val="20"/>
        </w:rPr>
        <w:lastRenderedPageBreak/>
        <w:t>Приложение 2 к экспертному заключению</w:t>
      </w:r>
    </w:p>
    <w:p w14:paraId="0981B65A" w14:textId="77777777" w:rsidR="00DF036E" w:rsidRPr="00DF036E" w:rsidRDefault="00DF036E" w:rsidP="00DF036E">
      <w:pPr>
        <w:jc w:val="right"/>
        <w:rPr>
          <w:b/>
          <w:szCs w:val="20"/>
        </w:rPr>
      </w:pPr>
    </w:p>
    <w:p w14:paraId="503D5A16" w14:textId="77777777" w:rsidR="00DF036E" w:rsidRPr="00DF036E" w:rsidRDefault="00DF036E" w:rsidP="00DF036E">
      <w:pPr>
        <w:jc w:val="right"/>
        <w:rPr>
          <w:b/>
          <w:szCs w:val="20"/>
        </w:rPr>
      </w:pPr>
    </w:p>
    <w:p w14:paraId="5CB5CB18" w14:textId="40F03E17" w:rsidR="00DF036E" w:rsidRPr="00DF036E" w:rsidRDefault="00DF036E" w:rsidP="00DF036E">
      <w:pPr>
        <w:jc w:val="right"/>
        <w:rPr>
          <w:b/>
          <w:szCs w:val="20"/>
        </w:rPr>
      </w:pPr>
      <w:r w:rsidRPr="00DF036E">
        <w:rPr>
          <w:noProof/>
          <w:szCs w:val="20"/>
        </w:rPr>
        <w:drawing>
          <wp:inline distT="0" distB="0" distL="0" distR="0" wp14:anchorId="67759F84" wp14:editId="531AA9C8">
            <wp:extent cx="5362575" cy="2800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2575" cy="2800350"/>
                    </a:xfrm>
                    <a:prstGeom prst="rect">
                      <a:avLst/>
                    </a:prstGeom>
                    <a:noFill/>
                    <a:ln>
                      <a:noFill/>
                    </a:ln>
                  </pic:spPr>
                </pic:pic>
              </a:graphicData>
            </a:graphic>
          </wp:inline>
        </w:drawing>
      </w:r>
    </w:p>
    <w:p w14:paraId="453D2E09" w14:textId="77777777" w:rsidR="00DF036E" w:rsidRPr="00DF036E" w:rsidRDefault="00DF036E" w:rsidP="00DF036E">
      <w:pPr>
        <w:jc w:val="right"/>
        <w:rPr>
          <w:b/>
          <w:szCs w:val="20"/>
        </w:rPr>
      </w:pPr>
    </w:p>
    <w:p w14:paraId="571BF2B3" w14:textId="77777777" w:rsidR="00DF036E" w:rsidRPr="00DF036E" w:rsidRDefault="00DF036E" w:rsidP="00DF036E">
      <w:pPr>
        <w:jc w:val="right"/>
        <w:rPr>
          <w:b/>
          <w:szCs w:val="20"/>
        </w:rPr>
      </w:pPr>
    </w:p>
    <w:p w14:paraId="663A984A" w14:textId="77777777" w:rsidR="00DF036E" w:rsidRPr="00DF036E" w:rsidRDefault="00DF036E" w:rsidP="00DF036E">
      <w:pPr>
        <w:jc w:val="right"/>
        <w:rPr>
          <w:b/>
          <w:szCs w:val="20"/>
        </w:rPr>
      </w:pPr>
    </w:p>
    <w:p w14:paraId="70F131DC" w14:textId="77777777" w:rsidR="00DF036E" w:rsidRPr="00DF036E" w:rsidRDefault="00DF036E" w:rsidP="00DF036E">
      <w:pPr>
        <w:jc w:val="right"/>
        <w:rPr>
          <w:b/>
          <w:szCs w:val="20"/>
        </w:rPr>
      </w:pPr>
    </w:p>
    <w:p w14:paraId="7012C319" w14:textId="77777777" w:rsidR="00DF036E" w:rsidRPr="00DF036E" w:rsidRDefault="00DF036E" w:rsidP="00DF036E">
      <w:pPr>
        <w:jc w:val="right"/>
        <w:rPr>
          <w:b/>
          <w:szCs w:val="20"/>
        </w:rPr>
      </w:pPr>
    </w:p>
    <w:p w14:paraId="1AD391CB" w14:textId="77777777" w:rsidR="00DF036E" w:rsidRPr="00DF036E" w:rsidRDefault="00DF036E" w:rsidP="00DF036E">
      <w:pPr>
        <w:jc w:val="right"/>
        <w:rPr>
          <w:b/>
          <w:szCs w:val="20"/>
        </w:rPr>
      </w:pPr>
    </w:p>
    <w:p w14:paraId="418CC807" w14:textId="77777777" w:rsidR="00DF036E" w:rsidRPr="00DF036E" w:rsidRDefault="00DF036E" w:rsidP="00DF036E">
      <w:pPr>
        <w:jc w:val="right"/>
        <w:rPr>
          <w:b/>
          <w:szCs w:val="20"/>
        </w:rPr>
      </w:pPr>
    </w:p>
    <w:p w14:paraId="50E27F9F" w14:textId="77777777" w:rsidR="00DF036E" w:rsidRPr="00DF036E" w:rsidRDefault="00DF036E" w:rsidP="00DF036E">
      <w:pPr>
        <w:jc w:val="right"/>
        <w:rPr>
          <w:b/>
          <w:szCs w:val="20"/>
        </w:rPr>
      </w:pPr>
    </w:p>
    <w:p w14:paraId="1C46D0C1" w14:textId="77777777" w:rsidR="00DF036E" w:rsidRPr="00DF036E" w:rsidRDefault="00DF036E" w:rsidP="00DF036E">
      <w:pPr>
        <w:rPr>
          <w:szCs w:val="20"/>
        </w:rPr>
      </w:pPr>
    </w:p>
    <w:p w14:paraId="63C3355B" w14:textId="77777777" w:rsidR="00DF036E" w:rsidRPr="00DF036E" w:rsidRDefault="00DF036E" w:rsidP="00DF036E">
      <w:pPr>
        <w:ind w:left="-142"/>
        <w:jc w:val="center"/>
        <w:rPr>
          <w:szCs w:val="20"/>
        </w:rPr>
      </w:pPr>
    </w:p>
    <w:p w14:paraId="52E2DB92" w14:textId="77777777" w:rsidR="00DF036E" w:rsidRPr="00DF036E" w:rsidRDefault="00DF036E" w:rsidP="00DF036E">
      <w:pPr>
        <w:jc w:val="center"/>
        <w:rPr>
          <w:szCs w:val="20"/>
        </w:rPr>
      </w:pPr>
    </w:p>
    <w:p w14:paraId="640E3F03" w14:textId="77777777" w:rsidR="00DF036E" w:rsidRPr="00DF036E" w:rsidRDefault="00DF036E" w:rsidP="00DF036E">
      <w:pPr>
        <w:rPr>
          <w:szCs w:val="20"/>
        </w:rPr>
      </w:pPr>
    </w:p>
    <w:p w14:paraId="1194412A" w14:textId="77777777" w:rsidR="00DF036E" w:rsidRPr="00DF036E" w:rsidRDefault="00DF036E" w:rsidP="00DF036E">
      <w:pPr>
        <w:jc w:val="right"/>
        <w:rPr>
          <w:b/>
          <w:szCs w:val="20"/>
        </w:rPr>
      </w:pPr>
    </w:p>
    <w:p w14:paraId="7F94B162" w14:textId="77777777" w:rsidR="00DF036E" w:rsidRPr="00DF036E" w:rsidRDefault="00DF036E" w:rsidP="00DF036E">
      <w:pPr>
        <w:jc w:val="right"/>
        <w:rPr>
          <w:b/>
          <w:szCs w:val="20"/>
        </w:rPr>
      </w:pPr>
    </w:p>
    <w:p w14:paraId="06660799" w14:textId="77777777" w:rsidR="00DF036E" w:rsidRPr="00DF036E" w:rsidRDefault="00DF036E" w:rsidP="00DF036E">
      <w:pPr>
        <w:jc w:val="right"/>
        <w:rPr>
          <w:b/>
          <w:szCs w:val="20"/>
        </w:rPr>
      </w:pPr>
    </w:p>
    <w:p w14:paraId="133E29F6" w14:textId="77777777" w:rsidR="00DF036E" w:rsidRPr="00DF036E" w:rsidRDefault="00DF036E" w:rsidP="00DF036E">
      <w:pPr>
        <w:jc w:val="right"/>
        <w:rPr>
          <w:b/>
          <w:szCs w:val="20"/>
        </w:rPr>
      </w:pPr>
    </w:p>
    <w:p w14:paraId="52DC90BE" w14:textId="77777777" w:rsidR="00DF036E" w:rsidRPr="00DF036E" w:rsidRDefault="00DF036E" w:rsidP="00DF036E">
      <w:pPr>
        <w:jc w:val="right"/>
        <w:rPr>
          <w:b/>
          <w:szCs w:val="20"/>
        </w:rPr>
      </w:pPr>
    </w:p>
    <w:p w14:paraId="72A9A2B6" w14:textId="77777777" w:rsidR="00DF036E" w:rsidRPr="00DF036E" w:rsidRDefault="00DF036E" w:rsidP="00DF036E">
      <w:pPr>
        <w:jc w:val="right"/>
        <w:rPr>
          <w:b/>
          <w:szCs w:val="20"/>
        </w:rPr>
      </w:pPr>
    </w:p>
    <w:p w14:paraId="70D40A37" w14:textId="77777777" w:rsidR="00DF036E" w:rsidRPr="00DF036E" w:rsidRDefault="00DF036E" w:rsidP="00DF036E">
      <w:pPr>
        <w:jc w:val="right"/>
        <w:rPr>
          <w:b/>
          <w:szCs w:val="20"/>
        </w:rPr>
      </w:pPr>
    </w:p>
    <w:p w14:paraId="1198C19D" w14:textId="77777777" w:rsidR="00DF036E" w:rsidRPr="00DF036E" w:rsidRDefault="00DF036E" w:rsidP="00DF036E">
      <w:pPr>
        <w:jc w:val="right"/>
        <w:rPr>
          <w:b/>
          <w:szCs w:val="20"/>
        </w:rPr>
      </w:pPr>
    </w:p>
    <w:p w14:paraId="2C487196" w14:textId="77777777" w:rsidR="00DF036E" w:rsidRPr="00DF036E" w:rsidRDefault="00DF036E" w:rsidP="00DF036E">
      <w:pPr>
        <w:jc w:val="right"/>
        <w:rPr>
          <w:b/>
          <w:szCs w:val="20"/>
        </w:rPr>
      </w:pPr>
    </w:p>
    <w:p w14:paraId="723A6141" w14:textId="77777777" w:rsidR="00DF036E" w:rsidRPr="00DF036E" w:rsidRDefault="00DF036E" w:rsidP="00DF036E">
      <w:pPr>
        <w:jc w:val="right"/>
        <w:rPr>
          <w:b/>
          <w:szCs w:val="20"/>
        </w:rPr>
      </w:pPr>
    </w:p>
    <w:p w14:paraId="44B1EBAE" w14:textId="77777777" w:rsidR="00DF036E" w:rsidRPr="00DF036E" w:rsidRDefault="00DF036E" w:rsidP="00DF036E">
      <w:pPr>
        <w:jc w:val="right"/>
        <w:rPr>
          <w:b/>
          <w:szCs w:val="20"/>
        </w:rPr>
      </w:pPr>
    </w:p>
    <w:p w14:paraId="78AB4FCB" w14:textId="77777777" w:rsidR="00DF036E" w:rsidRPr="00DF036E" w:rsidRDefault="00DF036E" w:rsidP="00DF036E">
      <w:pPr>
        <w:jc w:val="right"/>
        <w:rPr>
          <w:b/>
          <w:szCs w:val="20"/>
        </w:rPr>
      </w:pPr>
    </w:p>
    <w:p w14:paraId="5F2119ED" w14:textId="77777777" w:rsidR="00DF036E" w:rsidRPr="00DF036E" w:rsidRDefault="00DF036E" w:rsidP="00DF036E">
      <w:pPr>
        <w:jc w:val="right"/>
        <w:rPr>
          <w:b/>
          <w:szCs w:val="20"/>
        </w:rPr>
      </w:pPr>
    </w:p>
    <w:p w14:paraId="13EC8A9E" w14:textId="77777777" w:rsidR="00DF036E" w:rsidRPr="00DF036E" w:rsidRDefault="00DF036E" w:rsidP="00DF036E">
      <w:pPr>
        <w:jc w:val="right"/>
        <w:rPr>
          <w:b/>
          <w:szCs w:val="20"/>
        </w:rPr>
      </w:pPr>
    </w:p>
    <w:p w14:paraId="748E89FD" w14:textId="77777777" w:rsidR="00DF036E" w:rsidRPr="00DF036E" w:rsidRDefault="00DF036E" w:rsidP="00DF036E">
      <w:pPr>
        <w:jc w:val="right"/>
        <w:rPr>
          <w:b/>
          <w:szCs w:val="20"/>
        </w:rPr>
      </w:pPr>
    </w:p>
    <w:p w14:paraId="1B50B0C3" w14:textId="77777777" w:rsidR="00DF036E" w:rsidRPr="00DF036E" w:rsidRDefault="00DF036E" w:rsidP="00DF036E">
      <w:pPr>
        <w:jc w:val="right"/>
        <w:rPr>
          <w:b/>
          <w:szCs w:val="20"/>
        </w:rPr>
      </w:pPr>
    </w:p>
    <w:p w14:paraId="0199FA71" w14:textId="77777777" w:rsidR="00DF036E" w:rsidRPr="00DF036E" w:rsidRDefault="00DF036E" w:rsidP="00DF036E">
      <w:pPr>
        <w:jc w:val="right"/>
        <w:rPr>
          <w:b/>
          <w:szCs w:val="20"/>
        </w:rPr>
      </w:pPr>
    </w:p>
    <w:p w14:paraId="0B296D1D" w14:textId="77777777" w:rsidR="00DF036E" w:rsidRPr="00DF036E" w:rsidRDefault="00DF036E" w:rsidP="00DF036E">
      <w:pPr>
        <w:jc w:val="right"/>
        <w:rPr>
          <w:b/>
          <w:szCs w:val="20"/>
        </w:rPr>
      </w:pPr>
    </w:p>
    <w:p w14:paraId="4F4B9D85" w14:textId="77777777" w:rsidR="00DF036E" w:rsidRPr="00DF036E" w:rsidRDefault="00DF036E" w:rsidP="00DF036E">
      <w:pPr>
        <w:jc w:val="right"/>
        <w:rPr>
          <w:b/>
          <w:szCs w:val="20"/>
        </w:rPr>
      </w:pPr>
    </w:p>
    <w:p w14:paraId="22E6CE33" w14:textId="77777777" w:rsidR="00DF036E" w:rsidRPr="00DF036E" w:rsidRDefault="00DF036E" w:rsidP="00DF036E">
      <w:pPr>
        <w:jc w:val="right"/>
        <w:rPr>
          <w:b/>
          <w:szCs w:val="20"/>
        </w:rPr>
      </w:pPr>
    </w:p>
    <w:p w14:paraId="0B813247" w14:textId="77777777" w:rsidR="00DF036E" w:rsidRPr="00DF036E" w:rsidRDefault="00DF036E" w:rsidP="00DF036E">
      <w:pPr>
        <w:jc w:val="right"/>
        <w:rPr>
          <w:b/>
          <w:szCs w:val="20"/>
        </w:rPr>
      </w:pPr>
    </w:p>
    <w:p w14:paraId="767286A9" w14:textId="77777777" w:rsidR="00DF036E" w:rsidRPr="00DF036E" w:rsidRDefault="00DF036E" w:rsidP="00DF036E">
      <w:pPr>
        <w:jc w:val="right"/>
        <w:rPr>
          <w:b/>
          <w:szCs w:val="20"/>
        </w:rPr>
      </w:pPr>
    </w:p>
    <w:p w14:paraId="22A4FC6E" w14:textId="77777777" w:rsidR="00DF036E" w:rsidRPr="00DF036E" w:rsidRDefault="00DF036E" w:rsidP="00DF036E">
      <w:pPr>
        <w:jc w:val="right"/>
        <w:rPr>
          <w:b/>
          <w:szCs w:val="20"/>
        </w:rPr>
      </w:pPr>
      <w:r w:rsidRPr="00DF036E">
        <w:rPr>
          <w:b/>
          <w:szCs w:val="20"/>
        </w:rPr>
        <w:lastRenderedPageBreak/>
        <w:t>Приложение 3 к экспертному заключению</w:t>
      </w:r>
    </w:p>
    <w:p w14:paraId="2E74C554" w14:textId="561258CF" w:rsidR="00DF036E" w:rsidRPr="00DF036E" w:rsidRDefault="00DF036E" w:rsidP="00DF036E">
      <w:pPr>
        <w:jc w:val="right"/>
        <w:rPr>
          <w:b/>
          <w:szCs w:val="20"/>
        </w:rPr>
      </w:pPr>
      <w:r w:rsidRPr="00DF036E">
        <w:rPr>
          <w:noProof/>
          <w:szCs w:val="20"/>
        </w:rPr>
        <w:drawing>
          <wp:inline distT="0" distB="0" distL="0" distR="0" wp14:anchorId="267577C0" wp14:editId="526DB700">
            <wp:extent cx="5934075" cy="7038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7038975"/>
                    </a:xfrm>
                    <a:prstGeom prst="rect">
                      <a:avLst/>
                    </a:prstGeom>
                    <a:noFill/>
                    <a:ln>
                      <a:noFill/>
                    </a:ln>
                  </pic:spPr>
                </pic:pic>
              </a:graphicData>
            </a:graphic>
          </wp:inline>
        </w:drawing>
      </w:r>
    </w:p>
    <w:p w14:paraId="50C2F84A" w14:textId="77777777" w:rsidR="00DF036E" w:rsidRPr="00DF036E" w:rsidRDefault="00DF036E" w:rsidP="00DF036E">
      <w:pPr>
        <w:jc w:val="right"/>
        <w:rPr>
          <w:b/>
          <w:szCs w:val="20"/>
        </w:rPr>
      </w:pPr>
    </w:p>
    <w:p w14:paraId="62BC0161" w14:textId="77777777" w:rsidR="00DF036E" w:rsidRPr="00DF036E" w:rsidRDefault="00DF036E" w:rsidP="00DF036E">
      <w:pPr>
        <w:jc w:val="right"/>
        <w:rPr>
          <w:b/>
          <w:szCs w:val="20"/>
        </w:rPr>
      </w:pPr>
    </w:p>
    <w:p w14:paraId="618DBF8D" w14:textId="77777777" w:rsidR="00DF036E" w:rsidRPr="00DF036E" w:rsidRDefault="00DF036E" w:rsidP="00DF036E">
      <w:pPr>
        <w:jc w:val="right"/>
        <w:rPr>
          <w:b/>
          <w:szCs w:val="20"/>
        </w:rPr>
      </w:pPr>
    </w:p>
    <w:p w14:paraId="15FA71D8" w14:textId="77777777" w:rsidR="00DF036E" w:rsidRPr="00DF036E" w:rsidRDefault="00DF036E" w:rsidP="00DF036E">
      <w:pPr>
        <w:jc w:val="right"/>
        <w:rPr>
          <w:b/>
          <w:szCs w:val="20"/>
        </w:rPr>
      </w:pPr>
      <w:r w:rsidRPr="00DF036E">
        <w:rPr>
          <w:b/>
          <w:szCs w:val="20"/>
        </w:rPr>
        <w:br w:type="page"/>
      </w:r>
      <w:r w:rsidRPr="00DF036E">
        <w:rPr>
          <w:b/>
          <w:szCs w:val="20"/>
        </w:rPr>
        <w:lastRenderedPageBreak/>
        <w:t>Приложение 4 к экспертному заключению</w:t>
      </w:r>
    </w:p>
    <w:p w14:paraId="43EE3B58" w14:textId="77777777" w:rsidR="00DF036E" w:rsidRPr="00DF036E" w:rsidRDefault="00DF036E" w:rsidP="00DF036E">
      <w:pPr>
        <w:jc w:val="right"/>
        <w:rPr>
          <w:b/>
          <w:szCs w:val="20"/>
        </w:rPr>
      </w:pPr>
    </w:p>
    <w:p w14:paraId="25676A93" w14:textId="084EBD99" w:rsidR="00DF036E" w:rsidRPr="00DF036E" w:rsidRDefault="00DF036E" w:rsidP="00DF036E">
      <w:pPr>
        <w:jc w:val="right"/>
        <w:rPr>
          <w:b/>
          <w:szCs w:val="20"/>
        </w:rPr>
      </w:pPr>
      <w:r w:rsidRPr="00DF036E">
        <w:rPr>
          <w:noProof/>
          <w:szCs w:val="20"/>
        </w:rPr>
        <w:drawing>
          <wp:inline distT="0" distB="0" distL="0" distR="0" wp14:anchorId="037FD0B4" wp14:editId="33EC38E0">
            <wp:extent cx="5353050" cy="762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extLst>
                        <a:ext uri="{28A0092B-C50C-407E-A947-70E740481C1C}">
                          <a14:useLocalDpi xmlns:a14="http://schemas.microsoft.com/office/drawing/2010/main" val="0"/>
                        </a:ext>
                      </a:extLst>
                    </a:blip>
                    <a:srcRect l="9409" t="9361" r="11684" b="6271"/>
                    <a:stretch>
                      <a:fillRect/>
                    </a:stretch>
                  </pic:blipFill>
                  <pic:spPr bwMode="auto">
                    <a:xfrm>
                      <a:off x="0" y="0"/>
                      <a:ext cx="5353050" cy="7620000"/>
                    </a:xfrm>
                    <a:prstGeom prst="rect">
                      <a:avLst/>
                    </a:prstGeom>
                    <a:noFill/>
                    <a:ln>
                      <a:noFill/>
                    </a:ln>
                  </pic:spPr>
                </pic:pic>
              </a:graphicData>
            </a:graphic>
          </wp:inline>
        </w:drawing>
      </w:r>
    </w:p>
    <w:p w14:paraId="0B704772" w14:textId="77777777" w:rsidR="00DF036E" w:rsidRPr="00DF036E" w:rsidRDefault="00DF036E" w:rsidP="00DF036E">
      <w:pPr>
        <w:jc w:val="right"/>
        <w:rPr>
          <w:b/>
          <w:szCs w:val="20"/>
        </w:rPr>
      </w:pPr>
    </w:p>
    <w:p w14:paraId="6D71A32C" w14:textId="77777777" w:rsidR="00DF036E" w:rsidRPr="00DF036E" w:rsidRDefault="00DF036E" w:rsidP="00DF036E">
      <w:pPr>
        <w:jc w:val="right"/>
        <w:rPr>
          <w:b/>
          <w:szCs w:val="20"/>
        </w:rPr>
      </w:pPr>
    </w:p>
    <w:p w14:paraId="3B8DC91E" w14:textId="77777777" w:rsidR="00DF036E" w:rsidRPr="00DF036E" w:rsidRDefault="00DF036E" w:rsidP="00DF036E">
      <w:pPr>
        <w:jc w:val="right"/>
        <w:rPr>
          <w:b/>
          <w:szCs w:val="20"/>
        </w:rPr>
      </w:pPr>
    </w:p>
    <w:p w14:paraId="496960BC" w14:textId="77777777" w:rsidR="00DF036E" w:rsidRPr="00DF036E" w:rsidRDefault="00DF036E" w:rsidP="00DF036E">
      <w:pPr>
        <w:jc w:val="right"/>
        <w:rPr>
          <w:b/>
          <w:szCs w:val="20"/>
        </w:rPr>
      </w:pPr>
    </w:p>
    <w:p w14:paraId="6AB0E828" w14:textId="77777777" w:rsidR="00DF036E" w:rsidRPr="00DF036E" w:rsidRDefault="00DF036E" w:rsidP="00DF036E">
      <w:pPr>
        <w:jc w:val="right"/>
        <w:rPr>
          <w:b/>
          <w:szCs w:val="20"/>
        </w:rPr>
      </w:pPr>
    </w:p>
    <w:p w14:paraId="1FC73AE6" w14:textId="77777777" w:rsidR="00DF036E" w:rsidRPr="00DF036E" w:rsidRDefault="00DF036E" w:rsidP="00DF036E">
      <w:pPr>
        <w:jc w:val="center"/>
        <w:rPr>
          <w:b/>
          <w:szCs w:val="20"/>
        </w:rPr>
      </w:pPr>
    </w:p>
    <w:p w14:paraId="392B4067" w14:textId="77777777" w:rsidR="00DF036E" w:rsidRPr="00DF036E" w:rsidRDefault="00DF036E" w:rsidP="00DF036E">
      <w:pPr>
        <w:jc w:val="center"/>
        <w:rPr>
          <w:b/>
          <w:szCs w:val="20"/>
        </w:rPr>
      </w:pPr>
    </w:p>
    <w:p w14:paraId="4B5287C2" w14:textId="77777777" w:rsidR="00DF036E" w:rsidRPr="00DF036E" w:rsidRDefault="00DF036E" w:rsidP="00DF036E">
      <w:pPr>
        <w:jc w:val="center"/>
        <w:rPr>
          <w:b/>
          <w:szCs w:val="20"/>
        </w:rPr>
      </w:pPr>
    </w:p>
    <w:p w14:paraId="382EFD3C" w14:textId="77777777" w:rsidR="00DF036E" w:rsidRPr="00DF036E" w:rsidRDefault="00DF036E" w:rsidP="00DF036E">
      <w:pPr>
        <w:jc w:val="right"/>
        <w:rPr>
          <w:b/>
          <w:szCs w:val="20"/>
        </w:rPr>
      </w:pPr>
      <w:r w:rsidRPr="00DF036E">
        <w:rPr>
          <w:b/>
          <w:szCs w:val="20"/>
        </w:rPr>
        <w:lastRenderedPageBreak/>
        <w:t>Приложение 5 к экспертному заключению</w:t>
      </w:r>
    </w:p>
    <w:p w14:paraId="7DB5C5E1" w14:textId="5BEAC60E" w:rsidR="00DF036E" w:rsidRPr="00DF036E" w:rsidRDefault="00DF036E" w:rsidP="00DF036E">
      <w:pPr>
        <w:jc w:val="right"/>
        <w:rPr>
          <w:b/>
          <w:szCs w:val="20"/>
        </w:rPr>
      </w:pPr>
      <w:r w:rsidRPr="00DF036E">
        <w:rPr>
          <w:noProof/>
          <w:szCs w:val="20"/>
        </w:rPr>
        <w:drawing>
          <wp:inline distT="0" distB="0" distL="0" distR="0" wp14:anchorId="59763599" wp14:editId="30E1A7B0">
            <wp:extent cx="6029960" cy="5769610"/>
            <wp:effectExtent l="0" t="0" r="889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9960" cy="5769610"/>
                    </a:xfrm>
                    <a:prstGeom prst="rect">
                      <a:avLst/>
                    </a:prstGeom>
                    <a:noFill/>
                    <a:ln>
                      <a:noFill/>
                    </a:ln>
                  </pic:spPr>
                </pic:pic>
              </a:graphicData>
            </a:graphic>
          </wp:inline>
        </w:drawing>
      </w:r>
    </w:p>
    <w:p w14:paraId="417535D6" w14:textId="77777777" w:rsidR="00DF036E" w:rsidRPr="00DF036E" w:rsidRDefault="00DF036E" w:rsidP="00DF036E">
      <w:pPr>
        <w:jc w:val="right"/>
        <w:rPr>
          <w:b/>
          <w:szCs w:val="20"/>
        </w:rPr>
      </w:pPr>
    </w:p>
    <w:p w14:paraId="489F1833" w14:textId="77777777" w:rsidR="00DF036E" w:rsidRPr="00DF036E" w:rsidRDefault="00DF036E" w:rsidP="00DF036E">
      <w:pPr>
        <w:jc w:val="right"/>
        <w:rPr>
          <w:b/>
          <w:szCs w:val="20"/>
        </w:rPr>
      </w:pPr>
    </w:p>
    <w:p w14:paraId="1A7044FB" w14:textId="77777777" w:rsidR="00DF036E" w:rsidRPr="00DF036E" w:rsidRDefault="00DF036E" w:rsidP="00DF036E">
      <w:pPr>
        <w:jc w:val="right"/>
        <w:rPr>
          <w:b/>
          <w:szCs w:val="20"/>
        </w:rPr>
      </w:pPr>
    </w:p>
    <w:p w14:paraId="60130C9A" w14:textId="77777777" w:rsidR="00DF036E" w:rsidRPr="00DF036E" w:rsidRDefault="00DF036E" w:rsidP="00DF036E">
      <w:pPr>
        <w:jc w:val="right"/>
        <w:rPr>
          <w:b/>
          <w:szCs w:val="20"/>
        </w:rPr>
      </w:pPr>
    </w:p>
    <w:p w14:paraId="55D74B5B" w14:textId="77777777" w:rsidR="00DF036E" w:rsidRPr="00DF036E" w:rsidRDefault="00DF036E" w:rsidP="00DF036E">
      <w:pPr>
        <w:jc w:val="right"/>
        <w:rPr>
          <w:b/>
          <w:szCs w:val="20"/>
        </w:rPr>
      </w:pPr>
    </w:p>
    <w:p w14:paraId="3F72D2FA" w14:textId="77777777" w:rsidR="00DF036E" w:rsidRPr="00DF036E" w:rsidRDefault="00DF036E" w:rsidP="00DF036E">
      <w:pPr>
        <w:jc w:val="right"/>
        <w:rPr>
          <w:b/>
          <w:szCs w:val="20"/>
        </w:rPr>
      </w:pPr>
    </w:p>
    <w:p w14:paraId="33149065" w14:textId="77777777" w:rsidR="00DF036E" w:rsidRPr="00DF036E" w:rsidRDefault="00DF036E" w:rsidP="00DF036E">
      <w:pPr>
        <w:jc w:val="right"/>
        <w:rPr>
          <w:b/>
          <w:szCs w:val="20"/>
        </w:rPr>
      </w:pPr>
    </w:p>
    <w:p w14:paraId="36F448C9" w14:textId="77777777" w:rsidR="00DF036E" w:rsidRPr="00DF036E" w:rsidRDefault="00DF036E" w:rsidP="00DF036E">
      <w:pPr>
        <w:jc w:val="right"/>
        <w:rPr>
          <w:b/>
          <w:szCs w:val="20"/>
        </w:rPr>
      </w:pPr>
    </w:p>
    <w:p w14:paraId="5499158B" w14:textId="77777777" w:rsidR="00DF036E" w:rsidRPr="00DF036E" w:rsidRDefault="00DF036E" w:rsidP="00DF036E">
      <w:pPr>
        <w:jc w:val="right"/>
        <w:rPr>
          <w:b/>
          <w:szCs w:val="20"/>
        </w:rPr>
      </w:pPr>
    </w:p>
    <w:p w14:paraId="0FDC5D20" w14:textId="77777777" w:rsidR="00DF036E" w:rsidRPr="00DF036E" w:rsidRDefault="00DF036E" w:rsidP="00DF036E">
      <w:pPr>
        <w:jc w:val="right"/>
        <w:rPr>
          <w:b/>
          <w:szCs w:val="20"/>
        </w:rPr>
      </w:pPr>
    </w:p>
    <w:p w14:paraId="13ED501F" w14:textId="77777777" w:rsidR="00DF036E" w:rsidRPr="00DF036E" w:rsidRDefault="00DF036E" w:rsidP="00DF036E">
      <w:pPr>
        <w:jc w:val="right"/>
        <w:rPr>
          <w:b/>
          <w:szCs w:val="20"/>
        </w:rPr>
      </w:pPr>
    </w:p>
    <w:p w14:paraId="12277148" w14:textId="77777777" w:rsidR="00DF036E" w:rsidRPr="00DF036E" w:rsidRDefault="00DF036E" w:rsidP="00DF036E">
      <w:pPr>
        <w:jc w:val="right"/>
        <w:rPr>
          <w:b/>
          <w:szCs w:val="20"/>
        </w:rPr>
      </w:pPr>
    </w:p>
    <w:p w14:paraId="0E319D98" w14:textId="77777777" w:rsidR="00DF036E" w:rsidRPr="00DF036E" w:rsidRDefault="00DF036E" w:rsidP="00DF036E">
      <w:pPr>
        <w:rPr>
          <w:szCs w:val="20"/>
        </w:rPr>
      </w:pPr>
    </w:p>
    <w:p w14:paraId="207779CE" w14:textId="77777777" w:rsidR="00DF036E" w:rsidRPr="00DF036E" w:rsidRDefault="00DF036E" w:rsidP="00DF036E">
      <w:pPr>
        <w:tabs>
          <w:tab w:val="left" w:pos="5460"/>
        </w:tabs>
        <w:rPr>
          <w:szCs w:val="20"/>
        </w:rPr>
      </w:pPr>
      <w:r w:rsidRPr="00DF036E">
        <w:rPr>
          <w:szCs w:val="20"/>
        </w:rPr>
        <w:tab/>
      </w:r>
    </w:p>
    <w:p w14:paraId="2288A669" w14:textId="77777777" w:rsidR="00DF036E" w:rsidRPr="00DF036E" w:rsidRDefault="00DF036E" w:rsidP="00DF036E">
      <w:pPr>
        <w:tabs>
          <w:tab w:val="left" w:pos="5460"/>
        </w:tabs>
        <w:rPr>
          <w:szCs w:val="20"/>
        </w:rPr>
      </w:pPr>
    </w:p>
    <w:p w14:paraId="6F64C410" w14:textId="77777777" w:rsidR="00DF036E" w:rsidRPr="00DF036E" w:rsidRDefault="00DF036E" w:rsidP="00DF036E">
      <w:pPr>
        <w:tabs>
          <w:tab w:val="left" w:pos="5460"/>
        </w:tabs>
        <w:rPr>
          <w:szCs w:val="20"/>
        </w:rPr>
      </w:pPr>
    </w:p>
    <w:p w14:paraId="07C28351" w14:textId="77777777" w:rsidR="00DF036E" w:rsidRPr="00DF036E" w:rsidRDefault="00DF036E" w:rsidP="00DF036E">
      <w:pPr>
        <w:tabs>
          <w:tab w:val="left" w:pos="5460"/>
        </w:tabs>
        <w:rPr>
          <w:szCs w:val="20"/>
        </w:rPr>
      </w:pPr>
    </w:p>
    <w:p w14:paraId="4C34644F" w14:textId="77777777" w:rsidR="00DF036E" w:rsidRPr="00DF036E" w:rsidRDefault="00DF036E" w:rsidP="00DF036E">
      <w:pPr>
        <w:rPr>
          <w:szCs w:val="20"/>
        </w:rPr>
      </w:pPr>
    </w:p>
    <w:p w14:paraId="10F91926" w14:textId="77777777" w:rsidR="00DF036E" w:rsidRPr="00DF036E" w:rsidRDefault="00DF036E" w:rsidP="00DF036E">
      <w:pPr>
        <w:rPr>
          <w:szCs w:val="20"/>
        </w:rPr>
      </w:pPr>
    </w:p>
    <w:p w14:paraId="3F46703E" w14:textId="77777777" w:rsidR="00DF036E" w:rsidRPr="00DF036E" w:rsidRDefault="00DF036E" w:rsidP="00DF036E">
      <w:pPr>
        <w:jc w:val="right"/>
        <w:rPr>
          <w:b/>
          <w:szCs w:val="20"/>
        </w:rPr>
      </w:pPr>
      <w:r w:rsidRPr="00DF036E">
        <w:rPr>
          <w:b/>
          <w:szCs w:val="20"/>
        </w:rPr>
        <w:lastRenderedPageBreak/>
        <w:t>Приложение 6 к экспертному заключению</w:t>
      </w:r>
    </w:p>
    <w:p w14:paraId="0C4CBF29" w14:textId="77777777" w:rsidR="00DF036E" w:rsidRPr="00DF036E" w:rsidRDefault="00DF036E" w:rsidP="00DF036E">
      <w:pPr>
        <w:jc w:val="right"/>
        <w:rPr>
          <w:b/>
          <w:szCs w:val="20"/>
        </w:rPr>
      </w:pPr>
    </w:p>
    <w:p w14:paraId="774E4A0E" w14:textId="77777777" w:rsidR="00DF036E" w:rsidRPr="00DF036E" w:rsidRDefault="00DF036E" w:rsidP="00DF036E">
      <w:pPr>
        <w:jc w:val="right"/>
        <w:rPr>
          <w:b/>
          <w:szCs w:val="20"/>
        </w:rPr>
      </w:pPr>
      <w:r w:rsidRPr="00DF036E">
        <w:rPr>
          <w:b/>
          <w:szCs w:val="20"/>
        </w:rPr>
        <w:t xml:space="preserve">Информация о протяженности сетей АО ПО Водоканал с расчетом протяженности в сопоставимых величинах  </w:t>
      </w:r>
      <w:r w:rsidRPr="00DF036E">
        <w:rPr>
          <w:b/>
          <w:szCs w:val="20"/>
        </w:rPr>
        <w:tab/>
      </w:r>
      <w:r w:rsidRPr="00DF036E">
        <w:rPr>
          <w:b/>
          <w:szCs w:val="20"/>
        </w:rPr>
        <w:tab/>
      </w:r>
      <w:r w:rsidRPr="00DF036E">
        <w:rPr>
          <w:b/>
          <w:szCs w:val="20"/>
        </w:rPr>
        <w:tab/>
      </w:r>
      <w:r w:rsidRPr="00DF036E">
        <w:rPr>
          <w:b/>
          <w:szCs w:val="20"/>
        </w:rPr>
        <w:tab/>
      </w:r>
      <w:r w:rsidRPr="00DF036E">
        <w:rPr>
          <w:b/>
          <w:szCs w:val="20"/>
        </w:rPr>
        <w:tab/>
      </w:r>
      <w:r w:rsidRPr="00DF036E">
        <w:rPr>
          <w:b/>
          <w:szCs w:val="20"/>
        </w:rPr>
        <w:tab/>
      </w:r>
    </w:p>
    <w:p w14:paraId="117BE3D7" w14:textId="77777777" w:rsidR="00DF036E" w:rsidRPr="00DF036E" w:rsidRDefault="00DF036E" w:rsidP="00DF036E">
      <w:pPr>
        <w:jc w:val="right"/>
        <w:rPr>
          <w:b/>
          <w:szCs w:val="20"/>
        </w:rPr>
      </w:pPr>
    </w:p>
    <w:p w14:paraId="58E0602F" w14:textId="0F3B2040" w:rsidR="00DF036E" w:rsidRPr="00DF036E" w:rsidRDefault="00DF036E" w:rsidP="00DF036E">
      <w:pPr>
        <w:jc w:val="right"/>
        <w:rPr>
          <w:b/>
          <w:szCs w:val="20"/>
        </w:rPr>
      </w:pPr>
      <w:r w:rsidRPr="00DF036E">
        <w:rPr>
          <w:noProof/>
          <w:szCs w:val="20"/>
        </w:rPr>
        <w:drawing>
          <wp:inline distT="0" distB="0" distL="0" distR="0" wp14:anchorId="26F30EDE" wp14:editId="66B029A9">
            <wp:extent cx="6029960" cy="330263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9960" cy="3302635"/>
                    </a:xfrm>
                    <a:prstGeom prst="rect">
                      <a:avLst/>
                    </a:prstGeom>
                    <a:noFill/>
                    <a:ln>
                      <a:noFill/>
                    </a:ln>
                  </pic:spPr>
                </pic:pic>
              </a:graphicData>
            </a:graphic>
          </wp:inline>
        </w:drawing>
      </w:r>
    </w:p>
    <w:p w14:paraId="32D6C3F1" w14:textId="77777777" w:rsidR="00DF036E" w:rsidRPr="00DF036E" w:rsidRDefault="00DF036E" w:rsidP="00DF036E">
      <w:pPr>
        <w:jc w:val="right"/>
        <w:rPr>
          <w:b/>
          <w:szCs w:val="20"/>
        </w:rPr>
      </w:pPr>
    </w:p>
    <w:p w14:paraId="7427B85C" w14:textId="77777777" w:rsidR="00DF036E" w:rsidRPr="00DF036E" w:rsidRDefault="00DF036E" w:rsidP="00DF036E">
      <w:pPr>
        <w:jc w:val="right"/>
        <w:rPr>
          <w:b/>
          <w:szCs w:val="20"/>
        </w:rPr>
      </w:pPr>
    </w:p>
    <w:p w14:paraId="32D88A06" w14:textId="77777777" w:rsidR="00DF036E" w:rsidRPr="00DF036E" w:rsidRDefault="00DF036E" w:rsidP="00DF036E">
      <w:pPr>
        <w:jc w:val="right"/>
        <w:rPr>
          <w:b/>
          <w:szCs w:val="20"/>
        </w:rPr>
      </w:pPr>
    </w:p>
    <w:p w14:paraId="3833D189" w14:textId="77777777" w:rsidR="00DF036E" w:rsidRPr="00DF036E" w:rsidRDefault="00DF036E" w:rsidP="00DF036E">
      <w:pPr>
        <w:jc w:val="right"/>
        <w:rPr>
          <w:b/>
          <w:szCs w:val="20"/>
        </w:rPr>
      </w:pPr>
    </w:p>
    <w:p w14:paraId="36FA47F1" w14:textId="77777777" w:rsidR="00DF036E" w:rsidRPr="00DF036E" w:rsidRDefault="00DF036E" w:rsidP="00DF036E">
      <w:pPr>
        <w:jc w:val="right"/>
        <w:rPr>
          <w:b/>
          <w:szCs w:val="20"/>
        </w:rPr>
      </w:pPr>
    </w:p>
    <w:p w14:paraId="3AA6B3DB" w14:textId="77777777" w:rsidR="00DF036E" w:rsidRPr="00DF036E" w:rsidRDefault="00DF036E" w:rsidP="00DF036E">
      <w:pPr>
        <w:jc w:val="right"/>
        <w:rPr>
          <w:b/>
          <w:szCs w:val="20"/>
        </w:rPr>
      </w:pPr>
    </w:p>
    <w:p w14:paraId="284EA117" w14:textId="77777777" w:rsidR="00DF036E" w:rsidRPr="00DF036E" w:rsidRDefault="00DF036E" w:rsidP="00DF036E">
      <w:pPr>
        <w:jc w:val="right"/>
        <w:rPr>
          <w:b/>
          <w:szCs w:val="20"/>
        </w:rPr>
      </w:pPr>
    </w:p>
    <w:p w14:paraId="6B86C299" w14:textId="77777777" w:rsidR="00DF036E" w:rsidRPr="00DF036E" w:rsidRDefault="00DF036E" w:rsidP="00DF036E">
      <w:pPr>
        <w:rPr>
          <w:szCs w:val="20"/>
        </w:rPr>
      </w:pPr>
    </w:p>
    <w:p w14:paraId="2BE46038" w14:textId="77777777" w:rsidR="00DF036E" w:rsidRPr="00DF036E" w:rsidRDefault="00DF036E" w:rsidP="00DF036E">
      <w:pPr>
        <w:rPr>
          <w:szCs w:val="20"/>
        </w:rPr>
      </w:pPr>
    </w:p>
    <w:p w14:paraId="734C08E6" w14:textId="77777777" w:rsidR="00DF036E" w:rsidRPr="00DF036E" w:rsidRDefault="00DF036E" w:rsidP="00DF036E">
      <w:pPr>
        <w:rPr>
          <w:szCs w:val="20"/>
        </w:rPr>
      </w:pPr>
    </w:p>
    <w:p w14:paraId="46FE6779" w14:textId="77777777" w:rsidR="00DF036E" w:rsidRPr="00DF036E" w:rsidRDefault="00DF036E" w:rsidP="00DF036E">
      <w:pPr>
        <w:rPr>
          <w:szCs w:val="20"/>
        </w:rPr>
      </w:pPr>
    </w:p>
    <w:p w14:paraId="28D479FB" w14:textId="77777777" w:rsidR="00DF036E" w:rsidRPr="00DF036E" w:rsidRDefault="00DF036E" w:rsidP="00DF036E">
      <w:pPr>
        <w:rPr>
          <w:szCs w:val="20"/>
        </w:rPr>
      </w:pPr>
    </w:p>
    <w:p w14:paraId="7A5850AC" w14:textId="77777777" w:rsidR="00DF036E" w:rsidRPr="00DF036E" w:rsidRDefault="00DF036E" w:rsidP="00DF036E">
      <w:pPr>
        <w:rPr>
          <w:szCs w:val="20"/>
        </w:rPr>
      </w:pPr>
    </w:p>
    <w:p w14:paraId="291BC30F" w14:textId="77777777" w:rsidR="00DF036E" w:rsidRPr="00DF036E" w:rsidRDefault="00DF036E" w:rsidP="00DF036E">
      <w:pPr>
        <w:rPr>
          <w:szCs w:val="20"/>
        </w:rPr>
      </w:pPr>
    </w:p>
    <w:p w14:paraId="2916D192" w14:textId="77777777" w:rsidR="00DF036E" w:rsidRPr="00DF036E" w:rsidRDefault="00DF036E" w:rsidP="00DF036E">
      <w:pPr>
        <w:rPr>
          <w:szCs w:val="20"/>
        </w:rPr>
      </w:pPr>
    </w:p>
    <w:p w14:paraId="6B728D93" w14:textId="77777777" w:rsidR="00DF036E" w:rsidRPr="00DF036E" w:rsidRDefault="00DF036E" w:rsidP="00DF036E">
      <w:pPr>
        <w:rPr>
          <w:szCs w:val="20"/>
        </w:rPr>
      </w:pPr>
    </w:p>
    <w:p w14:paraId="24AE41CE" w14:textId="77777777" w:rsidR="00DF036E" w:rsidRPr="00DF036E" w:rsidRDefault="00DF036E" w:rsidP="00DF036E">
      <w:pPr>
        <w:rPr>
          <w:szCs w:val="20"/>
        </w:rPr>
      </w:pPr>
    </w:p>
    <w:p w14:paraId="4C1F49FC" w14:textId="77777777" w:rsidR="00DF036E" w:rsidRPr="00DF036E" w:rsidRDefault="00DF036E" w:rsidP="00DF036E">
      <w:pPr>
        <w:rPr>
          <w:szCs w:val="20"/>
        </w:rPr>
      </w:pPr>
    </w:p>
    <w:p w14:paraId="676633B1" w14:textId="77777777" w:rsidR="00DF036E" w:rsidRPr="00DF036E" w:rsidRDefault="00DF036E" w:rsidP="00DF036E">
      <w:pPr>
        <w:rPr>
          <w:szCs w:val="20"/>
        </w:rPr>
      </w:pPr>
    </w:p>
    <w:p w14:paraId="56DA03C3" w14:textId="77777777" w:rsidR="00DF036E" w:rsidRPr="00DF036E" w:rsidRDefault="00DF036E" w:rsidP="00DF036E">
      <w:pPr>
        <w:rPr>
          <w:szCs w:val="20"/>
        </w:rPr>
      </w:pPr>
    </w:p>
    <w:p w14:paraId="04CF305A" w14:textId="77777777" w:rsidR="00DF036E" w:rsidRPr="00DF036E" w:rsidRDefault="00DF036E" w:rsidP="00DF036E">
      <w:pPr>
        <w:rPr>
          <w:szCs w:val="20"/>
        </w:rPr>
      </w:pPr>
    </w:p>
    <w:p w14:paraId="1B7E9E60" w14:textId="77777777" w:rsidR="00DF036E" w:rsidRPr="00DF036E" w:rsidRDefault="00DF036E" w:rsidP="00DF036E">
      <w:pPr>
        <w:rPr>
          <w:szCs w:val="20"/>
        </w:rPr>
      </w:pPr>
    </w:p>
    <w:p w14:paraId="638E8CC2" w14:textId="77777777" w:rsidR="00DF036E" w:rsidRPr="00DF036E" w:rsidRDefault="00DF036E" w:rsidP="00DF036E">
      <w:pPr>
        <w:rPr>
          <w:szCs w:val="20"/>
        </w:rPr>
      </w:pPr>
    </w:p>
    <w:p w14:paraId="6EBADE0B" w14:textId="77777777" w:rsidR="00DF036E" w:rsidRPr="00DF036E" w:rsidRDefault="00DF036E" w:rsidP="00DF036E">
      <w:pPr>
        <w:rPr>
          <w:szCs w:val="20"/>
        </w:rPr>
      </w:pPr>
    </w:p>
    <w:p w14:paraId="11E53799" w14:textId="77777777" w:rsidR="00DF036E" w:rsidRPr="00DF036E" w:rsidRDefault="00DF036E" w:rsidP="00DF036E">
      <w:pPr>
        <w:rPr>
          <w:szCs w:val="20"/>
        </w:rPr>
      </w:pPr>
    </w:p>
    <w:p w14:paraId="219295C4" w14:textId="77777777" w:rsidR="00DF036E" w:rsidRPr="00DF036E" w:rsidRDefault="00DF036E" w:rsidP="00DF036E">
      <w:pPr>
        <w:rPr>
          <w:szCs w:val="20"/>
        </w:rPr>
      </w:pPr>
    </w:p>
    <w:p w14:paraId="0F8847FD" w14:textId="77777777" w:rsidR="00DF036E" w:rsidRPr="00DF036E" w:rsidRDefault="00DF036E" w:rsidP="00DF036E">
      <w:pPr>
        <w:rPr>
          <w:szCs w:val="20"/>
        </w:rPr>
      </w:pPr>
    </w:p>
    <w:p w14:paraId="7A3E68D5" w14:textId="77777777" w:rsidR="00DF036E" w:rsidRPr="00DF036E" w:rsidRDefault="00DF036E" w:rsidP="00DF036E">
      <w:pPr>
        <w:rPr>
          <w:szCs w:val="20"/>
        </w:rPr>
      </w:pPr>
    </w:p>
    <w:p w14:paraId="4748AEDC" w14:textId="2F99F344" w:rsidR="00DF036E" w:rsidRDefault="00DF036E" w:rsidP="00DF036E">
      <w:pPr>
        <w:rPr>
          <w:szCs w:val="20"/>
        </w:rPr>
      </w:pPr>
    </w:p>
    <w:p w14:paraId="40163452" w14:textId="77777777" w:rsidR="00DF036E" w:rsidRPr="00DF036E" w:rsidRDefault="00DF036E" w:rsidP="00DF036E">
      <w:pPr>
        <w:rPr>
          <w:szCs w:val="20"/>
        </w:rPr>
      </w:pPr>
    </w:p>
    <w:p w14:paraId="4A6914F3" w14:textId="77777777" w:rsidR="00DF036E" w:rsidRPr="00DF036E" w:rsidRDefault="00DF036E" w:rsidP="00DF036E">
      <w:pPr>
        <w:jc w:val="right"/>
        <w:rPr>
          <w:b/>
          <w:szCs w:val="20"/>
        </w:rPr>
      </w:pPr>
      <w:r w:rsidRPr="00DF036E">
        <w:rPr>
          <w:b/>
          <w:szCs w:val="20"/>
        </w:rPr>
        <w:lastRenderedPageBreak/>
        <w:t>Приложение 7 к экспертному заключению</w:t>
      </w:r>
    </w:p>
    <w:p w14:paraId="3C557EC0" w14:textId="77777777" w:rsidR="00DF036E" w:rsidRPr="00DF036E" w:rsidRDefault="00DF036E" w:rsidP="00DF036E">
      <w:pPr>
        <w:jc w:val="right"/>
        <w:rPr>
          <w:b/>
          <w:szCs w:val="20"/>
        </w:rPr>
      </w:pPr>
    </w:p>
    <w:p w14:paraId="36EC68BD" w14:textId="77777777" w:rsidR="00DF036E" w:rsidRPr="00DF036E" w:rsidRDefault="00DF036E" w:rsidP="00DF036E">
      <w:pPr>
        <w:jc w:val="center"/>
        <w:rPr>
          <w:b/>
          <w:szCs w:val="20"/>
        </w:rPr>
      </w:pPr>
      <w:r w:rsidRPr="00DF036E">
        <w:rPr>
          <w:b/>
          <w:szCs w:val="20"/>
        </w:rPr>
        <w:t>Информация о протяженности сетей</w:t>
      </w:r>
    </w:p>
    <w:p w14:paraId="267ADE19" w14:textId="77777777" w:rsidR="00DF036E" w:rsidRPr="00DF036E" w:rsidRDefault="00DF036E" w:rsidP="00DF036E">
      <w:pPr>
        <w:jc w:val="center"/>
        <w:rPr>
          <w:b/>
          <w:szCs w:val="20"/>
        </w:rPr>
      </w:pPr>
      <w:r w:rsidRPr="00DF036E">
        <w:rPr>
          <w:b/>
          <w:szCs w:val="20"/>
        </w:rPr>
        <w:t>ООО «Завод "Горэкс-Светотехника" с расчетом протяженности в сопоставимых величинах</w:t>
      </w:r>
    </w:p>
    <w:p w14:paraId="52A72AD7" w14:textId="397B2814" w:rsidR="00DF036E" w:rsidRPr="00DF036E" w:rsidRDefault="00DF036E" w:rsidP="00DF036E">
      <w:pPr>
        <w:jc w:val="right"/>
        <w:rPr>
          <w:b/>
          <w:szCs w:val="20"/>
        </w:rPr>
      </w:pPr>
      <w:r w:rsidRPr="00DF036E">
        <w:rPr>
          <w:noProof/>
          <w:szCs w:val="20"/>
        </w:rPr>
        <w:drawing>
          <wp:inline distT="0" distB="0" distL="0" distR="0" wp14:anchorId="558E1DC8" wp14:editId="5E4C8AF1">
            <wp:extent cx="6029960" cy="236664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9960" cy="2366645"/>
                    </a:xfrm>
                    <a:prstGeom prst="rect">
                      <a:avLst/>
                    </a:prstGeom>
                    <a:noFill/>
                    <a:ln>
                      <a:noFill/>
                    </a:ln>
                  </pic:spPr>
                </pic:pic>
              </a:graphicData>
            </a:graphic>
          </wp:inline>
        </w:drawing>
      </w:r>
    </w:p>
    <w:p w14:paraId="72235810" w14:textId="77777777" w:rsidR="00DF036E" w:rsidRPr="00DF036E" w:rsidRDefault="00DF036E" w:rsidP="00DF036E">
      <w:pPr>
        <w:jc w:val="right"/>
        <w:rPr>
          <w:b/>
          <w:szCs w:val="20"/>
        </w:rPr>
      </w:pPr>
    </w:p>
    <w:p w14:paraId="50F65579" w14:textId="77777777" w:rsidR="00DF036E" w:rsidRPr="00DF036E" w:rsidRDefault="00DF036E" w:rsidP="00DF036E">
      <w:pPr>
        <w:jc w:val="right"/>
        <w:rPr>
          <w:b/>
          <w:szCs w:val="20"/>
        </w:rPr>
      </w:pPr>
    </w:p>
    <w:p w14:paraId="1539DFF2" w14:textId="77777777" w:rsidR="00DF036E" w:rsidRPr="00DF036E" w:rsidRDefault="00DF036E" w:rsidP="00DF036E">
      <w:pPr>
        <w:jc w:val="right"/>
        <w:rPr>
          <w:b/>
          <w:szCs w:val="20"/>
        </w:rPr>
      </w:pPr>
    </w:p>
    <w:p w14:paraId="68510A59" w14:textId="77777777" w:rsidR="00DF036E" w:rsidRPr="00DF036E" w:rsidRDefault="00DF036E" w:rsidP="00DF036E">
      <w:pPr>
        <w:jc w:val="right"/>
        <w:rPr>
          <w:b/>
          <w:szCs w:val="20"/>
        </w:rPr>
      </w:pPr>
    </w:p>
    <w:p w14:paraId="0806E475" w14:textId="77777777" w:rsidR="00DF036E" w:rsidRPr="00DF036E" w:rsidRDefault="00DF036E" w:rsidP="00DF036E">
      <w:pPr>
        <w:jc w:val="right"/>
        <w:rPr>
          <w:b/>
          <w:szCs w:val="20"/>
        </w:rPr>
      </w:pPr>
    </w:p>
    <w:p w14:paraId="0B77141B" w14:textId="77777777" w:rsidR="00DF036E" w:rsidRPr="00DF036E" w:rsidRDefault="00DF036E" w:rsidP="00DF036E">
      <w:pPr>
        <w:jc w:val="right"/>
        <w:rPr>
          <w:b/>
          <w:szCs w:val="20"/>
        </w:rPr>
      </w:pPr>
    </w:p>
    <w:p w14:paraId="724AFABD" w14:textId="77777777" w:rsidR="00DF036E" w:rsidRPr="00DF036E" w:rsidRDefault="00DF036E" w:rsidP="00DF036E">
      <w:pPr>
        <w:jc w:val="center"/>
        <w:rPr>
          <w:b/>
          <w:szCs w:val="20"/>
        </w:rPr>
      </w:pPr>
    </w:p>
    <w:p w14:paraId="418227EF" w14:textId="77777777" w:rsidR="00DF036E" w:rsidRPr="00DF036E" w:rsidRDefault="00DF036E" w:rsidP="00DF036E">
      <w:pPr>
        <w:rPr>
          <w:szCs w:val="20"/>
        </w:rPr>
      </w:pPr>
    </w:p>
    <w:p w14:paraId="3942DEA8" w14:textId="77777777" w:rsidR="00DF036E" w:rsidRPr="00DF036E" w:rsidRDefault="00DF036E" w:rsidP="00DF036E">
      <w:pPr>
        <w:rPr>
          <w:szCs w:val="20"/>
        </w:rPr>
      </w:pPr>
    </w:p>
    <w:p w14:paraId="55649CE9" w14:textId="77777777" w:rsidR="00DF036E" w:rsidRPr="00DF036E" w:rsidRDefault="00DF036E" w:rsidP="00DF036E">
      <w:pPr>
        <w:rPr>
          <w:szCs w:val="20"/>
        </w:rPr>
      </w:pPr>
    </w:p>
    <w:p w14:paraId="0FE4743C" w14:textId="77777777" w:rsidR="00DF036E" w:rsidRPr="00DF036E" w:rsidRDefault="00DF036E" w:rsidP="00DF036E">
      <w:pPr>
        <w:rPr>
          <w:szCs w:val="20"/>
        </w:rPr>
      </w:pPr>
    </w:p>
    <w:p w14:paraId="4A4BD041" w14:textId="77777777" w:rsidR="00DF036E" w:rsidRPr="00DF036E" w:rsidRDefault="00DF036E" w:rsidP="00DF036E">
      <w:pPr>
        <w:rPr>
          <w:szCs w:val="20"/>
        </w:rPr>
      </w:pPr>
    </w:p>
    <w:p w14:paraId="598118C4" w14:textId="77777777" w:rsidR="00DF036E" w:rsidRPr="00DF036E" w:rsidRDefault="00DF036E" w:rsidP="00DF036E">
      <w:pPr>
        <w:rPr>
          <w:szCs w:val="20"/>
        </w:rPr>
      </w:pPr>
    </w:p>
    <w:p w14:paraId="489FF829" w14:textId="77777777" w:rsidR="00DF036E" w:rsidRPr="00DF036E" w:rsidRDefault="00DF036E" w:rsidP="00DF036E">
      <w:pPr>
        <w:rPr>
          <w:szCs w:val="20"/>
        </w:rPr>
      </w:pPr>
    </w:p>
    <w:p w14:paraId="3C001862" w14:textId="77777777" w:rsidR="00DF036E" w:rsidRPr="00DF036E" w:rsidRDefault="00DF036E" w:rsidP="00DF036E">
      <w:pPr>
        <w:rPr>
          <w:szCs w:val="20"/>
        </w:rPr>
      </w:pPr>
    </w:p>
    <w:p w14:paraId="6AB4391F" w14:textId="77777777" w:rsidR="00DF036E" w:rsidRPr="00DF036E" w:rsidRDefault="00DF036E" w:rsidP="00DF036E">
      <w:pPr>
        <w:rPr>
          <w:szCs w:val="20"/>
        </w:rPr>
      </w:pPr>
    </w:p>
    <w:p w14:paraId="1F004C15" w14:textId="77777777" w:rsidR="00DF036E" w:rsidRPr="00DF036E" w:rsidRDefault="00DF036E" w:rsidP="00DF036E">
      <w:pPr>
        <w:rPr>
          <w:szCs w:val="20"/>
        </w:rPr>
      </w:pPr>
    </w:p>
    <w:p w14:paraId="697371BB" w14:textId="77777777" w:rsidR="00DF036E" w:rsidRPr="00DF036E" w:rsidRDefault="00DF036E" w:rsidP="00DF036E">
      <w:pPr>
        <w:rPr>
          <w:szCs w:val="20"/>
        </w:rPr>
      </w:pPr>
    </w:p>
    <w:p w14:paraId="0CDF044E" w14:textId="77777777" w:rsidR="00DF036E" w:rsidRPr="00DF036E" w:rsidRDefault="00DF036E" w:rsidP="00DF036E">
      <w:pPr>
        <w:rPr>
          <w:szCs w:val="20"/>
        </w:rPr>
      </w:pPr>
    </w:p>
    <w:p w14:paraId="62B4D0FE" w14:textId="77777777" w:rsidR="00DF036E" w:rsidRPr="00DF036E" w:rsidRDefault="00DF036E" w:rsidP="00DF036E">
      <w:pPr>
        <w:rPr>
          <w:szCs w:val="20"/>
        </w:rPr>
      </w:pPr>
    </w:p>
    <w:p w14:paraId="4DC28401" w14:textId="77777777" w:rsidR="00DF036E" w:rsidRPr="00DF036E" w:rsidRDefault="00DF036E" w:rsidP="00DF036E">
      <w:pPr>
        <w:rPr>
          <w:szCs w:val="20"/>
        </w:rPr>
      </w:pPr>
    </w:p>
    <w:p w14:paraId="3A4EEB23" w14:textId="77777777" w:rsidR="00DF036E" w:rsidRPr="00DF036E" w:rsidRDefault="00DF036E" w:rsidP="00DF036E">
      <w:pPr>
        <w:rPr>
          <w:szCs w:val="20"/>
        </w:rPr>
      </w:pPr>
    </w:p>
    <w:p w14:paraId="009F7037" w14:textId="77777777" w:rsidR="00DF036E" w:rsidRPr="00DF036E" w:rsidRDefault="00DF036E" w:rsidP="00DF036E">
      <w:pPr>
        <w:rPr>
          <w:szCs w:val="20"/>
        </w:rPr>
      </w:pPr>
    </w:p>
    <w:p w14:paraId="7FA0A0EE" w14:textId="77777777" w:rsidR="00DF036E" w:rsidRPr="00DF036E" w:rsidRDefault="00DF036E" w:rsidP="00DF036E">
      <w:pPr>
        <w:rPr>
          <w:szCs w:val="20"/>
        </w:rPr>
      </w:pPr>
    </w:p>
    <w:p w14:paraId="504AB815" w14:textId="77777777" w:rsidR="00DF036E" w:rsidRPr="00DF036E" w:rsidRDefault="00DF036E" w:rsidP="00DF036E">
      <w:pPr>
        <w:rPr>
          <w:szCs w:val="20"/>
        </w:rPr>
      </w:pPr>
    </w:p>
    <w:p w14:paraId="5D84D91D" w14:textId="77777777" w:rsidR="00DF036E" w:rsidRPr="00DF036E" w:rsidRDefault="00DF036E" w:rsidP="00DF036E">
      <w:pPr>
        <w:rPr>
          <w:szCs w:val="20"/>
        </w:rPr>
      </w:pPr>
    </w:p>
    <w:p w14:paraId="4C8A256C" w14:textId="77777777" w:rsidR="00DF036E" w:rsidRPr="00DF036E" w:rsidRDefault="00DF036E" w:rsidP="00DF036E">
      <w:pPr>
        <w:rPr>
          <w:szCs w:val="20"/>
        </w:rPr>
      </w:pPr>
    </w:p>
    <w:p w14:paraId="6ACA6BAF" w14:textId="77777777" w:rsidR="00DF036E" w:rsidRPr="00DF036E" w:rsidRDefault="00DF036E" w:rsidP="00DF036E">
      <w:pPr>
        <w:rPr>
          <w:szCs w:val="20"/>
        </w:rPr>
      </w:pPr>
    </w:p>
    <w:p w14:paraId="72921567" w14:textId="77777777" w:rsidR="00DF036E" w:rsidRPr="00DF036E" w:rsidRDefault="00DF036E" w:rsidP="00DF036E">
      <w:pPr>
        <w:rPr>
          <w:szCs w:val="20"/>
        </w:rPr>
      </w:pPr>
    </w:p>
    <w:p w14:paraId="694C01EF" w14:textId="77777777" w:rsidR="00DF036E" w:rsidRPr="00DF036E" w:rsidRDefault="00DF036E" w:rsidP="00DF036E">
      <w:pPr>
        <w:rPr>
          <w:szCs w:val="20"/>
        </w:rPr>
      </w:pPr>
    </w:p>
    <w:p w14:paraId="23F30EDC" w14:textId="77777777" w:rsidR="00DF036E" w:rsidRPr="00DF036E" w:rsidRDefault="00DF036E" w:rsidP="00DF036E">
      <w:pPr>
        <w:jc w:val="right"/>
        <w:rPr>
          <w:b/>
          <w:szCs w:val="20"/>
        </w:rPr>
      </w:pPr>
    </w:p>
    <w:p w14:paraId="4B11439B" w14:textId="77777777" w:rsidR="00CC40D4" w:rsidRDefault="00CC40D4" w:rsidP="00DF036E">
      <w:pPr>
        <w:tabs>
          <w:tab w:val="left" w:pos="5580"/>
          <w:tab w:val="left" w:pos="9498"/>
        </w:tabs>
        <w:ind w:right="-569"/>
        <w:rPr>
          <w:color w:val="000000" w:themeColor="text1"/>
        </w:rPr>
        <w:sectPr w:rsidR="00CC40D4" w:rsidSect="00DE6165">
          <w:pgSz w:w="11906" w:h="16838" w:code="9"/>
          <w:pgMar w:top="992" w:right="992" w:bottom="851" w:left="1418" w:header="425" w:footer="709" w:gutter="0"/>
          <w:cols w:space="708"/>
          <w:docGrid w:linePitch="360"/>
        </w:sectPr>
      </w:pPr>
    </w:p>
    <w:p w14:paraId="705B6FDE" w14:textId="413F4062" w:rsidR="00CC40D4" w:rsidRPr="00081AD4" w:rsidRDefault="00CC40D4" w:rsidP="00CC40D4">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2 </w:t>
      </w:r>
      <w:r w:rsidRPr="00081AD4">
        <w:rPr>
          <w:color w:val="000000" w:themeColor="text1"/>
        </w:rPr>
        <w:t xml:space="preserve">к протоколу № </w:t>
      </w:r>
      <w:r>
        <w:rPr>
          <w:color w:val="000000" w:themeColor="text1"/>
        </w:rPr>
        <w:t>36</w:t>
      </w:r>
    </w:p>
    <w:p w14:paraId="7EDF7A53" w14:textId="77777777" w:rsidR="00CC40D4" w:rsidRPr="00081AD4" w:rsidRDefault="00CC40D4" w:rsidP="00CC40D4">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5E64CAE5" w14:textId="77777777" w:rsidR="00CC40D4" w:rsidRPr="00081AD4" w:rsidRDefault="00CC40D4" w:rsidP="00CC40D4">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5BC8A010" w14:textId="77777777" w:rsidR="00CC40D4" w:rsidRDefault="00CC40D4" w:rsidP="00CC40D4">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15.06.2021</w:t>
      </w:r>
    </w:p>
    <w:p w14:paraId="288BAD8D" w14:textId="77777777" w:rsidR="00CC40D4" w:rsidRPr="00CC40D4" w:rsidRDefault="00CC40D4" w:rsidP="00CC40D4">
      <w:pPr>
        <w:tabs>
          <w:tab w:val="left" w:pos="3052"/>
        </w:tabs>
        <w:rPr>
          <w:lang w:eastAsia="en-US"/>
        </w:rPr>
      </w:pPr>
    </w:p>
    <w:p w14:paraId="118DCE12" w14:textId="77777777" w:rsidR="00CC40D4" w:rsidRPr="00CC40D4" w:rsidRDefault="00CC40D4" w:rsidP="00CC40D4">
      <w:pPr>
        <w:tabs>
          <w:tab w:val="left" w:pos="3052"/>
        </w:tabs>
        <w:jc w:val="center"/>
        <w:rPr>
          <w:b/>
          <w:bCs/>
          <w:color w:val="000000"/>
          <w:sz w:val="28"/>
          <w:szCs w:val="28"/>
        </w:rPr>
      </w:pPr>
      <w:r w:rsidRPr="00CC40D4">
        <w:rPr>
          <w:b/>
          <w:bCs/>
          <w:color w:val="000000"/>
          <w:sz w:val="28"/>
          <w:szCs w:val="28"/>
        </w:rPr>
        <w:t xml:space="preserve">Производственная программа </w:t>
      </w:r>
    </w:p>
    <w:p w14:paraId="082745D6" w14:textId="77777777" w:rsidR="00CC40D4" w:rsidRPr="00CC40D4" w:rsidRDefault="00CC40D4" w:rsidP="00CC40D4">
      <w:pPr>
        <w:tabs>
          <w:tab w:val="left" w:pos="3052"/>
        </w:tabs>
        <w:jc w:val="center"/>
        <w:rPr>
          <w:b/>
          <w:bCs/>
          <w:color w:val="000000"/>
          <w:sz w:val="28"/>
          <w:szCs w:val="28"/>
          <w:lang w:eastAsia="en-US"/>
        </w:rPr>
      </w:pPr>
      <w:r w:rsidRPr="00CC40D4">
        <w:rPr>
          <w:b/>
          <w:bCs/>
          <w:color w:val="000000"/>
          <w:kern w:val="32"/>
          <w:sz w:val="28"/>
          <w:szCs w:val="28"/>
          <w:lang w:eastAsia="en-US"/>
        </w:rPr>
        <w:t>ООО «</w:t>
      </w:r>
      <w:r w:rsidRPr="00CC40D4">
        <w:rPr>
          <w:b/>
          <w:bCs/>
          <w:color w:val="000000"/>
          <w:sz w:val="28"/>
          <w:szCs w:val="28"/>
          <w:lang w:eastAsia="en-US"/>
        </w:rPr>
        <w:t xml:space="preserve">ЗАВОД «ГОРЭКС-СВЕТОТЕХНИКА» </w:t>
      </w:r>
    </w:p>
    <w:p w14:paraId="65AEC62E" w14:textId="77777777" w:rsidR="00CC40D4" w:rsidRPr="00CC40D4" w:rsidRDefault="00CC40D4" w:rsidP="00CC40D4">
      <w:pPr>
        <w:tabs>
          <w:tab w:val="left" w:pos="3052"/>
        </w:tabs>
        <w:jc w:val="center"/>
        <w:rPr>
          <w:b/>
          <w:bCs/>
          <w:color w:val="000000"/>
          <w:kern w:val="32"/>
          <w:sz w:val="28"/>
          <w:szCs w:val="28"/>
          <w:lang w:eastAsia="en-US"/>
        </w:rPr>
      </w:pPr>
      <w:r w:rsidRPr="00CC40D4">
        <w:rPr>
          <w:b/>
          <w:bCs/>
          <w:color w:val="000000"/>
          <w:sz w:val="28"/>
          <w:szCs w:val="28"/>
          <w:lang w:eastAsia="en-US"/>
        </w:rPr>
        <w:t>(Прокопьевский городской округ)</w:t>
      </w:r>
      <w:r w:rsidRPr="00CC40D4">
        <w:rPr>
          <w:b/>
          <w:bCs/>
          <w:color w:val="000000"/>
          <w:kern w:val="32"/>
          <w:sz w:val="28"/>
          <w:szCs w:val="28"/>
          <w:lang w:eastAsia="en-US"/>
        </w:rPr>
        <w:t xml:space="preserve"> </w:t>
      </w:r>
    </w:p>
    <w:p w14:paraId="7CF5CFB0" w14:textId="77777777" w:rsidR="00CC40D4" w:rsidRPr="00CC40D4" w:rsidRDefault="00CC40D4" w:rsidP="00CC40D4">
      <w:pPr>
        <w:tabs>
          <w:tab w:val="left" w:pos="3052"/>
        </w:tabs>
        <w:jc w:val="center"/>
        <w:rPr>
          <w:b/>
          <w:bCs/>
          <w:sz w:val="28"/>
          <w:szCs w:val="28"/>
        </w:rPr>
      </w:pPr>
      <w:r w:rsidRPr="00CC40D4">
        <w:rPr>
          <w:b/>
          <w:bCs/>
          <w:color w:val="000000"/>
          <w:sz w:val="28"/>
          <w:szCs w:val="28"/>
        </w:rPr>
        <w:t>в сфере холодного водоснабжения питьевой водой, водоотведения</w:t>
      </w:r>
      <w:r w:rsidRPr="00CC40D4">
        <w:rPr>
          <w:b/>
          <w:bCs/>
          <w:sz w:val="28"/>
          <w:szCs w:val="28"/>
        </w:rPr>
        <w:t xml:space="preserve"> </w:t>
      </w:r>
    </w:p>
    <w:p w14:paraId="7D2D923D" w14:textId="77777777" w:rsidR="00CC40D4" w:rsidRPr="00CC40D4" w:rsidRDefault="00CC40D4" w:rsidP="00CC40D4">
      <w:pPr>
        <w:tabs>
          <w:tab w:val="left" w:pos="3052"/>
        </w:tabs>
        <w:jc w:val="center"/>
        <w:rPr>
          <w:b/>
          <w:lang w:eastAsia="en-US"/>
        </w:rPr>
      </w:pPr>
      <w:r w:rsidRPr="00CC40D4">
        <w:rPr>
          <w:b/>
          <w:bCs/>
          <w:sz w:val="28"/>
          <w:szCs w:val="28"/>
        </w:rPr>
        <w:t>на период с 01.01.2022 по 31.12.2022</w:t>
      </w:r>
    </w:p>
    <w:p w14:paraId="58501F60" w14:textId="77777777" w:rsidR="00CC40D4" w:rsidRPr="00CC40D4" w:rsidRDefault="00CC40D4" w:rsidP="00CC40D4">
      <w:pPr>
        <w:rPr>
          <w:b/>
          <w:lang w:eastAsia="en-US"/>
        </w:rPr>
      </w:pPr>
    </w:p>
    <w:p w14:paraId="14D09166" w14:textId="77777777" w:rsidR="00CC40D4" w:rsidRPr="00CC40D4" w:rsidRDefault="00CC40D4" w:rsidP="00CC40D4">
      <w:pPr>
        <w:rPr>
          <w:lang w:eastAsia="en-US"/>
        </w:rPr>
      </w:pPr>
    </w:p>
    <w:p w14:paraId="2066C2A2" w14:textId="77777777" w:rsidR="00CC40D4" w:rsidRPr="00CC40D4" w:rsidRDefault="00CC40D4" w:rsidP="00CC40D4">
      <w:pPr>
        <w:jc w:val="center"/>
        <w:rPr>
          <w:sz w:val="28"/>
          <w:szCs w:val="28"/>
        </w:rPr>
      </w:pPr>
      <w:r w:rsidRPr="00CC40D4">
        <w:rPr>
          <w:sz w:val="28"/>
          <w:szCs w:val="28"/>
        </w:rPr>
        <w:t>Раздел 1. Паспорт производственной программы</w:t>
      </w:r>
    </w:p>
    <w:p w14:paraId="21458CC2" w14:textId="77777777" w:rsidR="00CC40D4" w:rsidRPr="00CC40D4" w:rsidRDefault="00CC40D4" w:rsidP="00CC40D4">
      <w:pPr>
        <w:jc w:val="center"/>
        <w:rPr>
          <w:sz w:val="28"/>
          <w:szCs w:val="28"/>
        </w:rPr>
      </w:pPr>
    </w:p>
    <w:tbl>
      <w:tblPr>
        <w:tblStyle w:val="59"/>
        <w:tblW w:w="10065" w:type="dxa"/>
        <w:tblInd w:w="-431" w:type="dxa"/>
        <w:tblLook w:val="04A0" w:firstRow="1" w:lastRow="0" w:firstColumn="1" w:lastColumn="0" w:noHBand="0" w:noVBand="1"/>
      </w:tblPr>
      <w:tblGrid>
        <w:gridCol w:w="5103"/>
        <w:gridCol w:w="4962"/>
      </w:tblGrid>
      <w:tr w:rsidR="00CC40D4" w:rsidRPr="00CC40D4" w14:paraId="43D44358" w14:textId="77777777" w:rsidTr="00BB4A8E">
        <w:trPr>
          <w:trHeight w:val="1221"/>
        </w:trPr>
        <w:tc>
          <w:tcPr>
            <w:tcW w:w="5103" w:type="dxa"/>
            <w:vAlign w:val="center"/>
          </w:tcPr>
          <w:p w14:paraId="0435A208" w14:textId="77777777" w:rsidR="00CC40D4" w:rsidRPr="00CC40D4" w:rsidRDefault="00CC40D4" w:rsidP="00CC40D4">
            <w:pPr>
              <w:rPr>
                <w:sz w:val="28"/>
                <w:szCs w:val="28"/>
              </w:rPr>
            </w:pPr>
            <w:r w:rsidRPr="00CC40D4">
              <w:rPr>
                <w:sz w:val="28"/>
                <w:szCs w:val="28"/>
              </w:rPr>
              <w:t>Наименование организации</w:t>
            </w:r>
          </w:p>
        </w:tc>
        <w:tc>
          <w:tcPr>
            <w:tcW w:w="4962" w:type="dxa"/>
            <w:vAlign w:val="center"/>
          </w:tcPr>
          <w:p w14:paraId="1895BF30" w14:textId="77777777" w:rsidR="00CC40D4" w:rsidRPr="00CC40D4" w:rsidRDefault="00CC40D4" w:rsidP="00CC40D4">
            <w:pPr>
              <w:jc w:val="center"/>
              <w:rPr>
                <w:sz w:val="28"/>
                <w:szCs w:val="28"/>
              </w:rPr>
            </w:pPr>
            <w:r w:rsidRPr="00CC40D4">
              <w:rPr>
                <w:sz w:val="28"/>
                <w:szCs w:val="28"/>
              </w:rPr>
              <w:t>ООО «ЗАВОД «ГОРЭКС-СВЕТОТЕХНИКА»</w:t>
            </w:r>
          </w:p>
        </w:tc>
      </w:tr>
      <w:tr w:rsidR="00CC40D4" w:rsidRPr="00CC40D4" w14:paraId="46A2246B" w14:textId="77777777" w:rsidTr="00BB4A8E">
        <w:trPr>
          <w:trHeight w:val="1109"/>
        </w:trPr>
        <w:tc>
          <w:tcPr>
            <w:tcW w:w="5103" w:type="dxa"/>
            <w:vAlign w:val="center"/>
          </w:tcPr>
          <w:p w14:paraId="41285592" w14:textId="77777777" w:rsidR="00CC40D4" w:rsidRPr="00CC40D4" w:rsidRDefault="00CC40D4" w:rsidP="00CC40D4">
            <w:pPr>
              <w:rPr>
                <w:sz w:val="28"/>
                <w:szCs w:val="28"/>
              </w:rPr>
            </w:pPr>
            <w:r w:rsidRPr="00CC40D4">
              <w:rPr>
                <w:sz w:val="28"/>
                <w:szCs w:val="28"/>
              </w:rPr>
              <w:t>Юридический адрес, почтовый адрес</w:t>
            </w:r>
          </w:p>
        </w:tc>
        <w:tc>
          <w:tcPr>
            <w:tcW w:w="4962" w:type="dxa"/>
            <w:vAlign w:val="center"/>
          </w:tcPr>
          <w:p w14:paraId="43678A45" w14:textId="77777777" w:rsidR="00CC40D4" w:rsidRPr="00CC40D4" w:rsidRDefault="00CC40D4" w:rsidP="00CC40D4">
            <w:pPr>
              <w:jc w:val="center"/>
              <w:rPr>
                <w:sz w:val="28"/>
                <w:szCs w:val="28"/>
              </w:rPr>
            </w:pPr>
            <w:r w:rsidRPr="00CC40D4">
              <w:rPr>
                <w:sz w:val="28"/>
                <w:szCs w:val="28"/>
              </w:rPr>
              <w:t>127576, Российская Федерация,</w:t>
            </w:r>
          </w:p>
          <w:p w14:paraId="763056CC" w14:textId="77777777" w:rsidR="00CC40D4" w:rsidRPr="00CC40D4" w:rsidRDefault="00CC40D4" w:rsidP="00CC40D4">
            <w:pPr>
              <w:jc w:val="center"/>
              <w:rPr>
                <w:sz w:val="28"/>
                <w:szCs w:val="28"/>
              </w:rPr>
            </w:pPr>
            <w:r w:rsidRPr="00CC40D4">
              <w:rPr>
                <w:sz w:val="28"/>
                <w:szCs w:val="28"/>
              </w:rPr>
              <w:t>г. Москва, ул. Ноградская, 1</w:t>
            </w:r>
          </w:p>
          <w:p w14:paraId="377ED93B" w14:textId="77777777" w:rsidR="00CC40D4" w:rsidRPr="00CC40D4" w:rsidRDefault="00CC40D4" w:rsidP="00CC40D4">
            <w:pPr>
              <w:jc w:val="center"/>
              <w:rPr>
                <w:sz w:val="28"/>
                <w:szCs w:val="28"/>
              </w:rPr>
            </w:pPr>
            <w:r w:rsidRPr="00CC40D4">
              <w:rPr>
                <w:sz w:val="28"/>
                <w:szCs w:val="28"/>
              </w:rPr>
              <w:t>653004, г. Прокопьевск,</w:t>
            </w:r>
          </w:p>
          <w:p w14:paraId="18606F7F" w14:textId="77777777" w:rsidR="00CC40D4" w:rsidRPr="00CC40D4" w:rsidRDefault="00CC40D4" w:rsidP="00CC40D4">
            <w:pPr>
              <w:jc w:val="center"/>
              <w:rPr>
                <w:sz w:val="28"/>
                <w:szCs w:val="28"/>
              </w:rPr>
            </w:pPr>
            <w:r w:rsidRPr="00CC40D4">
              <w:rPr>
                <w:sz w:val="28"/>
                <w:szCs w:val="28"/>
              </w:rPr>
              <w:t>ул. Сафоновская, 28</w:t>
            </w:r>
          </w:p>
        </w:tc>
      </w:tr>
      <w:tr w:rsidR="00CC40D4" w:rsidRPr="00CC40D4" w14:paraId="79E857AB" w14:textId="77777777" w:rsidTr="00BB4A8E">
        <w:tc>
          <w:tcPr>
            <w:tcW w:w="5103" w:type="dxa"/>
            <w:vAlign w:val="center"/>
          </w:tcPr>
          <w:p w14:paraId="555BE912" w14:textId="77777777" w:rsidR="00CC40D4" w:rsidRPr="00CC40D4" w:rsidRDefault="00CC40D4" w:rsidP="00CC40D4">
            <w:pPr>
              <w:rPr>
                <w:sz w:val="28"/>
                <w:szCs w:val="28"/>
              </w:rPr>
            </w:pPr>
            <w:r w:rsidRPr="00CC40D4">
              <w:rPr>
                <w:sz w:val="28"/>
                <w:szCs w:val="28"/>
              </w:rPr>
              <w:t>Наименование уполномоченного органа, утвердившего производственную программу</w:t>
            </w:r>
          </w:p>
        </w:tc>
        <w:tc>
          <w:tcPr>
            <w:tcW w:w="4962" w:type="dxa"/>
            <w:vAlign w:val="center"/>
          </w:tcPr>
          <w:p w14:paraId="42094D54" w14:textId="77777777" w:rsidR="00CC40D4" w:rsidRPr="00CC40D4" w:rsidRDefault="00CC40D4" w:rsidP="00CC40D4">
            <w:pPr>
              <w:jc w:val="center"/>
              <w:rPr>
                <w:sz w:val="28"/>
                <w:szCs w:val="28"/>
              </w:rPr>
            </w:pPr>
            <w:r w:rsidRPr="00CC40D4">
              <w:rPr>
                <w:sz w:val="28"/>
                <w:szCs w:val="28"/>
              </w:rPr>
              <w:t>Региональная энергетическая комиссия Кузбасса</w:t>
            </w:r>
          </w:p>
        </w:tc>
      </w:tr>
      <w:tr w:rsidR="00CC40D4" w:rsidRPr="00CC40D4" w14:paraId="4A9C37B0" w14:textId="77777777" w:rsidTr="00BB4A8E">
        <w:tc>
          <w:tcPr>
            <w:tcW w:w="5103" w:type="dxa"/>
            <w:vAlign w:val="center"/>
          </w:tcPr>
          <w:p w14:paraId="61783840" w14:textId="77777777" w:rsidR="00CC40D4" w:rsidRPr="00CC40D4" w:rsidRDefault="00CC40D4" w:rsidP="00CC40D4">
            <w:pPr>
              <w:rPr>
                <w:sz w:val="28"/>
                <w:szCs w:val="28"/>
              </w:rPr>
            </w:pPr>
            <w:r w:rsidRPr="00CC40D4">
              <w:rPr>
                <w:sz w:val="28"/>
                <w:szCs w:val="28"/>
              </w:rPr>
              <w:t>Юридический адрес, почтовый адрес уполномоченного органа, утвердившего программу</w:t>
            </w:r>
          </w:p>
        </w:tc>
        <w:tc>
          <w:tcPr>
            <w:tcW w:w="4962" w:type="dxa"/>
            <w:vAlign w:val="center"/>
          </w:tcPr>
          <w:p w14:paraId="5C12D646" w14:textId="77777777" w:rsidR="00CC40D4" w:rsidRPr="00CC40D4" w:rsidRDefault="00CC40D4" w:rsidP="00CC40D4">
            <w:pPr>
              <w:jc w:val="center"/>
              <w:rPr>
                <w:sz w:val="28"/>
                <w:szCs w:val="28"/>
              </w:rPr>
            </w:pPr>
            <w:r w:rsidRPr="00CC40D4">
              <w:rPr>
                <w:sz w:val="28"/>
                <w:szCs w:val="28"/>
              </w:rPr>
              <w:t xml:space="preserve">650993, г. Кемерово, </w:t>
            </w:r>
          </w:p>
          <w:p w14:paraId="59B33244" w14:textId="77777777" w:rsidR="00CC40D4" w:rsidRPr="00CC40D4" w:rsidRDefault="00CC40D4" w:rsidP="00CC40D4">
            <w:pPr>
              <w:jc w:val="center"/>
              <w:rPr>
                <w:sz w:val="28"/>
                <w:szCs w:val="28"/>
              </w:rPr>
            </w:pPr>
            <w:r w:rsidRPr="00CC40D4">
              <w:rPr>
                <w:sz w:val="28"/>
                <w:szCs w:val="28"/>
              </w:rPr>
              <w:t>ул. Н. Островского, д. 32</w:t>
            </w:r>
          </w:p>
        </w:tc>
      </w:tr>
    </w:tbl>
    <w:p w14:paraId="661144BC" w14:textId="77777777" w:rsidR="00CC40D4" w:rsidRPr="00CC40D4" w:rsidRDefault="00CC40D4" w:rsidP="00CC40D4">
      <w:pPr>
        <w:jc w:val="center"/>
        <w:rPr>
          <w:sz w:val="28"/>
          <w:szCs w:val="28"/>
        </w:rPr>
      </w:pPr>
    </w:p>
    <w:p w14:paraId="3F86CC6B" w14:textId="77777777" w:rsidR="00CC40D4" w:rsidRPr="00CC40D4" w:rsidRDefault="00CC40D4" w:rsidP="00CC40D4">
      <w:pPr>
        <w:jc w:val="center"/>
        <w:rPr>
          <w:sz w:val="28"/>
          <w:szCs w:val="28"/>
        </w:rPr>
      </w:pPr>
    </w:p>
    <w:p w14:paraId="315D02D5" w14:textId="77777777" w:rsidR="00CC40D4" w:rsidRPr="00CC40D4" w:rsidRDefault="00CC40D4" w:rsidP="00CC40D4">
      <w:pPr>
        <w:jc w:val="center"/>
        <w:rPr>
          <w:sz w:val="28"/>
          <w:szCs w:val="28"/>
        </w:rPr>
      </w:pPr>
    </w:p>
    <w:p w14:paraId="584276AD" w14:textId="77777777" w:rsidR="00CC40D4" w:rsidRPr="00CC40D4" w:rsidRDefault="00CC40D4" w:rsidP="00CC40D4">
      <w:pPr>
        <w:jc w:val="center"/>
        <w:rPr>
          <w:sz w:val="28"/>
          <w:szCs w:val="28"/>
        </w:rPr>
      </w:pPr>
    </w:p>
    <w:p w14:paraId="08CFA7C3" w14:textId="77777777" w:rsidR="00CC40D4" w:rsidRPr="00CC40D4" w:rsidRDefault="00CC40D4" w:rsidP="00CC40D4">
      <w:pPr>
        <w:jc w:val="center"/>
        <w:rPr>
          <w:sz w:val="28"/>
          <w:szCs w:val="28"/>
        </w:rPr>
      </w:pPr>
    </w:p>
    <w:p w14:paraId="2163A04F" w14:textId="77777777" w:rsidR="00CC40D4" w:rsidRPr="00CC40D4" w:rsidRDefault="00CC40D4" w:rsidP="00CC40D4">
      <w:pPr>
        <w:jc w:val="center"/>
        <w:rPr>
          <w:sz w:val="28"/>
          <w:szCs w:val="28"/>
        </w:rPr>
      </w:pPr>
    </w:p>
    <w:p w14:paraId="0609C095" w14:textId="77777777" w:rsidR="00CC40D4" w:rsidRPr="00CC40D4" w:rsidRDefault="00CC40D4" w:rsidP="00CC40D4">
      <w:pPr>
        <w:jc w:val="center"/>
        <w:rPr>
          <w:sz w:val="28"/>
          <w:szCs w:val="28"/>
        </w:rPr>
      </w:pPr>
    </w:p>
    <w:p w14:paraId="3F2DCB5A" w14:textId="77777777" w:rsidR="00CC40D4" w:rsidRPr="00CC40D4" w:rsidRDefault="00CC40D4" w:rsidP="00CC40D4">
      <w:pPr>
        <w:jc w:val="center"/>
        <w:rPr>
          <w:sz w:val="28"/>
          <w:szCs w:val="28"/>
        </w:rPr>
      </w:pPr>
    </w:p>
    <w:p w14:paraId="5ADF1083" w14:textId="77777777" w:rsidR="00CC40D4" w:rsidRPr="00CC40D4" w:rsidRDefault="00CC40D4" w:rsidP="00CC40D4">
      <w:pPr>
        <w:jc w:val="center"/>
        <w:rPr>
          <w:sz w:val="28"/>
          <w:szCs w:val="28"/>
        </w:rPr>
      </w:pPr>
    </w:p>
    <w:p w14:paraId="3A89631B" w14:textId="77777777" w:rsidR="00CC40D4" w:rsidRPr="00CC40D4" w:rsidRDefault="00CC40D4" w:rsidP="00CC40D4">
      <w:pPr>
        <w:jc w:val="center"/>
        <w:rPr>
          <w:sz w:val="28"/>
          <w:szCs w:val="28"/>
        </w:rPr>
      </w:pPr>
    </w:p>
    <w:p w14:paraId="43ABE3C4" w14:textId="77777777" w:rsidR="00CC40D4" w:rsidRPr="00CC40D4" w:rsidRDefault="00CC40D4" w:rsidP="00CC40D4">
      <w:pPr>
        <w:jc w:val="center"/>
        <w:rPr>
          <w:sz w:val="28"/>
          <w:szCs w:val="28"/>
        </w:rPr>
      </w:pPr>
    </w:p>
    <w:p w14:paraId="344DB1B1" w14:textId="77777777" w:rsidR="00CC40D4" w:rsidRPr="00CC40D4" w:rsidRDefault="00CC40D4" w:rsidP="00CC40D4">
      <w:pPr>
        <w:jc w:val="center"/>
        <w:rPr>
          <w:sz w:val="28"/>
          <w:szCs w:val="28"/>
        </w:rPr>
      </w:pPr>
    </w:p>
    <w:p w14:paraId="23A6A4D3" w14:textId="77777777" w:rsidR="00CC40D4" w:rsidRPr="00CC40D4" w:rsidRDefault="00CC40D4" w:rsidP="00CC40D4">
      <w:pPr>
        <w:jc w:val="center"/>
        <w:rPr>
          <w:sz w:val="28"/>
          <w:szCs w:val="28"/>
        </w:rPr>
      </w:pPr>
    </w:p>
    <w:p w14:paraId="4B0DFE1B" w14:textId="77777777" w:rsidR="00CC40D4" w:rsidRPr="00CC40D4" w:rsidRDefault="00CC40D4" w:rsidP="00CC40D4">
      <w:pPr>
        <w:spacing w:after="200" w:line="276" w:lineRule="auto"/>
        <w:rPr>
          <w:sz w:val="28"/>
          <w:szCs w:val="28"/>
        </w:rPr>
      </w:pPr>
      <w:r w:rsidRPr="00CC40D4">
        <w:rPr>
          <w:sz w:val="28"/>
          <w:szCs w:val="28"/>
        </w:rPr>
        <w:br w:type="page"/>
      </w:r>
    </w:p>
    <w:p w14:paraId="72DA2846" w14:textId="77777777" w:rsidR="00CC40D4" w:rsidRPr="00CC40D4" w:rsidRDefault="00CC40D4" w:rsidP="00CC40D4">
      <w:pPr>
        <w:jc w:val="center"/>
        <w:rPr>
          <w:sz w:val="28"/>
          <w:szCs w:val="28"/>
        </w:rPr>
      </w:pPr>
      <w:r w:rsidRPr="00CC40D4">
        <w:rPr>
          <w:sz w:val="28"/>
          <w:szCs w:val="28"/>
        </w:rPr>
        <w:lastRenderedPageBreak/>
        <w:t>Раздел 2. Перечень плановых мероприятий по ремонту объектов централизованных систем холодного водоснабжения и (или) водоотведения</w:t>
      </w:r>
    </w:p>
    <w:p w14:paraId="3647F6CC" w14:textId="77777777" w:rsidR="00CC40D4" w:rsidRPr="00CC40D4" w:rsidRDefault="00CC40D4" w:rsidP="00CC40D4">
      <w:pPr>
        <w:jc w:val="center"/>
        <w:rPr>
          <w:sz w:val="28"/>
          <w:szCs w:val="28"/>
        </w:rPr>
      </w:pPr>
    </w:p>
    <w:tbl>
      <w:tblPr>
        <w:tblStyle w:val="59"/>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CC40D4" w:rsidRPr="00CC40D4" w14:paraId="0343B42D" w14:textId="77777777" w:rsidTr="00BB4A8E">
        <w:trPr>
          <w:trHeight w:val="706"/>
        </w:trPr>
        <w:tc>
          <w:tcPr>
            <w:tcW w:w="3334" w:type="dxa"/>
            <w:vMerge w:val="restart"/>
            <w:vAlign w:val="center"/>
          </w:tcPr>
          <w:p w14:paraId="01D3C335" w14:textId="77777777" w:rsidR="00CC40D4" w:rsidRPr="00CC40D4" w:rsidRDefault="00CC40D4" w:rsidP="00CC40D4">
            <w:pPr>
              <w:jc w:val="center"/>
              <w:rPr>
                <w:sz w:val="28"/>
                <w:szCs w:val="28"/>
              </w:rPr>
            </w:pPr>
            <w:r w:rsidRPr="00CC40D4">
              <w:rPr>
                <w:sz w:val="28"/>
                <w:szCs w:val="28"/>
              </w:rPr>
              <w:t>Наименование мероприятия</w:t>
            </w:r>
          </w:p>
        </w:tc>
        <w:tc>
          <w:tcPr>
            <w:tcW w:w="992" w:type="dxa"/>
            <w:vMerge w:val="restart"/>
            <w:vAlign w:val="center"/>
          </w:tcPr>
          <w:p w14:paraId="33F48C97" w14:textId="77777777" w:rsidR="00CC40D4" w:rsidRPr="00CC40D4" w:rsidRDefault="00CC40D4" w:rsidP="00CC40D4">
            <w:pPr>
              <w:jc w:val="center"/>
              <w:rPr>
                <w:sz w:val="28"/>
                <w:szCs w:val="28"/>
              </w:rPr>
            </w:pPr>
            <w:r w:rsidRPr="00CC40D4">
              <w:rPr>
                <w:sz w:val="28"/>
                <w:szCs w:val="28"/>
              </w:rPr>
              <w:t>Срок реали-зации</w:t>
            </w:r>
          </w:p>
        </w:tc>
        <w:tc>
          <w:tcPr>
            <w:tcW w:w="1451" w:type="dxa"/>
            <w:vMerge w:val="restart"/>
          </w:tcPr>
          <w:p w14:paraId="47C24982" w14:textId="77777777" w:rsidR="00CC40D4" w:rsidRPr="00CC40D4" w:rsidRDefault="00CC40D4" w:rsidP="00CC40D4">
            <w:pPr>
              <w:jc w:val="center"/>
              <w:rPr>
                <w:sz w:val="28"/>
                <w:szCs w:val="28"/>
              </w:rPr>
            </w:pPr>
            <w:r w:rsidRPr="00CC40D4">
              <w:rPr>
                <w:sz w:val="28"/>
                <w:szCs w:val="28"/>
              </w:rPr>
              <w:t>Финан-совые потреб-ности, тыс. руб. (без НДС)</w:t>
            </w:r>
          </w:p>
        </w:tc>
        <w:tc>
          <w:tcPr>
            <w:tcW w:w="4430" w:type="dxa"/>
            <w:gridSpan w:val="3"/>
            <w:vAlign w:val="center"/>
          </w:tcPr>
          <w:p w14:paraId="038AEA1B" w14:textId="77777777" w:rsidR="00CC40D4" w:rsidRPr="00CC40D4" w:rsidRDefault="00CC40D4" w:rsidP="00CC40D4">
            <w:pPr>
              <w:jc w:val="center"/>
              <w:rPr>
                <w:sz w:val="28"/>
                <w:szCs w:val="28"/>
              </w:rPr>
            </w:pPr>
            <w:r w:rsidRPr="00CC40D4">
              <w:rPr>
                <w:sz w:val="28"/>
                <w:szCs w:val="28"/>
              </w:rPr>
              <w:t>Ожидаемый эффект</w:t>
            </w:r>
          </w:p>
        </w:tc>
      </w:tr>
      <w:tr w:rsidR="00CC40D4" w:rsidRPr="00CC40D4" w14:paraId="7FCFA021" w14:textId="77777777" w:rsidTr="00BB4A8E">
        <w:trPr>
          <w:trHeight w:val="844"/>
        </w:trPr>
        <w:tc>
          <w:tcPr>
            <w:tcW w:w="3334" w:type="dxa"/>
            <w:vMerge/>
          </w:tcPr>
          <w:p w14:paraId="5763D5D3" w14:textId="77777777" w:rsidR="00CC40D4" w:rsidRPr="00CC40D4" w:rsidRDefault="00CC40D4" w:rsidP="00CC40D4">
            <w:pPr>
              <w:jc w:val="center"/>
              <w:rPr>
                <w:sz w:val="28"/>
                <w:szCs w:val="28"/>
              </w:rPr>
            </w:pPr>
          </w:p>
        </w:tc>
        <w:tc>
          <w:tcPr>
            <w:tcW w:w="992" w:type="dxa"/>
            <w:vMerge/>
          </w:tcPr>
          <w:p w14:paraId="2C0ED154" w14:textId="77777777" w:rsidR="00CC40D4" w:rsidRPr="00CC40D4" w:rsidRDefault="00CC40D4" w:rsidP="00CC40D4">
            <w:pPr>
              <w:jc w:val="center"/>
              <w:rPr>
                <w:sz w:val="28"/>
                <w:szCs w:val="28"/>
              </w:rPr>
            </w:pPr>
          </w:p>
        </w:tc>
        <w:tc>
          <w:tcPr>
            <w:tcW w:w="1451" w:type="dxa"/>
            <w:vMerge/>
          </w:tcPr>
          <w:p w14:paraId="4F814D8B" w14:textId="77777777" w:rsidR="00CC40D4" w:rsidRPr="00CC40D4" w:rsidRDefault="00CC40D4" w:rsidP="00CC40D4">
            <w:pPr>
              <w:jc w:val="center"/>
              <w:rPr>
                <w:sz w:val="28"/>
                <w:szCs w:val="28"/>
              </w:rPr>
            </w:pPr>
          </w:p>
        </w:tc>
        <w:tc>
          <w:tcPr>
            <w:tcW w:w="2162" w:type="dxa"/>
            <w:vAlign w:val="center"/>
          </w:tcPr>
          <w:p w14:paraId="2E88B905" w14:textId="77777777" w:rsidR="00CC40D4" w:rsidRPr="00CC40D4" w:rsidRDefault="00CC40D4" w:rsidP="00CC40D4">
            <w:pPr>
              <w:jc w:val="center"/>
              <w:rPr>
                <w:sz w:val="28"/>
                <w:szCs w:val="28"/>
              </w:rPr>
            </w:pPr>
            <w:r w:rsidRPr="00CC40D4">
              <w:rPr>
                <w:sz w:val="28"/>
                <w:szCs w:val="28"/>
              </w:rPr>
              <w:t>Наименование показателей</w:t>
            </w:r>
          </w:p>
        </w:tc>
        <w:tc>
          <w:tcPr>
            <w:tcW w:w="1276" w:type="dxa"/>
            <w:vAlign w:val="center"/>
          </w:tcPr>
          <w:p w14:paraId="4E2EC165" w14:textId="77777777" w:rsidR="00CC40D4" w:rsidRPr="00CC40D4" w:rsidRDefault="00CC40D4" w:rsidP="00CC40D4">
            <w:pPr>
              <w:jc w:val="center"/>
              <w:rPr>
                <w:sz w:val="28"/>
                <w:szCs w:val="28"/>
              </w:rPr>
            </w:pPr>
            <w:r w:rsidRPr="00CC40D4">
              <w:rPr>
                <w:sz w:val="28"/>
                <w:szCs w:val="28"/>
              </w:rPr>
              <w:t>тыс. руб.</w:t>
            </w:r>
          </w:p>
        </w:tc>
        <w:tc>
          <w:tcPr>
            <w:tcW w:w="992" w:type="dxa"/>
            <w:vAlign w:val="center"/>
          </w:tcPr>
          <w:p w14:paraId="72BE0B97" w14:textId="77777777" w:rsidR="00CC40D4" w:rsidRPr="00CC40D4" w:rsidRDefault="00CC40D4" w:rsidP="00CC40D4">
            <w:pPr>
              <w:jc w:val="center"/>
              <w:rPr>
                <w:sz w:val="28"/>
                <w:szCs w:val="28"/>
              </w:rPr>
            </w:pPr>
            <w:r w:rsidRPr="00CC40D4">
              <w:rPr>
                <w:sz w:val="28"/>
                <w:szCs w:val="28"/>
              </w:rPr>
              <w:t>%</w:t>
            </w:r>
          </w:p>
        </w:tc>
      </w:tr>
      <w:tr w:rsidR="00CC40D4" w:rsidRPr="00CC40D4" w14:paraId="1D7BB59F" w14:textId="77777777" w:rsidTr="00BB4A8E">
        <w:tc>
          <w:tcPr>
            <w:tcW w:w="10207" w:type="dxa"/>
            <w:gridSpan w:val="6"/>
          </w:tcPr>
          <w:p w14:paraId="5B3F10FE" w14:textId="77777777" w:rsidR="00CC40D4" w:rsidRPr="00CC40D4" w:rsidRDefault="00CC40D4" w:rsidP="00CC40D4">
            <w:pPr>
              <w:jc w:val="center"/>
              <w:rPr>
                <w:color w:val="000000"/>
                <w:sz w:val="28"/>
                <w:szCs w:val="28"/>
              </w:rPr>
            </w:pPr>
            <w:r w:rsidRPr="00CC40D4">
              <w:rPr>
                <w:color w:val="000000"/>
                <w:sz w:val="28"/>
                <w:szCs w:val="28"/>
              </w:rPr>
              <w:t xml:space="preserve">1. Транспортировка питьевой воды </w:t>
            </w:r>
          </w:p>
        </w:tc>
      </w:tr>
      <w:tr w:rsidR="00CC40D4" w:rsidRPr="00CC40D4" w14:paraId="0F5E9D25" w14:textId="77777777" w:rsidTr="00BB4A8E">
        <w:tc>
          <w:tcPr>
            <w:tcW w:w="3334" w:type="dxa"/>
          </w:tcPr>
          <w:p w14:paraId="2DF343F8"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68834534" w14:textId="77777777" w:rsidR="00CC40D4" w:rsidRPr="00CC40D4" w:rsidRDefault="00CC40D4" w:rsidP="00CC40D4">
            <w:pPr>
              <w:jc w:val="center"/>
              <w:rPr>
                <w:color w:val="000000"/>
                <w:sz w:val="28"/>
                <w:szCs w:val="28"/>
              </w:rPr>
            </w:pPr>
            <w:r w:rsidRPr="00CC40D4">
              <w:rPr>
                <w:color w:val="000000"/>
                <w:sz w:val="28"/>
                <w:szCs w:val="28"/>
              </w:rPr>
              <w:t>-</w:t>
            </w:r>
          </w:p>
        </w:tc>
        <w:tc>
          <w:tcPr>
            <w:tcW w:w="1451" w:type="dxa"/>
          </w:tcPr>
          <w:p w14:paraId="0F02BA01" w14:textId="77777777" w:rsidR="00CC40D4" w:rsidRPr="00CC40D4" w:rsidRDefault="00CC40D4" w:rsidP="00CC40D4">
            <w:pPr>
              <w:jc w:val="center"/>
              <w:rPr>
                <w:color w:val="000000"/>
                <w:sz w:val="28"/>
                <w:szCs w:val="28"/>
              </w:rPr>
            </w:pPr>
            <w:r w:rsidRPr="00CC40D4">
              <w:rPr>
                <w:color w:val="000000"/>
                <w:sz w:val="28"/>
                <w:szCs w:val="28"/>
              </w:rPr>
              <w:t>-</w:t>
            </w:r>
          </w:p>
        </w:tc>
        <w:tc>
          <w:tcPr>
            <w:tcW w:w="2162" w:type="dxa"/>
          </w:tcPr>
          <w:p w14:paraId="76A6713B" w14:textId="77777777" w:rsidR="00CC40D4" w:rsidRPr="00CC40D4" w:rsidRDefault="00CC40D4" w:rsidP="00CC40D4">
            <w:pPr>
              <w:jc w:val="center"/>
              <w:rPr>
                <w:color w:val="000000"/>
                <w:sz w:val="28"/>
                <w:szCs w:val="28"/>
              </w:rPr>
            </w:pPr>
            <w:r w:rsidRPr="00CC40D4">
              <w:rPr>
                <w:color w:val="000000"/>
                <w:sz w:val="28"/>
                <w:szCs w:val="28"/>
              </w:rPr>
              <w:t>-</w:t>
            </w:r>
          </w:p>
        </w:tc>
        <w:tc>
          <w:tcPr>
            <w:tcW w:w="1276" w:type="dxa"/>
          </w:tcPr>
          <w:p w14:paraId="6A52DF77"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0853BBF7" w14:textId="77777777" w:rsidR="00CC40D4" w:rsidRPr="00CC40D4" w:rsidRDefault="00CC40D4" w:rsidP="00CC40D4">
            <w:pPr>
              <w:jc w:val="center"/>
              <w:rPr>
                <w:color w:val="000000"/>
                <w:sz w:val="28"/>
                <w:szCs w:val="28"/>
              </w:rPr>
            </w:pPr>
            <w:r w:rsidRPr="00CC40D4">
              <w:rPr>
                <w:color w:val="000000"/>
                <w:sz w:val="28"/>
                <w:szCs w:val="28"/>
              </w:rPr>
              <w:t>-</w:t>
            </w:r>
          </w:p>
        </w:tc>
      </w:tr>
      <w:tr w:rsidR="00CC40D4" w:rsidRPr="00CC40D4" w14:paraId="331D20B8" w14:textId="77777777" w:rsidTr="00BB4A8E">
        <w:tc>
          <w:tcPr>
            <w:tcW w:w="10207" w:type="dxa"/>
            <w:gridSpan w:val="6"/>
          </w:tcPr>
          <w:p w14:paraId="3BBF4093" w14:textId="77777777" w:rsidR="00CC40D4" w:rsidRPr="00CC40D4" w:rsidRDefault="00CC40D4" w:rsidP="00CC40D4">
            <w:pPr>
              <w:jc w:val="center"/>
              <w:rPr>
                <w:color w:val="000000"/>
                <w:sz w:val="28"/>
                <w:szCs w:val="28"/>
              </w:rPr>
            </w:pPr>
            <w:r w:rsidRPr="00CC40D4">
              <w:rPr>
                <w:color w:val="000000"/>
                <w:sz w:val="28"/>
                <w:szCs w:val="28"/>
              </w:rPr>
              <w:t xml:space="preserve">2. Транспортировка сточных вод </w:t>
            </w:r>
          </w:p>
        </w:tc>
      </w:tr>
      <w:tr w:rsidR="00CC40D4" w:rsidRPr="00CC40D4" w14:paraId="18BC0DB7" w14:textId="77777777" w:rsidTr="00BB4A8E">
        <w:tc>
          <w:tcPr>
            <w:tcW w:w="3334" w:type="dxa"/>
          </w:tcPr>
          <w:p w14:paraId="7F7CFA19"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78938751" w14:textId="77777777" w:rsidR="00CC40D4" w:rsidRPr="00CC40D4" w:rsidRDefault="00CC40D4" w:rsidP="00CC40D4">
            <w:pPr>
              <w:jc w:val="center"/>
              <w:rPr>
                <w:color w:val="000000"/>
                <w:sz w:val="28"/>
                <w:szCs w:val="28"/>
              </w:rPr>
            </w:pPr>
            <w:r w:rsidRPr="00CC40D4">
              <w:rPr>
                <w:color w:val="000000"/>
                <w:sz w:val="28"/>
                <w:szCs w:val="28"/>
              </w:rPr>
              <w:t>-</w:t>
            </w:r>
          </w:p>
        </w:tc>
        <w:tc>
          <w:tcPr>
            <w:tcW w:w="1451" w:type="dxa"/>
          </w:tcPr>
          <w:p w14:paraId="4EBB208A" w14:textId="77777777" w:rsidR="00CC40D4" w:rsidRPr="00CC40D4" w:rsidRDefault="00CC40D4" w:rsidP="00CC40D4">
            <w:pPr>
              <w:jc w:val="center"/>
              <w:rPr>
                <w:color w:val="000000"/>
                <w:sz w:val="28"/>
                <w:szCs w:val="28"/>
              </w:rPr>
            </w:pPr>
            <w:r w:rsidRPr="00CC40D4">
              <w:rPr>
                <w:color w:val="000000"/>
                <w:sz w:val="28"/>
                <w:szCs w:val="28"/>
              </w:rPr>
              <w:t>-</w:t>
            </w:r>
          </w:p>
        </w:tc>
        <w:tc>
          <w:tcPr>
            <w:tcW w:w="2162" w:type="dxa"/>
          </w:tcPr>
          <w:p w14:paraId="7BDC408C" w14:textId="77777777" w:rsidR="00CC40D4" w:rsidRPr="00CC40D4" w:rsidRDefault="00CC40D4" w:rsidP="00CC40D4">
            <w:pPr>
              <w:jc w:val="center"/>
              <w:rPr>
                <w:color w:val="000000"/>
                <w:sz w:val="28"/>
                <w:szCs w:val="28"/>
              </w:rPr>
            </w:pPr>
            <w:r w:rsidRPr="00CC40D4">
              <w:rPr>
                <w:color w:val="000000"/>
                <w:sz w:val="28"/>
                <w:szCs w:val="28"/>
              </w:rPr>
              <w:t>-</w:t>
            </w:r>
          </w:p>
        </w:tc>
        <w:tc>
          <w:tcPr>
            <w:tcW w:w="1276" w:type="dxa"/>
          </w:tcPr>
          <w:p w14:paraId="4BA522B6"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193170AB" w14:textId="77777777" w:rsidR="00CC40D4" w:rsidRPr="00CC40D4" w:rsidRDefault="00CC40D4" w:rsidP="00CC40D4">
            <w:pPr>
              <w:jc w:val="center"/>
              <w:rPr>
                <w:color w:val="000000"/>
                <w:sz w:val="28"/>
                <w:szCs w:val="28"/>
              </w:rPr>
            </w:pPr>
            <w:r w:rsidRPr="00CC40D4">
              <w:rPr>
                <w:color w:val="000000"/>
                <w:sz w:val="28"/>
                <w:szCs w:val="28"/>
              </w:rPr>
              <w:t>-</w:t>
            </w:r>
          </w:p>
        </w:tc>
      </w:tr>
    </w:tbl>
    <w:p w14:paraId="0166E4CD" w14:textId="77777777" w:rsidR="00CC40D4" w:rsidRPr="00CC40D4" w:rsidRDefault="00CC40D4" w:rsidP="00CC40D4">
      <w:pPr>
        <w:jc w:val="center"/>
        <w:rPr>
          <w:sz w:val="28"/>
          <w:szCs w:val="28"/>
        </w:rPr>
      </w:pPr>
    </w:p>
    <w:p w14:paraId="63642C3E" w14:textId="77777777" w:rsidR="00CC40D4" w:rsidRPr="00CC40D4" w:rsidRDefault="00CC40D4" w:rsidP="00CC40D4">
      <w:pPr>
        <w:jc w:val="center"/>
        <w:rPr>
          <w:sz w:val="28"/>
          <w:szCs w:val="28"/>
        </w:rPr>
      </w:pPr>
    </w:p>
    <w:p w14:paraId="150220F7" w14:textId="77777777" w:rsidR="00CC40D4" w:rsidRPr="00CC40D4" w:rsidRDefault="00CC40D4" w:rsidP="00CC40D4">
      <w:pPr>
        <w:jc w:val="center"/>
        <w:rPr>
          <w:sz w:val="28"/>
          <w:szCs w:val="28"/>
        </w:rPr>
      </w:pPr>
    </w:p>
    <w:p w14:paraId="0DB76BE4" w14:textId="77777777" w:rsidR="00CC40D4" w:rsidRPr="00CC40D4" w:rsidRDefault="00CC40D4" w:rsidP="00CC40D4">
      <w:pPr>
        <w:jc w:val="center"/>
        <w:rPr>
          <w:sz w:val="28"/>
          <w:szCs w:val="28"/>
        </w:rPr>
      </w:pPr>
    </w:p>
    <w:p w14:paraId="50B2BA3B" w14:textId="77777777" w:rsidR="00CC40D4" w:rsidRPr="00CC40D4" w:rsidRDefault="00CC40D4" w:rsidP="00CC40D4">
      <w:pPr>
        <w:jc w:val="center"/>
        <w:rPr>
          <w:sz w:val="28"/>
          <w:szCs w:val="28"/>
        </w:rPr>
      </w:pPr>
    </w:p>
    <w:p w14:paraId="739F504F" w14:textId="77777777" w:rsidR="00CC40D4" w:rsidRPr="00CC40D4" w:rsidRDefault="00CC40D4" w:rsidP="00CC40D4">
      <w:pPr>
        <w:jc w:val="center"/>
        <w:rPr>
          <w:sz w:val="28"/>
          <w:szCs w:val="28"/>
        </w:rPr>
      </w:pPr>
    </w:p>
    <w:p w14:paraId="41D8CF99" w14:textId="77777777" w:rsidR="00CC40D4" w:rsidRPr="00CC40D4" w:rsidRDefault="00CC40D4" w:rsidP="00CC40D4">
      <w:pPr>
        <w:jc w:val="center"/>
        <w:rPr>
          <w:sz w:val="28"/>
          <w:szCs w:val="28"/>
        </w:rPr>
      </w:pPr>
    </w:p>
    <w:p w14:paraId="35A105D0" w14:textId="77777777" w:rsidR="00CC40D4" w:rsidRPr="00CC40D4" w:rsidRDefault="00CC40D4" w:rsidP="00CC40D4">
      <w:pPr>
        <w:jc w:val="center"/>
        <w:rPr>
          <w:sz w:val="28"/>
          <w:szCs w:val="28"/>
        </w:rPr>
      </w:pPr>
    </w:p>
    <w:p w14:paraId="7D68BF3F" w14:textId="77777777" w:rsidR="00CC40D4" w:rsidRPr="00CC40D4" w:rsidRDefault="00CC40D4" w:rsidP="00CC40D4">
      <w:pPr>
        <w:jc w:val="center"/>
        <w:rPr>
          <w:sz w:val="28"/>
          <w:szCs w:val="28"/>
        </w:rPr>
      </w:pPr>
    </w:p>
    <w:p w14:paraId="367DC70D" w14:textId="77777777" w:rsidR="00CC40D4" w:rsidRPr="00CC40D4" w:rsidRDefault="00CC40D4" w:rsidP="00CC40D4">
      <w:pPr>
        <w:jc w:val="center"/>
        <w:rPr>
          <w:sz w:val="28"/>
          <w:szCs w:val="28"/>
        </w:rPr>
      </w:pPr>
    </w:p>
    <w:p w14:paraId="124A1E9C" w14:textId="77777777" w:rsidR="00CC40D4" w:rsidRPr="00CC40D4" w:rsidRDefault="00CC40D4" w:rsidP="00CC40D4">
      <w:pPr>
        <w:jc w:val="center"/>
        <w:rPr>
          <w:sz w:val="28"/>
          <w:szCs w:val="28"/>
        </w:rPr>
      </w:pPr>
    </w:p>
    <w:p w14:paraId="4084F4D4" w14:textId="77777777" w:rsidR="00CC40D4" w:rsidRPr="00CC40D4" w:rsidRDefault="00CC40D4" w:rsidP="00CC40D4">
      <w:pPr>
        <w:jc w:val="center"/>
        <w:rPr>
          <w:sz w:val="28"/>
          <w:szCs w:val="28"/>
        </w:rPr>
      </w:pPr>
    </w:p>
    <w:p w14:paraId="47B13EA9" w14:textId="77777777" w:rsidR="00CC40D4" w:rsidRPr="00CC40D4" w:rsidRDefault="00CC40D4" w:rsidP="00CC40D4">
      <w:pPr>
        <w:jc w:val="center"/>
        <w:rPr>
          <w:sz w:val="28"/>
          <w:szCs w:val="28"/>
        </w:rPr>
      </w:pPr>
    </w:p>
    <w:p w14:paraId="75BDA478" w14:textId="77777777" w:rsidR="00CC40D4" w:rsidRPr="00CC40D4" w:rsidRDefault="00CC40D4" w:rsidP="00CC40D4">
      <w:pPr>
        <w:jc w:val="center"/>
        <w:rPr>
          <w:sz w:val="28"/>
          <w:szCs w:val="28"/>
        </w:rPr>
      </w:pPr>
    </w:p>
    <w:p w14:paraId="075B8FF3" w14:textId="77777777" w:rsidR="00CC40D4" w:rsidRPr="00CC40D4" w:rsidRDefault="00CC40D4" w:rsidP="00CC40D4">
      <w:pPr>
        <w:jc w:val="center"/>
        <w:rPr>
          <w:sz w:val="28"/>
          <w:szCs w:val="28"/>
        </w:rPr>
      </w:pPr>
    </w:p>
    <w:p w14:paraId="5EAE1699" w14:textId="77777777" w:rsidR="00CC40D4" w:rsidRPr="00CC40D4" w:rsidRDefault="00CC40D4" w:rsidP="00CC40D4">
      <w:pPr>
        <w:jc w:val="center"/>
        <w:rPr>
          <w:sz w:val="28"/>
          <w:szCs w:val="28"/>
        </w:rPr>
      </w:pPr>
    </w:p>
    <w:p w14:paraId="57A5C3B2" w14:textId="77777777" w:rsidR="00CC40D4" w:rsidRPr="00CC40D4" w:rsidRDefault="00CC40D4" w:rsidP="00CC40D4">
      <w:pPr>
        <w:jc w:val="center"/>
        <w:rPr>
          <w:sz w:val="28"/>
          <w:szCs w:val="28"/>
        </w:rPr>
      </w:pPr>
    </w:p>
    <w:p w14:paraId="0D5174E2" w14:textId="77777777" w:rsidR="00CC40D4" w:rsidRPr="00CC40D4" w:rsidRDefault="00CC40D4" w:rsidP="00CC40D4">
      <w:pPr>
        <w:jc w:val="center"/>
        <w:rPr>
          <w:sz w:val="28"/>
          <w:szCs w:val="28"/>
        </w:rPr>
      </w:pPr>
    </w:p>
    <w:p w14:paraId="08FDC730" w14:textId="77777777" w:rsidR="00CC40D4" w:rsidRPr="00CC40D4" w:rsidRDefault="00CC40D4" w:rsidP="00CC40D4">
      <w:pPr>
        <w:jc w:val="center"/>
        <w:rPr>
          <w:sz w:val="28"/>
          <w:szCs w:val="28"/>
        </w:rPr>
      </w:pPr>
    </w:p>
    <w:p w14:paraId="0ACF420D" w14:textId="77777777" w:rsidR="00CC40D4" w:rsidRPr="00CC40D4" w:rsidRDefault="00CC40D4" w:rsidP="00CC40D4">
      <w:pPr>
        <w:jc w:val="center"/>
        <w:rPr>
          <w:sz w:val="28"/>
          <w:szCs w:val="28"/>
        </w:rPr>
      </w:pPr>
    </w:p>
    <w:p w14:paraId="4C259662" w14:textId="77777777" w:rsidR="00CC40D4" w:rsidRPr="00CC40D4" w:rsidRDefault="00CC40D4" w:rsidP="00CC40D4">
      <w:pPr>
        <w:jc w:val="center"/>
        <w:rPr>
          <w:sz w:val="28"/>
          <w:szCs w:val="28"/>
        </w:rPr>
      </w:pPr>
    </w:p>
    <w:p w14:paraId="59070724" w14:textId="77777777" w:rsidR="00CC40D4" w:rsidRPr="00CC40D4" w:rsidRDefault="00CC40D4" w:rsidP="00CC40D4">
      <w:pPr>
        <w:jc w:val="center"/>
        <w:rPr>
          <w:sz w:val="28"/>
          <w:szCs w:val="28"/>
        </w:rPr>
      </w:pPr>
    </w:p>
    <w:p w14:paraId="7DA9CC3D" w14:textId="77777777" w:rsidR="00CC40D4" w:rsidRPr="00CC40D4" w:rsidRDefault="00CC40D4" w:rsidP="00CC40D4">
      <w:pPr>
        <w:jc w:val="center"/>
        <w:rPr>
          <w:sz w:val="28"/>
          <w:szCs w:val="28"/>
        </w:rPr>
      </w:pPr>
    </w:p>
    <w:p w14:paraId="760D2A08" w14:textId="77777777" w:rsidR="00CC40D4" w:rsidRPr="00CC40D4" w:rsidRDefault="00CC40D4" w:rsidP="00CC40D4">
      <w:pPr>
        <w:jc w:val="center"/>
        <w:rPr>
          <w:sz w:val="28"/>
          <w:szCs w:val="28"/>
        </w:rPr>
      </w:pPr>
    </w:p>
    <w:p w14:paraId="72126811" w14:textId="77777777" w:rsidR="00CC40D4" w:rsidRPr="00CC40D4" w:rsidRDefault="00CC40D4" w:rsidP="00CC40D4">
      <w:pPr>
        <w:jc w:val="center"/>
        <w:rPr>
          <w:sz w:val="28"/>
          <w:szCs w:val="28"/>
        </w:rPr>
      </w:pPr>
    </w:p>
    <w:p w14:paraId="472F5B6C" w14:textId="77777777" w:rsidR="00CC40D4" w:rsidRPr="00CC40D4" w:rsidRDefault="00CC40D4" w:rsidP="00CC40D4">
      <w:pPr>
        <w:jc w:val="center"/>
        <w:rPr>
          <w:sz w:val="28"/>
          <w:szCs w:val="28"/>
        </w:rPr>
      </w:pPr>
    </w:p>
    <w:p w14:paraId="7ED312D3" w14:textId="77777777" w:rsidR="00CC40D4" w:rsidRPr="00CC40D4" w:rsidRDefault="00CC40D4" w:rsidP="00CC40D4">
      <w:pPr>
        <w:jc w:val="center"/>
        <w:rPr>
          <w:sz w:val="28"/>
          <w:szCs w:val="28"/>
        </w:rPr>
      </w:pPr>
    </w:p>
    <w:p w14:paraId="02862BA2" w14:textId="77777777" w:rsidR="00CC40D4" w:rsidRPr="00CC40D4" w:rsidRDefault="00CC40D4" w:rsidP="00CC40D4">
      <w:pPr>
        <w:jc w:val="center"/>
        <w:rPr>
          <w:sz w:val="28"/>
          <w:szCs w:val="28"/>
        </w:rPr>
      </w:pPr>
    </w:p>
    <w:p w14:paraId="70448671" w14:textId="77777777" w:rsidR="00CC40D4" w:rsidRPr="00CC40D4" w:rsidRDefault="00CC40D4" w:rsidP="00CC40D4">
      <w:pPr>
        <w:jc w:val="center"/>
        <w:rPr>
          <w:sz w:val="28"/>
          <w:szCs w:val="28"/>
        </w:rPr>
      </w:pPr>
    </w:p>
    <w:p w14:paraId="0FE69DC8" w14:textId="77777777" w:rsidR="00CC40D4" w:rsidRPr="00CC40D4" w:rsidRDefault="00CC40D4" w:rsidP="00CC40D4">
      <w:pPr>
        <w:spacing w:after="200" w:line="276" w:lineRule="auto"/>
        <w:rPr>
          <w:sz w:val="28"/>
          <w:szCs w:val="28"/>
        </w:rPr>
      </w:pPr>
      <w:r w:rsidRPr="00CC40D4">
        <w:rPr>
          <w:sz w:val="28"/>
          <w:szCs w:val="28"/>
        </w:rPr>
        <w:br w:type="page"/>
      </w:r>
    </w:p>
    <w:p w14:paraId="1D3FCE76" w14:textId="77777777" w:rsidR="00CC40D4" w:rsidRPr="00CC40D4" w:rsidRDefault="00CC40D4" w:rsidP="00CC40D4">
      <w:pPr>
        <w:jc w:val="center"/>
        <w:rPr>
          <w:sz w:val="28"/>
          <w:szCs w:val="28"/>
        </w:rPr>
      </w:pPr>
      <w:r w:rsidRPr="00CC40D4">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33E03F50" w14:textId="77777777" w:rsidR="00CC40D4" w:rsidRPr="00CC40D4" w:rsidRDefault="00CC40D4" w:rsidP="00CC40D4">
      <w:pPr>
        <w:jc w:val="center"/>
        <w:rPr>
          <w:sz w:val="28"/>
          <w:szCs w:val="28"/>
        </w:rPr>
      </w:pPr>
    </w:p>
    <w:tbl>
      <w:tblPr>
        <w:tblStyle w:val="59"/>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CC40D4" w:rsidRPr="00CC40D4" w14:paraId="7E49ECA4" w14:textId="77777777" w:rsidTr="00BB4A8E">
        <w:trPr>
          <w:trHeight w:val="706"/>
        </w:trPr>
        <w:tc>
          <w:tcPr>
            <w:tcW w:w="3334" w:type="dxa"/>
            <w:vMerge w:val="restart"/>
            <w:vAlign w:val="center"/>
          </w:tcPr>
          <w:p w14:paraId="3CE9AD9D" w14:textId="77777777" w:rsidR="00CC40D4" w:rsidRPr="00CC40D4" w:rsidRDefault="00CC40D4" w:rsidP="00CC40D4">
            <w:pPr>
              <w:jc w:val="center"/>
              <w:rPr>
                <w:sz w:val="28"/>
                <w:szCs w:val="28"/>
              </w:rPr>
            </w:pPr>
            <w:r w:rsidRPr="00CC40D4">
              <w:rPr>
                <w:sz w:val="28"/>
                <w:szCs w:val="28"/>
              </w:rPr>
              <w:t>Наименование мероприятия</w:t>
            </w:r>
          </w:p>
        </w:tc>
        <w:tc>
          <w:tcPr>
            <w:tcW w:w="992" w:type="dxa"/>
            <w:vMerge w:val="restart"/>
            <w:vAlign w:val="center"/>
          </w:tcPr>
          <w:p w14:paraId="6BB639CC" w14:textId="77777777" w:rsidR="00CC40D4" w:rsidRPr="00CC40D4" w:rsidRDefault="00CC40D4" w:rsidP="00CC40D4">
            <w:pPr>
              <w:jc w:val="center"/>
              <w:rPr>
                <w:sz w:val="28"/>
                <w:szCs w:val="28"/>
              </w:rPr>
            </w:pPr>
            <w:r w:rsidRPr="00CC40D4">
              <w:rPr>
                <w:sz w:val="28"/>
                <w:szCs w:val="28"/>
              </w:rPr>
              <w:t>Срок реали-зации</w:t>
            </w:r>
          </w:p>
        </w:tc>
        <w:tc>
          <w:tcPr>
            <w:tcW w:w="1451" w:type="dxa"/>
            <w:vMerge w:val="restart"/>
          </w:tcPr>
          <w:p w14:paraId="48D4382D" w14:textId="77777777" w:rsidR="00CC40D4" w:rsidRPr="00CC40D4" w:rsidRDefault="00CC40D4" w:rsidP="00CC40D4">
            <w:pPr>
              <w:jc w:val="center"/>
              <w:rPr>
                <w:sz w:val="28"/>
                <w:szCs w:val="28"/>
              </w:rPr>
            </w:pPr>
            <w:r w:rsidRPr="00CC40D4">
              <w:rPr>
                <w:sz w:val="28"/>
                <w:szCs w:val="28"/>
              </w:rPr>
              <w:t>Финан-совые потреб-ности, тыс. руб. (без НДС)</w:t>
            </w:r>
          </w:p>
        </w:tc>
        <w:tc>
          <w:tcPr>
            <w:tcW w:w="4430" w:type="dxa"/>
            <w:gridSpan w:val="3"/>
            <w:vAlign w:val="center"/>
          </w:tcPr>
          <w:p w14:paraId="107BF3F0" w14:textId="77777777" w:rsidR="00CC40D4" w:rsidRPr="00CC40D4" w:rsidRDefault="00CC40D4" w:rsidP="00CC40D4">
            <w:pPr>
              <w:jc w:val="center"/>
              <w:rPr>
                <w:sz w:val="28"/>
                <w:szCs w:val="28"/>
              </w:rPr>
            </w:pPr>
            <w:r w:rsidRPr="00CC40D4">
              <w:rPr>
                <w:sz w:val="28"/>
                <w:szCs w:val="28"/>
              </w:rPr>
              <w:t>Ожидаемый эффект</w:t>
            </w:r>
          </w:p>
        </w:tc>
      </w:tr>
      <w:tr w:rsidR="00CC40D4" w:rsidRPr="00CC40D4" w14:paraId="40814EC7" w14:textId="77777777" w:rsidTr="00BB4A8E">
        <w:trPr>
          <w:trHeight w:val="844"/>
        </w:trPr>
        <w:tc>
          <w:tcPr>
            <w:tcW w:w="3334" w:type="dxa"/>
            <w:vMerge/>
          </w:tcPr>
          <w:p w14:paraId="75084117" w14:textId="77777777" w:rsidR="00CC40D4" w:rsidRPr="00CC40D4" w:rsidRDefault="00CC40D4" w:rsidP="00CC40D4">
            <w:pPr>
              <w:jc w:val="center"/>
              <w:rPr>
                <w:sz w:val="28"/>
                <w:szCs w:val="28"/>
              </w:rPr>
            </w:pPr>
          </w:p>
        </w:tc>
        <w:tc>
          <w:tcPr>
            <w:tcW w:w="992" w:type="dxa"/>
            <w:vMerge/>
          </w:tcPr>
          <w:p w14:paraId="58B616C0" w14:textId="77777777" w:rsidR="00CC40D4" w:rsidRPr="00CC40D4" w:rsidRDefault="00CC40D4" w:rsidP="00CC40D4">
            <w:pPr>
              <w:jc w:val="center"/>
              <w:rPr>
                <w:sz w:val="28"/>
                <w:szCs w:val="28"/>
              </w:rPr>
            </w:pPr>
          </w:p>
        </w:tc>
        <w:tc>
          <w:tcPr>
            <w:tcW w:w="1451" w:type="dxa"/>
            <w:vMerge/>
          </w:tcPr>
          <w:p w14:paraId="5C93A647" w14:textId="77777777" w:rsidR="00CC40D4" w:rsidRPr="00CC40D4" w:rsidRDefault="00CC40D4" w:rsidP="00CC40D4">
            <w:pPr>
              <w:jc w:val="center"/>
              <w:rPr>
                <w:sz w:val="28"/>
                <w:szCs w:val="28"/>
              </w:rPr>
            </w:pPr>
          </w:p>
        </w:tc>
        <w:tc>
          <w:tcPr>
            <w:tcW w:w="2162" w:type="dxa"/>
            <w:vAlign w:val="center"/>
          </w:tcPr>
          <w:p w14:paraId="275EEC87" w14:textId="77777777" w:rsidR="00CC40D4" w:rsidRPr="00CC40D4" w:rsidRDefault="00CC40D4" w:rsidP="00CC40D4">
            <w:pPr>
              <w:jc w:val="center"/>
              <w:rPr>
                <w:sz w:val="28"/>
                <w:szCs w:val="28"/>
              </w:rPr>
            </w:pPr>
            <w:r w:rsidRPr="00CC40D4">
              <w:rPr>
                <w:sz w:val="28"/>
                <w:szCs w:val="28"/>
              </w:rPr>
              <w:t>Наименование показателей</w:t>
            </w:r>
          </w:p>
        </w:tc>
        <w:tc>
          <w:tcPr>
            <w:tcW w:w="1276" w:type="dxa"/>
            <w:vAlign w:val="center"/>
          </w:tcPr>
          <w:p w14:paraId="7FA4BEBF" w14:textId="77777777" w:rsidR="00CC40D4" w:rsidRPr="00CC40D4" w:rsidRDefault="00CC40D4" w:rsidP="00CC40D4">
            <w:pPr>
              <w:jc w:val="center"/>
              <w:rPr>
                <w:sz w:val="28"/>
                <w:szCs w:val="28"/>
              </w:rPr>
            </w:pPr>
            <w:r w:rsidRPr="00CC40D4">
              <w:rPr>
                <w:sz w:val="28"/>
                <w:szCs w:val="28"/>
              </w:rPr>
              <w:t>тыс. руб.</w:t>
            </w:r>
          </w:p>
        </w:tc>
        <w:tc>
          <w:tcPr>
            <w:tcW w:w="992" w:type="dxa"/>
            <w:vAlign w:val="center"/>
          </w:tcPr>
          <w:p w14:paraId="6E369F11" w14:textId="77777777" w:rsidR="00CC40D4" w:rsidRPr="00CC40D4" w:rsidRDefault="00CC40D4" w:rsidP="00CC40D4">
            <w:pPr>
              <w:jc w:val="center"/>
              <w:rPr>
                <w:sz w:val="28"/>
                <w:szCs w:val="28"/>
              </w:rPr>
            </w:pPr>
            <w:r w:rsidRPr="00CC40D4">
              <w:rPr>
                <w:sz w:val="28"/>
                <w:szCs w:val="28"/>
              </w:rPr>
              <w:t>%</w:t>
            </w:r>
          </w:p>
        </w:tc>
      </w:tr>
      <w:tr w:rsidR="00CC40D4" w:rsidRPr="00CC40D4" w14:paraId="1F250DC8" w14:textId="77777777" w:rsidTr="00BB4A8E">
        <w:tc>
          <w:tcPr>
            <w:tcW w:w="10207" w:type="dxa"/>
            <w:gridSpan w:val="6"/>
          </w:tcPr>
          <w:p w14:paraId="3BB80F05" w14:textId="77777777" w:rsidR="00CC40D4" w:rsidRPr="00CC40D4" w:rsidRDefault="00CC40D4" w:rsidP="00CC40D4">
            <w:pPr>
              <w:jc w:val="center"/>
              <w:rPr>
                <w:color w:val="000000"/>
                <w:sz w:val="28"/>
                <w:szCs w:val="28"/>
              </w:rPr>
            </w:pPr>
            <w:r w:rsidRPr="00CC40D4">
              <w:rPr>
                <w:color w:val="000000"/>
                <w:sz w:val="28"/>
                <w:szCs w:val="28"/>
              </w:rPr>
              <w:t xml:space="preserve">1. Транспортировка питьевой воды </w:t>
            </w:r>
          </w:p>
        </w:tc>
      </w:tr>
      <w:tr w:rsidR="00CC40D4" w:rsidRPr="00CC40D4" w14:paraId="78CD4809" w14:textId="77777777" w:rsidTr="00BB4A8E">
        <w:tc>
          <w:tcPr>
            <w:tcW w:w="3334" w:type="dxa"/>
          </w:tcPr>
          <w:p w14:paraId="6B8E78C3"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53BBB924" w14:textId="77777777" w:rsidR="00CC40D4" w:rsidRPr="00CC40D4" w:rsidRDefault="00CC40D4" w:rsidP="00CC40D4">
            <w:pPr>
              <w:jc w:val="center"/>
              <w:rPr>
                <w:color w:val="000000"/>
                <w:sz w:val="28"/>
                <w:szCs w:val="28"/>
              </w:rPr>
            </w:pPr>
            <w:r w:rsidRPr="00CC40D4">
              <w:rPr>
                <w:color w:val="000000"/>
                <w:sz w:val="28"/>
                <w:szCs w:val="28"/>
              </w:rPr>
              <w:t>-</w:t>
            </w:r>
          </w:p>
        </w:tc>
        <w:tc>
          <w:tcPr>
            <w:tcW w:w="1451" w:type="dxa"/>
          </w:tcPr>
          <w:p w14:paraId="63BA6DEC" w14:textId="77777777" w:rsidR="00CC40D4" w:rsidRPr="00CC40D4" w:rsidRDefault="00CC40D4" w:rsidP="00CC40D4">
            <w:pPr>
              <w:jc w:val="center"/>
              <w:rPr>
                <w:color w:val="000000"/>
                <w:sz w:val="28"/>
                <w:szCs w:val="28"/>
              </w:rPr>
            </w:pPr>
            <w:r w:rsidRPr="00CC40D4">
              <w:rPr>
                <w:color w:val="000000"/>
                <w:sz w:val="28"/>
                <w:szCs w:val="28"/>
              </w:rPr>
              <w:t>-</w:t>
            </w:r>
          </w:p>
        </w:tc>
        <w:tc>
          <w:tcPr>
            <w:tcW w:w="2162" w:type="dxa"/>
          </w:tcPr>
          <w:p w14:paraId="0217DA65" w14:textId="77777777" w:rsidR="00CC40D4" w:rsidRPr="00CC40D4" w:rsidRDefault="00CC40D4" w:rsidP="00CC40D4">
            <w:pPr>
              <w:jc w:val="center"/>
              <w:rPr>
                <w:color w:val="000000"/>
                <w:sz w:val="28"/>
                <w:szCs w:val="28"/>
              </w:rPr>
            </w:pPr>
            <w:r w:rsidRPr="00CC40D4">
              <w:rPr>
                <w:color w:val="000000"/>
                <w:sz w:val="28"/>
                <w:szCs w:val="28"/>
              </w:rPr>
              <w:t>-</w:t>
            </w:r>
          </w:p>
        </w:tc>
        <w:tc>
          <w:tcPr>
            <w:tcW w:w="1276" w:type="dxa"/>
          </w:tcPr>
          <w:p w14:paraId="6821F821"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7A3906F8" w14:textId="77777777" w:rsidR="00CC40D4" w:rsidRPr="00CC40D4" w:rsidRDefault="00CC40D4" w:rsidP="00CC40D4">
            <w:pPr>
              <w:jc w:val="center"/>
              <w:rPr>
                <w:color w:val="000000"/>
                <w:sz w:val="28"/>
                <w:szCs w:val="28"/>
              </w:rPr>
            </w:pPr>
            <w:r w:rsidRPr="00CC40D4">
              <w:rPr>
                <w:color w:val="000000"/>
                <w:sz w:val="28"/>
                <w:szCs w:val="28"/>
              </w:rPr>
              <w:t>-</w:t>
            </w:r>
          </w:p>
        </w:tc>
      </w:tr>
      <w:tr w:rsidR="00CC40D4" w:rsidRPr="00CC40D4" w14:paraId="2C48FA17" w14:textId="77777777" w:rsidTr="00BB4A8E">
        <w:tc>
          <w:tcPr>
            <w:tcW w:w="10207" w:type="dxa"/>
            <w:gridSpan w:val="6"/>
          </w:tcPr>
          <w:p w14:paraId="7651697E" w14:textId="77777777" w:rsidR="00CC40D4" w:rsidRPr="00CC40D4" w:rsidRDefault="00CC40D4" w:rsidP="00CC40D4">
            <w:pPr>
              <w:jc w:val="center"/>
              <w:rPr>
                <w:color w:val="000000"/>
                <w:sz w:val="28"/>
                <w:szCs w:val="28"/>
              </w:rPr>
            </w:pPr>
            <w:r w:rsidRPr="00CC40D4">
              <w:rPr>
                <w:color w:val="000000"/>
                <w:sz w:val="28"/>
                <w:szCs w:val="28"/>
              </w:rPr>
              <w:t xml:space="preserve">2. Транспортировка сточных вод </w:t>
            </w:r>
          </w:p>
        </w:tc>
      </w:tr>
      <w:tr w:rsidR="00CC40D4" w:rsidRPr="00CC40D4" w14:paraId="18A1774C" w14:textId="77777777" w:rsidTr="00BB4A8E">
        <w:tc>
          <w:tcPr>
            <w:tcW w:w="3334" w:type="dxa"/>
          </w:tcPr>
          <w:p w14:paraId="06AF0CD1"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048B53D8" w14:textId="77777777" w:rsidR="00CC40D4" w:rsidRPr="00CC40D4" w:rsidRDefault="00CC40D4" w:rsidP="00CC40D4">
            <w:pPr>
              <w:jc w:val="center"/>
              <w:rPr>
                <w:color w:val="000000"/>
                <w:sz w:val="28"/>
                <w:szCs w:val="28"/>
              </w:rPr>
            </w:pPr>
            <w:r w:rsidRPr="00CC40D4">
              <w:rPr>
                <w:color w:val="000000"/>
                <w:sz w:val="28"/>
                <w:szCs w:val="28"/>
              </w:rPr>
              <w:t>-</w:t>
            </w:r>
          </w:p>
        </w:tc>
        <w:tc>
          <w:tcPr>
            <w:tcW w:w="1451" w:type="dxa"/>
          </w:tcPr>
          <w:p w14:paraId="701C357F" w14:textId="77777777" w:rsidR="00CC40D4" w:rsidRPr="00CC40D4" w:rsidRDefault="00CC40D4" w:rsidP="00CC40D4">
            <w:pPr>
              <w:jc w:val="center"/>
              <w:rPr>
                <w:color w:val="000000"/>
                <w:sz w:val="28"/>
                <w:szCs w:val="28"/>
              </w:rPr>
            </w:pPr>
            <w:r w:rsidRPr="00CC40D4">
              <w:rPr>
                <w:color w:val="000000"/>
                <w:sz w:val="28"/>
                <w:szCs w:val="28"/>
              </w:rPr>
              <w:t>-</w:t>
            </w:r>
          </w:p>
        </w:tc>
        <w:tc>
          <w:tcPr>
            <w:tcW w:w="2162" w:type="dxa"/>
          </w:tcPr>
          <w:p w14:paraId="053D338A" w14:textId="77777777" w:rsidR="00CC40D4" w:rsidRPr="00CC40D4" w:rsidRDefault="00CC40D4" w:rsidP="00CC40D4">
            <w:pPr>
              <w:jc w:val="center"/>
              <w:rPr>
                <w:color w:val="000000"/>
                <w:sz w:val="28"/>
                <w:szCs w:val="28"/>
              </w:rPr>
            </w:pPr>
            <w:r w:rsidRPr="00CC40D4">
              <w:rPr>
                <w:color w:val="000000"/>
                <w:sz w:val="28"/>
                <w:szCs w:val="28"/>
              </w:rPr>
              <w:t>-</w:t>
            </w:r>
          </w:p>
        </w:tc>
        <w:tc>
          <w:tcPr>
            <w:tcW w:w="1276" w:type="dxa"/>
          </w:tcPr>
          <w:p w14:paraId="17EEE5EA"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42F6FF00" w14:textId="77777777" w:rsidR="00CC40D4" w:rsidRPr="00CC40D4" w:rsidRDefault="00CC40D4" w:rsidP="00CC40D4">
            <w:pPr>
              <w:jc w:val="center"/>
              <w:rPr>
                <w:color w:val="000000"/>
                <w:sz w:val="28"/>
                <w:szCs w:val="28"/>
              </w:rPr>
            </w:pPr>
            <w:r w:rsidRPr="00CC40D4">
              <w:rPr>
                <w:color w:val="000000"/>
                <w:sz w:val="28"/>
                <w:szCs w:val="28"/>
              </w:rPr>
              <w:t>-</w:t>
            </w:r>
          </w:p>
        </w:tc>
      </w:tr>
    </w:tbl>
    <w:p w14:paraId="056A5F5A" w14:textId="77777777" w:rsidR="00CC40D4" w:rsidRPr="00CC40D4" w:rsidRDefault="00CC40D4" w:rsidP="00CC40D4">
      <w:pPr>
        <w:jc w:val="center"/>
        <w:rPr>
          <w:sz w:val="28"/>
          <w:szCs w:val="28"/>
        </w:rPr>
      </w:pPr>
    </w:p>
    <w:p w14:paraId="5CD8B0C6" w14:textId="77777777" w:rsidR="00CC40D4" w:rsidRPr="00CC40D4" w:rsidRDefault="00CC40D4" w:rsidP="00CC40D4">
      <w:pPr>
        <w:jc w:val="center"/>
        <w:rPr>
          <w:sz w:val="28"/>
          <w:szCs w:val="28"/>
        </w:rPr>
      </w:pPr>
    </w:p>
    <w:p w14:paraId="000274CD" w14:textId="77777777" w:rsidR="00CC40D4" w:rsidRPr="00CC40D4" w:rsidRDefault="00CC40D4" w:rsidP="00CC40D4">
      <w:pPr>
        <w:jc w:val="center"/>
        <w:rPr>
          <w:sz w:val="28"/>
          <w:szCs w:val="28"/>
        </w:rPr>
      </w:pPr>
    </w:p>
    <w:p w14:paraId="794779EB" w14:textId="77777777" w:rsidR="00CC40D4" w:rsidRPr="00CC40D4" w:rsidRDefault="00CC40D4" w:rsidP="00CC40D4">
      <w:pPr>
        <w:jc w:val="center"/>
        <w:rPr>
          <w:sz w:val="28"/>
          <w:szCs w:val="28"/>
        </w:rPr>
      </w:pPr>
    </w:p>
    <w:p w14:paraId="461D14F9" w14:textId="77777777" w:rsidR="00CC40D4" w:rsidRPr="00CC40D4" w:rsidRDefault="00CC40D4" w:rsidP="00CC40D4">
      <w:pPr>
        <w:jc w:val="center"/>
        <w:rPr>
          <w:sz w:val="28"/>
          <w:szCs w:val="28"/>
        </w:rPr>
      </w:pPr>
    </w:p>
    <w:p w14:paraId="64BA6BBF" w14:textId="77777777" w:rsidR="00CC40D4" w:rsidRPr="00CC40D4" w:rsidRDefault="00CC40D4" w:rsidP="00CC40D4">
      <w:pPr>
        <w:jc w:val="center"/>
        <w:rPr>
          <w:sz w:val="28"/>
          <w:szCs w:val="28"/>
        </w:rPr>
      </w:pPr>
    </w:p>
    <w:p w14:paraId="5EC46FAD" w14:textId="77777777" w:rsidR="00CC40D4" w:rsidRPr="00CC40D4" w:rsidRDefault="00CC40D4" w:rsidP="00CC40D4">
      <w:pPr>
        <w:jc w:val="center"/>
        <w:rPr>
          <w:sz w:val="28"/>
          <w:szCs w:val="28"/>
        </w:rPr>
      </w:pPr>
    </w:p>
    <w:p w14:paraId="30FD3244" w14:textId="77777777" w:rsidR="00CC40D4" w:rsidRPr="00CC40D4" w:rsidRDefault="00CC40D4" w:rsidP="00CC40D4">
      <w:pPr>
        <w:jc w:val="center"/>
        <w:rPr>
          <w:sz w:val="28"/>
          <w:szCs w:val="28"/>
        </w:rPr>
      </w:pPr>
    </w:p>
    <w:p w14:paraId="7C7E1C30" w14:textId="77777777" w:rsidR="00CC40D4" w:rsidRPr="00CC40D4" w:rsidRDefault="00CC40D4" w:rsidP="00CC40D4">
      <w:pPr>
        <w:jc w:val="center"/>
        <w:rPr>
          <w:sz w:val="28"/>
          <w:szCs w:val="28"/>
        </w:rPr>
      </w:pPr>
    </w:p>
    <w:p w14:paraId="0D0C5434" w14:textId="77777777" w:rsidR="00CC40D4" w:rsidRPr="00CC40D4" w:rsidRDefault="00CC40D4" w:rsidP="00CC40D4">
      <w:pPr>
        <w:jc w:val="center"/>
        <w:rPr>
          <w:sz w:val="28"/>
          <w:szCs w:val="28"/>
        </w:rPr>
      </w:pPr>
    </w:p>
    <w:p w14:paraId="2D06FE9F" w14:textId="77777777" w:rsidR="00CC40D4" w:rsidRPr="00CC40D4" w:rsidRDefault="00CC40D4" w:rsidP="00CC40D4">
      <w:pPr>
        <w:jc w:val="center"/>
        <w:rPr>
          <w:sz w:val="28"/>
          <w:szCs w:val="28"/>
        </w:rPr>
      </w:pPr>
    </w:p>
    <w:p w14:paraId="0062E84A" w14:textId="77777777" w:rsidR="00CC40D4" w:rsidRPr="00CC40D4" w:rsidRDefault="00CC40D4" w:rsidP="00CC40D4">
      <w:pPr>
        <w:jc w:val="center"/>
        <w:rPr>
          <w:sz w:val="28"/>
          <w:szCs w:val="28"/>
        </w:rPr>
      </w:pPr>
    </w:p>
    <w:p w14:paraId="6D762025" w14:textId="77777777" w:rsidR="00CC40D4" w:rsidRPr="00CC40D4" w:rsidRDefault="00CC40D4" w:rsidP="00CC40D4">
      <w:pPr>
        <w:jc w:val="center"/>
        <w:rPr>
          <w:sz w:val="28"/>
          <w:szCs w:val="28"/>
        </w:rPr>
      </w:pPr>
    </w:p>
    <w:p w14:paraId="67BC0D4C" w14:textId="77777777" w:rsidR="00CC40D4" w:rsidRPr="00CC40D4" w:rsidRDefault="00CC40D4" w:rsidP="00CC40D4">
      <w:pPr>
        <w:jc w:val="center"/>
        <w:rPr>
          <w:sz w:val="28"/>
          <w:szCs w:val="28"/>
        </w:rPr>
      </w:pPr>
    </w:p>
    <w:p w14:paraId="34570D61" w14:textId="77777777" w:rsidR="00CC40D4" w:rsidRPr="00CC40D4" w:rsidRDefault="00CC40D4" w:rsidP="00CC40D4">
      <w:pPr>
        <w:jc w:val="center"/>
        <w:rPr>
          <w:sz w:val="28"/>
          <w:szCs w:val="28"/>
        </w:rPr>
      </w:pPr>
    </w:p>
    <w:p w14:paraId="0AA903E1" w14:textId="77777777" w:rsidR="00CC40D4" w:rsidRPr="00CC40D4" w:rsidRDefault="00CC40D4" w:rsidP="00CC40D4">
      <w:pPr>
        <w:jc w:val="center"/>
        <w:rPr>
          <w:sz w:val="28"/>
          <w:szCs w:val="28"/>
        </w:rPr>
      </w:pPr>
    </w:p>
    <w:p w14:paraId="110686B7" w14:textId="77777777" w:rsidR="00CC40D4" w:rsidRPr="00CC40D4" w:rsidRDefault="00CC40D4" w:rsidP="00CC40D4">
      <w:pPr>
        <w:jc w:val="center"/>
        <w:rPr>
          <w:sz w:val="28"/>
          <w:szCs w:val="28"/>
        </w:rPr>
      </w:pPr>
    </w:p>
    <w:p w14:paraId="426AC1E5" w14:textId="77777777" w:rsidR="00CC40D4" w:rsidRPr="00CC40D4" w:rsidRDefault="00CC40D4" w:rsidP="00CC40D4">
      <w:pPr>
        <w:jc w:val="center"/>
        <w:rPr>
          <w:sz w:val="28"/>
          <w:szCs w:val="28"/>
        </w:rPr>
      </w:pPr>
    </w:p>
    <w:p w14:paraId="149D3680" w14:textId="77777777" w:rsidR="00CC40D4" w:rsidRPr="00CC40D4" w:rsidRDefault="00CC40D4" w:rsidP="00CC40D4">
      <w:pPr>
        <w:jc w:val="center"/>
        <w:rPr>
          <w:sz w:val="28"/>
          <w:szCs w:val="28"/>
        </w:rPr>
      </w:pPr>
    </w:p>
    <w:p w14:paraId="6E408AD6" w14:textId="77777777" w:rsidR="00CC40D4" w:rsidRPr="00CC40D4" w:rsidRDefault="00CC40D4" w:rsidP="00CC40D4">
      <w:pPr>
        <w:jc w:val="center"/>
        <w:rPr>
          <w:sz w:val="28"/>
          <w:szCs w:val="28"/>
        </w:rPr>
      </w:pPr>
    </w:p>
    <w:p w14:paraId="3D1B38BE" w14:textId="77777777" w:rsidR="00CC40D4" w:rsidRPr="00CC40D4" w:rsidRDefault="00CC40D4" w:rsidP="00CC40D4">
      <w:pPr>
        <w:jc w:val="center"/>
        <w:rPr>
          <w:sz w:val="28"/>
          <w:szCs w:val="28"/>
        </w:rPr>
      </w:pPr>
    </w:p>
    <w:p w14:paraId="585C9462" w14:textId="77777777" w:rsidR="00CC40D4" w:rsidRPr="00CC40D4" w:rsidRDefault="00CC40D4" w:rsidP="00CC40D4">
      <w:pPr>
        <w:jc w:val="center"/>
        <w:rPr>
          <w:sz w:val="28"/>
          <w:szCs w:val="28"/>
        </w:rPr>
      </w:pPr>
    </w:p>
    <w:p w14:paraId="72B558C1" w14:textId="77777777" w:rsidR="00CC40D4" w:rsidRPr="00CC40D4" w:rsidRDefault="00CC40D4" w:rsidP="00CC40D4">
      <w:pPr>
        <w:jc w:val="center"/>
        <w:rPr>
          <w:sz w:val="28"/>
          <w:szCs w:val="28"/>
        </w:rPr>
      </w:pPr>
    </w:p>
    <w:p w14:paraId="321AC632" w14:textId="77777777" w:rsidR="00CC40D4" w:rsidRPr="00CC40D4" w:rsidRDefault="00CC40D4" w:rsidP="00CC40D4">
      <w:pPr>
        <w:jc w:val="center"/>
        <w:rPr>
          <w:sz w:val="28"/>
          <w:szCs w:val="28"/>
        </w:rPr>
      </w:pPr>
    </w:p>
    <w:p w14:paraId="48323D29" w14:textId="77777777" w:rsidR="00CC40D4" w:rsidRPr="00CC40D4" w:rsidRDefault="00CC40D4" w:rsidP="00CC40D4">
      <w:pPr>
        <w:jc w:val="center"/>
        <w:rPr>
          <w:sz w:val="28"/>
          <w:szCs w:val="28"/>
        </w:rPr>
      </w:pPr>
    </w:p>
    <w:p w14:paraId="4A61354C" w14:textId="77777777" w:rsidR="00CC40D4" w:rsidRPr="00CC40D4" w:rsidRDefault="00CC40D4" w:rsidP="00CC40D4">
      <w:pPr>
        <w:jc w:val="center"/>
        <w:rPr>
          <w:sz w:val="28"/>
          <w:szCs w:val="28"/>
        </w:rPr>
      </w:pPr>
    </w:p>
    <w:p w14:paraId="0E467190" w14:textId="77777777" w:rsidR="00CC40D4" w:rsidRPr="00CC40D4" w:rsidRDefault="00CC40D4" w:rsidP="00CC40D4">
      <w:pPr>
        <w:jc w:val="center"/>
        <w:rPr>
          <w:sz w:val="28"/>
          <w:szCs w:val="28"/>
        </w:rPr>
      </w:pPr>
    </w:p>
    <w:p w14:paraId="3F7F69B2" w14:textId="77777777" w:rsidR="00CC40D4" w:rsidRPr="00CC40D4" w:rsidRDefault="00CC40D4" w:rsidP="00CC40D4">
      <w:pPr>
        <w:jc w:val="center"/>
        <w:rPr>
          <w:sz w:val="28"/>
          <w:szCs w:val="28"/>
        </w:rPr>
      </w:pPr>
    </w:p>
    <w:p w14:paraId="160696FA" w14:textId="77777777" w:rsidR="00CC40D4" w:rsidRPr="00CC40D4" w:rsidRDefault="00CC40D4" w:rsidP="00CC40D4">
      <w:pPr>
        <w:spacing w:after="200" w:line="276" w:lineRule="auto"/>
        <w:rPr>
          <w:sz w:val="28"/>
          <w:szCs w:val="28"/>
        </w:rPr>
      </w:pPr>
      <w:r w:rsidRPr="00CC40D4">
        <w:rPr>
          <w:sz w:val="28"/>
          <w:szCs w:val="28"/>
        </w:rPr>
        <w:br w:type="page"/>
      </w:r>
    </w:p>
    <w:p w14:paraId="15DAA8F9" w14:textId="77777777" w:rsidR="00CC40D4" w:rsidRPr="00CC40D4" w:rsidRDefault="00CC40D4" w:rsidP="00CC40D4">
      <w:pPr>
        <w:jc w:val="center"/>
        <w:rPr>
          <w:sz w:val="28"/>
          <w:szCs w:val="28"/>
        </w:rPr>
      </w:pPr>
      <w:r w:rsidRPr="00CC40D4">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                        </w:t>
      </w:r>
    </w:p>
    <w:p w14:paraId="00911C1F" w14:textId="77777777" w:rsidR="00CC40D4" w:rsidRPr="00CC40D4" w:rsidRDefault="00CC40D4" w:rsidP="00CC40D4">
      <w:pPr>
        <w:jc w:val="center"/>
        <w:rPr>
          <w:sz w:val="28"/>
          <w:szCs w:val="28"/>
        </w:rPr>
      </w:pPr>
    </w:p>
    <w:tbl>
      <w:tblPr>
        <w:tblStyle w:val="59"/>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CC40D4" w:rsidRPr="00CC40D4" w14:paraId="323A2247" w14:textId="77777777" w:rsidTr="00BB4A8E">
        <w:trPr>
          <w:trHeight w:val="706"/>
        </w:trPr>
        <w:tc>
          <w:tcPr>
            <w:tcW w:w="3334" w:type="dxa"/>
            <w:vMerge w:val="restart"/>
            <w:vAlign w:val="center"/>
          </w:tcPr>
          <w:p w14:paraId="59F0858F" w14:textId="77777777" w:rsidR="00CC40D4" w:rsidRPr="00CC40D4" w:rsidRDefault="00CC40D4" w:rsidP="00CC40D4">
            <w:pPr>
              <w:jc w:val="center"/>
              <w:rPr>
                <w:sz w:val="28"/>
                <w:szCs w:val="28"/>
              </w:rPr>
            </w:pPr>
            <w:r w:rsidRPr="00CC40D4">
              <w:rPr>
                <w:sz w:val="28"/>
                <w:szCs w:val="28"/>
              </w:rPr>
              <w:t>Наименование мероприятия</w:t>
            </w:r>
          </w:p>
        </w:tc>
        <w:tc>
          <w:tcPr>
            <w:tcW w:w="992" w:type="dxa"/>
            <w:vMerge w:val="restart"/>
            <w:vAlign w:val="center"/>
          </w:tcPr>
          <w:p w14:paraId="7B40B6E8" w14:textId="77777777" w:rsidR="00CC40D4" w:rsidRPr="00CC40D4" w:rsidRDefault="00CC40D4" w:rsidP="00CC40D4">
            <w:pPr>
              <w:jc w:val="center"/>
              <w:rPr>
                <w:sz w:val="28"/>
                <w:szCs w:val="28"/>
              </w:rPr>
            </w:pPr>
            <w:r w:rsidRPr="00CC40D4">
              <w:rPr>
                <w:sz w:val="28"/>
                <w:szCs w:val="28"/>
              </w:rPr>
              <w:t>Срок реали-зации</w:t>
            </w:r>
          </w:p>
        </w:tc>
        <w:tc>
          <w:tcPr>
            <w:tcW w:w="1451" w:type="dxa"/>
            <w:vMerge w:val="restart"/>
          </w:tcPr>
          <w:p w14:paraId="7CB5E687" w14:textId="77777777" w:rsidR="00CC40D4" w:rsidRPr="00CC40D4" w:rsidRDefault="00CC40D4" w:rsidP="00CC40D4">
            <w:pPr>
              <w:jc w:val="center"/>
              <w:rPr>
                <w:sz w:val="28"/>
                <w:szCs w:val="28"/>
              </w:rPr>
            </w:pPr>
            <w:r w:rsidRPr="00CC40D4">
              <w:rPr>
                <w:sz w:val="28"/>
                <w:szCs w:val="28"/>
              </w:rPr>
              <w:t>Финан-совые потреб-ности, тыс. руб. (без НДС)</w:t>
            </w:r>
          </w:p>
        </w:tc>
        <w:tc>
          <w:tcPr>
            <w:tcW w:w="4430" w:type="dxa"/>
            <w:gridSpan w:val="3"/>
            <w:vAlign w:val="center"/>
          </w:tcPr>
          <w:p w14:paraId="6959B9CF" w14:textId="77777777" w:rsidR="00CC40D4" w:rsidRPr="00CC40D4" w:rsidRDefault="00CC40D4" w:rsidP="00CC40D4">
            <w:pPr>
              <w:jc w:val="center"/>
              <w:rPr>
                <w:sz w:val="28"/>
                <w:szCs w:val="28"/>
              </w:rPr>
            </w:pPr>
            <w:r w:rsidRPr="00CC40D4">
              <w:rPr>
                <w:sz w:val="28"/>
                <w:szCs w:val="28"/>
              </w:rPr>
              <w:t>Ожидаемый эффект</w:t>
            </w:r>
          </w:p>
        </w:tc>
      </w:tr>
      <w:tr w:rsidR="00CC40D4" w:rsidRPr="00CC40D4" w14:paraId="402616FC" w14:textId="77777777" w:rsidTr="00BB4A8E">
        <w:trPr>
          <w:trHeight w:val="844"/>
        </w:trPr>
        <w:tc>
          <w:tcPr>
            <w:tcW w:w="3334" w:type="dxa"/>
            <w:vMerge/>
          </w:tcPr>
          <w:p w14:paraId="7B41BCBB" w14:textId="77777777" w:rsidR="00CC40D4" w:rsidRPr="00CC40D4" w:rsidRDefault="00CC40D4" w:rsidP="00CC40D4">
            <w:pPr>
              <w:jc w:val="center"/>
              <w:rPr>
                <w:sz w:val="28"/>
                <w:szCs w:val="28"/>
              </w:rPr>
            </w:pPr>
          </w:p>
        </w:tc>
        <w:tc>
          <w:tcPr>
            <w:tcW w:w="992" w:type="dxa"/>
            <w:vMerge/>
          </w:tcPr>
          <w:p w14:paraId="23F241F4" w14:textId="77777777" w:rsidR="00CC40D4" w:rsidRPr="00CC40D4" w:rsidRDefault="00CC40D4" w:rsidP="00CC40D4">
            <w:pPr>
              <w:jc w:val="center"/>
              <w:rPr>
                <w:sz w:val="28"/>
                <w:szCs w:val="28"/>
              </w:rPr>
            </w:pPr>
          </w:p>
        </w:tc>
        <w:tc>
          <w:tcPr>
            <w:tcW w:w="1451" w:type="dxa"/>
            <w:vMerge/>
          </w:tcPr>
          <w:p w14:paraId="1FD8F666" w14:textId="77777777" w:rsidR="00CC40D4" w:rsidRPr="00CC40D4" w:rsidRDefault="00CC40D4" w:rsidP="00CC40D4">
            <w:pPr>
              <w:jc w:val="center"/>
              <w:rPr>
                <w:sz w:val="28"/>
                <w:szCs w:val="28"/>
              </w:rPr>
            </w:pPr>
          </w:p>
        </w:tc>
        <w:tc>
          <w:tcPr>
            <w:tcW w:w="2162" w:type="dxa"/>
            <w:vAlign w:val="center"/>
          </w:tcPr>
          <w:p w14:paraId="617168D7" w14:textId="77777777" w:rsidR="00CC40D4" w:rsidRPr="00CC40D4" w:rsidRDefault="00CC40D4" w:rsidP="00CC40D4">
            <w:pPr>
              <w:jc w:val="center"/>
              <w:rPr>
                <w:sz w:val="28"/>
                <w:szCs w:val="28"/>
              </w:rPr>
            </w:pPr>
            <w:r w:rsidRPr="00CC40D4">
              <w:rPr>
                <w:sz w:val="28"/>
                <w:szCs w:val="28"/>
              </w:rPr>
              <w:t>Наименование показателей</w:t>
            </w:r>
          </w:p>
        </w:tc>
        <w:tc>
          <w:tcPr>
            <w:tcW w:w="1276" w:type="dxa"/>
            <w:vAlign w:val="center"/>
          </w:tcPr>
          <w:p w14:paraId="56CFEC60" w14:textId="77777777" w:rsidR="00CC40D4" w:rsidRPr="00CC40D4" w:rsidRDefault="00CC40D4" w:rsidP="00CC40D4">
            <w:pPr>
              <w:jc w:val="center"/>
              <w:rPr>
                <w:sz w:val="28"/>
                <w:szCs w:val="28"/>
              </w:rPr>
            </w:pPr>
            <w:r w:rsidRPr="00CC40D4">
              <w:rPr>
                <w:sz w:val="28"/>
                <w:szCs w:val="28"/>
              </w:rPr>
              <w:t>тыс. руб.</w:t>
            </w:r>
          </w:p>
        </w:tc>
        <w:tc>
          <w:tcPr>
            <w:tcW w:w="992" w:type="dxa"/>
            <w:vAlign w:val="center"/>
          </w:tcPr>
          <w:p w14:paraId="01AC0AC7" w14:textId="77777777" w:rsidR="00CC40D4" w:rsidRPr="00CC40D4" w:rsidRDefault="00CC40D4" w:rsidP="00CC40D4">
            <w:pPr>
              <w:jc w:val="center"/>
              <w:rPr>
                <w:sz w:val="28"/>
                <w:szCs w:val="28"/>
              </w:rPr>
            </w:pPr>
            <w:r w:rsidRPr="00CC40D4">
              <w:rPr>
                <w:sz w:val="28"/>
                <w:szCs w:val="28"/>
              </w:rPr>
              <w:t>%</w:t>
            </w:r>
          </w:p>
        </w:tc>
      </w:tr>
      <w:tr w:rsidR="00CC40D4" w:rsidRPr="00CC40D4" w14:paraId="6684A70B" w14:textId="77777777" w:rsidTr="00BB4A8E">
        <w:tc>
          <w:tcPr>
            <w:tcW w:w="10207" w:type="dxa"/>
            <w:gridSpan w:val="6"/>
          </w:tcPr>
          <w:p w14:paraId="104C9F36" w14:textId="77777777" w:rsidR="00CC40D4" w:rsidRPr="00CC40D4" w:rsidRDefault="00CC40D4" w:rsidP="00CC40D4">
            <w:pPr>
              <w:jc w:val="center"/>
              <w:rPr>
                <w:color w:val="000000"/>
                <w:sz w:val="28"/>
                <w:szCs w:val="28"/>
              </w:rPr>
            </w:pPr>
            <w:r w:rsidRPr="00CC40D4">
              <w:rPr>
                <w:color w:val="000000"/>
                <w:sz w:val="28"/>
                <w:szCs w:val="28"/>
              </w:rPr>
              <w:t xml:space="preserve">1. Транспортировка питьевой воды </w:t>
            </w:r>
          </w:p>
        </w:tc>
      </w:tr>
      <w:tr w:rsidR="00CC40D4" w:rsidRPr="00CC40D4" w14:paraId="320D2CEB" w14:textId="77777777" w:rsidTr="00BB4A8E">
        <w:tc>
          <w:tcPr>
            <w:tcW w:w="3334" w:type="dxa"/>
          </w:tcPr>
          <w:p w14:paraId="0A093554"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1E4F9350" w14:textId="77777777" w:rsidR="00CC40D4" w:rsidRPr="00CC40D4" w:rsidRDefault="00CC40D4" w:rsidP="00CC40D4">
            <w:pPr>
              <w:jc w:val="center"/>
              <w:rPr>
                <w:color w:val="000000"/>
                <w:sz w:val="28"/>
                <w:szCs w:val="28"/>
              </w:rPr>
            </w:pPr>
            <w:r w:rsidRPr="00CC40D4">
              <w:rPr>
                <w:color w:val="000000"/>
                <w:sz w:val="28"/>
                <w:szCs w:val="28"/>
              </w:rPr>
              <w:t>-</w:t>
            </w:r>
          </w:p>
        </w:tc>
        <w:tc>
          <w:tcPr>
            <w:tcW w:w="1451" w:type="dxa"/>
          </w:tcPr>
          <w:p w14:paraId="6DD31596" w14:textId="77777777" w:rsidR="00CC40D4" w:rsidRPr="00CC40D4" w:rsidRDefault="00CC40D4" w:rsidP="00CC40D4">
            <w:pPr>
              <w:jc w:val="center"/>
              <w:rPr>
                <w:color w:val="000000"/>
                <w:sz w:val="28"/>
                <w:szCs w:val="28"/>
              </w:rPr>
            </w:pPr>
            <w:r w:rsidRPr="00CC40D4">
              <w:rPr>
                <w:color w:val="000000"/>
                <w:sz w:val="28"/>
                <w:szCs w:val="28"/>
              </w:rPr>
              <w:t>-</w:t>
            </w:r>
          </w:p>
        </w:tc>
        <w:tc>
          <w:tcPr>
            <w:tcW w:w="2162" w:type="dxa"/>
          </w:tcPr>
          <w:p w14:paraId="55F01E2B" w14:textId="77777777" w:rsidR="00CC40D4" w:rsidRPr="00CC40D4" w:rsidRDefault="00CC40D4" w:rsidP="00CC40D4">
            <w:pPr>
              <w:jc w:val="center"/>
              <w:rPr>
                <w:color w:val="000000"/>
                <w:sz w:val="28"/>
                <w:szCs w:val="28"/>
              </w:rPr>
            </w:pPr>
            <w:r w:rsidRPr="00CC40D4">
              <w:rPr>
                <w:color w:val="000000"/>
                <w:sz w:val="28"/>
                <w:szCs w:val="28"/>
              </w:rPr>
              <w:t>-</w:t>
            </w:r>
          </w:p>
        </w:tc>
        <w:tc>
          <w:tcPr>
            <w:tcW w:w="1276" w:type="dxa"/>
          </w:tcPr>
          <w:p w14:paraId="77C22911"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6EAE5C05" w14:textId="77777777" w:rsidR="00CC40D4" w:rsidRPr="00CC40D4" w:rsidRDefault="00CC40D4" w:rsidP="00CC40D4">
            <w:pPr>
              <w:jc w:val="center"/>
              <w:rPr>
                <w:color w:val="000000"/>
                <w:sz w:val="28"/>
                <w:szCs w:val="28"/>
              </w:rPr>
            </w:pPr>
            <w:r w:rsidRPr="00CC40D4">
              <w:rPr>
                <w:color w:val="000000"/>
                <w:sz w:val="28"/>
                <w:szCs w:val="28"/>
              </w:rPr>
              <w:t>-</w:t>
            </w:r>
          </w:p>
        </w:tc>
      </w:tr>
      <w:tr w:rsidR="00CC40D4" w:rsidRPr="00CC40D4" w14:paraId="77B6A45B" w14:textId="77777777" w:rsidTr="00BB4A8E">
        <w:tc>
          <w:tcPr>
            <w:tcW w:w="10207" w:type="dxa"/>
            <w:gridSpan w:val="6"/>
          </w:tcPr>
          <w:p w14:paraId="3E810C03" w14:textId="77777777" w:rsidR="00CC40D4" w:rsidRPr="00CC40D4" w:rsidRDefault="00CC40D4" w:rsidP="00CC40D4">
            <w:pPr>
              <w:jc w:val="center"/>
              <w:rPr>
                <w:color w:val="000000"/>
                <w:sz w:val="28"/>
                <w:szCs w:val="28"/>
              </w:rPr>
            </w:pPr>
            <w:r w:rsidRPr="00CC40D4">
              <w:rPr>
                <w:color w:val="000000"/>
                <w:sz w:val="28"/>
                <w:szCs w:val="28"/>
              </w:rPr>
              <w:t xml:space="preserve">2. Транспортировка сточных вод </w:t>
            </w:r>
          </w:p>
        </w:tc>
      </w:tr>
      <w:tr w:rsidR="00CC40D4" w:rsidRPr="00CC40D4" w14:paraId="72FDF36A" w14:textId="77777777" w:rsidTr="00BB4A8E">
        <w:tc>
          <w:tcPr>
            <w:tcW w:w="3334" w:type="dxa"/>
          </w:tcPr>
          <w:p w14:paraId="34CC2C06"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17C1AA7D" w14:textId="77777777" w:rsidR="00CC40D4" w:rsidRPr="00CC40D4" w:rsidRDefault="00CC40D4" w:rsidP="00CC40D4">
            <w:pPr>
              <w:jc w:val="center"/>
              <w:rPr>
                <w:color w:val="000000"/>
                <w:sz w:val="28"/>
                <w:szCs w:val="28"/>
              </w:rPr>
            </w:pPr>
            <w:r w:rsidRPr="00CC40D4">
              <w:rPr>
                <w:color w:val="000000"/>
                <w:sz w:val="28"/>
                <w:szCs w:val="28"/>
              </w:rPr>
              <w:t>-</w:t>
            </w:r>
          </w:p>
        </w:tc>
        <w:tc>
          <w:tcPr>
            <w:tcW w:w="1451" w:type="dxa"/>
          </w:tcPr>
          <w:p w14:paraId="7BB63BBF" w14:textId="77777777" w:rsidR="00CC40D4" w:rsidRPr="00CC40D4" w:rsidRDefault="00CC40D4" w:rsidP="00CC40D4">
            <w:pPr>
              <w:jc w:val="center"/>
              <w:rPr>
                <w:color w:val="000000"/>
                <w:sz w:val="28"/>
                <w:szCs w:val="28"/>
              </w:rPr>
            </w:pPr>
            <w:r w:rsidRPr="00CC40D4">
              <w:rPr>
                <w:color w:val="000000"/>
                <w:sz w:val="28"/>
                <w:szCs w:val="28"/>
              </w:rPr>
              <w:t>-</w:t>
            </w:r>
          </w:p>
        </w:tc>
        <w:tc>
          <w:tcPr>
            <w:tcW w:w="2162" w:type="dxa"/>
          </w:tcPr>
          <w:p w14:paraId="191F1363" w14:textId="77777777" w:rsidR="00CC40D4" w:rsidRPr="00CC40D4" w:rsidRDefault="00CC40D4" w:rsidP="00CC40D4">
            <w:pPr>
              <w:jc w:val="center"/>
              <w:rPr>
                <w:color w:val="000000"/>
                <w:sz w:val="28"/>
                <w:szCs w:val="28"/>
              </w:rPr>
            </w:pPr>
            <w:r w:rsidRPr="00CC40D4">
              <w:rPr>
                <w:color w:val="000000"/>
                <w:sz w:val="28"/>
                <w:szCs w:val="28"/>
              </w:rPr>
              <w:t>-</w:t>
            </w:r>
          </w:p>
        </w:tc>
        <w:tc>
          <w:tcPr>
            <w:tcW w:w="1276" w:type="dxa"/>
          </w:tcPr>
          <w:p w14:paraId="58378053" w14:textId="77777777" w:rsidR="00CC40D4" w:rsidRPr="00CC40D4" w:rsidRDefault="00CC40D4" w:rsidP="00CC40D4">
            <w:pPr>
              <w:jc w:val="center"/>
              <w:rPr>
                <w:color w:val="000000"/>
                <w:sz w:val="28"/>
                <w:szCs w:val="28"/>
              </w:rPr>
            </w:pPr>
            <w:r w:rsidRPr="00CC40D4">
              <w:rPr>
                <w:color w:val="000000"/>
                <w:sz w:val="28"/>
                <w:szCs w:val="28"/>
              </w:rPr>
              <w:t>-</w:t>
            </w:r>
          </w:p>
        </w:tc>
        <w:tc>
          <w:tcPr>
            <w:tcW w:w="992" w:type="dxa"/>
          </w:tcPr>
          <w:p w14:paraId="6442D54E" w14:textId="77777777" w:rsidR="00CC40D4" w:rsidRPr="00CC40D4" w:rsidRDefault="00CC40D4" w:rsidP="00CC40D4">
            <w:pPr>
              <w:jc w:val="center"/>
              <w:rPr>
                <w:color w:val="000000"/>
                <w:sz w:val="28"/>
                <w:szCs w:val="28"/>
              </w:rPr>
            </w:pPr>
            <w:r w:rsidRPr="00CC40D4">
              <w:rPr>
                <w:color w:val="000000"/>
                <w:sz w:val="28"/>
                <w:szCs w:val="28"/>
              </w:rPr>
              <w:t>-</w:t>
            </w:r>
          </w:p>
        </w:tc>
      </w:tr>
    </w:tbl>
    <w:p w14:paraId="137020CC" w14:textId="77777777" w:rsidR="00CC40D4" w:rsidRPr="00CC40D4" w:rsidRDefault="00CC40D4" w:rsidP="00CC40D4">
      <w:pPr>
        <w:jc w:val="center"/>
        <w:rPr>
          <w:sz w:val="28"/>
          <w:szCs w:val="28"/>
        </w:rPr>
      </w:pPr>
    </w:p>
    <w:p w14:paraId="4FA6EC2E" w14:textId="77777777" w:rsidR="00CC40D4" w:rsidRPr="00CC40D4" w:rsidRDefault="00CC40D4" w:rsidP="00CC40D4">
      <w:pPr>
        <w:jc w:val="center"/>
        <w:rPr>
          <w:sz w:val="28"/>
          <w:szCs w:val="28"/>
        </w:rPr>
      </w:pPr>
    </w:p>
    <w:p w14:paraId="51BF71C8" w14:textId="77777777" w:rsidR="00CC40D4" w:rsidRPr="00CC40D4" w:rsidRDefault="00CC40D4" w:rsidP="00CC40D4">
      <w:pPr>
        <w:jc w:val="center"/>
        <w:rPr>
          <w:sz w:val="28"/>
          <w:szCs w:val="28"/>
        </w:rPr>
      </w:pPr>
    </w:p>
    <w:p w14:paraId="387CF407" w14:textId="77777777" w:rsidR="00CC40D4" w:rsidRPr="00CC40D4" w:rsidRDefault="00CC40D4" w:rsidP="00CC40D4">
      <w:pPr>
        <w:jc w:val="center"/>
        <w:rPr>
          <w:sz w:val="28"/>
          <w:szCs w:val="28"/>
        </w:rPr>
      </w:pPr>
    </w:p>
    <w:p w14:paraId="08401054" w14:textId="77777777" w:rsidR="00CC40D4" w:rsidRPr="00CC40D4" w:rsidRDefault="00CC40D4" w:rsidP="00CC40D4">
      <w:pPr>
        <w:jc w:val="center"/>
        <w:rPr>
          <w:sz w:val="28"/>
          <w:szCs w:val="28"/>
        </w:rPr>
      </w:pPr>
    </w:p>
    <w:p w14:paraId="1CBF2190" w14:textId="77777777" w:rsidR="00CC40D4" w:rsidRPr="00CC40D4" w:rsidRDefault="00CC40D4" w:rsidP="00CC40D4">
      <w:pPr>
        <w:spacing w:after="200" w:line="276" w:lineRule="auto"/>
        <w:rPr>
          <w:sz w:val="28"/>
          <w:szCs w:val="28"/>
        </w:rPr>
      </w:pPr>
      <w:r w:rsidRPr="00CC40D4">
        <w:rPr>
          <w:sz w:val="28"/>
          <w:szCs w:val="28"/>
        </w:rPr>
        <w:br w:type="page"/>
      </w:r>
    </w:p>
    <w:p w14:paraId="6B7749E2" w14:textId="77777777" w:rsidR="00CC40D4" w:rsidRPr="00CC40D4" w:rsidRDefault="00CC40D4" w:rsidP="00CC40D4">
      <w:pPr>
        <w:jc w:val="center"/>
        <w:rPr>
          <w:sz w:val="28"/>
          <w:szCs w:val="28"/>
        </w:rPr>
      </w:pPr>
      <w:r w:rsidRPr="00CC40D4">
        <w:rPr>
          <w:sz w:val="28"/>
          <w:szCs w:val="28"/>
        </w:rPr>
        <w:lastRenderedPageBreak/>
        <w:t>Раздел 5. Планируемые объемы подачи питьевой воды и объемы принимаемых сточных вод</w:t>
      </w:r>
    </w:p>
    <w:p w14:paraId="5A5A4242" w14:textId="77777777" w:rsidR="00CC40D4" w:rsidRPr="00CC40D4" w:rsidRDefault="00CC40D4" w:rsidP="00CC40D4">
      <w:pPr>
        <w:jc w:val="center"/>
        <w:rPr>
          <w:sz w:val="28"/>
          <w:szCs w:val="28"/>
        </w:rPr>
      </w:pPr>
    </w:p>
    <w:tbl>
      <w:tblPr>
        <w:tblStyle w:val="59"/>
        <w:tblW w:w="10065" w:type="dxa"/>
        <w:jc w:val="center"/>
        <w:tblLayout w:type="fixed"/>
        <w:tblLook w:val="04A0" w:firstRow="1" w:lastRow="0" w:firstColumn="1" w:lastColumn="0" w:noHBand="0" w:noVBand="1"/>
      </w:tblPr>
      <w:tblGrid>
        <w:gridCol w:w="1135"/>
        <w:gridCol w:w="4394"/>
        <w:gridCol w:w="851"/>
        <w:gridCol w:w="1843"/>
        <w:gridCol w:w="1842"/>
      </w:tblGrid>
      <w:tr w:rsidR="00CC40D4" w:rsidRPr="00CC40D4" w14:paraId="75280206" w14:textId="77777777" w:rsidTr="00BB4A8E">
        <w:trPr>
          <w:trHeight w:val="936"/>
          <w:jc w:val="center"/>
        </w:trPr>
        <w:tc>
          <w:tcPr>
            <w:tcW w:w="1135" w:type="dxa"/>
            <w:vAlign w:val="center"/>
          </w:tcPr>
          <w:p w14:paraId="53ACD231" w14:textId="77777777" w:rsidR="00CC40D4" w:rsidRPr="00CC40D4" w:rsidRDefault="00CC40D4" w:rsidP="00CC40D4">
            <w:pPr>
              <w:jc w:val="center"/>
              <w:rPr>
                <w:sz w:val="28"/>
                <w:szCs w:val="28"/>
              </w:rPr>
            </w:pPr>
            <w:r w:rsidRPr="00CC40D4">
              <w:rPr>
                <w:sz w:val="28"/>
                <w:szCs w:val="28"/>
              </w:rPr>
              <w:t>№</w:t>
            </w:r>
          </w:p>
          <w:p w14:paraId="28087114" w14:textId="77777777" w:rsidR="00CC40D4" w:rsidRPr="00CC40D4" w:rsidRDefault="00CC40D4" w:rsidP="00CC40D4">
            <w:pPr>
              <w:jc w:val="center"/>
              <w:rPr>
                <w:sz w:val="28"/>
                <w:szCs w:val="28"/>
              </w:rPr>
            </w:pPr>
            <w:r w:rsidRPr="00CC40D4">
              <w:rPr>
                <w:sz w:val="28"/>
                <w:szCs w:val="28"/>
              </w:rPr>
              <w:t>п/п</w:t>
            </w:r>
          </w:p>
        </w:tc>
        <w:tc>
          <w:tcPr>
            <w:tcW w:w="4394" w:type="dxa"/>
            <w:vAlign w:val="center"/>
          </w:tcPr>
          <w:p w14:paraId="66E6C67C" w14:textId="77777777" w:rsidR="00CC40D4" w:rsidRPr="00CC40D4" w:rsidRDefault="00CC40D4" w:rsidP="00CC40D4">
            <w:pPr>
              <w:jc w:val="center"/>
              <w:rPr>
                <w:sz w:val="28"/>
                <w:szCs w:val="28"/>
              </w:rPr>
            </w:pPr>
            <w:r w:rsidRPr="00CC40D4">
              <w:rPr>
                <w:sz w:val="28"/>
                <w:szCs w:val="28"/>
              </w:rPr>
              <w:t>Наименование показателя</w:t>
            </w:r>
          </w:p>
        </w:tc>
        <w:tc>
          <w:tcPr>
            <w:tcW w:w="851" w:type="dxa"/>
            <w:vAlign w:val="center"/>
          </w:tcPr>
          <w:p w14:paraId="3E59620E" w14:textId="77777777" w:rsidR="00CC40D4" w:rsidRPr="00CC40D4" w:rsidRDefault="00CC40D4" w:rsidP="00CC40D4">
            <w:pPr>
              <w:jc w:val="center"/>
              <w:rPr>
                <w:sz w:val="28"/>
                <w:szCs w:val="28"/>
              </w:rPr>
            </w:pPr>
            <w:r w:rsidRPr="00CC40D4">
              <w:rPr>
                <w:sz w:val="28"/>
                <w:szCs w:val="28"/>
              </w:rPr>
              <w:t>Ед. изм.</w:t>
            </w:r>
          </w:p>
        </w:tc>
        <w:tc>
          <w:tcPr>
            <w:tcW w:w="1843" w:type="dxa"/>
            <w:vAlign w:val="center"/>
          </w:tcPr>
          <w:p w14:paraId="06139938" w14:textId="77777777" w:rsidR="00CC40D4" w:rsidRPr="00CC40D4" w:rsidRDefault="00CC40D4" w:rsidP="00CC40D4">
            <w:pPr>
              <w:jc w:val="center"/>
              <w:rPr>
                <w:sz w:val="28"/>
                <w:szCs w:val="28"/>
              </w:rPr>
            </w:pPr>
            <w:r w:rsidRPr="00CC40D4">
              <w:rPr>
                <w:sz w:val="28"/>
                <w:szCs w:val="28"/>
              </w:rPr>
              <w:t>с 01.01.2022    по 30.06.2022</w:t>
            </w:r>
          </w:p>
        </w:tc>
        <w:tc>
          <w:tcPr>
            <w:tcW w:w="1842" w:type="dxa"/>
            <w:vAlign w:val="center"/>
          </w:tcPr>
          <w:p w14:paraId="38E99C90" w14:textId="77777777" w:rsidR="00CC40D4" w:rsidRPr="00CC40D4" w:rsidRDefault="00CC40D4" w:rsidP="00CC40D4">
            <w:pPr>
              <w:jc w:val="center"/>
              <w:rPr>
                <w:sz w:val="28"/>
                <w:szCs w:val="28"/>
              </w:rPr>
            </w:pPr>
            <w:r w:rsidRPr="00CC40D4">
              <w:rPr>
                <w:sz w:val="28"/>
                <w:szCs w:val="28"/>
              </w:rPr>
              <w:t>с 01.07.2022     по 31.12.2022</w:t>
            </w:r>
          </w:p>
        </w:tc>
      </w:tr>
      <w:tr w:rsidR="00CC40D4" w:rsidRPr="00CC40D4" w14:paraId="68B36819" w14:textId="77777777" w:rsidTr="00BB4A8E">
        <w:trPr>
          <w:trHeight w:val="253"/>
          <w:jc w:val="center"/>
        </w:trPr>
        <w:tc>
          <w:tcPr>
            <w:tcW w:w="1135" w:type="dxa"/>
          </w:tcPr>
          <w:p w14:paraId="1AE2857C" w14:textId="77777777" w:rsidR="00CC40D4" w:rsidRPr="00CC40D4" w:rsidRDefault="00CC40D4" w:rsidP="00CC40D4">
            <w:pPr>
              <w:jc w:val="center"/>
              <w:rPr>
                <w:sz w:val="28"/>
                <w:szCs w:val="28"/>
              </w:rPr>
            </w:pPr>
            <w:r w:rsidRPr="00CC40D4">
              <w:rPr>
                <w:sz w:val="28"/>
                <w:szCs w:val="28"/>
              </w:rPr>
              <w:t>1</w:t>
            </w:r>
          </w:p>
        </w:tc>
        <w:tc>
          <w:tcPr>
            <w:tcW w:w="4394" w:type="dxa"/>
          </w:tcPr>
          <w:p w14:paraId="7F27AFB3" w14:textId="77777777" w:rsidR="00CC40D4" w:rsidRPr="00CC40D4" w:rsidRDefault="00CC40D4" w:rsidP="00CC40D4">
            <w:pPr>
              <w:jc w:val="center"/>
              <w:rPr>
                <w:sz w:val="28"/>
                <w:szCs w:val="28"/>
              </w:rPr>
            </w:pPr>
            <w:r w:rsidRPr="00CC40D4">
              <w:rPr>
                <w:sz w:val="28"/>
                <w:szCs w:val="28"/>
              </w:rPr>
              <w:t>2</w:t>
            </w:r>
          </w:p>
        </w:tc>
        <w:tc>
          <w:tcPr>
            <w:tcW w:w="851" w:type="dxa"/>
          </w:tcPr>
          <w:p w14:paraId="308C5513" w14:textId="77777777" w:rsidR="00CC40D4" w:rsidRPr="00CC40D4" w:rsidRDefault="00CC40D4" w:rsidP="00CC40D4">
            <w:pPr>
              <w:jc w:val="center"/>
              <w:rPr>
                <w:sz w:val="28"/>
                <w:szCs w:val="28"/>
              </w:rPr>
            </w:pPr>
            <w:r w:rsidRPr="00CC40D4">
              <w:rPr>
                <w:sz w:val="28"/>
                <w:szCs w:val="28"/>
              </w:rPr>
              <w:t>3</w:t>
            </w:r>
          </w:p>
        </w:tc>
        <w:tc>
          <w:tcPr>
            <w:tcW w:w="1843" w:type="dxa"/>
            <w:vAlign w:val="center"/>
          </w:tcPr>
          <w:p w14:paraId="12A874E0" w14:textId="77777777" w:rsidR="00CC40D4" w:rsidRPr="00CC40D4" w:rsidRDefault="00CC40D4" w:rsidP="00CC40D4">
            <w:pPr>
              <w:jc w:val="center"/>
              <w:rPr>
                <w:sz w:val="28"/>
                <w:szCs w:val="28"/>
              </w:rPr>
            </w:pPr>
            <w:r w:rsidRPr="00CC40D4">
              <w:rPr>
                <w:sz w:val="28"/>
                <w:szCs w:val="28"/>
              </w:rPr>
              <w:t>4</w:t>
            </w:r>
          </w:p>
        </w:tc>
        <w:tc>
          <w:tcPr>
            <w:tcW w:w="1842" w:type="dxa"/>
            <w:vAlign w:val="center"/>
          </w:tcPr>
          <w:p w14:paraId="639866FA" w14:textId="77777777" w:rsidR="00CC40D4" w:rsidRPr="00CC40D4" w:rsidRDefault="00CC40D4" w:rsidP="00CC40D4">
            <w:pPr>
              <w:jc w:val="center"/>
              <w:rPr>
                <w:sz w:val="28"/>
                <w:szCs w:val="28"/>
              </w:rPr>
            </w:pPr>
            <w:r w:rsidRPr="00CC40D4">
              <w:rPr>
                <w:sz w:val="28"/>
                <w:szCs w:val="28"/>
              </w:rPr>
              <w:t>5</w:t>
            </w:r>
          </w:p>
        </w:tc>
      </w:tr>
      <w:tr w:rsidR="00CC40D4" w:rsidRPr="00CC40D4" w14:paraId="2B4BC2CA" w14:textId="77777777" w:rsidTr="00BB4A8E">
        <w:trPr>
          <w:trHeight w:val="493"/>
          <w:jc w:val="center"/>
        </w:trPr>
        <w:tc>
          <w:tcPr>
            <w:tcW w:w="10065" w:type="dxa"/>
            <w:gridSpan w:val="5"/>
            <w:vAlign w:val="center"/>
          </w:tcPr>
          <w:p w14:paraId="45AD7AC5" w14:textId="77777777" w:rsidR="00CC40D4" w:rsidRPr="00CC40D4" w:rsidRDefault="00CC40D4" w:rsidP="00CC40D4">
            <w:pPr>
              <w:jc w:val="center"/>
              <w:rPr>
                <w:sz w:val="28"/>
                <w:szCs w:val="28"/>
              </w:rPr>
            </w:pPr>
            <w:r w:rsidRPr="00CC40D4">
              <w:rPr>
                <w:color w:val="000000"/>
                <w:sz w:val="28"/>
                <w:szCs w:val="28"/>
              </w:rPr>
              <w:t>1. Транспортировка питьевой воды</w:t>
            </w:r>
          </w:p>
        </w:tc>
      </w:tr>
      <w:tr w:rsidR="00CC40D4" w:rsidRPr="00CC40D4" w14:paraId="7C31FF3C" w14:textId="77777777" w:rsidTr="00BB4A8E">
        <w:trPr>
          <w:trHeight w:val="439"/>
          <w:jc w:val="center"/>
        </w:trPr>
        <w:tc>
          <w:tcPr>
            <w:tcW w:w="1135" w:type="dxa"/>
            <w:vAlign w:val="center"/>
          </w:tcPr>
          <w:p w14:paraId="147C9674" w14:textId="77777777" w:rsidR="00CC40D4" w:rsidRPr="00CC40D4" w:rsidRDefault="00CC40D4" w:rsidP="00CC40D4">
            <w:pPr>
              <w:jc w:val="center"/>
              <w:rPr>
                <w:sz w:val="28"/>
                <w:szCs w:val="28"/>
              </w:rPr>
            </w:pPr>
            <w:r w:rsidRPr="00CC40D4">
              <w:rPr>
                <w:sz w:val="28"/>
                <w:szCs w:val="28"/>
              </w:rPr>
              <w:t>1.1.</w:t>
            </w:r>
          </w:p>
        </w:tc>
        <w:tc>
          <w:tcPr>
            <w:tcW w:w="4394" w:type="dxa"/>
            <w:vAlign w:val="center"/>
          </w:tcPr>
          <w:p w14:paraId="0AA4962B" w14:textId="77777777" w:rsidR="00CC40D4" w:rsidRPr="00CC40D4" w:rsidRDefault="00CC40D4" w:rsidP="00CC40D4">
            <w:pPr>
              <w:rPr>
                <w:sz w:val="28"/>
                <w:szCs w:val="28"/>
              </w:rPr>
            </w:pPr>
            <w:r w:rsidRPr="00CC40D4">
              <w:rPr>
                <w:sz w:val="28"/>
                <w:szCs w:val="28"/>
              </w:rPr>
              <w:t>Поднято воды</w:t>
            </w:r>
          </w:p>
        </w:tc>
        <w:tc>
          <w:tcPr>
            <w:tcW w:w="851" w:type="dxa"/>
            <w:vAlign w:val="center"/>
          </w:tcPr>
          <w:p w14:paraId="6721A1AC" w14:textId="77777777" w:rsidR="00CC40D4" w:rsidRPr="00CC40D4" w:rsidRDefault="00CC40D4" w:rsidP="00CC40D4">
            <w:pPr>
              <w:jc w:val="center"/>
              <w:rPr>
                <w:sz w:val="28"/>
                <w:szCs w:val="28"/>
                <w:vertAlign w:val="superscript"/>
              </w:rPr>
            </w:pPr>
            <w:r w:rsidRPr="00CC40D4">
              <w:rPr>
                <w:sz w:val="28"/>
                <w:szCs w:val="28"/>
              </w:rPr>
              <w:t>м</w:t>
            </w:r>
            <w:r w:rsidRPr="00CC40D4">
              <w:rPr>
                <w:sz w:val="28"/>
                <w:szCs w:val="28"/>
                <w:vertAlign w:val="superscript"/>
              </w:rPr>
              <w:t>3</w:t>
            </w:r>
          </w:p>
        </w:tc>
        <w:tc>
          <w:tcPr>
            <w:tcW w:w="1843" w:type="dxa"/>
            <w:vAlign w:val="center"/>
          </w:tcPr>
          <w:p w14:paraId="10442A37"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22143495" w14:textId="77777777" w:rsidR="00CC40D4" w:rsidRPr="00CC40D4" w:rsidRDefault="00CC40D4" w:rsidP="00CC40D4">
            <w:pPr>
              <w:jc w:val="center"/>
              <w:rPr>
                <w:sz w:val="28"/>
                <w:szCs w:val="28"/>
              </w:rPr>
            </w:pPr>
            <w:r w:rsidRPr="00CC40D4">
              <w:rPr>
                <w:sz w:val="28"/>
                <w:szCs w:val="28"/>
              </w:rPr>
              <w:t>-</w:t>
            </w:r>
          </w:p>
        </w:tc>
      </w:tr>
      <w:tr w:rsidR="00CC40D4" w:rsidRPr="00CC40D4" w14:paraId="3EE4A2DA" w14:textId="77777777" w:rsidTr="00BB4A8E">
        <w:trPr>
          <w:jc w:val="center"/>
        </w:trPr>
        <w:tc>
          <w:tcPr>
            <w:tcW w:w="1135" w:type="dxa"/>
            <w:vAlign w:val="center"/>
          </w:tcPr>
          <w:p w14:paraId="25198919" w14:textId="77777777" w:rsidR="00CC40D4" w:rsidRPr="00CC40D4" w:rsidRDefault="00CC40D4" w:rsidP="00CC40D4">
            <w:pPr>
              <w:jc w:val="center"/>
              <w:rPr>
                <w:sz w:val="28"/>
                <w:szCs w:val="28"/>
              </w:rPr>
            </w:pPr>
            <w:r w:rsidRPr="00CC40D4">
              <w:rPr>
                <w:sz w:val="28"/>
                <w:szCs w:val="28"/>
              </w:rPr>
              <w:t>1.2.</w:t>
            </w:r>
          </w:p>
        </w:tc>
        <w:tc>
          <w:tcPr>
            <w:tcW w:w="4394" w:type="dxa"/>
            <w:vAlign w:val="center"/>
          </w:tcPr>
          <w:p w14:paraId="5FAD57ED" w14:textId="77777777" w:rsidR="00CC40D4" w:rsidRPr="00CC40D4" w:rsidRDefault="00CC40D4" w:rsidP="00CC40D4">
            <w:pPr>
              <w:rPr>
                <w:sz w:val="28"/>
                <w:szCs w:val="28"/>
              </w:rPr>
            </w:pPr>
            <w:r w:rsidRPr="00CC40D4">
              <w:rPr>
                <w:sz w:val="28"/>
                <w:szCs w:val="28"/>
              </w:rPr>
              <w:t>Получено со стороны</w:t>
            </w:r>
          </w:p>
        </w:tc>
        <w:tc>
          <w:tcPr>
            <w:tcW w:w="851" w:type="dxa"/>
            <w:vAlign w:val="center"/>
          </w:tcPr>
          <w:p w14:paraId="181302C1"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2C5D6FEB" w14:textId="77777777" w:rsidR="00CC40D4" w:rsidRPr="00CC40D4" w:rsidRDefault="00CC40D4" w:rsidP="00CC40D4">
            <w:pPr>
              <w:jc w:val="center"/>
              <w:rPr>
                <w:sz w:val="28"/>
                <w:szCs w:val="28"/>
              </w:rPr>
            </w:pPr>
            <w:r w:rsidRPr="00CC40D4">
              <w:rPr>
                <w:sz w:val="28"/>
                <w:szCs w:val="28"/>
              </w:rPr>
              <w:t>1652,69</w:t>
            </w:r>
          </w:p>
        </w:tc>
        <w:tc>
          <w:tcPr>
            <w:tcW w:w="1842" w:type="dxa"/>
            <w:vAlign w:val="center"/>
          </w:tcPr>
          <w:p w14:paraId="179B60FE" w14:textId="77777777" w:rsidR="00CC40D4" w:rsidRPr="00CC40D4" w:rsidRDefault="00CC40D4" w:rsidP="00CC40D4">
            <w:pPr>
              <w:jc w:val="center"/>
              <w:rPr>
                <w:sz w:val="28"/>
                <w:szCs w:val="28"/>
              </w:rPr>
            </w:pPr>
            <w:r w:rsidRPr="00CC40D4">
              <w:rPr>
                <w:sz w:val="28"/>
                <w:szCs w:val="28"/>
              </w:rPr>
              <w:t>1652,69</w:t>
            </w:r>
          </w:p>
        </w:tc>
      </w:tr>
      <w:tr w:rsidR="00CC40D4" w:rsidRPr="00CC40D4" w14:paraId="62FA1287" w14:textId="77777777" w:rsidTr="00BB4A8E">
        <w:trPr>
          <w:jc w:val="center"/>
        </w:trPr>
        <w:tc>
          <w:tcPr>
            <w:tcW w:w="1135" w:type="dxa"/>
            <w:vAlign w:val="center"/>
          </w:tcPr>
          <w:p w14:paraId="64484FF9" w14:textId="77777777" w:rsidR="00CC40D4" w:rsidRPr="00CC40D4" w:rsidRDefault="00CC40D4" w:rsidP="00CC40D4">
            <w:pPr>
              <w:jc w:val="center"/>
              <w:rPr>
                <w:sz w:val="28"/>
                <w:szCs w:val="28"/>
              </w:rPr>
            </w:pPr>
            <w:r w:rsidRPr="00CC40D4">
              <w:rPr>
                <w:sz w:val="28"/>
                <w:szCs w:val="28"/>
              </w:rPr>
              <w:t>1.3.</w:t>
            </w:r>
          </w:p>
        </w:tc>
        <w:tc>
          <w:tcPr>
            <w:tcW w:w="4394" w:type="dxa"/>
            <w:vAlign w:val="center"/>
          </w:tcPr>
          <w:p w14:paraId="4530E7F0" w14:textId="77777777" w:rsidR="00CC40D4" w:rsidRPr="00CC40D4" w:rsidRDefault="00CC40D4" w:rsidP="00CC40D4">
            <w:pPr>
              <w:rPr>
                <w:sz w:val="28"/>
                <w:szCs w:val="28"/>
              </w:rPr>
            </w:pPr>
            <w:r w:rsidRPr="00CC40D4">
              <w:rPr>
                <w:sz w:val="28"/>
                <w:szCs w:val="28"/>
              </w:rPr>
              <w:t>Расход воды на коммунально-бытовые нужды</w:t>
            </w:r>
          </w:p>
        </w:tc>
        <w:tc>
          <w:tcPr>
            <w:tcW w:w="851" w:type="dxa"/>
            <w:vAlign w:val="center"/>
          </w:tcPr>
          <w:p w14:paraId="003EABEC"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7F562604"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26FD6AE1" w14:textId="77777777" w:rsidR="00CC40D4" w:rsidRPr="00CC40D4" w:rsidRDefault="00CC40D4" w:rsidP="00CC40D4">
            <w:pPr>
              <w:jc w:val="center"/>
              <w:rPr>
                <w:sz w:val="28"/>
                <w:szCs w:val="28"/>
              </w:rPr>
            </w:pPr>
            <w:r w:rsidRPr="00CC40D4">
              <w:rPr>
                <w:sz w:val="28"/>
                <w:szCs w:val="28"/>
              </w:rPr>
              <w:t>-</w:t>
            </w:r>
          </w:p>
        </w:tc>
      </w:tr>
      <w:tr w:rsidR="00CC40D4" w:rsidRPr="00CC40D4" w14:paraId="66E8AF89" w14:textId="77777777" w:rsidTr="00BB4A8E">
        <w:trPr>
          <w:jc w:val="center"/>
        </w:trPr>
        <w:tc>
          <w:tcPr>
            <w:tcW w:w="1135" w:type="dxa"/>
            <w:vAlign w:val="center"/>
          </w:tcPr>
          <w:p w14:paraId="2EA5A840" w14:textId="77777777" w:rsidR="00CC40D4" w:rsidRPr="00CC40D4" w:rsidRDefault="00CC40D4" w:rsidP="00CC40D4">
            <w:pPr>
              <w:jc w:val="center"/>
              <w:rPr>
                <w:sz w:val="28"/>
                <w:szCs w:val="28"/>
              </w:rPr>
            </w:pPr>
            <w:r w:rsidRPr="00CC40D4">
              <w:rPr>
                <w:sz w:val="28"/>
                <w:szCs w:val="28"/>
              </w:rPr>
              <w:t>1.4.</w:t>
            </w:r>
          </w:p>
        </w:tc>
        <w:tc>
          <w:tcPr>
            <w:tcW w:w="4394" w:type="dxa"/>
            <w:vAlign w:val="center"/>
          </w:tcPr>
          <w:p w14:paraId="2434659C" w14:textId="77777777" w:rsidR="00CC40D4" w:rsidRPr="00CC40D4" w:rsidRDefault="00CC40D4" w:rsidP="00CC40D4">
            <w:pPr>
              <w:rPr>
                <w:sz w:val="28"/>
                <w:szCs w:val="28"/>
              </w:rPr>
            </w:pPr>
            <w:r w:rsidRPr="00CC40D4">
              <w:rPr>
                <w:sz w:val="28"/>
                <w:szCs w:val="28"/>
              </w:rPr>
              <w:t>Расход воды на нужды предприятия:</w:t>
            </w:r>
          </w:p>
        </w:tc>
        <w:tc>
          <w:tcPr>
            <w:tcW w:w="851" w:type="dxa"/>
            <w:vAlign w:val="center"/>
          </w:tcPr>
          <w:p w14:paraId="092ADAA8"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4C130F5C"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12411C55" w14:textId="77777777" w:rsidR="00CC40D4" w:rsidRPr="00CC40D4" w:rsidRDefault="00CC40D4" w:rsidP="00CC40D4">
            <w:pPr>
              <w:jc w:val="center"/>
              <w:rPr>
                <w:sz w:val="28"/>
                <w:szCs w:val="28"/>
              </w:rPr>
            </w:pPr>
            <w:r w:rsidRPr="00CC40D4">
              <w:rPr>
                <w:sz w:val="28"/>
                <w:szCs w:val="28"/>
              </w:rPr>
              <w:t>-</w:t>
            </w:r>
          </w:p>
        </w:tc>
      </w:tr>
      <w:tr w:rsidR="00CC40D4" w:rsidRPr="00CC40D4" w14:paraId="0B9B7BAE" w14:textId="77777777" w:rsidTr="00BB4A8E">
        <w:trPr>
          <w:jc w:val="center"/>
        </w:trPr>
        <w:tc>
          <w:tcPr>
            <w:tcW w:w="1135" w:type="dxa"/>
            <w:vAlign w:val="center"/>
          </w:tcPr>
          <w:p w14:paraId="07A2FFA0" w14:textId="77777777" w:rsidR="00CC40D4" w:rsidRPr="00CC40D4" w:rsidRDefault="00CC40D4" w:rsidP="00CC40D4">
            <w:pPr>
              <w:jc w:val="center"/>
              <w:rPr>
                <w:sz w:val="28"/>
                <w:szCs w:val="28"/>
              </w:rPr>
            </w:pPr>
            <w:r w:rsidRPr="00CC40D4">
              <w:rPr>
                <w:sz w:val="28"/>
                <w:szCs w:val="28"/>
              </w:rPr>
              <w:t>1.4.1.</w:t>
            </w:r>
          </w:p>
        </w:tc>
        <w:tc>
          <w:tcPr>
            <w:tcW w:w="4394" w:type="dxa"/>
            <w:vAlign w:val="center"/>
          </w:tcPr>
          <w:p w14:paraId="13356356" w14:textId="77777777" w:rsidR="00CC40D4" w:rsidRPr="00CC40D4" w:rsidRDefault="00CC40D4" w:rsidP="00CC40D4">
            <w:pPr>
              <w:rPr>
                <w:sz w:val="28"/>
                <w:szCs w:val="28"/>
              </w:rPr>
            </w:pPr>
            <w:r w:rsidRPr="00CC40D4">
              <w:rPr>
                <w:sz w:val="28"/>
                <w:szCs w:val="28"/>
              </w:rPr>
              <w:t>- на очистные сооружения</w:t>
            </w:r>
          </w:p>
        </w:tc>
        <w:tc>
          <w:tcPr>
            <w:tcW w:w="851" w:type="dxa"/>
            <w:vAlign w:val="center"/>
          </w:tcPr>
          <w:p w14:paraId="0230954A"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1CDBF075"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3CA4714D" w14:textId="77777777" w:rsidR="00CC40D4" w:rsidRPr="00CC40D4" w:rsidRDefault="00CC40D4" w:rsidP="00CC40D4">
            <w:pPr>
              <w:jc w:val="center"/>
              <w:rPr>
                <w:sz w:val="28"/>
                <w:szCs w:val="28"/>
              </w:rPr>
            </w:pPr>
            <w:r w:rsidRPr="00CC40D4">
              <w:rPr>
                <w:sz w:val="28"/>
                <w:szCs w:val="28"/>
              </w:rPr>
              <w:t>-</w:t>
            </w:r>
          </w:p>
        </w:tc>
      </w:tr>
      <w:tr w:rsidR="00CC40D4" w:rsidRPr="00CC40D4" w14:paraId="2C7AE2F5" w14:textId="77777777" w:rsidTr="00BB4A8E">
        <w:trPr>
          <w:jc w:val="center"/>
        </w:trPr>
        <w:tc>
          <w:tcPr>
            <w:tcW w:w="1135" w:type="dxa"/>
            <w:vAlign w:val="center"/>
          </w:tcPr>
          <w:p w14:paraId="66E47A7B" w14:textId="77777777" w:rsidR="00CC40D4" w:rsidRPr="00CC40D4" w:rsidRDefault="00CC40D4" w:rsidP="00CC40D4">
            <w:pPr>
              <w:jc w:val="center"/>
              <w:rPr>
                <w:sz w:val="28"/>
                <w:szCs w:val="28"/>
              </w:rPr>
            </w:pPr>
            <w:r w:rsidRPr="00CC40D4">
              <w:rPr>
                <w:sz w:val="28"/>
                <w:szCs w:val="28"/>
              </w:rPr>
              <w:t>1.4.2.</w:t>
            </w:r>
          </w:p>
        </w:tc>
        <w:tc>
          <w:tcPr>
            <w:tcW w:w="4394" w:type="dxa"/>
            <w:vAlign w:val="center"/>
          </w:tcPr>
          <w:p w14:paraId="663BAA55" w14:textId="77777777" w:rsidR="00CC40D4" w:rsidRPr="00CC40D4" w:rsidRDefault="00CC40D4" w:rsidP="00CC40D4">
            <w:pPr>
              <w:rPr>
                <w:sz w:val="28"/>
                <w:szCs w:val="28"/>
              </w:rPr>
            </w:pPr>
            <w:r w:rsidRPr="00CC40D4">
              <w:rPr>
                <w:sz w:val="28"/>
                <w:szCs w:val="28"/>
              </w:rPr>
              <w:t>- на промывку сетей</w:t>
            </w:r>
          </w:p>
        </w:tc>
        <w:tc>
          <w:tcPr>
            <w:tcW w:w="851" w:type="dxa"/>
            <w:vAlign w:val="center"/>
          </w:tcPr>
          <w:p w14:paraId="1A025D11"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67B91503"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42680B00" w14:textId="77777777" w:rsidR="00CC40D4" w:rsidRPr="00CC40D4" w:rsidRDefault="00CC40D4" w:rsidP="00CC40D4">
            <w:pPr>
              <w:jc w:val="center"/>
              <w:rPr>
                <w:sz w:val="28"/>
                <w:szCs w:val="28"/>
              </w:rPr>
            </w:pPr>
            <w:r w:rsidRPr="00CC40D4">
              <w:rPr>
                <w:sz w:val="28"/>
                <w:szCs w:val="28"/>
              </w:rPr>
              <w:t>-</w:t>
            </w:r>
          </w:p>
        </w:tc>
      </w:tr>
      <w:tr w:rsidR="00CC40D4" w:rsidRPr="00CC40D4" w14:paraId="56DC4860" w14:textId="77777777" w:rsidTr="00BB4A8E">
        <w:trPr>
          <w:trHeight w:val="183"/>
          <w:jc w:val="center"/>
        </w:trPr>
        <w:tc>
          <w:tcPr>
            <w:tcW w:w="1135" w:type="dxa"/>
            <w:vAlign w:val="center"/>
          </w:tcPr>
          <w:p w14:paraId="01619053" w14:textId="77777777" w:rsidR="00CC40D4" w:rsidRPr="00CC40D4" w:rsidRDefault="00CC40D4" w:rsidP="00CC40D4">
            <w:pPr>
              <w:jc w:val="center"/>
              <w:rPr>
                <w:sz w:val="28"/>
                <w:szCs w:val="28"/>
              </w:rPr>
            </w:pPr>
            <w:r w:rsidRPr="00CC40D4">
              <w:rPr>
                <w:sz w:val="28"/>
                <w:szCs w:val="28"/>
              </w:rPr>
              <w:t>1.4.3.</w:t>
            </w:r>
          </w:p>
        </w:tc>
        <w:tc>
          <w:tcPr>
            <w:tcW w:w="4394" w:type="dxa"/>
            <w:vAlign w:val="center"/>
          </w:tcPr>
          <w:p w14:paraId="16EA5FED" w14:textId="77777777" w:rsidR="00CC40D4" w:rsidRPr="00CC40D4" w:rsidRDefault="00CC40D4" w:rsidP="00CC40D4">
            <w:pPr>
              <w:rPr>
                <w:sz w:val="28"/>
                <w:szCs w:val="28"/>
              </w:rPr>
            </w:pPr>
            <w:r w:rsidRPr="00CC40D4">
              <w:rPr>
                <w:sz w:val="28"/>
                <w:szCs w:val="28"/>
              </w:rPr>
              <w:t>- прочие</w:t>
            </w:r>
          </w:p>
        </w:tc>
        <w:tc>
          <w:tcPr>
            <w:tcW w:w="851" w:type="dxa"/>
            <w:vAlign w:val="center"/>
          </w:tcPr>
          <w:p w14:paraId="386EBB2D"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0B0F758B"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6B1D1C87" w14:textId="77777777" w:rsidR="00CC40D4" w:rsidRPr="00CC40D4" w:rsidRDefault="00CC40D4" w:rsidP="00CC40D4">
            <w:pPr>
              <w:jc w:val="center"/>
              <w:rPr>
                <w:sz w:val="28"/>
                <w:szCs w:val="28"/>
              </w:rPr>
            </w:pPr>
            <w:r w:rsidRPr="00CC40D4">
              <w:rPr>
                <w:sz w:val="28"/>
                <w:szCs w:val="28"/>
              </w:rPr>
              <w:t>-</w:t>
            </w:r>
          </w:p>
        </w:tc>
      </w:tr>
      <w:tr w:rsidR="00CC40D4" w:rsidRPr="00CC40D4" w14:paraId="45F850BE" w14:textId="77777777" w:rsidTr="00BB4A8E">
        <w:trPr>
          <w:trHeight w:val="456"/>
          <w:jc w:val="center"/>
        </w:trPr>
        <w:tc>
          <w:tcPr>
            <w:tcW w:w="1135" w:type="dxa"/>
            <w:vAlign w:val="center"/>
          </w:tcPr>
          <w:p w14:paraId="5BD162EA" w14:textId="77777777" w:rsidR="00CC40D4" w:rsidRPr="00CC40D4" w:rsidRDefault="00CC40D4" w:rsidP="00CC40D4">
            <w:pPr>
              <w:jc w:val="center"/>
              <w:rPr>
                <w:sz w:val="28"/>
                <w:szCs w:val="28"/>
              </w:rPr>
            </w:pPr>
            <w:r w:rsidRPr="00CC40D4">
              <w:rPr>
                <w:sz w:val="28"/>
                <w:szCs w:val="28"/>
              </w:rPr>
              <w:t>1.5.</w:t>
            </w:r>
          </w:p>
        </w:tc>
        <w:tc>
          <w:tcPr>
            <w:tcW w:w="4394" w:type="dxa"/>
            <w:vAlign w:val="center"/>
          </w:tcPr>
          <w:p w14:paraId="0ACC9542" w14:textId="77777777" w:rsidR="00CC40D4" w:rsidRPr="00CC40D4" w:rsidRDefault="00CC40D4" w:rsidP="00CC40D4">
            <w:pPr>
              <w:rPr>
                <w:sz w:val="28"/>
                <w:szCs w:val="28"/>
              </w:rPr>
            </w:pPr>
            <w:r w:rsidRPr="00CC40D4">
              <w:rPr>
                <w:sz w:val="28"/>
                <w:szCs w:val="28"/>
              </w:rPr>
              <w:t>Объем пропущенной воды через очистные сооружения</w:t>
            </w:r>
          </w:p>
        </w:tc>
        <w:tc>
          <w:tcPr>
            <w:tcW w:w="851" w:type="dxa"/>
            <w:vAlign w:val="center"/>
          </w:tcPr>
          <w:p w14:paraId="6586CE2E"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7FA0A64E"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5118F83E" w14:textId="77777777" w:rsidR="00CC40D4" w:rsidRPr="00CC40D4" w:rsidRDefault="00CC40D4" w:rsidP="00CC40D4">
            <w:pPr>
              <w:jc w:val="center"/>
              <w:rPr>
                <w:sz w:val="28"/>
                <w:szCs w:val="28"/>
              </w:rPr>
            </w:pPr>
            <w:r w:rsidRPr="00CC40D4">
              <w:rPr>
                <w:sz w:val="28"/>
                <w:szCs w:val="28"/>
              </w:rPr>
              <w:t>-</w:t>
            </w:r>
          </w:p>
        </w:tc>
      </w:tr>
      <w:tr w:rsidR="00CC40D4" w:rsidRPr="00CC40D4" w14:paraId="7079A756" w14:textId="77777777" w:rsidTr="00BB4A8E">
        <w:trPr>
          <w:jc w:val="center"/>
        </w:trPr>
        <w:tc>
          <w:tcPr>
            <w:tcW w:w="1135" w:type="dxa"/>
            <w:vAlign w:val="center"/>
          </w:tcPr>
          <w:p w14:paraId="623E6A47" w14:textId="77777777" w:rsidR="00CC40D4" w:rsidRPr="00CC40D4" w:rsidRDefault="00CC40D4" w:rsidP="00CC40D4">
            <w:pPr>
              <w:jc w:val="center"/>
              <w:rPr>
                <w:sz w:val="28"/>
                <w:szCs w:val="28"/>
              </w:rPr>
            </w:pPr>
            <w:bookmarkStart w:id="11" w:name="_Hlk12954106"/>
            <w:r w:rsidRPr="00CC40D4">
              <w:rPr>
                <w:sz w:val="28"/>
                <w:szCs w:val="28"/>
              </w:rPr>
              <w:t>1.6.</w:t>
            </w:r>
          </w:p>
        </w:tc>
        <w:tc>
          <w:tcPr>
            <w:tcW w:w="4394" w:type="dxa"/>
            <w:vAlign w:val="center"/>
          </w:tcPr>
          <w:p w14:paraId="0F801D28" w14:textId="77777777" w:rsidR="00CC40D4" w:rsidRPr="00CC40D4" w:rsidRDefault="00CC40D4" w:rsidP="00CC40D4">
            <w:pPr>
              <w:rPr>
                <w:sz w:val="28"/>
                <w:szCs w:val="28"/>
              </w:rPr>
            </w:pPr>
            <w:r w:rsidRPr="00CC40D4">
              <w:rPr>
                <w:sz w:val="28"/>
                <w:szCs w:val="28"/>
              </w:rPr>
              <w:t>Подано воды в сеть</w:t>
            </w:r>
          </w:p>
        </w:tc>
        <w:tc>
          <w:tcPr>
            <w:tcW w:w="851" w:type="dxa"/>
            <w:vAlign w:val="center"/>
          </w:tcPr>
          <w:p w14:paraId="40EB4892"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1D4BD5FE" w14:textId="77777777" w:rsidR="00CC40D4" w:rsidRPr="00CC40D4" w:rsidRDefault="00CC40D4" w:rsidP="00CC40D4">
            <w:pPr>
              <w:jc w:val="center"/>
              <w:rPr>
                <w:sz w:val="28"/>
                <w:szCs w:val="28"/>
              </w:rPr>
            </w:pPr>
            <w:r w:rsidRPr="00CC40D4">
              <w:rPr>
                <w:sz w:val="28"/>
                <w:szCs w:val="28"/>
              </w:rPr>
              <w:t>1652,69</w:t>
            </w:r>
          </w:p>
        </w:tc>
        <w:tc>
          <w:tcPr>
            <w:tcW w:w="1842" w:type="dxa"/>
            <w:vAlign w:val="center"/>
          </w:tcPr>
          <w:p w14:paraId="015D39A9" w14:textId="77777777" w:rsidR="00CC40D4" w:rsidRPr="00CC40D4" w:rsidRDefault="00CC40D4" w:rsidP="00CC40D4">
            <w:pPr>
              <w:jc w:val="center"/>
              <w:rPr>
                <w:sz w:val="28"/>
                <w:szCs w:val="28"/>
              </w:rPr>
            </w:pPr>
            <w:r w:rsidRPr="00CC40D4">
              <w:rPr>
                <w:sz w:val="28"/>
                <w:szCs w:val="28"/>
              </w:rPr>
              <w:t>1652,69</w:t>
            </w:r>
          </w:p>
        </w:tc>
      </w:tr>
      <w:bookmarkEnd w:id="11"/>
      <w:tr w:rsidR="00CC40D4" w:rsidRPr="00CC40D4" w14:paraId="1FC275AE" w14:textId="77777777" w:rsidTr="00BB4A8E">
        <w:trPr>
          <w:trHeight w:val="313"/>
          <w:jc w:val="center"/>
        </w:trPr>
        <w:tc>
          <w:tcPr>
            <w:tcW w:w="1135" w:type="dxa"/>
            <w:vAlign w:val="center"/>
          </w:tcPr>
          <w:p w14:paraId="06158F20" w14:textId="77777777" w:rsidR="00CC40D4" w:rsidRPr="00CC40D4" w:rsidRDefault="00CC40D4" w:rsidP="00CC40D4">
            <w:pPr>
              <w:jc w:val="center"/>
              <w:rPr>
                <w:sz w:val="28"/>
                <w:szCs w:val="28"/>
              </w:rPr>
            </w:pPr>
            <w:r w:rsidRPr="00CC40D4">
              <w:rPr>
                <w:sz w:val="28"/>
                <w:szCs w:val="28"/>
              </w:rPr>
              <w:t>1.7.</w:t>
            </w:r>
          </w:p>
        </w:tc>
        <w:tc>
          <w:tcPr>
            <w:tcW w:w="4394" w:type="dxa"/>
            <w:vAlign w:val="center"/>
          </w:tcPr>
          <w:p w14:paraId="04206777" w14:textId="77777777" w:rsidR="00CC40D4" w:rsidRPr="00CC40D4" w:rsidRDefault="00CC40D4" w:rsidP="00CC40D4">
            <w:pPr>
              <w:rPr>
                <w:sz w:val="28"/>
                <w:szCs w:val="28"/>
              </w:rPr>
            </w:pPr>
            <w:r w:rsidRPr="00CC40D4">
              <w:rPr>
                <w:sz w:val="28"/>
                <w:szCs w:val="28"/>
              </w:rPr>
              <w:t>Потери воды</w:t>
            </w:r>
          </w:p>
        </w:tc>
        <w:tc>
          <w:tcPr>
            <w:tcW w:w="851" w:type="dxa"/>
            <w:vAlign w:val="center"/>
          </w:tcPr>
          <w:p w14:paraId="6A2DF37B"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7FE298CF" w14:textId="77777777" w:rsidR="00CC40D4" w:rsidRPr="00CC40D4" w:rsidRDefault="00CC40D4" w:rsidP="00CC40D4">
            <w:pPr>
              <w:jc w:val="center"/>
              <w:rPr>
                <w:sz w:val="28"/>
                <w:szCs w:val="28"/>
              </w:rPr>
            </w:pPr>
            <w:r w:rsidRPr="00CC40D4">
              <w:rPr>
                <w:sz w:val="28"/>
                <w:szCs w:val="28"/>
              </w:rPr>
              <w:t>0</w:t>
            </w:r>
          </w:p>
        </w:tc>
        <w:tc>
          <w:tcPr>
            <w:tcW w:w="1842" w:type="dxa"/>
            <w:vAlign w:val="center"/>
          </w:tcPr>
          <w:p w14:paraId="330D4951" w14:textId="77777777" w:rsidR="00CC40D4" w:rsidRPr="00CC40D4" w:rsidRDefault="00CC40D4" w:rsidP="00CC40D4">
            <w:pPr>
              <w:jc w:val="center"/>
              <w:rPr>
                <w:sz w:val="28"/>
                <w:szCs w:val="28"/>
              </w:rPr>
            </w:pPr>
            <w:r w:rsidRPr="00CC40D4">
              <w:rPr>
                <w:sz w:val="28"/>
                <w:szCs w:val="28"/>
              </w:rPr>
              <w:t>0</w:t>
            </w:r>
          </w:p>
        </w:tc>
      </w:tr>
      <w:tr w:rsidR="00CC40D4" w:rsidRPr="00CC40D4" w14:paraId="18060230" w14:textId="77777777" w:rsidTr="00BB4A8E">
        <w:trPr>
          <w:trHeight w:val="558"/>
          <w:jc w:val="center"/>
        </w:trPr>
        <w:tc>
          <w:tcPr>
            <w:tcW w:w="1135" w:type="dxa"/>
            <w:vAlign w:val="center"/>
          </w:tcPr>
          <w:p w14:paraId="0229521B" w14:textId="77777777" w:rsidR="00CC40D4" w:rsidRPr="00CC40D4" w:rsidRDefault="00CC40D4" w:rsidP="00CC40D4">
            <w:pPr>
              <w:jc w:val="center"/>
              <w:rPr>
                <w:sz w:val="28"/>
                <w:szCs w:val="28"/>
              </w:rPr>
            </w:pPr>
            <w:r w:rsidRPr="00CC40D4">
              <w:rPr>
                <w:sz w:val="28"/>
                <w:szCs w:val="28"/>
              </w:rPr>
              <w:t>1.8.</w:t>
            </w:r>
          </w:p>
        </w:tc>
        <w:tc>
          <w:tcPr>
            <w:tcW w:w="4394" w:type="dxa"/>
            <w:vAlign w:val="center"/>
          </w:tcPr>
          <w:p w14:paraId="063F8AA3" w14:textId="77777777" w:rsidR="00CC40D4" w:rsidRPr="00CC40D4" w:rsidRDefault="00CC40D4" w:rsidP="00CC40D4">
            <w:pPr>
              <w:rPr>
                <w:sz w:val="28"/>
                <w:szCs w:val="28"/>
              </w:rPr>
            </w:pPr>
            <w:r w:rsidRPr="00CC40D4">
              <w:rPr>
                <w:sz w:val="28"/>
                <w:szCs w:val="28"/>
              </w:rPr>
              <w:t>Уровень потерь к объему поданной воды в сеть</w:t>
            </w:r>
          </w:p>
        </w:tc>
        <w:tc>
          <w:tcPr>
            <w:tcW w:w="851" w:type="dxa"/>
            <w:vAlign w:val="center"/>
          </w:tcPr>
          <w:p w14:paraId="4EB644DE" w14:textId="77777777" w:rsidR="00CC40D4" w:rsidRPr="00CC40D4" w:rsidRDefault="00CC40D4" w:rsidP="00CC40D4">
            <w:pPr>
              <w:jc w:val="center"/>
              <w:rPr>
                <w:sz w:val="28"/>
                <w:szCs w:val="28"/>
              </w:rPr>
            </w:pPr>
            <w:r w:rsidRPr="00CC40D4">
              <w:rPr>
                <w:sz w:val="28"/>
                <w:szCs w:val="28"/>
              </w:rPr>
              <w:t>%</w:t>
            </w:r>
          </w:p>
        </w:tc>
        <w:tc>
          <w:tcPr>
            <w:tcW w:w="1843" w:type="dxa"/>
            <w:vAlign w:val="center"/>
          </w:tcPr>
          <w:p w14:paraId="417CC537" w14:textId="77777777" w:rsidR="00CC40D4" w:rsidRPr="00CC40D4" w:rsidRDefault="00CC40D4" w:rsidP="00CC40D4">
            <w:pPr>
              <w:jc w:val="center"/>
              <w:rPr>
                <w:sz w:val="28"/>
                <w:szCs w:val="28"/>
              </w:rPr>
            </w:pPr>
            <w:r w:rsidRPr="00CC40D4">
              <w:rPr>
                <w:sz w:val="28"/>
                <w:szCs w:val="28"/>
              </w:rPr>
              <w:t>0</w:t>
            </w:r>
          </w:p>
        </w:tc>
        <w:tc>
          <w:tcPr>
            <w:tcW w:w="1842" w:type="dxa"/>
            <w:vAlign w:val="center"/>
          </w:tcPr>
          <w:p w14:paraId="6AA6B1F5" w14:textId="77777777" w:rsidR="00CC40D4" w:rsidRPr="00CC40D4" w:rsidRDefault="00CC40D4" w:rsidP="00CC40D4">
            <w:pPr>
              <w:jc w:val="center"/>
              <w:rPr>
                <w:sz w:val="28"/>
                <w:szCs w:val="28"/>
              </w:rPr>
            </w:pPr>
            <w:r w:rsidRPr="00CC40D4">
              <w:rPr>
                <w:sz w:val="28"/>
                <w:szCs w:val="28"/>
              </w:rPr>
              <w:t>0</w:t>
            </w:r>
          </w:p>
        </w:tc>
      </w:tr>
      <w:tr w:rsidR="00CC40D4" w:rsidRPr="00CC40D4" w14:paraId="582D3D40" w14:textId="77777777" w:rsidTr="00BB4A8E">
        <w:trPr>
          <w:jc w:val="center"/>
        </w:trPr>
        <w:tc>
          <w:tcPr>
            <w:tcW w:w="1135" w:type="dxa"/>
            <w:vAlign w:val="center"/>
          </w:tcPr>
          <w:p w14:paraId="398E9A6B" w14:textId="77777777" w:rsidR="00CC40D4" w:rsidRPr="00CC40D4" w:rsidRDefault="00CC40D4" w:rsidP="00CC40D4">
            <w:pPr>
              <w:jc w:val="center"/>
              <w:rPr>
                <w:sz w:val="28"/>
                <w:szCs w:val="28"/>
              </w:rPr>
            </w:pPr>
            <w:r w:rsidRPr="00CC40D4">
              <w:rPr>
                <w:sz w:val="28"/>
                <w:szCs w:val="28"/>
              </w:rPr>
              <w:t>1.9.</w:t>
            </w:r>
          </w:p>
        </w:tc>
        <w:tc>
          <w:tcPr>
            <w:tcW w:w="4394" w:type="dxa"/>
            <w:vAlign w:val="center"/>
          </w:tcPr>
          <w:p w14:paraId="2EC6D071" w14:textId="77777777" w:rsidR="00CC40D4" w:rsidRPr="00CC40D4" w:rsidRDefault="00CC40D4" w:rsidP="00CC40D4">
            <w:pPr>
              <w:rPr>
                <w:sz w:val="28"/>
                <w:szCs w:val="28"/>
              </w:rPr>
            </w:pPr>
            <w:r w:rsidRPr="00CC40D4">
              <w:rPr>
                <w:sz w:val="28"/>
                <w:szCs w:val="28"/>
              </w:rPr>
              <w:t>Отпущено воды по категориям потребителей</w:t>
            </w:r>
          </w:p>
        </w:tc>
        <w:tc>
          <w:tcPr>
            <w:tcW w:w="851" w:type="dxa"/>
            <w:vAlign w:val="center"/>
          </w:tcPr>
          <w:p w14:paraId="1C37432A"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0F185A02" w14:textId="77777777" w:rsidR="00CC40D4" w:rsidRPr="00CC40D4" w:rsidRDefault="00CC40D4" w:rsidP="00CC40D4">
            <w:pPr>
              <w:jc w:val="center"/>
              <w:rPr>
                <w:sz w:val="28"/>
                <w:szCs w:val="28"/>
              </w:rPr>
            </w:pPr>
            <w:r w:rsidRPr="00CC40D4">
              <w:rPr>
                <w:sz w:val="28"/>
                <w:szCs w:val="28"/>
              </w:rPr>
              <w:t>1652,69</w:t>
            </w:r>
          </w:p>
        </w:tc>
        <w:tc>
          <w:tcPr>
            <w:tcW w:w="1842" w:type="dxa"/>
            <w:vAlign w:val="center"/>
          </w:tcPr>
          <w:p w14:paraId="3441B799" w14:textId="77777777" w:rsidR="00CC40D4" w:rsidRPr="00CC40D4" w:rsidRDefault="00CC40D4" w:rsidP="00CC40D4">
            <w:pPr>
              <w:jc w:val="center"/>
              <w:rPr>
                <w:sz w:val="28"/>
                <w:szCs w:val="28"/>
              </w:rPr>
            </w:pPr>
            <w:r w:rsidRPr="00CC40D4">
              <w:rPr>
                <w:sz w:val="28"/>
                <w:szCs w:val="28"/>
              </w:rPr>
              <w:t>1652,69</w:t>
            </w:r>
          </w:p>
        </w:tc>
      </w:tr>
      <w:tr w:rsidR="00CC40D4" w:rsidRPr="00CC40D4" w14:paraId="6200E406" w14:textId="77777777" w:rsidTr="00BB4A8E">
        <w:trPr>
          <w:trHeight w:val="277"/>
          <w:jc w:val="center"/>
        </w:trPr>
        <w:tc>
          <w:tcPr>
            <w:tcW w:w="1135" w:type="dxa"/>
            <w:vAlign w:val="center"/>
          </w:tcPr>
          <w:p w14:paraId="5A93A3D4" w14:textId="77777777" w:rsidR="00CC40D4" w:rsidRPr="00CC40D4" w:rsidRDefault="00CC40D4" w:rsidP="00CC40D4">
            <w:pPr>
              <w:jc w:val="center"/>
              <w:rPr>
                <w:sz w:val="28"/>
                <w:szCs w:val="28"/>
              </w:rPr>
            </w:pPr>
            <w:r w:rsidRPr="00CC40D4">
              <w:rPr>
                <w:sz w:val="28"/>
                <w:szCs w:val="28"/>
              </w:rPr>
              <w:t>1.9.1.</w:t>
            </w:r>
          </w:p>
        </w:tc>
        <w:tc>
          <w:tcPr>
            <w:tcW w:w="4394" w:type="dxa"/>
            <w:vAlign w:val="center"/>
          </w:tcPr>
          <w:p w14:paraId="6D00E536" w14:textId="77777777" w:rsidR="00CC40D4" w:rsidRPr="00CC40D4" w:rsidRDefault="00CC40D4" w:rsidP="00CC40D4">
            <w:pPr>
              <w:rPr>
                <w:sz w:val="28"/>
                <w:szCs w:val="28"/>
              </w:rPr>
            </w:pPr>
            <w:r w:rsidRPr="00CC40D4">
              <w:rPr>
                <w:sz w:val="28"/>
                <w:szCs w:val="28"/>
              </w:rPr>
              <w:t>Потребительский рынок</w:t>
            </w:r>
          </w:p>
        </w:tc>
        <w:tc>
          <w:tcPr>
            <w:tcW w:w="851" w:type="dxa"/>
            <w:vAlign w:val="center"/>
          </w:tcPr>
          <w:p w14:paraId="566649B8"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2D26F07C" w14:textId="77777777" w:rsidR="00CC40D4" w:rsidRPr="00CC40D4" w:rsidRDefault="00CC40D4" w:rsidP="00CC40D4">
            <w:pPr>
              <w:jc w:val="center"/>
              <w:rPr>
                <w:sz w:val="28"/>
                <w:szCs w:val="28"/>
              </w:rPr>
            </w:pPr>
            <w:r w:rsidRPr="00CC40D4">
              <w:rPr>
                <w:sz w:val="28"/>
                <w:szCs w:val="28"/>
              </w:rPr>
              <w:t>1652,69</w:t>
            </w:r>
          </w:p>
        </w:tc>
        <w:tc>
          <w:tcPr>
            <w:tcW w:w="1842" w:type="dxa"/>
            <w:vAlign w:val="center"/>
          </w:tcPr>
          <w:p w14:paraId="49E49A51" w14:textId="77777777" w:rsidR="00CC40D4" w:rsidRPr="00CC40D4" w:rsidRDefault="00CC40D4" w:rsidP="00CC40D4">
            <w:pPr>
              <w:jc w:val="center"/>
              <w:rPr>
                <w:sz w:val="28"/>
                <w:szCs w:val="28"/>
              </w:rPr>
            </w:pPr>
            <w:r w:rsidRPr="00CC40D4">
              <w:rPr>
                <w:sz w:val="28"/>
                <w:szCs w:val="28"/>
              </w:rPr>
              <w:t>1652,69</w:t>
            </w:r>
          </w:p>
        </w:tc>
      </w:tr>
      <w:tr w:rsidR="00CC40D4" w:rsidRPr="00CC40D4" w14:paraId="607FEE96" w14:textId="77777777" w:rsidTr="00BB4A8E">
        <w:trPr>
          <w:trHeight w:val="281"/>
          <w:jc w:val="center"/>
        </w:trPr>
        <w:tc>
          <w:tcPr>
            <w:tcW w:w="1135" w:type="dxa"/>
            <w:vAlign w:val="center"/>
          </w:tcPr>
          <w:p w14:paraId="5738A8C6" w14:textId="77777777" w:rsidR="00CC40D4" w:rsidRPr="00CC40D4" w:rsidRDefault="00CC40D4" w:rsidP="00CC40D4">
            <w:pPr>
              <w:jc w:val="center"/>
              <w:rPr>
                <w:sz w:val="28"/>
                <w:szCs w:val="28"/>
              </w:rPr>
            </w:pPr>
            <w:r w:rsidRPr="00CC40D4">
              <w:rPr>
                <w:sz w:val="28"/>
                <w:szCs w:val="28"/>
              </w:rPr>
              <w:t>1.9.1.1.</w:t>
            </w:r>
          </w:p>
        </w:tc>
        <w:tc>
          <w:tcPr>
            <w:tcW w:w="4394" w:type="dxa"/>
            <w:vAlign w:val="center"/>
          </w:tcPr>
          <w:p w14:paraId="33AF91AB" w14:textId="77777777" w:rsidR="00CC40D4" w:rsidRPr="00CC40D4" w:rsidRDefault="00CC40D4" w:rsidP="00CC40D4">
            <w:pPr>
              <w:rPr>
                <w:sz w:val="28"/>
                <w:szCs w:val="28"/>
              </w:rPr>
            </w:pPr>
            <w:r w:rsidRPr="00CC40D4">
              <w:rPr>
                <w:sz w:val="28"/>
                <w:szCs w:val="28"/>
              </w:rPr>
              <w:t>- население</w:t>
            </w:r>
          </w:p>
        </w:tc>
        <w:tc>
          <w:tcPr>
            <w:tcW w:w="851" w:type="dxa"/>
            <w:vAlign w:val="center"/>
          </w:tcPr>
          <w:p w14:paraId="71740983"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0B9DCFDE"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403C3311" w14:textId="77777777" w:rsidR="00CC40D4" w:rsidRPr="00CC40D4" w:rsidRDefault="00CC40D4" w:rsidP="00CC40D4">
            <w:pPr>
              <w:jc w:val="center"/>
              <w:rPr>
                <w:sz w:val="28"/>
                <w:szCs w:val="28"/>
              </w:rPr>
            </w:pPr>
            <w:r w:rsidRPr="00CC40D4">
              <w:rPr>
                <w:sz w:val="28"/>
                <w:szCs w:val="28"/>
              </w:rPr>
              <w:t>-</w:t>
            </w:r>
          </w:p>
        </w:tc>
      </w:tr>
      <w:tr w:rsidR="00CC40D4" w:rsidRPr="00CC40D4" w14:paraId="7821891F" w14:textId="77777777" w:rsidTr="00BB4A8E">
        <w:trPr>
          <w:trHeight w:val="271"/>
          <w:jc w:val="center"/>
        </w:trPr>
        <w:tc>
          <w:tcPr>
            <w:tcW w:w="1135" w:type="dxa"/>
            <w:vAlign w:val="center"/>
          </w:tcPr>
          <w:p w14:paraId="26F0E169" w14:textId="77777777" w:rsidR="00CC40D4" w:rsidRPr="00CC40D4" w:rsidRDefault="00CC40D4" w:rsidP="00CC40D4">
            <w:pPr>
              <w:jc w:val="center"/>
              <w:rPr>
                <w:sz w:val="28"/>
                <w:szCs w:val="28"/>
              </w:rPr>
            </w:pPr>
            <w:r w:rsidRPr="00CC40D4">
              <w:rPr>
                <w:sz w:val="28"/>
                <w:szCs w:val="28"/>
              </w:rPr>
              <w:t>1.9.1.2.</w:t>
            </w:r>
          </w:p>
        </w:tc>
        <w:tc>
          <w:tcPr>
            <w:tcW w:w="4394" w:type="dxa"/>
            <w:vAlign w:val="center"/>
          </w:tcPr>
          <w:p w14:paraId="020448B9" w14:textId="77777777" w:rsidR="00CC40D4" w:rsidRPr="00CC40D4" w:rsidRDefault="00CC40D4" w:rsidP="00CC40D4">
            <w:pPr>
              <w:rPr>
                <w:sz w:val="28"/>
                <w:szCs w:val="28"/>
              </w:rPr>
            </w:pPr>
            <w:r w:rsidRPr="00CC40D4">
              <w:rPr>
                <w:sz w:val="28"/>
                <w:szCs w:val="28"/>
              </w:rPr>
              <w:t>- прочие потребители</w:t>
            </w:r>
          </w:p>
        </w:tc>
        <w:tc>
          <w:tcPr>
            <w:tcW w:w="851" w:type="dxa"/>
            <w:vAlign w:val="center"/>
          </w:tcPr>
          <w:p w14:paraId="796690EF"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6ED315B6" w14:textId="77777777" w:rsidR="00CC40D4" w:rsidRPr="00CC40D4" w:rsidRDefault="00CC40D4" w:rsidP="00CC40D4">
            <w:pPr>
              <w:jc w:val="center"/>
              <w:rPr>
                <w:sz w:val="28"/>
                <w:szCs w:val="28"/>
              </w:rPr>
            </w:pPr>
            <w:r w:rsidRPr="00CC40D4">
              <w:rPr>
                <w:sz w:val="28"/>
                <w:szCs w:val="28"/>
              </w:rPr>
              <w:t>1652,69</w:t>
            </w:r>
          </w:p>
        </w:tc>
        <w:tc>
          <w:tcPr>
            <w:tcW w:w="1842" w:type="dxa"/>
            <w:vAlign w:val="center"/>
          </w:tcPr>
          <w:p w14:paraId="32F4E5D2" w14:textId="77777777" w:rsidR="00CC40D4" w:rsidRPr="00CC40D4" w:rsidRDefault="00CC40D4" w:rsidP="00CC40D4">
            <w:pPr>
              <w:jc w:val="center"/>
              <w:rPr>
                <w:sz w:val="28"/>
                <w:szCs w:val="28"/>
              </w:rPr>
            </w:pPr>
            <w:r w:rsidRPr="00CC40D4">
              <w:rPr>
                <w:sz w:val="28"/>
                <w:szCs w:val="28"/>
              </w:rPr>
              <w:t>1652,69</w:t>
            </w:r>
          </w:p>
        </w:tc>
      </w:tr>
      <w:tr w:rsidR="00CC40D4" w:rsidRPr="00CC40D4" w14:paraId="11866191" w14:textId="77777777" w:rsidTr="00BB4A8E">
        <w:trPr>
          <w:trHeight w:val="498"/>
          <w:jc w:val="center"/>
        </w:trPr>
        <w:tc>
          <w:tcPr>
            <w:tcW w:w="1135" w:type="dxa"/>
            <w:vAlign w:val="center"/>
          </w:tcPr>
          <w:p w14:paraId="39965051" w14:textId="77777777" w:rsidR="00CC40D4" w:rsidRPr="00CC40D4" w:rsidRDefault="00CC40D4" w:rsidP="00CC40D4">
            <w:pPr>
              <w:jc w:val="center"/>
              <w:rPr>
                <w:sz w:val="28"/>
                <w:szCs w:val="28"/>
              </w:rPr>
            </w:pPr>
            <w:r w:rsidRPr="00CC40D4">
              <w:rPr>
                <w:sz w:val="28"/>
                <w:szCs w:val="28"/>
              </w:rPr>
              <w:t>1.9.2.</w:t>
            </w:r>
          </w:p>
        </w:tc>
        <w:tc>
          <w:tcPr>
            <w:tcW w:w="4394" w:type="dxa"/>
            <w:vAlign w:val="center"/>
          </w:tcPr>
          <w:p w14:paraId="5693F630" w14:textId="77777777" w:rsidR="00CC40D4" w:rsidRPr="00CC40D4" w:rsidRDefault="00CC40D4" w:rsidP="00CC40D4">
            <w:pPr>
              <w:rPr>
                <w:sz w:val="28"/>
                <w:szCs w:val="28"/>
              </w:rPr>
            </w:pPr>
            <w:r w:rsidRPr="00CC40D4">
              <w:rPr>
                <w:sz w:val="28"/>
                <w:szCs w:val="28"/>
              </w:rPr>
              <w:t>Собственные нужды производства</w:t>
            </w:r>
          </w:p>
        </w:tc>
        <w:tc>
          <w:tcPr>
            <w:tcW w:w="851" w:type="dxa"/>
            <w:vAlign w:val="center"/>
          </w:tcPr>
          <w:p w14:paraId="05586336"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2AE2C4F1"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58AA1F7A" w14:textId="77777777" w:rsidR="00CC40D4" w:rsidRPr="00CC40D4" w:rsidRDefault="00CC40D4" w:rsidP="00CC40D4">
            <w:pPr>
              <w:jc w:val="center"/>
              <w:rPr>
                <w:sz w:val="28"/>
                <w:szCs w:val="28"/>
              </w:rPr>
            </w:pPr>
            <w:r w:rsidRPr="00CC40D4">
              <w:rPr>
                <w:sz w:val="28"/>
                <w:szCs w:val="28"/>
              </w:rPr>
              <w:t>-</w:t>
            </w:r>
          </w:p>
        </w:tc>
      </w:tr>
      <w:tr w:rsidR="00CC40D4" w:rsidRPr="00CC40D4" w14:paraId="6A6C6450" w14:textId="77777777" w:rsidTr="00BB4A8E">
        <w:trPr>
          <w:trHeight w:val="458"/>
          <w:jc w:val="center"/>
        </w:trPr>
        <w:tc>
          <w:tcPr>
            <w:tcW w:w="10065" w:type="dxa"/>
            <w:gridSpan w:val="5"/>
            <w:vAlign w:val="center"/>
          </w:tcPr>
          <w:p w14:paraId="6B59ADC6" w14:textId="77777777" w:rsidR="00CC40D4" w:rsidRPr="00CC40D4" w:rsidRDefault="00CC40D4" w:rsidP="00CC40D4">
            <w:pPr>
              <w:jc w:val="center"/>
              <w:rPr>
                <w:sz w:val="28"/>
                <w:szCs w:val="28"/>
              </w:rPr>
            </w:pPr>
            <w:r w:rsidRPr="00CC40D4">
              <w:rPr>
                <w:color w:val="000000"/>
                <w:sz w:val="28"/>
                <w:szCs w:val="28"/>
              </w:rPr>
              <w:t>2. Транспортировка сточных вод</w:t>
            </w:r>
          </w:p>
        </w:tc>
      </w:tr>
      <w:tr w:rsidR="00CC40D4" w:rsidRPr="00CC40D4" w14:paraId="322727D2" w14:textId="77777777" w:rsidTr="00BB4A8E">
        <w:trPr>
          <w:trHeight w:val="439"/>
          <w:jc w:val="center"/>
        </w:trPr>
        <w:tc>
          <w:tcPr>
            <w:tcW w:w="1135" w:type="dxa"/>
            <w:vAlign w:val="center"/>
          </w:tcPr>
          <w:p w14:paraId="5B5133BE" w14:textId="77777777" w:rsidR="00CC40D4" w:rsidRPr="00CC40D4" w:rsidRDefault="00CC40D4" w:rsidP="00CC40D4">
            <w:pPr>
              <w:jc w:val="center"/>
              <w:rPr>
                <w:sz w:val="28"/>
                <w:szCs w:val="28"/>
              </w:rPr>
            </w:pPr>
            <w:r w:rsidRPr="00CC40D4">
              <w:rPr>
                <w:sz w:val="28"/>
                <w:szCs w:val="28"/>
              </w:rPr>
              <w:t>2.1.</w:t>
            </w:r>
          </w:p>
        </w:tc>
        <w:tc>
          <w:tcPr>
            <w:tcW w:w="4394" w:type="dxa"/>
          </w:tcPr>
          <w:p w14:paraId="553AE254" w14:textId="77777777" w:rsidR="00CC40D4" w:rsidRPr="00CC40D4" w:rsidRDefault="00CC40D4" w:rsidP="00CC40D4">
            <w:pPr>
              <w:rPr>
                <w:sz w:val="28"/>
                <w:szCs w:val="28"/>
              </w:rPr>
            </w:pPr>
            <w:r w:rsidRPr="00CC40D4">
              <w:rPr>
                <w:sz w:val="28"/>
                <w:szCs w:val="28"/>
              </w:rPr>
              <w:t>Объем отведенных стоков</w:t>
            </w:r>
          </w:p>
        </w:tc>
        <w:tc>
          <w:tcPr>
            <w:tcW w:w="851" w:type="dxa"/>
            <w:vAlign w:val="center"/>
          </w:tcPr>
          <w:p w14:paraId="4F099658" w14:textId="77777777" w:rsidR="00CC40D4" w:rsidRPr="00CC40D4" w:rsidRDefault="00CC40D4" w:rsidP="00CC40D4">
            <w:pPr>
              <w:jc w:val="center"/>
              <w:rPr>
                <w:sz w:val="28"/>
                <w:szCs w:val="28"/>
                <w:vertAlign w:val="superscript"/>
              </w:rPr>
            </w:pPr>
            <w:r w:rsidRPr="00CC40D4">
              <w:rPr>
                <w:sz w:val="28"/>
                <w:szCs w:val="28"/>
              </w:rPr>
              <w:t>м</w:t>
            </w:r>
            <w:r w:rsidRPr="00CC40D4">
              <w:rPr>
                <w:sz w:val="28"/>
                <w:szCs w:val="28"/>
                <w:vertAlign w:val="superscript"/>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DD9820A" w14:textId="77777777" w:rsidR="00CC40D4" w:rsidRPr="00CC40D4" w:rsidRDefault="00CC40D4" w:rsidP="00CC40D4">
            <w:pPr>
              <w:jc w:val="center"/>
              <w:rPr>
                <w:sz w:val="28"/>
                <w:szCs w:val="28"/>
              </w:rPr>
            </w:pPr>
            <w:r w:rsidRPr="00CC40D4">
              <w:rPr>
                <w:sz w:val="28"/>
                <w:szCs w:val="28"/>
              </w:rPr>
              <w:t>8785,64</w:t>
            </w:r>
          </w:p>
        </w:tc>
        <w:tc>
          <w:tcPr>
            <w:tcW w:w="1842" w:type="dxa"/>
            <w:tcBorders>
              <w:top w:val="single" w:sz="4" w:space="0" w:color="auto"/>
              <w:left w:val="nil"/>
              <w:bottom w:val="single" w:sz="4" w:space="0" w:color="auto"/>
              <w:right w:val="single" w:sz="4" w:space="0" w:color="auto"/>
            </w:tcBorders>
            <w:shd w:val="clear" w:color="auto" w:fill="auto"/>
            <w:vAlign w:val="center"/>
          </w:tcPr>
          <w:p w14:paraId="5C5E8BD4" w14:textId="77777777" w:rsidR="00CC40D4" w:rsidRPr="00CC40D4" w:rsidRDefault="00CC40D4" w:rsidP="00CC40D4">
            <w:pPr>
              <w:jc w:val="center"/>
              <w:rPr>
                <w:sz w:val="28"/>
                <w:szCs w:val="28"/>
              </w:rPr>
            </w:pPr>
            <w:r w:rsidRPr="00CC40D4">
              <w:rPr>
                <w:sz w:val="28"/>
                <w:szCs w:val="28"/>
              </w:rPr>
              <w:t>8785,64</w:t>
            </w:r>
          </w:p>
        </w:tc>
      </w:tr>
      <w:tr w:rsidR="00CC40D4" w:rsidRPr="00CC40D4" w14:paraId="40BF0103" w14:textId="77777777" w:rsidTr="00BB4A8E">
        <w:trPr>
          <w:jc w:val="center"/>
        </w:trPr>
        <w:tc>
          <w:tcPr>
            <w:tcW w:w="1135" w:type="dxa"/>
            <w:vAlign w:val="center"/>
          </w:tcPr>
          <w:p w14:paraId="232F7B08" w14:textId="77777777" w:rsidR="00CC40D4" w:rsidRPr="00CC40D4" w:rsidRDefault="00CC40D4" w:rsidP="00CC40D4">
            <w:pPr>
              <w:jc w:val="center"/>
              <w:rPr>
                <w:sz w:val="28"/>
                <w:szCs w:val="28"/>
              </w:rPr>
            </w:pPr>
            <w:r w:rsidRPr="00CC40D4">
              <w:rPr>
                <w:sz w:val="28"/>
                <w:szCs w:val="28"/>
              </w:rPr>
              <w:t>2.2.</w:t>
            </w:r>
          </w:p>
        </w:tc>
        <w:tc>
          <w:tcPr>
            <w:tcW w:w="4394" w:type="dxa"/>
          </w:tcPr>
          <w:p w14:paraId="6F8FB047" w14:textId="77777777" w:rsidR="00CC40D4" w:rsidRPr="00CC40D4" w:rsidRDefault="00CC40D4" w:rsidP="00CC40D4">
            <w:pPr>
              <w:rPr>
                <w:sz w:val="28"/>
                <w:szCs w:val="28"/>
              </w:rPr>
            </w:pPr>
            <w:r w:rsidRPr="00CC40D4">
              <w:rPr>
                <w:sz w:val="28"/>
                <w:szCs w:val="28"/>
              </w:rPr>
              <w:t>Хозяйственные нужды предприятия</w:t>
            </w:r>
          </w:p>
        </w:tc>
        <w:tc>
          <w:tcPr>
            <w:tcW w:w="851" w:type="dxa"/>
            <w:vAlign w:val="center"/>
          </w:tcPr>
          <w:p w14:paraId="766A93D8"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71B6AFA4"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087D0F42" w14:textId="77777777" w:rsidR="00CC40D4" w:rsidRPr="00CC40D4" w:rsidRDefault="00CC40D4" w:rsidP="00CC40D4">
            <w:pPr>
              <w:jc w:val="center"/>
              <w:rPr>
                <w:sz w:val="28"/>
                <w:szCs w:val="28"/>
              </w:rPr>
            </w:pPr>
            <w:r w:rsidRPr="00CC40D4">
              <w:rPr>
                <w:sz w:val="28"/>
                <w:szCs w:val="28"/>
              </w:rPr>
              <w:t>-</w:t>
            </w:r>
          </w:p>
        </w:tc>
      </w:tr>
      <w:tr w:rsidR="00CC40D4" w:rsidRPr="00CC40D4" w14:paraId="060AD6AF" w14:textId="77777777" w:rsidTr="00BB4A8E">
        <w:trPr>
          <w:jc w:val="center"/>
        </w:trPr>
        <w:tc>
          <w:tcPr>
            <w:tcW w:w="1135" w:type="dxa"/>
            <w:vAlign w:val="center"/>
          </w:tcPr>
          <w:p w14:paraId="7A96A61B" w14:textId="77777777" w:rsidR="00CC40D4" w:rsidRPr="00CC40D4" w:rsidRDefault="00CC40D4" w:rsidP="00CC40D4">
            <w:pPr>
              <w:jc w:val="center"/>
              <w:rPr>
                <w:sz w:val="28"/>
                <w:szCs w:val="28"/>
              </w:rPr>
            </w:pPr>
            <w:r w:rsidRPr="00CC40D4">
              <w:rPr>
                <w:sz w:val="28"/>
                <w:szCs w:val="28"/>
              </w:rPr>
              <w:t>2.3.</w:t>
            </w:r>
          </w:p>
        </w:tc>
        <w:tc>
          <w:tcPr>
            <w:tcW w:w="4394" w:type="dxa"/>
          </w:tcPr>
          <w:p w14:paraId="006F47BC" w14:textId="77777777" w:rsidR="00CC40D4" w:rsidRPr="00CC40D4" w:rsidRDefault="00CC40D4" w:rsidP="00CC40D4">
            <w:pPr>
              <w:rPr>
                <w:sz w:val="28"/>
                <w:szCs w:val="28"/>
              </w:rPr>
            </w:pPr>
            <w:r w:rsidRPr="00CC40D4">
              <w:rPr>
                <w:sz w:val="28"/>
                <w:szCs w:val="28"/>
              </w:rPr>
              <w:t>Принято сточных вод по категориям потребителей</w:t>
            </w:r>
          </w:p>
        </w:tc>
        <w:tc>
          <w:tcPr>
            <w:tcW w:w="851" w:type="dxa"/>
            <w:vAlign w:val="center"/>
          </w:tcPr>
          <w:p w14:paraId="481F9664"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ED962C7" w14:textId="77777777" w:rsidR="00CC40D4" w:rsidRPr="00CC40D4" w:rsidRDefault="00CC40D4" w:rsidP="00CC40D4">
            <w:pPr>
              <w:jc w:val="center"/>
              <w:rPr>
                <w:sz w:val="28"/>
                <w:szCs w:val="28"/>
              </w:rPr>
            </w:pPr>
            <w:r w:rsidRPr="00CC40D4">
              <w:rPr>
                <w:sz w:val="28"/>
                <w:szCs w:val="28"/>
              </w:rPr>
              <w:t>8785,64</w:t>
            </w:r>
          </w:p>
        </w:tc>
        <w:tc>
          <w:tcPr>
            <w:tcW w:w="1842" w:type="dxa"/>
            <w:tcBorders>
              <w:top w:val="single" w:sz="4" w:space="0" w:color="auto"/>
              <w:left w:val="nil"/>
              <w:bottom w:val="single" w:sz="4" w:space="0" w:color="auto"/>
              <w:right w:val="single" w:sz="4" w:space="0" w:color="auto"/>
            </w:tcBorders>
            <w:shd w:val="clear" w:color="auto" w:fill="auto"/>
            <w:vAlign w:val="center"/>
          </w:tcPr>
          <w:p w14:paraId="74AF5989" w14:textId="77777777" w:rsidR="00CC40D4" w:rsidRPr="00CC40D4" w:rsidRDefault="00CC40D4" w:rsidP="00CC40D4">
            <w:pPr>
              <w:jc w:val="center"/>
              <w:rPr>
                <w:sz w:val="28"/>
                <w:szCs w:val="28"/>
              </w:rPr>
            </w:pPr>
            <w:r w:rsidRPr="00CC40D4">
              <w:rPr>
                <w:sz w:val="28"/>
                <w:szCs w:val="28"/>
              </w:rPr>
              <w:t>8785,64</w:t>
            </w:r>
          </w:p>
        </w:tc>
      </w:tr>
      <w:tr w:rsidR="00CC40D4" w:rsidRPr="00CC40D4" w14:paraId="3561227F" w14:textId="77777777" w:rsidTr="00BB4A8E">
        <w:trPr>
          <w:jc w:val="center"/>
        </w:trPr>
        <w:tc>
          <w:tcPr>
            <w:tcW w:w="1135" w:type="dxa"/>
            <w:vAlign w:val="center"/>
          </w:tcPr>
          <w:p w14:paraId="68DA9911" w14:textId="77777777" w:rsidR="00CC40D4" w:rsidRPr="00CC40D4" w:rsidRDefault="00CC40D4" w:rsidP="00CC40D4">
            <w:pPr>
              <w:jc w:val="center"/>
              <w:rPr>
                <w:sz w:val="28"/>
                <w:szCs w:val="28"/>
              </w:rPr>
            </w:pPr>
            <w:r w:rsidRPr="00CC40D4">
              <w:rPr>
                <w:sz w:val="28"/>
                <w:szCs w:val="28"/>
              </w:rPr>
              <w:t>2.3.1.</w:t>
            </w:r>
          </w:p>
        </w:tc>
        <w:tc>
          <w:tcPr>
            <w:tcW w:w="4394" w:type="dxa"/>
          </w:tcPr>
          <w:p w14:paraId="252F026F" w14:textId="77777777" w:rsidR="00CC40D4" w:rsidRPr="00CC40D4" w:rsidRDefault="00CC40D4" w:rsidP="00CC40D4">
            <w:pPr>
              <w:rPr>
                <w:sz w:val="28"/>
                <w:szCs w:val="28"/>
              </w:rPr>
            </w:pPr>
            <w:r w:rsidRPr="00CC40D4">
              <w:rPr>
                <w:sz w:val="28"/>
                <w:szCs w:val="28"/>
              </w:rPr>
              <w:t>Потребительский рынок</w:t>
            </w:r>
          </w:p>
        </w:tc>
        <w:tc>
          <w:tcPr>
            <w:tcW w:w="851" w:type="dxa"/>
            <w:vAlign w:val="center"/>
          </w:tcPr>
          <w:p w14:paraId="177D2D53"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408A31" w14:textId="77777777" w:rsidR="00CC40D4" w:rsidRPr="00CC40D4" w:rsidRDefault="00CC40D4" w:rsidP="00CC40D4">
            <w:pPr>
              <w:jc w:val="center"/>
              <w:rPr>
                <w:sz w:val="28"/>
                <w:szCs w:val="28"/>
              </w:rPr>
            </w:pPr>
            <w:r w:rsidRPr="00CC40D4">
              <w:rPr>
                <w:sz w:val="28"/>
                <w:szCs w:val="28"/>
              </w:rPr>
              <w:t>8785,64</w:t>
            </w:r>
          </w:p>
        </w:tc>
        <w:tc>
          <w:tcPr>
            <w:tcW w:w="1842" w:type="dxa"/>
            <w:tcBorders>
              <w:top w:val="single" w:sz="4" w:space="0" w:color="auto"/>
              <w:left w:val="nil"/>
              <w:bottom w:val="single" w:sz="4" w:space="0" w:color="auto"/>
              <w:right w:val="single" w:sz="4" w:space="0" w:color="auto"/>
            </w:tcBorders>
            <w:shd w:val="clear" w:color="auto" w:fill="auto"/>
            <w:vAlign w:val="center"/>
          </w:tcPr>
          <w:p w14:paraId="1F0246C1" w14:textId="77777777" w:rsidR="00CC40D4" w:rsidRPr="00CC40D4" w:rsidRDefault="00CC40D4" w:rsidP="00CC40D4">
            <w:pPr>
              <w:jc w:val="center"/>
              <w:rPr>
                <w:sz w:val="28"/>
                <w:szCs w:val="28"/>
              </w:rPr>
            </w:pPr>
            <w:r w:rsidRPr="00CC40D4">
              <w:rPr>
                <w:sz w:val="28"/>
                <w:szCs w:val="28"/>
              </w:rPr>
              <w:t>8785,64</w:t>
            </w:r>
          </w:p>
        </w:tc>
      </w:tr>
      <w:tr w:rsidR="00CC40D4" w:rsidRPr="00CC40D4" w14:paraId="44687716" w14:textId="77777777" w:rsidTr="00BB4A8E">
        <w:trPr>
          <w:jc w:val="center"/>
        </w:trPr>
        <w:tc>
          <w:tcPr>
            <w:tcW w:w="1135" w:type="dxa"/>
            <w:vAlign w:val="center"/>
          </w:tcPr>
          <w:p w14:paraId="6A752771" w14:textId="77777777" w:rsidR="00CC40D4" w:rsidRPr="00CC40D4" w:rsidRDefault="00CC40D4" w:rsidP="00CC40D4">
            <w:pPr>
              <w:jc w:val="center"/>
              <w:rPr>
                <w:sz w:val="28"/>
                <w:szCs w:val="28"/>
              </w:rPr>
            </w:pPr>
            <w:r w:rsidRPr="00CC40D4">
              <w:rPr>
                <w:sz w:val="28"/>
                <w:szCs w:val="28"/>
              </w:rPr>
              <w:t>2.3.1.1.</w:t>
            </w:r>
          </w:p>
        </w:tc>
        <w:tc>
          <w:tcPr>
            <w:tcW w:w="4394" w:type="dxa"/>
          </w:tcPr>
          <w:p w14:paraId="2B771AEE" w14:textId="77777777" w:rsidR="00CC40D4" w:rsidRPr="00CC40D4" w:rsidRDefault="00CC40D4" w:rsidP="00CC40D4">
            <w:pPr>
              <w:rPr>
                <w:sz w:val="28"/>
                <w:szCs w:val="28"/>
              </w:rPr>
            </w:pPr>
            <w:r w:rsidRPr="00CC40D4">
              <w:rPr>
                <w:sz w:val="28"/>
                <w:szCs w:val="28"/>
              </w:rPr>
              <w:t>- население</w:t>
            </w:r>
          </w:p>
        </w:tc>
        <w:tc>
          <w:tcPr>
            <w:tcW w:w="851" w:type="dxa"/>
            <w:vAlign w:val="center"/>
          </w:tcPr>
          <w:p w14:paraId="1350E020"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20B2DFED"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094558B3" w14:textId="77777777" w:rsidR="00CC40D4" w:rsidRPr="00CC40D4" w:rsidRDefault="00CC40D4" w:rsidP="00CC40D4">
            <w:pPr>
              <w:jc w:val="center"/>
              <w:rPr>
                <w:sz w:val="28"/>
                <w:szCs w:val="28"/>
              </w:rPr>
            </w:pPr>
            <w:r w:rsidRPr="00CC40D4">
              <w:rPr>
                <w:sz w:val="28"/>
                <w:szCs w:val="28"/>
              </w:rPr>
              <w:t>-</w:t>
            </w:r>
          </w:p>
        </w:tc>
      </w:tr>
      <w:tr w:rsidR="00CC40D4" w:rsidRPr="00CC40D4" w14:paraId="21ADEDDA" w14:textId="77777777" w:rsidTr="00BB4A8E">
        <w:trPr>
          <w:jc w:val="center"/>
        </w:trPr>
        <w:tc>
          <w:tcPr>
            <w:tcW w:w="1135" w:type="dxa"/>
            <w:vAlign w:val="center"/>
          </w:tcPr>
          <w:p w14:paraId="76AD5956" w14:textId="77777777" w:rsidR="00CC40D4" w:rsidRPr="00CC40D4" w:rsidRDefault="00CC40D4" w:rsidP="00CC40D4">
            <w:pPr>
              <w:jc w:val="center"/>
              <w:rPr>
                <w:sz w:val="28"/>
                <w:szCs w:val="28"/>
              </w:rPr>
            </w:pPr>
            <w:r w:rsidRPr="00CC40D4">
              <w:rPr>
                <w:sz w:val="28"/>
                <w:szCs w:val="28"/>
              </w:rPr>
              <w:t>2.3.1.2.</w:t>
            </w:r>
          </w:p>
        </w:tc>
        <w:tc>
          <w:tcPr>
            <w:tcW w:w="4394" w:type="dxa"/>
          </w:tcPr>
          <w:p w14:paraId="734929FB" w14:textId="77777777" w:rsidR="00CC40D4" w:rsidRPr="00CC40D4" w:rsidRDefault="00CC40D4" w:rsidP="00CC40D4">
            <w:pPr>
              <w:rPr>
                <w:sz w:val="28"/>
                <w:szCs w:val="28"/>
              </w:rPr>
            </w:pPr>
            <w:r w:rsidRPr="00CC40D4">
              <w:rPr>
                <w:sz w:val="28"/>
                <w:szCs w:val="28"/>
              </w:rPr>
              <w:t>- прочие потребители</w:t>
            </w:r>
          </w:p>
        </w:tc>
        <w:tc>
          <w:tcPr>
            <w:tcW w:w="851" w:type="dxa"/>
            <w:vAlign w:val="center"/>
          </w:tcPr>
          <w:p w14:paraId="58DC7832"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FBF34D" w14:textId="77777777" w:rsidR="00CC40D4" w:rsidRPr="00CC40D4" w:rsidRDefault="00CC40D4" w:rsidP="00CC40D4">
            <w:pPr>
              <w:jc w:val="center"/>
              <w:rPr>
                <w:sz w:val="28"/>
                <w:szCs w:val="28"/>
              </w:rPr>
            </w:pPr>
            <w:r w:rsidRPr="00CC40D4">
              <w:rPr>
                <w:sz w:val="28"/>
                <w:szCs w:val="28"/>
              </w:rPr>
              <w:t>8785,64</w:t>
            </w:r>
          </w:p>
        </w:tc>
        <w:tc>
          <w:tcPr>
            <w:tcW w:w="1842" w:type="dxa"/>
            <w:tcBorders>
              <w:top w:val="single" w:sz="4" w:space="0" w:color="auto"/>
              <w:left w:val="nil"/>
              <w:bottom w:val="single" w:sz="4" w:space="0" w:color="auto"/>
              <w:right w:val="single" w:sz="4" w:space="0" w:color="auto"/>
            </w:tcBorders>
            <w:shd w:val="clear" w:color="auto" w:fill="auto"/>
            <w:vAlign w:val="center"/>
          </w:tcPr>
          <w:p w14:paraId="08B1A259" w14:textId="77777777" w:rsidR="00CC40D4" w:rsidRPr="00CC40D4" w:rsidRDefault="00CC40D4" w:rsidP="00CC40D4">
            <w:pPr>
              <w:jc w:val="center"/>
              <w:rPr>
                <w:sz w:val="28"/>
                <w:szCs w:val="28"/>
              </w:rPr>
            </w:pPr>
            <w:r w:rsidRPr="00CC40D4">
              <w:rPr>
                <w:sz w:val="28"/>
                <w:szCs w:val="28"/>
              </w:rPr>
              <w:t>8785,64</w:t>
            </w:r>
          </w:p>
        </w:tc>
      </w:tr>
      <w:tr w:rsidR="00CC40D4" w:rsidRPr="00CC40D4" w14:paraId="7A4E0C28" w14:textId="77777777" w:rsidTr="00BB4A8E">
        <w:trPr>
          <w:trHeight w:val="183"/>
          <w:jc w:val="center"/>
        </w:trPr>
        <w:tc>
          <w:tcPr>
            <w:tcW w:w="1135" w:type="dxa"/>
            <w:vAlign w:val="center"/>
          </w:tcPr>
          <w:p w14:paraId="288A7C8B" w14:textId="77777777" w:rsidR="00CC40D4" w:rsidRPr="00CC40D4" w:rsidRDefault="00CC40D4" w:rsidP="00CC40D4">
            <w:pPr>
              <w:jc w:val="center"/>
              <w:rPr>
                <w:sz w:val="28"/>
                <w:szCs w:val="28"/>
              </w:rPr>
            </w:pPr>
            <w:r w:rsidRPr="00CC40D4">
              <w:rPr>
                <w:sz w:val="28"/>
                <w:szCs w:val="28"/>
              </w:rPr>
              <w:t>2.3.2.</w:t>
            </w:r>
          </w:p>
        </w:tc>
        <w:tc>
          <w:tcPr>
            <w:tcW w:w="4394" w:type="dxa"/>
          </w:tcPr>
          <w:p w14:paraId="63D8AAC0" w14:textId="77777777" w:rsidR="00CC40D4" w:rsidRPr="00CC40D4" w:rsidRDefault="00CC40D4" w:rsidP="00CC40D4">
            <w:pPr>
              <w:rPr>
                <w:sz w:val="28"/>
                <w:szCs w:val="28"/>
              </w:rPr>
            </w:pPr>
            <w:r w:rsidRPr="00CC40D4">
              <w:rPr>
                <w:sz w:val="28"/>
                <w:szCs w:val="28"/>
              </w:rPr>
              <w:t>Собственные нужды производства</w:t>
            </w:r>
          </w:p>
        </w:tc>
        <w:tc>
          <w:tcPr>
            <w:tcW w:w="851" w:type="dxa"/>
            <w:vAlign w:val="center"/>
          </w:tcPr>
          <w:p w14:paraId="0A1B61D1"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57844F23"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09DCE51C" w14:textId="77777777" w:rsidR="00CC40D4" w:rsidRPr="00CC40D4" w:rsidRDefault="00CC40D4" w:rsidP="00CC40D4">
            <w:pPr>
              <w:jc w:val="center"/>
              <w:rPr>
                <w:sz w:val="28"/>
                <w:szCs w:val="28"/>
              </w:rPr>
            </w:pPr>
            <w:r w:rsidRPr="00CC40D4">
              <w:rPr>
                <w:sz w:val="28"/>
                <w:szCs w:val="28"/>
              </w:rPr>
              <w:t>-</w:t>
            </w:r>
          </w:p>
        </w:tc>
      </w:tr>
      <w:tr w:rsidR="00CC40D4" w:rsidRPr="00CC40D4" w14:paraId="5A00B792" w14:textId="77777777" w:rsidTr="00BB4A8E">
        <w:trPr>
          <w:trHeight w:val="456"/>
          <w:jc w:val="center"/>
        </w:trPr>
        <w:tc>
          <w:tcPr>
            <w:tcW w:w="1135" w:type="dxa"/>
            <w:vAlign w:val="center"/>
          </w:tcPr>
          <w:p w14:paraId="1F354216" w14:textId="77777777" w:rsidR="00CC40D4" w:rsidRPr="00CC40D4" w:rsidRDefault="00CC40D4" w:rsidP="00CC40D4">
            <w:pPr>
              <w:jc w:val="center"/>
              <w:rPr>
                <w:sz w:val="28"/>
                <w:szCs w:val="28"/>
              </w:rPr>
            </w:pPr>
            <w:r w:rsidRPr="00CC40D4">
              <w:rPr>
                <w:sz w:val="28"/>
                <w:szCs w:val="28"/>
              </w:rPr>
              <w:t>2.4.</w:t>
            </w:r>
          </w:p>
        </w:tc>
        <w:tc>
          <w:tcPr>
            <w:tcW w:w="4394" w:type="dxa"/>
          </w:tcPr>
          <w:p w14:paraId="5934FAAA" w14:textId="77777777" w:rsidR="00CC40D4" w:rsidRPr="00CC40D4" w:rsidRDefault="00CC40D4" w:rsidP="00CC40D4">
            <w:pPr>
              <w:rPr>
                <w:sz w:val="28"/>
                <w:szCs w:val="28"/>
              </w:rPr>
            </w:pPr>
            <w:r w:rsidRPr="00CC40D4">
              <w:rPr>
                <w:sz w:val="28"/>
                <w:szCs w:val="28"/>
              </w:rPr>
              <w:t>Пропущено через собственные очистные сооружения</w:t>
            </w:r>
          </w:p>
        </w:tc>
        <w:tc>
          <w:tcPr>
            <w:tcW w:w="851" w:type="dxa"/>
            <w:vAlign w:val="center"/>
          </w:tcPr>
          <w:p w14:paraId="60814032" w14:textId="77777777" w:rsidR="00CC40D4" w:rsidRPr="00CC40D4" w:rsidRDefault="00CC40D4" w:rsidP="00CC40D4">
            <w:pPr>
              <w:jc w:val="center"/>
              <w:rPr>
                <w:sz w:val="28"/>
                <w:szCs w:val="28"/>
              </w:rPr>
            </w:pPr>
            <w:r w:rsidRPr="00CC40D4">
              <w:rPr>
                <w:sz w:val="28"/>
                <w:szCs w:val="28"/>
              </w:rPr>
              <w:t>м</w:t>
            </w:r>
            <w:r w:rsidRPr="00CC40D4">
              <w:rPr>
                <w:sz w:val="28"/>
                <w:szCs w:val="28"/>
                <w:vertAlign w:val="superscript"/>
              </w:rPr>
              <w:t>3</w:t>
            </w:r>
          </w:p>
        </w:tc>
        <w:tc>
          <w:tcPr>
            <w:tcW w:w="1843" w:type="dxa"/>
            <w:vAlign w:val="center"/>
          </w:tcPr>
          <w:p w14:paraId="5988A258" w14:textId="77777777" w:rsidR="00CC40D4" w:rsidRPr="00CC40D4" w:rsidRDefault="00CC40D4" w:rsidP="00CC40D4">
            <w:pPr>
              <w:jc w:val="center"/>
              <w:rPr>
                <w:sz w:val="28"/>
                <w:szCs w:val="28"/>
              </w:rPr>
            </w:pPr>
            <w:r w:rsidRPr="00CC40D4">
              <w:rPr>
                <w:sz w:val="28"/>
                <w:szCs w:val="28"/>
              </w:rPr>
              <w:t>-</w:t>
            </w:r>
          </w:p>
        </w:tc>
        <w:tc>
          <w:tcPr>
            <w:tcW w:w="1842" w:type="dxa"/>
            <w:vAlign w:val="center"/>
          </w:tcPr>
          <w:p w14:paraId="69C8DE30" w14:textId="77777777" w:rsidR="00CC40D4" w:rsidRPr="00CC40D4" w:rsidRDefault="00CC40D4" w:rsidP="00CC40D4">
            <w:pPr>
              <w:jc w:val="center"/>
              <w:rPr>
                <w:sz w:val="28"/>
                <w:szCs w:val="28"/>
              </w:rPr>
            </w:pPr>
            <w:r w:rsidRPr="00CC40D4">
              <w:rPr>
                <w:sz w:val="28"/>
                <w:szCs w:val="28"/>
              </w:rPr>
              <w:t>-</w:t>
            </w:r>
          </w:p>
        </w:tc>
      </w:tr>
    </w:tbl>
    <w:p w14:paraId="688F3799" w14:textId="77777777" w:rsidR="00CC40D4" w:rsidRPr="00CC40D4" w:rsidRDefault="00CC40D4" w:rsidP="00CC40D4">
      <w:pPr>
        <w:jc w:val="both"/>
        <w:rPr>
          <w:sz w:val="28"/>
          <w:szCs w:val="28"/>
          <w:lang w:eastAsia="en-US"/>
        </w:rPr>
      </w:pPr>
    </w:p>
    <w:p w14:paraId="5954E76F" w14:textId="77777777" w:rsidR="00CC40D4" w:rsidRPr="00CC40D4" w:rsidRDefault="00CC40D4" w:rsidP="00CC40D4">
      <w:pPr>
        <w:jc w:val="both"/>
        <w:rPr>
          <w:sz w:val="28"/>
          <w:szCs w:val="28"/>
          <w:lang w:eastAsia="en-US"/>
        </w:rPr>
      </w:pPr>
    </w:p>
    <w:p w14:paraId="293F7B05" w14:textId="77777777" w:rsidR="00CC40D4" w:rsidRPr="00CC40D4" w:rsidRDefault="00CC40D4" w:rsidP="00CC40D4">
      <w:pPr>
        <w:jc w:val="both"/>
        <w:rPr>
          <w:sz w:val="28"/>
          <w:szCs w:val="28"/>
          <w:lang w:eastAsia="en-US"/>
        </w:rPr>
      </w:pPr>
    </w:p>
    <w:p w14:paraId="035F45AA" w14:textId="77777777" w:rsidR="00CC40D4" w:rsidRPr="00CC40D4" w:rsidRDefault="00CC40D4" w:rsidP="00CC40D4">
      <w:pPr>
        <w:ind w:left="-567"/>
        <w:jc w:val="center"/>
        <w:rPr>
          <w:bCs/>
          <w:color w:val="000000"/>
          <w:sz w:val="28"/>
          <w:szCs w:val="28"/>
        </w:rPr>
      </w:pPr>
      <w:r w:rsidRPr="00CC40D4">
        <w:rPr>
          <w:bCs/>
          <w:color w:val="000000"/>
          <w:sz w:val="28"/>
          <w:szCs w:val="28"/>
        </w:rPr>
        <w:t>Раздел 6. Объем финансовых потребностей, необходимых для реализации производственной программы</w:t>
      </w:r>
    </w:p>
    <w:p w14:paraId="79002BDF" w14:textId="77777777" w:rsidR="00CC40D4" w:rsidRPr="00CC40D4" w:rsidRDefault="00CC40D4" w:rsidP="00CC40D4">
      <w:pPr>
        <w:ind w:left="-567"/>
        <w:jc w:val="center"/>
        <w:rPr>
          <w:bCs/>
          <w:color w:val="000000"/>
          <w:sz w:val="28"/>
          <w:szCs w:val="28"/>
        </w:rPr>
      </w:pPr>
    </w:p>
    <w:tbl>
      <w:tblPr>
        <w:tblStyle w:val="59"/>
        <w:tblW w:w="9924" w:type="dxa"/>
        <w:tblInd w:w="-431" w:type="dxa"/>
        <w:tblLook w:val="04A0" w:firstRow="1" w:lastRow="0" w:firstColumn="1" w:lastColumn="0" w:noHBand="0" w:noVBand="1"/>
      </w:tblPr>
      <w:tblGrid>
        <w:gridCol w:w="594"/>
        <w:gridCol w:w="5361"/>
        <w:gridCol w:w="1984"/>
        <w:gridCol w:w="1985"/>
      </w:tblGrid>
      <w:tr w:rsidR="00CC40D4" w:rsidRPr="00CC40D4" w14:paraId="527FEAAD" w14:textId="77777777" w:rsidTr="00BB4A8E">
        <w:trPr>
          <w:trHeight w:val="554"/>
        </w:trPr>
        <w:tc>
          <w:tcPr>
            <w:tcW w:w="594" w:type="dxa"/>
            <w:vAlign w:val="center"/>
          </w:tcPr>
          <w:p w14:paraId="16A01528" w14:textId="77777777" w:rsidR="00CC40D4" w:rsidRPr="00CC40D4" w:rsidRDefault="00CC40D4" w:rsidP="00CC40D4">
            <w:pPr>
              <w:jc w:val="center"/>
              <w:rPr>
                <w:bCs/>
                <w:color w:val="000000"/>
                <w:sz w:val="28"/>
                <w:szCs w:val="28"/>
              </w:rPr>
            </w:pPr>
            <w:r w:rsidRPr="00CC40D4">
              <w:rPr>
                <w:bCs/>
                <w:color w:val="000000"/>
                <w:sz w:val="28"/>
                <w:szCs w:val="28"/>
              </w:rPr>
              <w:t>№ п/п</w:t>
            </w:r>
          </w:p>
        </w:tc>
        <w:tc>
          <w:tcPr>
            <w:tcW w:w="5361" w:type="dxa"/>
            <w:vAlign w:val="center"/>
          </w:tcPr>
          <w:p w14:paraId="16585ED9" w14:textId="77777777" w:rsidR="00CC40D4" w:rsidRPr="00CC40D4" w:rsidRDefault="00CC40D4" w:rsidP="00CC40D4">
            <w:pPr>
              <w:jc w:val="center"/>
              <w:rPr>
                <w:bCs/>
                <w:color w:val="000000"/>
                <w:sz w:val="28"/>
                <w:szCs w:val="28"/>
              </w:rPr>
            </w:pPr>
            <w:r w:rsidRPr="00CC40D4">
              <w:rPr>
                <w:bCs/>
                <w:color w:val="000000"/>
                <w:sz w:val="28"/>
                <w:szCs w:val="28"/>
              </w:rPr>
              <w:t>Наименование показателя</w:t>
            </w:r>
          </w:p>
        </w:tc>
        <w:tc>
          <w:tcPr>
            <w:tcW w:w="1984" w:type="dxa"/>
            <w:vAlign w:val="center"/>
          </w:tcPr>
          <w:p w14:paraId="573B70F7" w14:textId="77777777" w:rsidR="00CC40D4" w:rsidRPr="00CC40D4" w:rsidRDefault="00CC40D4" w:rsidP="00CC40D4">
            <w:pPr>
              <w:jc w:val="center"/>
              <w:rPr>
                <w:sz w:val="28"/>
                <w:szCs w:val="28"/>
              </w:rPr>
            </w:pPr>
            <w:r w:rsidRPr="00CC40D4">
              <w:rPr>
                <w:sz w:val="28"/>
                <w:szCs w:val="28"/>
              </w:rPr>
              <w:t>с 01.01.2022    по 30.06.2022</w:t>
            </w:r>
          </w:p>
        </w:tc>
        <w:tc>
          <w:tcPr>
            <w:tcW w:w="1985" w:type="dxa"/>
            <w:vAlign w:val="center"/>
          </w:tcPr>
          <w:p w14:paraId="1E698E2C" w14:textId="77777777" w:rsidR="00CC40D4" w:rsidRPr="00CC40D4" w:rsidRDefault="00CC40D4" w:rsidP="00CC40D4">
            <w:pPr>
              <w:jc w:val="center"/>
              <w:rPr>
                <w:sz w:val="28"/>
                <w:szCs w:val="28"/>
              </w:rPr>
            </w:pPr>
            <w:r w:rsidRPr="00CC40D4">
              <w:rPr>
                <w:sz w:val="28"/>
                <w:szCs w:val="28"/>
              </w:rPr>
              <w:t>с 01.07.2022     по 31.12.2022</w:t>
            </w:r>
          </w:p>
        </w:tc>
      </w:tr>
      <w:tr w:rsidR="00CC40D4" w:rsidRPr="00CC40D4" w14:paraId="24A87CBE" w14:textId="77777777" w:rsidTr="00BB4A8E">
        <w:tc>
          <w:tcPr>
            <w:tcW w:w="594" w:type="dxa"/>
          </w:tcPr>
          <w:p w14:paraId="105ACDA3" w14:textId="77777777" w:rsidR="00CC40D4" w:rsidRPr="00CC40D4" w:rsidRDefault="00CC40D4" w:rsidP="00CC40D4">
            <w:pPr>
              <w:jc w:val="center"/>
              <w:rPr>
                <w:bCs/>
                <w:color w:val="000000"/>
                <w:sz w:val="28"/>
                <w:szCs w:val="28"/>
              </w:rPr>
            </w:pPr>
            <w:r w:rsidRPr="00CC40D4">
              <w:rPr>
                <w:bCs/>
                <w:color w:val="000000"/>
                <w:sz w:val="28"/>
                <w:szCs w:val="28"/>
              </w:rPr>
              <w:t>1</w:t>
            </w:r>
          </w:p>
        </w:tc>
        <w:tc>
          <w:tcPr>
            <w:tcW w:w="5361" w:type="dxa"/>
          </w:tcPr>
          <w:p w14:paraId="068F9114" w14:textId="77777777" w:rsidR="00CC40D4" w:rsidRPr="00CC40D4" w:rsidRDefault="00CC40D4" w:rsidP="00CC40D4">
            <w:pPr>
              <w:jc w:val="center"/>
              <w:rPr>
                <w:bCs/>
                <w:color w:val="000000"/>
                <w:sz w:val="28"/>
                <w:szCs w:val="28"/>
              </w:rPr>
            </w:pPr>
            <w:r w:rsidRPr="00CC40D4">
              <w:rPr>
                <w:bCs/>
                <w:color w:val="000000"/>
                <w:sz w:val="28"/>
                <w:szCs w:val="28"/>
              </w:rPr>
              <w:t>2</w:t>
            </w:r>
          </w:p>
        </w:tc>
        <w:tc>
          <w:tcPr>
            <w:tcW w:w="1984" w:type="dxa"/>
          </w:tcPr>
          <w:p w14:paraId="4CBD5BD8" w14:textId="77777777" w:rsidR="00CC40D4" w:rsidRPr="00CC40D4" w:rsidRDefault="00CC40D4" w:rsidP="00CC40D4">
            <w:pPr>
              <w:jc w:val="center"/>
              <w:rPr>
                <w:bCs/>
                <w:color w:val="000000"/>
                <w:sz w:val="28"/>
                <w:szCs w:val="28"/>
              </w:rPr>
            </w:pPr>
            <w:r w:rsidRPr="00CC40D4">
              <w:rPr>
                <w:bCs/>
                <w:color w:val="000000"/>
                <w:sz w:val="28"/>
                <w:szCs w:val="28"/>
              </w:rPr>
              <w:t>3</w:t>
            </w:r>
          </w:p>
        </w:tc>
        <w:tc>
          <w:tcPr>
            <w:tcW w:w="1985" w:type="dxa"/>
          </w:tcPr>
          <w:p w14:paraId="1779546C" w14:textId="77777777" w:rsidR="00CC40D4" w:rsidRPr="00CC40D4" w:rsidRDefault="00CC40D4" w:rsidP="00CC40D4">
            <w:pPr>
              <w:jc w:val="center"/>
              <w:rPr>
                <w:bCs/>
                <w:color w:val="000000"/>
                <w:sz w:val="28"/>
                <w:szCs w:val="28"/>
              </w:rPr>
            </w:pPr>
            <w:r w:rsidRPr="00CC40D4">
              <w:rPr>
                <w:bCs/>
                <w:color w:val="000000"/>
                <w:sz w:val="28"/>
                <w:szCs w:val="28"/>
              </w:rPr>
              <w:t>4</w:t>
            </w:r>
          </w:p>
        </w:tc>
      </w:tr>
      <w:tr w:rsidR="00CC40D4" w:rsidRPr="00CC40D4" w14:paraId="121BF3E2" w14:textId="77777777" w:rsidTr="00BB4A8E">
        <w:trPr>
          <w:trHeight w:val="1471"/>
        </w:trPr>
        <w:tc>
          <w:tcPr>
            <w:tcW w:w="594" w:type="dxa"/>
            <w:vAlign w:val="center"/>
          </w:tcPr>
          <w:p w14:paraId="6EC63FC4" w14:textId="77777777" w:rsidR="00CC40D4" w:rsidRPr="00CC40D4" w:rsidRDefault="00CC40D4" w:rsidP="00CC40D4">
            <w:pPr>
              <w:jc w:val="center"/>
              <w:rPr>
                <w:bCs/>
                <w:color w:val="000000"/>
                <w:sz w:val="28"/>
                <w:szCs w:val="28"/>
              </w:rPr>
            </w:pPr>
            <w:r w:rsidRPr="00CC40D4">
              <w:rPr>
                <w:bCs/>
                <w:color w:val="000000"/>
                <w:sz w:val="28"/>
                <w:szCs w:val="28"/>
              </w:rPr>
              <w:t>1.</w:t>
            </w:r>
          </w:p>
        </w:tc>
        <w:tc>
          <w:tcPr>
            <w:tcW w:w="5361" w:type="dxa"/>
            <w:vAlign w:val="center"/>
          </w:tcPr>
          <w:p w14:paraId="46892BA1" w14:textId="77777777" w:rsidR="00CC40D4" w:rsidRPr="00CC40D4" w:rsidRDefault="00CC40D4" w:rsidP="00CC40D4">
            <w:pPr>
              <w:rPr>
                <w:bCs/>
                <w:sz w:val="28"/>
                <w:szCs w:val="28"/>
              </w:rPr>
            </w:pPr>
            <w:r w:rsidRPr="00CC40D4">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тыс. руб.</w:t>
            </w:r>
          </w:p>
        </w:tc>
        <w:tc>
          <w:tcPr>
            <w:tcW w:w="1984" w:type="dxa"/>
            <w:vAlign w:val="center"/>
          </w:tcPr>
          <w:p w14:paraId="175B88D9" w14:textId="77777777" w:rsidR="00CC40D4" w:rsidRPr="00CC40D4" w:rsidRDefault="00CC40D4" w:rsidP="00CC40D4">
            <w:pPr>
              <w:jc w:val="center"/>
              <w:rPr>
                <w:bCs/>
                <w:color w:val="000000"/>
                <w:sz w:val="28"/>
                <w:szCs w:val="28"/>
              </w:rPr>
            </w:pPr>
            <w:r w:rsidRPr="00CC40D4">
              <w:rPr>
                <w:bCs/>
                <w:color w:val="000000"/>
                <w:sz w:val="28"/>
                <w:szCs w:val="28"/>
              </w:rPr>
              <w:t>26,08</w:t>
            </w:r>
          </w:p>
        </w:tc>
        <w:tc>
          <w:tcPr>
            <w:tcW w:w="1985" w:type="dxa"/>
            <w:vAlign w:val="center"/>
          </w:tcPr>
          <w:p w14:paraId="2D9D99A4" w14:textId="77777777" w:rsidR="00CC40D4" w:rsidRPr="00CC40D4" w:rsidRDefault="00CC40D4" w:rsidP="00CC40D4">
            <w:pPr>
              <w:jc w:val="center"/>
              <w:rPr>
                <w:bCs/>
                <w:color w:val="000000"/>
                <w:sz w:val="28"/>
                <w:szCs w:val="28"/>
              </w:rPr>
            </w:pPr>
            <w:r w:rsidRPr="00CC40D4">
              <w:rPr>
                <w:bCs/>
                <w:color w:val="000000"/>
                <w:sz w:val="28"/>
                <w:szCs w:val="28"/>
              </w:rPr>
              <w:t>26,08</w:t>
            </w:r>
          </w:p>
        </w:tc>
      </w:tr>
      <w:tr w:rsidR="00CC40D4" w:rsidRPr="00CC40D4" w14:paraId="254C1237" w14:textId="77777777" w:rsidTr="00BB4A8E">
        <w:trPr>
          <w:trHeight w:val="1471"/>
        </w:trPr>
        <w:tc>
          <w:tcPr>
            <w:tcW w:w="594" w:type="dxa"/>
            <w:vAlign w:val="center"/>
          </w:tcPr>
          <w:p w14:paraId="5567EDA2" w14:textId="77777777" w:rsidR="00CC40D4" w:rsidRPr="00CC40D4" w:rsidRDefault="00CC40D4" w:rsidP="00CC40D4">
            <w:pPr>
              <w:jc w:val="center"/>
              <w:rPr>
                <w:bCs/>
                <w:color w:val="000000"/>
                <w:sz w:val="28"/>
                <w:szCs w:val="28"/>
              </w:rPr>
            </w:pPr>
            <w:r w:rsidRPr="00CC40D4">
              <w:rPr>
                <w:bCs/>
                <w:color w:val="000000"/>
                <w:sz w:val="28"/>
                <w:szCs w:val="28"/>
              </w:rPr>
              <w:t>2.</w:t>
            </w:r>
          </w:p>
        </w:tc>
        <w:tc>
          <w:tcPr>
            <w:tcW w:w="5361" w:type="dxa"/>
            <w:vAlign w:val="center"/>
          </w:tcPr>
          <w:p w14:paraId="0F14331A" w14:textId="77777777" w:rsidR="00CC40D4" w:rsidRPr="00CC40D4" w:rsidRDefault="00CC40D4" w:rsidP="00CC40D4">
            <w:pPr>
              <w:rPr>
                <w:bCs/>
                <w:sz w:val="28"/>
                <w:szCs w:val="28"/>
              </w:rPr>
            </w:pPr>
            <w:r w:rsidRPr="00CC40D4">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984" w:type="dxa"/>
            <w:vAlign w:val="center"/>
          </w:tcPr>
          <w:p w14:paraId="14F9185B" w14:textId="77777777" w:rsidR="00CC40D4" w:rsidRPr="00CC40D4" w:rsidRDefault="00CC40D4" w:rsidP="00CC40D4">
            <w:pPr>
              <w:jc w:val="center"/>
              <w:rPr>
                <w:bCs/>
                <w:color w:val="000000"/>
                <w:sz w:val="28"/>
                <w:szCs w:val="28"/>
              </w:rPr>
            </w:pPr>
            <w:r w:rsidRPr="00CC40D4">
              <w:rPr>
                <w:bCs/>
                <w:color w:val="000000"/>
                <w:sz w:val="28"/>
                <w:szCs w:val="28"/>
              </w:rPr>
              <w:t>35,41</w:t>
            </w:r>
          </w:p>
        </w:tc>
        <w:tc>
          <w:tcPr>
            <w:tcW w:w="1985" w:type="dxa"/>
            <w:vAlign w:val="center"/>
          </w:tcPr>
          <w:p w14:paraId="33281F78" w14:textId="77777777" w:rsidR="00CC40D4" w:rsidRPr="00CC40D4" w:rsidRDefault="00CC40D4" w:rsidP="00CC40D4">
            <w:pPr>
              <w:jc w:val="center"/>
              <w:rPr>
                <w:bCs/>
                <w:color w:val="000000"/>
                <w:sz w:val="28"/>
                <w:szCs w:val="28"/>
              </w:rPr>
            </w:pPr>
            <w:r w:rsidRPr="00CC40D4">
              <w:rPr>
                <w:bCs/>
                <w:color w:val="000000"/>
                <w:sz w:val="28"/>
                <w:szCs w:val="28"/>
              </w:rPr>
              <w:t>55,79</w:t>
            </w:r>
          </w:p>
        </w:tc>
      </w:tr>
    </w:tbl>
    <w:p w14:paraId="726396BA" w14:textId="77777777" w:rsidR="00CC40D4" w:rsidRPr="00CC40D4" w:rsidRDefault="00CC40D4" w:rsidP="00CC40D4">
      <w:pPr>
        <w:ind w:left="-567"/>
        <w:jc w:val="center"/>
        <w:rPr>
          <w:bCs/>
          <w:color w:val="000000"/>
          <w:sz w:val="28"/>
          <w:szCs w:val="28"/>
        </w:rPr>
      </w:pPr>
    </w:p>
    <w:p w14:paraId="719A5A19" w14:textId="77777777" w:rsidR="00CC40D4" w:rsidRPr="00CC40D4" w:rsidRDefault="00CC40D4" w:rsidP="00CC40D4">
      <w:pPr>
        <w:ind w:left="-567"/>
        <w:jc w:val="center"/>
        <w:rPr>
          <w:bCs/>
          <w:color w:val="000000"/>
          <w:sz w:val="28"/>
          <w:szCs w:val="28"/>
        </w:rPr>
      </w:pPr>
    </w:p>
    <w:p w14:paraId="497F6D17" w14:textId="77777777" w:rsidR="00CC40D4" w:rsidRPr="00CC40D4" w:rsidRDefault="00CC40D4" w:rsidP="00CC40D4">
      <w:pPr>
        <w:ind w:left="-567"/>
        <w:jc w:val="center"/>
        <w:rPr>
          <w:bCs/>
          <w:color w:val="000000"/>
          <w:sz w:val="28"/>
          <w:szCs w:val="28"/>
        </w:rPr>
      </w:pPr>
    </w:p>
    <w:p w14:paraId="3888D682" w14:textId="77777777" w:rsidR="00CC40D4" w:rsidRPr="00CC40D4" w:rsidRDefault="00CC40D4" w:rsidP="00CC40D4">
      <w:pPr>
        <w:ind w:left="-567"/>
        <w:jc w:val="center"/>
        <w:rPr>
          <w:bCs/>
          <w:color w:val="000000"/>
          <w:sz w:val="28"/>
          <w:szCs w:val="28"/>
        </w:rPr>
      </w:pPr>
    </w:p>
    <w:p w14:paraId="749A1A2E" w14:textId="77777777" w:rsidR="00CC40D4" w:rsidRPr="00CC40D4" w:rsidRDefault="00CC40D4" w:rsidP="00CC40D4">
      <w:pPr>
        <w:ind w:left="-567"/>
        <w:jc w:val="center"/>
        <w:rPr>
          <w:bCs/>
          <w:color w:val="000000"/>
          <w:sz w:val="28"/>
          <w:szCs w:val="28"/>
        </w:rPr>
      </w:pPr>
    </w:p>
    <w:p w14:paraId="56EB5890" w14:textId="77777777" w:rsidR="00CC40D4" w:rsidRPr="00CC40D4" w:rsidRDefault="00CC40D4" w:rsidP="00CC40D4">
      <w:pPr>
        <w:ind w:left="-567"/>
        <w:jc w:val="center"/>
        <w:rPr>
          <w:bCs/>
          <w:color w:val="000000"/>
          <w:sz w:val="28"/>
          <w:szCs w:val="28"/>
        </w:rPr>
      </w:pPr>
    </w:p>
    <w:p w14:paraId="1DB15DE9" w14:textId="77777777" w:rsidR="00CC40D4" w:rsidRPr="00CC40D4" w:rsidRDefault="00CC40D4" w:rsidP="00CC40D4">
      <w:pPr>
        <w:ind w:left="-567"/>
        <w:jc w:val="center"/>
        <w:rPr>
          <w:bCs/>
          <w:color w:val="000000"/>
          <w:sz w:val="28"/>
          <w:szCs w:val="28"/>
        </w:rPr>
      </w:pPr>
    </w:p>
    <w:p w14:paraId="386C8611" w14:textId="77777777" w:rsidR="00CC40D4" w:rsidRPr="00CC40D4" w:rsidRDefault="00CC40D4" w:rsidP="00CC40D4">
      <w:pPr>
        <w:ind w:left="-567"/>
        <w:jc w:val="center"/>
        <w:rPr>
          <w:bCs/>
          <w:color w:val="000000"/>
          <w:sz w:val="28"/>
          <w:szCs w:val="28"/>
        </w:rPr>
      </w:pPr>
    </w:p>
    <w:p w14:paraId="36600C86" w14:textId="77777777" w:rsidR="00CC40D4" w:rsidRPr="00CC40D4" w:rsidRDefault="00CC40D4" w:rsidP="00CC40D4">
      <w:pPr>
        <w:ind w:left="-567"/>
        <w:jc w:val="center"/>
        <w:rPr>
          <w:bCs/>
          <w:color w:val="000000"/>
          <w:sz w:val="28"/>
          <w:szCs w:val="28"/>
        </w:rPr>
      </w:pPr>
    </w:p>
    <w:p w14:paraId="1DCD3C0F" w14:textId="77777777" w:rsidR="00CC40D4" w:rsidRPr="00CC40D4" w:rsidRDefault="00CC40D4" w:rsidP="00CC40D4">
      <w:pPr>
        <w:ind w:left="-567"/>
        <w:jc w:val="center"/>
        <w:rPr>
          <w:bCs/>
          <w:color w:val="000000"/>
          <w:sz w:val="28"/>
          <w:szCs w:val="28"/>
        </w:rPr>
      </w:pPr>
    </w:p>
    <w:p w14:paraId="6585DAF2" w14:textId="77777777" w:rsidR="00CC40D4" w:rsidRPr="00CC40D4" w:rsidRDefault="00CC40D4" w:rsidP="00CC40D4">
      <w:pPr>
        <w:ind w:left="-567"/>
        <w:jc w:val="center"/>
        <w:rPr>
          <w:bCs/>
          <w:color w:val="000000"/>
          <w:sz w:val="28"/>
          <w:szCs w:val="28"/>
        </w:rPr>
      </w:pPr>
    </w:p>
    <w:p w14:paraId="5B2D6B66" w14:textId="77777777" w:rsidR="00CC40D4" w:rsidRPr="00CC40D4" w:rsidRDefault="00CC40D4" w:rsidP="00CC40D4">
      <w:pPr>
        <w:ind w:left="-567"/>
        <w:jc w:val="center"/>
        <w:rPr>
          <w:bCs/>
          <w:color w:val="000000"/>
          <w:sz w:val="28"/>
          <w:szCs w:val="28"/>
        </w:rPr>
      </w:pPr>
    </w:p>
    <w:p w14:paraId="787E2110" w14:textId="77777777" w:rsidR="00CC40D4" w:rsidRPr="00CC40D4" w:rsidRDefault="00CC40D4" w:rsidP="00CC40D4">
      <w:pPr>
        <w:ind w:left="-567"/>
        <w:jc w:val="center"/>
        <w:rPr>
          <w:bCs/>
          <w:color w:val="000000"/>
          <w:sz w:val="28"/>
          <w:szCs w:val="28"/>
        </w:rPr>
      </w:pPr>
    </w:p>
    <w:p w14:paraId="19C74A11" w14:textId="77777777" w:rsidR="00CC40D4" w:rsidRPr="00CC40D4" w:rsidRDefault="00CC40D4" w:rsidP="00CC40D4">
      <w:pPr>
        <w:ind w:left="-567"/>
        <w:jc w:val="center"/>
        <w:rPr>
          <w:bCs/>
          <w:color w:val="000000"/>
          <w:sz w:val="28"/>
          <w:szCs w:val="28"/>
        </w:rPr>
      </w:pPr>
    </w:p>
    <w:p w14:paraId="0D712D58" w14:textId="77777777" w:rsidR="00CC40D4" w:rsidRPr="00CC40D4" w:rsidRDefault="00CC40D4" w:rsidP="00CC40D4">
      <w:pPr>
        <w:spacing w:after="200" w:line="276" w:lineRule="auto"/>
        <w:rPr>
          <w:bCs/>
          <w:color w:val="000000"/>
          <w:sz w:val="28"/>
          <w:szCs w:val="28"/>
        </w:rPr>
      </w:pPr>
      <w:r w:rsidRPr="00CC40D4">
        <w:rPr>
          <w:bCs/>
          <w:color w:val="000000"/>
          <w:sz w:val="28"/>
          <w:szCs w:val="28"/>
        </w:rPr>
        <w:br w:type="page"/>
      </w:r>
    </w:p>
    <w:p w14:paraId="49E5412A" w14:textId="77777777" w:rsidR="00CC40D4" w:rsidRPr="00CC40D4" w:rsidRDefault="00CC40D4" w:rsidP="00CC40D4">
      <w:pPr>
        <w:ind w:left="-567"/>
        <w:jc w:val="center"/>
        <w:rPr>
          <w:bCs/>
          <w:color w:val="000000"/>
          <w:sz w:val="28"/>
          <w:szCs w:val="28"/>
        </w:rPr>
      </w:pPr>
      <w:r w:rsidRPr="00CC40D4">
        <w:rPr>
          <w:bCs/>
          <w:color w:val="000000"/>
          <w:sz w:val="28"/>
          <w:szCs w:val="28"/>
        </w:rPr>
        <w:lastRenderedPageBreak/>
        <w:t>Раздел 7. График реализации мероприятий производственной программы</w:t>
      </w:r>
    </w:p>
    <w:p w14:paraId="7B01CAEF" w14:textId="77777777" w:rsidR="00CC40D4" w:rsidRPr="00CC40D4" w:rsidRDefault="00CC40D4" w:rsidP="00CC40D4">
      <w:pPr>
        <w:ind w:left="-567"/>
        <w:jc w:val="center"/>
        <w:rPr>
          <w:bCs/>
          <w:color w:val="000000"/>
          <w:sz w:val="28"/>
          <w:szCs w:val="28"/>
        </w:rPr>
      </w:pPr>
    </w:p>
    <w:tbl>
      <w:tblPr>
        <w:tblStyle w:val="59"/>
        <w:tblW w:w="10060" w:type="dxa"/>
        <w:tblInd w:w="-567" w:type="dxa"/>
        <w:tblLook w:val="04A0" w:firstRow="1" w:lastRow="0" w:firstColumn="1" w:lastColumn="0" w:noHBand="0" w:noVBand="1"/>
      </w:tblPr>
      <w:tblGrid>
        <w:gridCol w:w="3539"/>
        <w:gridCol w:w="3260"/>
        <w:gridCol w:w="3261"/>
      </w:tblGrid>
      <w:tr w:rsidR="00CC40D4" w:rsidRPr="00CC40D4" w14:paraId="779F19A5" w14:textId="77777777" w:rsidTr="00BB4A8E">
        <w:trPr>
          <w:trHeight w:val="914"/>
        </w:trPr>
        <w:tc>
          <w:tcPr>
            <w:tcW w:w="3539" w:type="dxa"/>
            <w:vAlign w:val="center"/>
          </w:tcPr>
          <w:p w14:paraId="0ED33B7F" w14:textId="77777777" w:rsidR="00CC40D4" w:rsidRPr="00CC40D4" w:rsidRDefault="00CC40D4" w:rsidP="00CC40D4">
            <w:pPr>
              <w:jc w:val="center"/>
              <w:rPr>
                <w:bCs/>
                <w:color w:val="000000"/>
                <w:sz w:val="28"/>
                <w:szCs w:val="28"/>
              </w:rPr>
            </w:pPr>
            <w:r w:rsidRPr="00CC40D4">
              <w:rPr>
                <w:bCs/>
                <w:color w:val="000000"/>
                <w:sz w:val="28"/>
                <w:szCs w:val="28"/>
              </w:rPr>
              <w:t>Наименование мероприятия</w:t>
            </w:r>
          </w:p>
        </w:tc>
        <w:tc>
          <w:tcPr>
            <w:tcW w:w="3260" w:type="dxa"/>
            <w:vAlign w:val="center"/>
          </w:tcPr>
          <w:p w14:paraId="589E369A" w14:textId="77777777" w:rsidR="00CC40D4" w:rsidRPr="00CC40D4" w:rsidRDefault="00CC40D4" w:rsidP="00CC40D4">
            <w:pPr>
              <w:jc w:val="center"/>
              <w:rPr>
                <w:bCs/>
                <w:color w:val="000000"/>
                <w:sz w:val="28"/>
                <w:szCs w:val="28"/>
              </w:rPr>
            </w:pPr>
            <w:r w:rsidRPr="00CC40D4">
              <w:rPr>
                <w:bCs/>
                <w:color w:val="000000"/>
                <w:sz w:val="28"/>
                <w:szCs w:val="28"/>
              </w:rPr>
              <w:t>Дата начала    реализации мероприятий</w:t>
            </w:r>
          </w:p>
        </w:tc>
        <w:tc>
          <w:tcPr>
            <w:tcW w:w="3261" w:type="dxa"/>
            <w:vAlign w:val="center"/>
          </w:tcPr>
          <w:p w14:paraId="48A18604" w14:textId="77777777" w:rsidR="00CC40D4" w:rsidRPr="00CC40D4" w:rsidRDefault="00CC40D4" w:rsidP="00CC40D4">
            <w:pPr>
              <w:jc w:val="center"/>
              <w:rPr>
                <w:bCs/>
                <w:color w:val="000000"/>
                <w:sz w:val="28"/>
                <w:szCs w:val="28"/>
              </w:rPr>
            </w:pPr>
            <w:r w:rsidRPr="00CC40D4">
              <w:rPr>
                <w:bCs/>
                <w:color w:val="000000"/>
                <w:sz w:val="28"/>
                <w:szCs w:val="28"/>
              </w:rPr>
              <w:t>Дата окончания реализации мероприятий</w:t>
            </w:r>
          </w:p>
        </w:tc>
      </w:tr>
      <w:tr w:rsidR="00CC40D4" w:rsidRPr="00CC40D4" w14:paraId="026DDA4B" w14:textId="77777777" w:rsidTr="00BB4A8E">
        <w:trPr>
          <w:trHeight w:val="1409"/>
        </w:trPr>
        <w:tc>
          <w:tcPr>
            <w:tcW w:w="3539" w:type="dxa"/>
            <w:vAlign w:val="center"/>
          </w:tcPr>
          <w:p w14:paraId="2DA7D91C" w14:textId="77777777" w:rsidR="00CC40D4" w:rsidRPr="00CC40D4" w:rsidRDefault="00CC40D4" w:rsidP="00CC40D4">
            <w:pPr>
              <w:jc w:val="center"/>
              <w:rPr>
                <w:bCs/>
                <w:color w:val="000000"/>
                <w:sz w:val="28"/>
                <w:szCs w:val="28"/>
              </w:rPr>
            </w:pPr>
            <w:r w:rsidRPr="00CC40D4">
              <w:rPr>
                <w:bCs/>
                <w:color w:val="000000"/>
                <w:sz w:val="28"/>
                <w:szCs w:val="28"/>
              </w:rPr>
              <w:t xml:space="preserve">Бесперебойное </w:t>
            </w:r>
            <w:r w:rsidRPr="00CC40D4">
              <w:rPr>
                <w:bCs/>
                <w:sz w:val="28"/>
                <w:szCs w:val="28"/>
              </w:rPr>
              <w:t>холодное водоснабжение и (или) водоотведение</w:t>
            </w:r>
          </w:p>
        </w:tc>
        <w:tc>
          <w:tcPr>
            <w:tcW w:w="3260" w:type="dxa"/>
            <w:vAlign w:val="center"/>
          </w:tcPr>
          <w:p w14:paraId="1B40DEEA" w14:textId="77777777" w:rsidR="00CC40D4" w:rsidRPr="00CC40D4" w:rsidRDefault="00CC40D4" w:rsidP="00CC40D4">
            <w:pPr>
              <w:jc w:val="center"/>
              <w:rPr>
                <w:bCs/>
                <w:color w:val="000000"/>
                <w:sz w:val="28"/>
                <w:szCs w:val="28"/>
              </w:rPr>
            </w:pPr>
            <w:r w:rsidRPr="00CC40D4">
              <w:rPr>
                <w:bCs/>
                <w:color w:val="000000"/>
                <w:sz w:val="28"/>
                <w:szCs w:val="28"/>
              </w:rPr>
              <w:t>01.01.2022</w:t>
            </w:r>
          </w:p>
        </w:tc>
        <w:tc>
          <w:tcPr>
            <w:tcW w:w="3261" w:type="dxa"/>
            <w:vAlign w:val="center"/>
          </w:tcPr>
          <w:p w14:paraId="22B48563" w14:textId="77777777" w:rsidR="00CC40D4" w:rsidRPr="00CC40D4" w:rsidRDefault="00CC40D4" w:rsidP="00CC40D4">
            <w:pPr>
              <w:jc w:val="center"/>
              <w:rPr>
                <w:bCs/>
                <w:color w:val="000000"/>
                <w:sz w:val="28"/>
                <w:szCs w:val="28"/>
              </w:rPr>
            </w:pPr>
            <w:r w:rsidRPr="00CC40D4">
              <w:rPr>
                <w:bCs/>
                <w:color w:val="000000"/>
                <w:sz w:val="28"/>
                <w:szCs w:val="28"/>
              </w:rPr>
              <w:t>31.12.2022</w:t>
            </w:r>
          </w:p>
        </w:tc>
      </w:tr>
    </w:tbl>
    <w:p w14:paraId="4B5C32FB" w14:textId="77777777" w:rsidR="00CC40D4" w:rsidRPr="00CC40D4" w:rsidRDefault="00CC40D4" w:rsidP="00CC40D4">
      <w:pPr>
        <w:ind w:left="-567"/>
        <w:jc w:val="center"/>
        <w:rPr>
          <w:bCs/>
          <w:color w:val="000000"/>
          <w:sz w:val="28"/>
          <w:szCs w:val="28"/>
        </w:rPr>
      </w:pPr>
    </w:p>
    <w:p w14:paraId="2B1CA8D2" w14:textId="77777777" w:rsidR="00CC40D4" w:rsidRPr="00CC40D4" w:rsidRDefault="00CC40D4" w:rsidP="00CC40D4">
      <w:pPr>
        <w:ind w:left="-567"/>
        <w:jc w:val="center"/>
        <w:rPr>
          <w:bCs/>
          <w:color w:val="000000"/>
          <w:sz w:val="28"/>
          <w:szCs w:val="28"/>
        </w:rPr>
      </w:pPr>
    </w:p>
    <w:p w14:paraId="05853E69" w14:textId="77777777" w:rsidR="00CC40D4" w:rsidRPr="00CC40D4" w:rsidRDefault="00CC40D4" w:rsidP="00CC40D4">
      <w:pPr>
        <w:ind w:left="-567"/>
        <w:jc w:val="center"/>
        <w:rPr>
          <w:bCs/>
          <w:color w:val="000000"/>
          <w:sz w:val="28"/>
          <w:szCs w:val="28"/>
        </w:rPr>
      </w:pPr>
    </w:p>
    <w:p w14:paraId="63B7E582" w14:textId="77777777" w:rsidR="00CC40D4" w:rsidRPr="00CC40D4" w:rsidRDefault="00CC40D4" w:rsidP="00CC40D4">
      <w:pPr>
        <w:ind w:left="-567"/>
        <w:jc w:val="center"/>
        <w:rPr>
          <w:bCs/>
          <w:color w:val="000000"/>
          <w:sz w:val="28"/>
          <w:szCs w:val="28"/>
        </w:rPr>
      </w:pPr>
    </w:p>
    <w:p w14:paraId="20ECA23E" w14:textId="77777777" w:rsidR="00CC40D4" w:rsidRPr="00CC40D4" w:rsidRDefault="00CC40D4" w:rsidP="00CC40D4">
      <w:pPr>
        <w:ind w:left="-567"/>
        <w:jc w:val="center"/>
        <w:rPr>
          <w:bCs/>
          <w:color w:val="000000"/>
          <w:sz w:val="28"/>
          <w:szCs w:val="28"/>
        </w:rPr>
      </w:pPr>
    </w:p>
    <w:p w14:paraId="3118DB39" w14:textId="77777777" w:rsidR="00CC40D4" w:rsidRPr="00CC40D4" w:rsidRDefault="00CC40D4" w:rsidP="00CC40D4">
      <w:pPr>
        <w:ind w:left="-567"/>
        <w:jc w:val="center"/>
        <w:rPr>
          <w:bCs/>
          <w:color w:val="000000"/>
          <w:sz w:val="28"/>
          <w:szCs w:val="28"/>
        </w:rPr>
      </w:pPr>
    </w:p>
    <w:p w14:paraId="219EE41D" w14:textId="77777777" w:rsidR="00CC40D4" w:rsidRPr="00CC40D4" w:rsidRDefault="00CC40D4" w:rsidP="00CC40D4">
      <w:pPr>
        <w:ind w:left="-567"/>
        <w:jc w:val="center"/>
        <w:rPr>
          <w:bCs/>
          <w:color w:val="000000"/>
          <w:sz w:val="28"/>
          <w:szCs w:val="28"/>
        </w:rPr>
      </w:pPr>
    </w:p>
    <w:p w14:paraId="67A1EE2C" w14:textId="77777777" w:rsidR="00CC40D4" w:rsidRPr="00CC40D4" w:rsidRDefault="00CC40D4" w:rsidP="00CC40D4">
      <w:pPr>
        <w:ind w:left="-567"/>
        <w:jc w:val="center"/>
        <w:rPr>
          <w:bCs/>
          <w:color w:val="000000"/>
          <w:sz w:val="28"/>
          <w:szCs w:val="28"/>
        </w:rPr>
      </w:pPr>
    </w:p>
    <w:p w14:paraId="4A3AEC52" w14:textId="77777777" w:rsidR="00CC40D4" w:rsidRPr="00CC40D4" w:rsidRDefault="00CC40D4" w:rsidP="00CC40D4">
      <w:pPr>
        <w:ind w:left="-567"/>
        <w:jc w:val="center"/>
        <w:rPr>
          <w:bCs/>
          <w:color w:val="000000"/>
          <w:sz w:val="28"/>
          <w:szCs w:val="28"/>
        </w:rPr>
      </w:pPr>
    </w:p>
    <w:p w14:paraId="5188D390" w14:textId="77777777" w:rsidR="00CC40D4" w:rsidRPr="00CC40D4" w:rsidRDefault="00CC40D4" w:rsidP="00CC40D4">
      <w:pPr>
        <w:ind w:left="-567"/>
        <w:jc w:val="center"/>
        <w:rPr>
          <w:bCs/>
          <w:color w:val="000000"/>
          <w:sz w:val="28"/>
          <w:szCs w:val="28"/>
        </w:rPr>
      </w:pPr>
    </w:p>
    <w:p w14:paraId="092929FC" w14:textId="77777777" w:rsidR="00CC40D4" w:rsidRPr="00CC40D4" w:rsidRDefault="00CC40D4" w:rsidP="00CC40D4">
      <w:pPr>
        <w:ind w:left="-567"/>
        <w:jc w:val="center"/>
        <w:rPr>
          <w:bCs/>
          <w:color w:val="000000"/>
          <w:sz w:val="28"/>
          <w:szCs w:val="28"/>
        </w:rPr>
      </w:pPr>
    </w:p>
    <w:p w14:paraId="0B3C66E4" w14:textId="77777777" w:rsidR="00CC40D4" w:rsidRPr="00CC40D4" w:rsidRDefault="00CC40D4" w:rsidP="00CC40D4">
      <w:pPr>
        <w:ind w:left="-567"/>
        <w:jc w:val="center"/>
        <w:rPr>
          <w:bCs/>
          <w:color w:val="000000"/>
          <w:sz w:val="28"/>
          <w:szCs w:val="28"/>
        </w:rPr>
      </w:pPr>
    </w:p>
    <w:p w14:paraId="2743F11A" w14:textId="77777777" w:rsidR="00CC40D4" w:rsidRPr="00CC40D4" w:rsidRDefault="00CC40D4" w:rsidP="00CC40D4">
      <w:pPr>
        <w:ind w:left="-567"/>
        <w:jc w:val="center"/>
        <w:rPr>
          <w:bCs/>
          <w:color w:val="000000"/>
          <w:sz w:val="28"/>
          <w:szCs w:val="28"/>
        </w:rPr>
      </w:pPr>
    </w:p>
    <w:p w14:paraId="748535BA" w14:textId="77777777" w:rsidR="00CC40D4" w:rsidRPr="00CC40D4" w:rsidRDefault="00CC40D4" w:rsidP="00CC40D4">
      <w:pPr>
        <w:ind w:left="-567"/>
        <w:jc w:val="center"/>
        <w:rPr>
          <w:bCs/>
          <w:color w:val="000000"/>
          <w:sz w:val="28"/>
          <w:szCs w:val="28"/>
        </w:rPr>
      </w:pPr>
    </w:p>
    <w:p w14:paraId="356B251F" w14:textId="77777777" w:rsidR="00CC40D4" w:rsidRPr="00CC40D4" w:rsidRDefault="00CC40D4" w:rsidP="00CC40D4">
      <w:pPr>
        <w:ind w:left="-567"/>
        <w:jc w:val="center"/>
        <w:rPr>
          <w:bCs/>
          <w:color w:val="000000"/>
          <w:sz w:val="28"/>
          <w:szCs w:val="28"/>
        </w:rPr>
      </w:pPr>
    </w:p>
    <w:p w14:paraId="6A7BD62C" w14:textId="77777777" w:rsidR="00CC40D4" w:rsidRPr="00CC40D4" w:rsidRDefault="00CC40D4" w:rsidP="00CC40D4">
      <w:pPr>
        <w:ind w:left="-567"/>
        <w:jc w:val="center"/>
        <w:rPr>
          <w:bCs/>
          <w:color w:val="000000"/>
          <w:sz w:val="28"/>
          <w:szCs w:val="28"/>
        </w:rPr>
      </w:pPr>
    </w:p>
    <w:p w14:paraId="2BD453DE" w14:textId="77777777" w:rsidR="00CC40D4" w:rsidRPr="00CC40D4" w:rsidRDefault="00CC40D4" w:rsidP="00CC40D4">
      <w:pPr>
        <w:ind w:left="-567"/>
        <w:jc w:val="center"/>
        <w:rPr>
          <w:bCs/>
          <w:color w:val="000000"/>
          <w:sz w:val="28"/>
          <w:szCs w:val="28"/>
        </w:rPr>
      </w:pPr>
    </w:p>
    <w:p w14:paraId="0BA2251F" w14:textId="77777777" w:rsidR="00CC40D4" w:rsidRPr="00CC40D4" w:rsidRDefault="00CC40D4" w:rsidP="00CC40D4">
      <w:pPr>
        <w:ind w:left="-567"/>
        <w:jc w:val="center"/>
        <w:rPr>
          <w:bCs/>
          <w:color w:val="000000"/>
          <w:sz w:val="28"/>
          <w:szCs w:val="28"/>
        </w:rPr>
      </w:pPr>
    </w:p>
    <w:p w14:paraId="6676D5F3" w14:textId="77777777" w:rsidR="00CC40D4" w:rsidRPr="00CC40D4" w:rsidRDefault="00CC40D4" w:rsidP="00CC40D4">
      <w:pPr>
        <w:ind w:left="-567"/>
        <w:jc w:val="center"/>
        <w:rPr>
          <w:bCs/>
          <w:color w:val="000000"/>
          <w:sz w:val="28"/>
          <w:szCs w:val="28"/>
        </w:rPr>
      </w:pPr>
    </w:p>
    <w:p w14:paraId="77FAB440" w14:textId="77777777" w:rsidR="00CC40D4" w:rsidRPr="00CC40D4" w:rsidRDefault="00CC40D4" w:rsidP="00CC40D4">
      <w:pPr>
        <w:ind w:left="-567"/>
        <w:jc w:val="center"/>
        <w:rPr>
          <w:bCs/>
          <w:color w:val="000000"/>
          <w:sz w:val="28"/>
          <w:szCs w:val="28"/>
        </w:rPr>
      </w:pPr>
    </w:p>
    <w:p w14:paraId="67E1E772" w14:textId="77777777" w:rsidR="00CC40D4" w:rsidRPr="00CC40D4" w:rsidRDefault="00CC40D4" w:rsidP="00CC40D4">
      <w:pPr>
        <w:ind w:left="-567"/>
        <w:jc w:val="center"/>
        <w:rPr>
          <w:bCs/>
          <w:color w:val="000000"/>
          <w:sz w:val="28"/>
          <w:szCs w:val="28"/>
        </w:rPr>
      </w:pPr>
    </w:p>
    <w:p w14:paraId="6078E557" w14:textId="77777777" w:rsidR="00CC40D4" w:rsidRPr="00CC40D4" w:rsidRDefault="00CC40D4" w:rsidP="00CC40D4">
      <w:pPr>
        <w:ind w:left="-567"/>
        <w:jc w:val="center"/>
        <w:rPr>
          <w:bCs/>
          <w:color w:val="000000"/>
          <w:sz w:val="28"/>
          <w:szCs w:val="28"/>
        </w:rPr>
      </w:pPr>
    </w:p>
    <w:p w14:paraId="19032E26" w14:textId="77777777" w:rsidR="00CC40D4" w:rsidRPr="00CC40D4" w:rsidRDefault="00CC40D4" w:rsidP="00CC40D4">
      <w:pPr>
        <w:ind w:left="-567"/>
        <w:jc w:val="center"/>
        <w:rPr>
          <w:bCs/>
          <w:color w:val="000000"/>
          <w:sz w:val="28"/>
          <w:szCs w:val="28"/>
        </w:rPr>
      </w:pPr>
    </w:p>
    <w:p w14:paraId="2A0E1EBB" w14:textId="77777777" w:rsidR="00CC40D4" w:rsidRPr="00CC40D4" w:rsidRDefault="00CC40D4" w:rsidP="00CC40D4">
      <w:pPr>
        <w:ind w:left="-567"/>
        <w:jc w:val="center"/>
        <w:rPr>
          <w:bCs/>
          <w:color w:val="000000"/>
          <w:sz w:val="28"/>
          <w:szCs w:val="28"/>
        </w:rPr>
      </w:pPr>
    </w:p>
    <w:p w14:paraId="7ABDA4E0" w14:textId="77777777" w:rsidR="00CC40D4" w:rsidRPr="00CC40D4" w:rsidRDefault="00CC40D4" w:rsidP="00CC40D4">
      <w:pPr>
        <w:ind w:left="-567"/>
        <w:jc w:val="center"/>
        <w:rPr>
          <w:bCs/>
          <w:color w:val="000000"/>
          <w:sz w:val="28"/>
          <w:szCs w:val="28"/>
        </w:rPr>
      </w:pPr>
    </w:p>
    <w:p w14:paraId="586B2760" w14:textId="77777777" w:rsidR="00CC40D4" w:rsidRPr="00CC40D4" w:rsidRDefault="00CC40D4" w:rsidP="00CC40D4">
      <w:pPr>
        <w:ind w:left="-567"/>
        <w:jc w:val="center"/>
        <w:rPr>
          <w:bCs/>
          <w:color w:val="000000"/>
          <w:sz w:val="28"/>
          <w:szCs w:val="28"/>
        </w:rPr>
      </w:pPr>
    </w:p>
    <w:p w14:paraId="21D26D69" w14:textId="77777777" w:rsidR="00CC40D4" w:rsidRPr="00CC40D4" w:rsidRDefault="00CC40D4" w:rsidP="00CC40D4">
      <w:pPr>
        <w:ind w:left="-567"/>
        <w:jc w:val="center"/>
        <w:rPr>
          <w:bCs/>
          <w:color w:val="000000"/>
          <w:sz w:val="28"/>
          <w:szCs w:val="28"/>
        </w:rPr>
      </w:pPr>
    </w:p>
    <w:p w14:paraId="20BC1F53" w14:textId="77777777" w:rsidR="00CC40D4" w:rsidRPr="00CC40D4" w:rsidRDefault="00CC40D4" w:rsidP="00CC40D4">
      <w:pPr>
        <w:ind w:left="-567"/>
        <w:jc w:val="center"/>
        <w:rPr>
          <w:bCs/>
          <w:color w:val="000000"/>
          <w:sz w:val="28"/>
          <w:szCs w:val="28"/>
        </w:rPr>
      </w:pPr>
    </w:p>
    <w:p w14:paraId="6C0A863F" w14:textId="77777777" w:rsidR="00CC40D4" w:rsidRPr="00CC40D4" w:rsidRDefault="00CC40D4" w:rsidP="00CC40D4">
      <w:pPr>
        <w:ind w:left="-567"/>
        <w:jc w:val="center"/>
        <w:rPr>
          <w:bCs/>
          <w:color w:val="000000"/>
          <w:sz w:val="28"/>
          <w:szCs w:val="28"/>
        </w:rPr>
      </w:pPr>
    </w:p>
    <w:p w14:paraId="6ACD0995" w14:textId="77777777" w:rsidR="00CC40D4" w:rsidRPr="00CC40D4" w:rsidRDefault="00CC40D4" w:rsidP="00CC40D4">
      <w:pPr>
        <w:ind w:left="-567"/>
        <w:jc w:val="center"/>
        <w:rPr>
          <w:bCs/>
          <w:color w:val="000000"/>
          <w:sz w:val="28"/>
          <w:szCs w:val="28"/>
        </w:rPr>
      </w:pPr>
    </w:p>
    <w:p w14:paraId="56F58C25" w14:textId="77777777" w:rsidR="00CC40D4" w:rsidRPr="00CC40D4" w:rsidRDefault="00CC40D4" w:rsidP="00CC40D4">
      <w:pPr>
        <w:ind w:left="-567"/>
        <w:jc w:val="center"/>
        <w:rPr>
          <w:bCs/>
          <w:color w:val="000000"/>
          <w:sz w:val="28"/>
          <w:szCs w:val="28"/>
        </w:rPr>
      </w:pPr>
    </w:p>
    <w:p w14:paraId="250E3A64" w14:textId="77777777" w:rsidR="00CC40D4" w:rsidRPr="00CC40D4" w:rsidRDefault="00CC40D4" w:rsidP="00CC40D4">
      <w:pPr>
        <w:ind w:left="-567"/>
        <w:jc w:val="center"/>
        <w:rPr>
          <w:bCs/>
          <w:color w:val="000000"/>
          <w:sz w:val="28"/>
          <w:szCs w:val="28"/>
        </w:rPr>
      </w:pPr>
    </w:p>
    <w:p w14:paraId="2DE2C4BA" w14:textId="77777777" w:rsidR="00CC40D4" w:rsidRPr="00CC40D4" w:rsidRDefault="00CC40D4" w:rsidP="00CC40D4">
      <w:pPr>
        <w:ind w:left="-567"/>
        <w:jc w:val="center"/>
        <w:rPr>
          <w:bCs/>
          <w:color w:val="000000"/>
          <w:sz w:val="28"/>
          <w:szCs w:val="28"/>
        </w:rPr>
      </w:pPr>
    </w:p>
    <w:p w14:paraId="6FA1E876" w14:textId="77777777" w:rsidR="00CC40D4" w:rsidRPr="00CC40D4" w:rsidRDefault="00CC40D4" w:rsidP="00CC40D4">
      <w:pPr>
        <w:ind w:left="-567"/>
        <w:jc w:val="center"/>
        <w:rPr>
          <w:bCs/>
          <w:color w:val="000000"/>
          <w:sz w:val="28"/>
          <w:szCs w:val="28"/>
        </w:rPr>
      </w:pPr>
    </w:p>
    <w:p w14:paraId="315FEF5A" w14:textId="77777777" w:rsidR="00CC40D4" w:rsidRPr="00CC40D4" w:rsidRDefault="00CC40D4" w:rsidP="00CC40D4">
      <w:pPr>
        <w:ind w:left="-567"/>
        <w:jc w:val="center"/>
        <w:rPr>
          <w:bCs/>
          <w:color w:val="000000"/>
          <w:sz w:val="28"/>
          <w:szCs w:val="28"/>
        </w:rPr>
      </w:pPr>
    </w:p>
    <w:p w14:paraId="486E2C88" w14:textId="77777777" w:rsidR="00CC40D4" w:rsidRPr="00CC40D4" w:rsidRDefault="00CC40D4" w:rsidP="00CC40D4">
      <w:pPr>
        <w:ind w:left="-567"/>
        <w:jc w:val="center"/>
        <w:rPr>
          <w:bCs/>
          <w:color w:val="000000"/>
          <w:sz w:val="28"/>
          <w:szCs w:val="28"/>
        </w:rPr>
      </w:pPr>
    </w:p>
    <w:p w14:paraId="45AF3945" w14:textId="77777777" w:rsidR="00CC40D4" w:rsidRPr="00CC40D4" w:rsidRDefault="00CC40D4" w:rsidP="00CC40D4">
      <w:pPr>
        <w:ind w:left="-567"/>
        <w:jc w:val="center"/>
        <w:rPr>
          <w:bCs/>
          <w:color w:val="000000"/>
          <w:sz w:val="28"/>
          <w:szCs w:val="28"/>
        </w:rPr>
      </w:pPr>
    </w:p>
    <w:p w14:paraId="6E34DA10" w14:textId="77777777" w:rsidR="00CC40D4" w:rsidRPr="00CC40D4" w:rsidRDefault="00CC40D4" w:rsidP="00CC40D4">
      <w:pPr>
        <w:ind w:left="-567"/>
        <w:jc w:val="center"/>
        <w:rPr>
          <w:bCs/>
          <w:sz w:val="28"/>
          <w:szCs w:val="28"/>
        </w:rPr>
      </w:pPr>
      <w:r w:rsidRPr="00CC40D4">
        <w:rPr>
          <w:bCs/>
          <w:color w:val="000000"/>
          <w:sz w:val="28"/>
          <w:szCs w:val="28"/>
        </w:rPr>
        <w:t>Раздел 8. Показатели надежности, качества, энергетической эффективности объектов централизованных систем</w:t>
      </w:r>
      <w:r w:rsidRPr="00CC40D4">
        <w:rPr>
          <w:lang w:eastAsia="en-US"/>
        </w:rPr>
        <w:t xml:space="preserve"> </w:t>
      </w:r>
      <w:r w:rsidRPr="00CC40D4">
        <w:rPr>
          <w:bCs/>
          <w:color w:val="000000"/>
          <w:sz w:val="28"/>
          <w:szCs w:val="28"/>
        </w:rPr>
        <w:t>холодного водоснабжения и (или) водоотведения</w:t>
      </w:r>
    </w:p>
    <w:p w14:paraId="7C9E9B62" w14:textId="77777777" w:rsidR="00CC40D4" w:rsidRPr="00CC40D4" w:rsidRDefault="00CC40D4" w:rsidP="00CC40D4">
      <w:pPr>
        <w:ind w:left="-567"/>
        <w:jc w:val="center"/>
        <w:rPr>
          <w:bCs/>
          <w:color w:val="000000"/>
          <w:sz w:val="28"/>
          <w:szCs w:val="28"/>
        </w:rPr>
      </w:pPr>
    </w:p>
    <w:tbl>
      <w:tblPr>
        <w:tblStyle w:val="59"/>
        <w:tblW w:w="10916" w:type="dxa"/>
        <w:tblInd w:w="-998" w:type="dxa"/>
        <w:tblLayout w:type="fixed"/>
        <w:tblLook w:val="04A0" w:firstRow="1" w:lastRow="0" w:firstColumn="1" w:lastColumn="0" w:noHBand="0" w:noVBand="1"/>
      </w:tblPr>
      <w:tblGrid>
        <w:gridCol w:w="708"/>
        <w:gridCol w:w="4680"/>
        <w:gridCol w:w="1275"/>
        <w:gridCol w:w="1701"/>
        <w:gridCol w:w="1276"/>
        <w:gridCol w:w="1276"/>
      </w:tblGrid>
      <w:tr w:rsidR="00CC40D4" w:rsidRPr="00CC40D4" w14:paraId="3824F55A" w14:textId="77777777" w:rsidTr="00BB4A8E">
        <w:tc>
          <w:tcPr>
            <w:tcW w:w="708" w:type="dxa"/>
            <w:vAlign w:val="center"/>
          </w:tcPr>
          <w:p w14:paraId="6BBBFD4E" w14:textId="77777777" w:rsidR="00CC40D4" w:rsidRPr="00CC40D4" w:rsidRDefault="00CC40D4" w:rsidP="00CC40D4">
            <w:pPr>
              <w:jc w:val="center"/>
              <w:rPr>
                <w:bCs/>
                <w:color w:val="000000"/>
                <w:sz w:val="28"/>
                <w:szCs w:val="28"/>
              </w:rPr>
            </w:pPr>
            <w:r w:rsidRPr="00CC40D4">
              <w:rPr>
                <w:bCs/>
                <w:color w:val="000000"/>
                <w:sz w:val="28"/>
                <w:szCs w:val="28"/>
              </w:rPr>
              <w:t>№ п/п</w:t>
            </w:r>
          </w:p>
        </w:tc>
        <w:tc>
          <w:tcPr>
            <w:tcW w:w="4680" w:type="dxa"/>
            <w:vAlign w:val="center"/>
          </w:tcPr>
          <w:p w14:paraId="25F1792C" w14:textId="77777777" w:rsidR="00CC40D4" w:rsidRPr="00CC40D4" w:rsidRDefault="00CC40D4" w:rsidP="00CC40D4">
            <w:pPr>
              <w:jc w:val="center"/>
              <w:rPr>
                <w:bCs/>
                <w:color w:val="000000"/>
                <w:sz w:val="28"/>
                <w:szCs w:val="28"/>
              </w:rPr>
            </w:pPr>
            <w:r w:rsidRPr="00CC40D4">
              <w:rPr>
                <w:bCs/>
                <w:color w:val="000000"/>
                <w:sz w:val="28"/>
                <w:szCs w:val="28"/>
              </w:rPr>
              <w:t>Наименование показателя</w:t>
            </w:r>
          </w:p>
        </w:tc>
        <w:tc>
          <w:tcPr>
            <w:tcW w:w="1275" w:type="dxa"/>
            <w:vAlign w:val="center"/>
          </w:tcPr>
          <w:p w14:paraId="3BC24CC0" w14:textId="77777777" w:rsidR="00CC40D4" w:rsidRPr="00CC40D4" w:rsidRDefault="00CC40D4" w:rsidP="00CC40D4">
            <w:pPr>
              <w:jc w:val="center"/>
              <w:rPr>
                <w:bCs/>
                <w:color w:val="000000"/>
                <w:sz w:val="28"/>
                <w:szCs w:val="28"/>
              </w:rPr>
            </w:pPr>
            <w:r w:rsidRPr="00CC40D4">
              <w:rPr>
                <w:bCs/>
                <w:color w:val="000000"/>
                <w:sz w:val="28"/>
                <w:szCs w:val="28"/>
              </w:rPr>
              <w:t>Факт</w:t>
            </w:r>
          </w:p>
          <w:p w14:paraId="28072B55" w14:textId="77777777" w:rsidR="00CC40D4" w:rsidRPr="00CC40D4" w:rsidRDefault="00CC40D4" w:rsidP="00CC40D4">
            <w:pPr>
              <w:jc w:val="center"/>
              <w:rPr>
                <w:bCs/>
                <w:color w:val="000000"/>
                <w:sz w:val="28"/>
                <w:szCs w:val="28"/>
              </w:rPr>
            </w:pPr>
            <w:r w:rsidRPr="00CC40D4">
              <w:rPr>
                <w:bCs/>
                <w:color w:val="000000"/>
                <w:sz w:val="28"/>
                <w:szCs w:val="28"/>
              </w:rPr>
              <w:t xml:space="preserve"> 2020 год</w:t>
            </w:r>
          </w:p>
        </w:tc>
        <w:tc>
          <w:tcPr>
            <w:tcW w:w="1701" w:type="dxa"/>
            <w:vAlign w:val="center"/>
          </w:tcPr>
          <w:p w14:paraId="36161D98" w14:textId="77777777" w:rsidR="00CC40D4" w:rsidRPr="00CC40D4" w:rsidRDefault="00CC40D4" w:rsidP="00CC40D4">
            <w:pPr>
              <w:jc w:val="center"/>
              <w:rPr>
                <w:bCs/>
                <w:color w:val="000000"/>
                <w:sz w:val="28"/>
                <w:szCs w:val="28"/>
              </w:rPr>
            </w:pPr>
            <w:r w:rsidRPr="00CC40D4">
              <w:rPr>
                <w:bCs/>
                <w:color w:val="000000"/>
                <w:sz w:val="28"/>
                <w:szCs w:val="28"/>
              </w:rPr>
              <w:t>Ожидаемые значения</w:t>
            </w:r>
          </w:p>
          <w:p w14:paraId="097A0F2A" w14:textId="77777777" w:rsidR="00CC40D4" w:rsidRPr="00CC40D4" w:rsidRDefault="00CC40D4" w:rsidP="00CC40D4">
            <w:pPr>
              <w:jc w:val="center"/>
              <w:rPr>
                <w:bCs/>
                <w:color w:val="000000"/>
                <w:sz w:val="28"/>
                <w:szCs w:val="28"/>
              </w:rPr>
            </w:pPr>
            <w:r w:rsidRPr="00CC40D4">
              <w:rPr>
                <w:bCs/>
                <w:color w:val="000000"/>
                <w:sz w:val="28"/>
                <w:szCs w:val="28"/>
              </w:rPr>
              <w:t xml:space="preserve"> 2021 год</w:t>
            </w:r>
          </w:p>
        </w:tc>
        <w:tc>
          <w:tcPr>
            <w:tcW w:w="1276" w:type="dxa"/>
            <w:vAlign w:val="center"/>
          </w:tcPr>
          <w:p w14:paraId="2AA4618D" w14:textId="77777777" w:rsidR="00CC40D4" w:rsidRPr="00CC40D4" w:rsidRDefault="00CC40D4" w:rsidP="00CC40D4">
            <w:pPr>
              <w:jc w:val="center"/>
              <w:rPr>
                <w:bCs/>
                <w:color w:val="000000"/>
                <w:sz w:val="28"/>
                <w:szCs w:val="28"/>
              </w:rPr>
            </w:pPr>
            <w:r w:rsidRPr="00CC40D4">
              <w:rPr>
                <w:bCs/>
                <w:color w:val="000000"/>
                <w:sz w:val="28"/>
                <w:szCs w:val="28"/>
              </w:rPr>
              <w:t xml:space="preserve">План </w:t>
            </w:r>
          </w:p>
          <w:p w14:paraId="7F3F26E6" w14:textId="77777777" w:rsidR="00CC40D4" w:rsidRPr="00CC40D4" w:rsidRDefault="00CC40D4" w:rsidP="00CC40D4">
            <w:pPr>
              <w:jc w:val="center"/>
              <w:rPr>
                <w:bCs/>
                <w:color w:val="000000"/>
                <w:sz w:val="28"/>
                <w:szCs w:val="28"/>
              </w:rPr>
            </w:pPr>
            <w:r w:rsidRPr="00CC40D4">
              <w:rPr>
                <w:bCs/>
                <w:color w:val="000000"/>
                <w:sz w:val="28"/>
                <w:szCs w:val="28"/>
              </w:rPr>
              <w:t>2022 год</w:t>
            </w:r>
          </w:p>
        </w:tc>
        <w:tc>
          <w:tcPr>
            <w:tcW w:w="1276" w:type="dxa"/>
            <w:vAlign w:val="center"/>
          </w:tcPr>
          <w:p w14:paraId="34C44D1A" w14:textId="77777777" w:rsidR="00CC40D4" w:rsidRPr="00CC40D4" w:rsidRDefault="00CC40D4" w:rsidP="00CC40D4">
            <w:pPr>
              <w:jc w:val="center"/>
              <w:rPr>
                <w:bCs/>
                <w:color w:val="000000"/>
                <w:sz w:val="28"/>
                <w:szCs w:val="28"/>
              </w:rPr>
            </w:pPr>
            <w:r w:rsidRPr="00CC40D4">
              <w:rPr>
                <w:bCs/>
                <w:color w:val="000000"/>
                <w:sz w:val="28"/>
                <w:szCs w:val="28"/>
              </w:rPr>
              <w:t xml:space="preserve">План </w:t>
            </w:r>
          </w:p>
          <w:p w14:paraId="69CEA88C" w14:textId="77777777" w:rsidR="00CC40D4" w:rsidRPr="00CC40D4" w:rsidRDefault="00CC40D4" w:rsidP="00CC40D4">
            <w:pPr>
              <w:jc w:val="center"/>
              <w:rPr>
                <w:bCs/>
                <w:color w:val="000000"/>
                <w:sz w:val="28"/>
                <w:szCs w:val="28"/>
              </w:rPr>
            </w:pPr>
            <w:r w:rsidRPr="00CC40D4">
              <w:rPr>
                <w:bCs/>
                <w:color w:val="000000"/>
                <w:sz w:val="28"/>
                <w:szCs w:val="28"/>
              </w:rPr>
              <w:t>2023</w:t>
            </w:r>
            <w:r w:rsidRPr="00CC40D4">
              <w:rPr>
                <w:bCs/>
                <w:color w:val="000000"/>
                <w:sz w:val="28"/>
                <w:szCs w:val="28"/>
                <w:lang w:val="en-US"/>
              </w:rPr>
              <w:t xml:space="preserve"> </w:t>
            </w:r>
            <w:r w:rsidRPr="00CC40D4">
              <w:rPr>
                <w:bCs/>
                <w:color w:val="000000"/>
                <w:sz w:val="28"/>
                <w:szCs w:val="28"/>
              </w:rPr>
              <w:t>год</w:t>
            </w:r>
          </w:p>
        </w:tc>
      </w:tr>
      <w:tr w:rsidR="00CC40D4" w:rsidRPr="00CC40D4" w14:paraId="1C696BF7" w14:textId="77777777" w:rsidTr="00BB4A8E">
        <w:tc>
          <w:tcPr>
            <w:tcW w:w="708" w:type="dxa"/>
          </w:tcPr>
          <w:p w14:paraId="7CE54626" w14:textId="77777777" w:rsidR="00CC40D4" w:rsidRPr="00CC40D4" w:rsidRDefault="00CC40D4" w:rsidP="00CC40D4">
            <w:pPr>
              <w:jc w:val="center"/>
              <w:rPr>
                <w:bCs/>
                <w:color w:val="000000"/>
                <w:sz w:val="28"/>
                <w:szCs w:val="28"/>
              </w:rPr>
            </w:pPr>
            <w:r w:rsidRPr="00CC40D4">
              <w:rPr>
                <w:bCs/>
                <w:color w:val="000000"/>
                <w:sz w:val="28"/>
                <w:szCs w:val="28"/>
              </w:rPr>
              <w:t>1</w:t>
            </w:r>
          </w:p>
        </w:tc>
        <w:tc>
          <w:tcPr>
            <w:tcW w:w="4680" w:type="dxa"/>
          </w:tcPr>
          <w:p w14:paraId="02C11273" w14:textId="77777777" w:rsidR="00CC40D4" w:rsidRPr="00CC40D4" w:rsidRDefault="00CC40D4" w:rsidP="00CC40D4">
            <w:pPr>
              <w:jc w:val="center"/>
              <w:rPr>
                <w:bCs/>
                <w:color w:val="000000"/>
                <w:sz w:val="28"/>
                <w:szCs w:val="28"/>
              </w:rPr>
            </w:pPr>
            <w:r w:rsidRPr="00CC40D4">
              <w:rPr>
                <w:bCs/>
                <w:color w:val="000000"/>
                <w:sz w:val="28"/>
                <w:szCs w:val="28"/>
              </w:rPr>
              <w:t>2</w:t>
            </w:r>
          </w:p>
        </w:tc>
        <w:tc>
          <w:tcPr>
            <w:tcW w:w="1275" w:type="dxa"/>
          </w:tcPr>
          <w:p w14:paraId="43ED75F5" w14:textId="77777777" w:rsidR="00CC40D4" w:rsidRPr="00CC40D4" w:rsidRDefault="00CC40D4" w:rsidP="00CC40D4">
            <w:pPr>
              <w:jc w:val="center"/>
              <w:rPr>
                <w:bCs/>
                <w:color w:val="000000"/>
                <w:sz w:val="28"/>
                <w:szCs w:val="28"/>
              </w:rPr>
            </w:pPr>
            <w:r w:rsidRPr="00CC40D4">
              <w:rPr>
                <w:bCs/>
                <w:color w:val="000000"/>
                <w:sz w:val="28"/>
                <w:szCs w:val="28"/>
              </w:rPr>
              <w:t>3</w:t>
            </w:r>
          </w:p>
        </w:tc>
        <w:tc>
          <w:tcPr>
            <w:tcW w:w="1701" w:type="dxa"/>
          </w:tcPr>
          <w:p w14:paraId="07D309FB" w14:textId="77777777" w:rsidR="00CC40D4" w:rsidRPr="00CC40D4" w:rsidRDefault="00CC40D4" w:rsidP="00CC40D4">
            <w:pPr>
              <w:jc w:val="center"/>
              <w:rPr>
                <w:bCs/>
                <w:color w:val="000000"/>
                <w:sz w:val="28"/>
                <w:szCs w:val="28"/>
              </w:rPr>
            </w:pPr>
            <w:r w:rsidRPr="00CC40D4">
              <w:rPr>
                <w:bCs/>
                <w:color w:val="000000"/>
                <w:sz w:val="28"/>
                <w:szCs w:val="28"/>
              </w:rPr>
              <w:t>4</w:t>
            </w:r>
          </w:p>
        </w:tc>
        <w:tc>
          <w:tcPr>
            <w:tcW w:w="1276" w:type="dxa"/>
          </w:tcPr>
          <w:p w14:paraId="4632A1B9" w14:textId="77777777" w:rsidR="00CC40D4" w:rsidRPr="00CC40D4" w:rsidRDefault="00CC40D4" w:rsidP="00CC40D4">
            <w:pPr>
              <w:jc w:val="center"/>
              <w:rPr>
                <w:bCs/>
                <w:color w:val="000000"/>
                <w:sz w:val="28"/>
                <w:szCs w:val="28"/>
                <w:lang w:val="en-US"/>
              </w:rPr>
            </w:pPr>
            <w:r w:rsidRPr="00CC40D4">
              <w:rPr>
                <w:bCs/>
                <w:color w:val="000000"/>
                <w:sz w:val="28"/>
                <w:szCs w:val="28"/>
                <w:lang w:val="en-US"/>
              </w:rPr>
              <w:t>5</w:t>
            </w:r>
          </w:p>
        </w:tc>
        <w:tc>
          <w:tcPr>
            <w:tcW w:w="1276" w:type="dxa"/>
          </w:tcPr>
          <w:p w14:paraId="1F73113F" w14:textId="77777777" w:rsidR="00CC40D4" w:rsidRPr="00CC40D4" w:rsidRDefault="00CC40D4" w:rsidP="00CC40D4">
            <w:pPr>
              <w:jc w:val="center"/>
              <w:rPr>
                <w:bCs/>
                <w:color w:val="000000"/>
                <w:sz w:val="28"/>
                <w:szCs w:val="28"/>
                <w:lang w:val="en-US"/>
              </w:rPr>
            </w:pPr>
            <w:r w:rsidRPr="00CC40D4">
              <w:rPr>
                <w:bCs/>
                <w:color w:val="000000"/>
                <w:sz w:val="28"/>
                <w:szCs w:val="28"/>
                <w:lang w:val="en-US"/>
              </w:rPr>
              <w:t>6</w:t>
            </w:r>
          </w:p>
        </w:tc>
      </w:tr>
      <w:tr w:rsidR="00CC40D4" w:rsidRPr="00CC40D4" w14:paraId="569EEF14" w14:textId="77777777" w:rsidTr="00BB4A8E">
        <w:trPr>
          <w:trHeight w:val="672"/>
        </w:trPr>
        <w:tc>
          <w:tcPr>
            <w:tcW w:w="10916" w:type="dxa"/>
            <w:gridSpan w:val="6"/>
            <w:vAlign w:val="center"/>
          </w:tcPr>
          <w:p w14:paraId="135FA08D" w14:textId="77777777" w:rsidR="00CC40D4" w:rsidRPr="00CC40D4" w:rsidRDefault="00CC40D4" w:rsidP="006F6B4A">
            <w:pPr>
              <w:numPr>
                <w:ilvl w:val="0"/>
                <w:numId w:val="10"/>
              </w:numPr>
              <w:contextualSpacing/>
              <w:jc w:val="center"/>
              <w:rPr>
                <w:bCs/>
                <w:color w:val="000000"/>
                <w:sz w:val="28"/>
                <w:szCs w:val="28"/>
              </w:rPr>
            </w:pPr>
            <w:r w:rsidRPr="00CC40D4">
              <w:rPr>
                <w:bCs/>
                <w:color w:val="000000"/>
                <w:sz w:val="28"/>
                <w:szCs w:val="28"/>
              </w:rPr>
              <w:t>Показатели качества воды</w:t>
            </w:r>
          </w:p>
        </w:tc>
      </w:tr>
      <w:tr w:rsidR="00CC40D4" w:rsidRPr="00CC40D4" w14:paraId="0CB22410" w14:textId="77777777" w:rsidTr="00BB4A8E">
        <w:trPr>
          <w:trHeight w:val="2112"/>
        </w:trPr>
        <w:tc>
          <w:tcPr>
            <w:tcW w:w="708" w:type="dxa"/>
            <w:vAlign w:val="center"/>
          </w:tcPr>
          <w:p w14:paraId="2A46B266" w14:textId="77777777" w:rsidR="00CC40D4" w:rsidRPr="00CC40D4" w:rsidRDefault="00CC40D4" w:rsidP="00CC40D4">
            <w:pPr>
              <w:jc w:val="center"/>
              <w:rPr>
                <w:bCs/>
                <w:color w:val="000000"/>
                <w:sz w:val="28"/>
                <w:szCs w:val="28"/>
              </w:rPr>
            </w:pPr>
            <w:r w:rsidRPr="00CC40D4">
              <w:rPr>
                <w:bCs/>
                <w:color w:val="000000"/>
                <w:sz w:val="28"/>
                <w:szCs w:val="28"/>
              </w:rPr>
              <w:t>1.1.</w:t>
            </w:r>
          </w:p>
        </w:tc>
        <w:tc>
          <w:tcPr>
            <w:tcW w:w="4680" w:type="dxa"/>
            <w:vAlign w:val="center"/>
          </w:tcPr>
          <w:p w14:paraId="7536CE9D" w14:textId="77777777" w:rsidR="00CC40D4" w:rsidRPr="00CC40D4" w:rsidRDefault="00CC40D4" w:rsidP="00CC40D4">
            <w:pPr>
              <w:rPr>
                <w:color w:val="000000"/>
                <w:sz w:val="22"/>
                <w:szCs w:val="22"/>
              </w:rPr>
            </w:pPr>
            <w:r w:rsidRPr="00CC40D4">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52A15BE3"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134F013D"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58EF389B"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6C5B7C08"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0D1A85B8" w14:textId="77777777" w:rsidTr="00BB4A8E">
        <w:trPr>
          <w:trHeight w:val="1547"/>
        </w:trPr>
        <w:tc>
          <w:tcPr>
            <w:tcW w:w="708" w:type="dxa"/>
            <w:vAlign w:val="center"/>
          </w:tcPr>
          <w:p w14:paraId="291E35AF" w14:textId="77777777" w:rsidR="00CC40D4" w:rsidRPr="00CC40D4" w:rsidRDefault="00CC40D4" w:rsidP="00CC40D4">
            <w:pPr>
              <w:jc w:val="center"/>
              <w:rPr>
                <w:bCs/>
                <w:color w:val="000000"/>
                <w:sz w:val="28"/>
                <w:szCs w:val="28"/>
              </w:rPr>
            </w:pPr>
            <w:r w:rsidRPr="00CC40D4">
              <w:rPr>
                <w:bCs/>
                <w:color w:val="000000"/>
                <w:sz w:val="28"/>
                <w:szCs w:val="28"/>
              </w:rPr>
              <w:t>1.2.</w:t>
            </w:r>
          </w:p>
        </w:tc>
        <w:tc>
          <w:tcPr>
            <w:tcW w:w="4680" w:type="dxa"/>
            <w:vAlign w:val="center"/>
          </w:tcPr>
          <w:p w14:paraId="06FE3313" w14:textId="77777777" w:rsidR="00CC40D4" w:rsidRPr="00CC40D4" w:rsidRDefault="00CC40D4" w:rsidP="00CC40D4">
            <w:pPr>
              <w:rPr>
                <w:bCs/>
                <w:color w:val="000000"/>
                <w:sz w:val="28"/>
                <w:szCs w:val="28"/>
              </w:rPr>
            </w:pPr>
            <w:r w:rsidRPr="00CC40D4">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60FA11BA"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748704C1"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7ACE4770"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5697801C"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0F2CF36B" w14:textId="77777777" w:rsidTr="00CC40D4">
        <w:trPr>
          <w:trHeight w:val="210"/>
        </w:trPr>
        <w:tc>
          <w:tcPr>
            <w:tcW w:w="10916" w:type="dxa"/>
            <w:gridSpan w:val="6"/>
            <w:vAlign w:val="center"/>
          </w:tcPr>
          <w:p w14:paraId="4D88ABA0" w14:textId="77777777" w:rsidR="00CC40D4" w:rsidRPr="00CC40D4" w:rsidRDefault="00CC40D4" w:rsidP="006F6B4A">
            <w:pPr>
              <w:numPr>
                <w:ilvl w:val="0"/>
                <w:numId w:val="10"/>
              </w:numPr>
              <w:contextualSpacing/>
              <w:jc w:val="center"/>
              <w:rPr>
                <w:bCs/>
                <w:color w:val="000000"/>
                <w:sz w:val="28"/>
                <w:szCs w:val="28"/>
              </w:rPr>
            </w:pPr>
            <w:r w:rsidRPr="00CC40D4">
              <w:rPr>
                <w:bCs/>
                <w:color w:val="000000"/>
                <w:sz w:val="28"/>
                <w:szCs w:val="28"/>
              </w:rPr>
              <w:t>Показатели надежности и бесперебойности водоснабжения и водоотведения</w:t>
            </w:r>
          </w:p>
        </w:tc>
      </w:tr>
      <w:tr w:rsidR="00CC40D4" w:rsidRPr="00CC40D4" w14:paraId="44786248" w14:textId="77777777" w:rsidTr="00BB4A8E">
        <w:trPr>
          <w:trHeight w:val="2739"/>
        </w:trPr>
        <w:tc>
          <w:tcPr>
            <w:tcW w:w="708" w:type="dxa"/>
            <w:vAlign w:val="center"/>
          </w:tcPr>
          <w:p w14:paraId="4A82FEA0" w14:textId="77777777" w:rsidR="00CC40D4" w:rsidRPr="00CC40D4" w:rsidRDefault="00CC40D4" w:rsidP="00CC40D4">
            <w:pPr>
              <w:jc w:val="center"/>
              <w:rPr>
                <w:bCs/>
                <w:color w:val="000000"/>
                <w:sz w:val="28"/>
                <w:szCs w:val="28"/>
              </w:rPr>
            </w:pPr>
            <w:r w:rsidRPr="00CC40D4">
              <w:rPr>
                <w:bCs/>
                <w:color w:val="000000"/>
                <w:sz w:val="28"/>
                <w:szCs w:val="28"/>
              </w:rPr>
              <w:t>2.1.</w:t>
            </w:r>
          </w:p>
        </w:tc>
        <w:tc>
          <w:tcPr>
            <w:tcW w:w="4680" w:type="dxa"/>
            <w:vAlign w:val="center"/>
          </w:tcPr>
          <w:p w14:paraId="1E6F2727" w14:textId="77777777" w:rsidR="00CC40D4" w:rsidRPr="00CC40D4" w:rsidRDefault="00CC40D4" w:rsidP="00CC40D4">
            <w:pPr>
              <w:rPr>
                <w:bCs/>
                <w:color w:val="000000"/>
                <w:sz w:val="28"/>
                <w:szCs w:val="28"/>
              </w:rPr>
            </w:pPr>
            <w:r w:rsidRPr="00CC40D4">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293DD3A5"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43ED1790"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79ADD91C"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1D6EF34C"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1CB8FB34" w14:textId="77777777" w:rsidTr="00BB4A8E">
        <w:trPr>
          <w:trHeight w:val="728"/>
        </w:trPr>
        <w:tc>
          <w:tcPr>
            <w:tcW w:w="708" w:type="dxa"/>
            <w:vAlign w:val="center"/>
          </w:tcPr>
          <w:p w14:paraId="595F3C6C" w14:textId="77777777" w:rsidR="00CC40D4" w:rsidRPr="00CC40D4" w:rsidRDefault="00CC40D4" w:rsidP="00CC40D4">
            <w:pPr>
              <w:jc w:val="center"/>
              <w:rPr>
                <w:bCs/>
                <w:color w:val="000000"/>
                <w:sz w:val="28"/>
                <w:szCs w:val="28"/>
              </w:rPr>
            </w:pPr>
            <w:r w:rsidRPr="00CC40D4">
              <w:rPr>
                <w:bCs/>
                <w:color w:val="000000"/>
                <w:sz w:val="28"/>
                <w:szCs w:val="28"/>
              </w:rPr>
              <w:t>2.2.</w:t>
            </w:r>
          </w:p>
        </w:tc>
        <w:tc>
          <w:tcPr>
            <w:tcW w:w="4680" w:type="dxa"/>
            <w:vAlign w:val="center"/>
          </w:tcPr>
          <w:p w14:paraId="359DD406" w14:textId="77777777" w:rsidR="00CC40D4" w:rsidRPr="00CC40D4" w:rsidRDefault="00CC40D4" w:rsidP="00CC40D4">
            <w:pPr>
              <w:rPr>
                <w:bCs/>
                <w:color w:val="000000"/>
                <w:sz w:val="28"/>
                <w:szCs w:val="28"/>
              </w:rPr>
            </w:pPr>
            <w:r w:rsidRPr="00CC40D4">
              <w:rPr>
                <w:color w:val="000000"/>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02DBCD64"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45631553"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0535DA24"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7DFE380B"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62CF1E29" w14:textId="77777777" w:rsidTr="00CC40D4">
        <w:trPr>
          <w:trHeight w:val="360"/>
        </w:trPr>
        <w:tc>
          <w:tcPr>
            <w:tcW w:w="10916" w:type="dxa"/>
            <w:gridSpan w:val="6"/>
            <w:vAlign w:val="center"/>
          </w:tcPr>
          <w:p w14:paraId="7F89C172" w14:textId="77777777" w:rsidR="00CC40D4" w:rsidRPr="00CC40D4" w:rsidRDefault="00CC40D4" w:rsidP="006F6B4A">
            <w:pPr>
              <w:numPr>
                <w:ilvl w:val="0"/>
                <w:numId w:val="10"/>
              </w:numPr>
              <w:contextualSpacing/>
              <w:jc w:val="center"/>
              <w:rPr>
                <w:bCs/>
                <w:color w:val="000000"/>
                <w:sz w:val="28"/>
                <w:szCs w:val="28"/>
              </w:rPr>
            </w:pPr>
            <w:r w:rsidRPr="00CC40D4">
              <w:rPr>
                <w:bCs/>
                <w:color w:val="000000"/>
                <w:sz w:val="28"/>
                <w:szCs w:val="28"/>
              </w:rPr>
              <w:t>Показатели качества очистки сточных вод</w:t>
            </w:r>
          </w:p>
        </w:tc>
      </w:tr>
      <w:tr w:rsidR="00CC40D4" w:rsidRPr="00CC40D4" w14:paraId="6D002EAB" w14:textId="77777777" w:rsidTr="00BB4A8E">
        <w:trPr>
          <w:trHeight w:val="1180"/>
        </w:trPr>
        <w:tc>
          <w:tcPr>
            <w:tcW w:w="708" w:type="dxa"/>
            <w:vAlign w:val="center"/>
          </w:tcPr>
          <w:p w14:paraId="3EC4EC87" w14:textId="77777777" w:rsidR="00CC40D4" w:rsidRPr="00CC40D4" w:rsidRDefault="00CC40D4" w:rsidP="00CC40D4">
            <w:pPr>
              <w:jc w:val="center"/>
              <w:rPr>
                <w:bCs/>
                <w:color w:val="000000"/>
                <w:sz w:val="28"/>
                <w:szCs w:val="28"/>
              </w:rPr>
            </w:pPr>
            <w:r w:rsidRPr="00CC40D4">
              <w:rPr>
                <w:bCs/>
                <w:color w:val="000000"/>
                <w:sz w:val="28"/>
                <w:szCs w:val="28"/>
              </w:rPr>
              <w:t>3.1.</w:t>
            </w:r>
          </w:p>
        </w:tc>
        <w:tc>
          <w:tcPr>
            <w:tcW w:w="4680" w:type="dxa"/>
            <w:vAlign w:val="center"/>
          </w:tcPr>
          <w:p w14:paraId="23B2C485" w14:textId="77777777" w:rsidR="00CC40D4" w:rsidRPr="00CC40D4" w:rsidRDefault="00CC40D4" w:rsidP="00CC40D4">
            <w:pPr>
              <w:rPr>
                <w:color w:val="000000"/>
                <w:sz w:val="22"/>
                <w:szCs w:val="22"/>
              </w:rPr>
            </w:pPr>
            <w:r w:rsidRPr="00CC40D4">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1C29F51D"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10AD285D"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5DF22E8E"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2EF0F553"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39F5614F" w14:textId="77777777" w:rsidTr="00CC40D4">
        <w:trPr>
          <w:trHeight w:val="70"/>
        </w:trPr>
        <w:tc>
          <w:tcPr>
            <w:tcW w:w="708" w:type="dxa"/>
            <w:vAlign w:val="center"/>
          </w:tcPr>
          <w:p w14:paraId="3B0B34D5" w14:textId="77777777" w:rsidR="00CC40D4" w:rsidRPr="00CC40D4" w:rsidRDefault="00CC40D4" w:rsidP="00CC40D4">
            <w:pPr>
              <w:jc w:val="center"/>
              <w:rPr>
                <w:bCs/>
                <w:color w:val="000000"/>
                <w:sz w:val="28"/>
                <w:szCs w:val="28"/>
              </w:rPr>
            </w:pPr>
            <w:r w:rsidRPr="00CC40D4">
              <w:rPr>
                <w:bCs/>
                <w:color w:val="000000"/>
                <w:sz w:val="28"/>
                <w:szCs w:val="28"/>
              </w:rPr>
              <w:t>3.2.</w:t>
            </w:r>
          </w:p>
        </w:tc>
        <w:tc>
          <w:tcPr>
            <w:tcW w:w="4680" w:type="dxa"/>
            <w:vAlign w:val="center"/>
          </w:tcPr>
          <w:p w14:paraId="37F699A2" w14:textId="77777777" w:rsidR="00CC40D4" w:rsidRPr="00CC40D4" w:rsidRDefault="00CC40D4" w:rsidP="00CC40D4">
            <w:pPr>
              <w:rPr>
                <w:bCs/>
                <w:color w:val="000000"/>
                <w:sz w:val="28"/>
                <w:szCs w:val="28"/>
              </w:rPr>
            </w:pPr>
            <w:r w:rsidRPr="00CC40D4">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0A70B5EB"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20FFB896"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0D591F86"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2F1B00AB"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4593BCC1" w14:textId="77777777" w:rsidTr="00BB4A8E">
        <w:trPr>
          <w:trHeight w:val="438"/>
        </w:trPr>
        <w:tc>
          <w:tcPr>
            <w:tcW w:w="708" w:type="dxa"/>
            <w:vAlign w:val="center"/>
          </w:tcPr>
          <w:p w14:paraId="15A2EE97" w14:textId="77777777" w:rsidR="00CC40D4" w:rsidRPr="00CC40D4" w:rsidRDefault="00CC40D4" w:rsidP="00CC40D4">
            <w:pPr>
              <w:jc w:val="center"/>
              <w:rPr>
                <w:bCs/>
                <w:color w:val="000000"/>
                <w:sz w:val="28"/>
                <w:szCs w:val="28"/>
              </w:rPr>
            </w:pPr>
            <w:r w:rsidRPr="00CC40D4">
              <w:rPr>
                <w:bCs/>
                <w:color w:val="000000"/>
                <w:sz w:val="28"/>
                <w:szCs w:val="28"/>
              </w:rPr>
              <w:lastRenderedPageBreak/>
              <w:t>1</w:t>
            </w:r>
          </w:p>
        </w:tc>
        <w:tc>
          <w:tcPr>
            <w:tcW w:w="4680" w:type="dxa"/>
            <w:vAlign w:val="center"/>
          </w:tcPr>
          <w:p w14:paraId="26A7D6FF" w14:textId="77777777" w:rsidR="00CC40D4" w:rsidRPr="00CC40D4" w:rsidRDefault="00CC40D4" w:rsidP="00CC40D4">
            <w:pPr>
              <w:jc w:val="center"/>
              <w:rPr>
                <w:color w:val="000000"/>
                <w:sz w:val="28"/>
                <w:szCs w:val="28"/>
              </w:rPr>
            </w:pPr>
            <w:r w:rsidRPr="00CC40D4">
              <w:rPr>
                <w:color w:val="000000"/>
                <w:sz w:val="28"/>
                <w:szCs w:val="28"/>
              </w:rPr>
              <w:t>2</w:t>
            </w:r>
          </w:p>
        </w:tc>
        <w:tc>
          <w:tcPr>
            <w:tcW w:w="1275" w:type="dxa"/>
            <w:vAlign w:val="center"/>
          </w:tcPr>
          <w:p w14:paraId="0FEFBAB3" w14:textId="77777777" w:rsidR="00CC40D4" w:rsidRPr="00CC40D4" w:rsidRDefault="00CC40D4" w:rsidP="00CC40D4">
            <w:pPr>
              <w:jc w:val="center"/>
              <w:rPr>
                <w:bCs/>
                <w:color w:val="000000"/>
                <w:sz w:val="28"/>
                <w:szCs w:val="28"/>
              </w:rPr>
            </w:pPr>
            <w:r w:rsidRPr="00CC40D4">
              <w:rPr>
                <w:bCs/>
                <w:color w:val="000000"/>
                <w:sz w:val="28"/>
                <w:szCs w:val="28"/>
              </w:rPr>
              <w:t>3</w:t>
            </w:r>
          </w:p>
        </w:tc>
        <w:tc>
          <w:tcPr>
            <w:tcW w:w="1701" w:type="dxa"/>
            <w:vAlign w:val="center"/>
          </w:tcPr>
          <w:p w14:paraId="7ADA1222" w14:textId="77777777" w:rsidR="00CC40D4" w:rsidRPr="00CC40D4" w:rsidRDefault="00CC40D4" w:rsidP="00CC40D4">
            <w:pPr>
              <w:jc w:val="center"/>
              <w:rPr>
                <w:bCs/>
                <w:color w:val="000000"/>
                <w:sz w:val="28"/>
                <w:szCs w:val="28"/>
              </w:rPr>
            </w:pPr>
            <w:r w:rsidRPr="00CC40D4">
              <w:rPr>
                <w:bCs/>
                <w:color w:val="000000"/>
                <w:sz w:val="28"/>
                <w:szCs w:val="28"/>
              </w:rPr>
              <w:t>4</w:t>
            </w:r>
          </w:p>
        </w:tc>
        <w:tc>
          <w:tcPr>
            <w:tcW w:w="1276" w:type="dxa"/>
            <w:vAlign w:val="center"/>
          </w:tcPr>
          <w:p w14:paraId="1AF68988" w14:textId="77777777" w:rsidR="00CC40D4" w:rsidRPr="00CC40D4" w:rsidRDefault="00CC40D4" w:rsidP="00CC40D4">
            <w:pPr>
              <w:jc w:val="center"/>
              <w:rPr>
                <w:bCs/>
                <w:color w:val="000000"/>
                <w:sz w:val="28"/>
                <w:szCs w:val="28"/>
                <w:lang w:val="en-US"/>
              </w:rPr>
            </w:pPr>
            <w:r w:rsidRPr="00CC40D4">
              <w:rPr>
                <w:bCs/>
                <w:color w:val="000000"/>
                <w:sz w:val="28"/>
                <w:szCs w:val="28"/>
                <w:lang w:val="en-US"/>
              </w:rPr>
              <w:t>5</w:t>
            </w:r>
          </w:p>
        </w:tc>
        <w:tc>
          <w:tcPr>
            <w:tcW w:w="1276" w:type="dxa"/>
            <w:vAlign w:val="center"/>
          </w:tcPr>
          <w:p w14:paraId="7F06DE86" w14:textId="77777777" w:rsidR="00CC40D4" w:rsidRPr="00CC40D4" w:rsidRDefault="00CC40D4" w:rsidP="00CC40D4">
            <w:pPr>
              <w:jc w:val="center"/>
              <w:rPr>
                <w:bCs/>
                <w:color w:val="000000"/>
                <w:sz w:val="28"/>
                <w:szCs w:val="28"/>
                <w:lang w:val="en-US"/>
              </w:rPr>
            </w:pPr>
            <w:r w:rsidRPr="00CC40D4">
              <w:rPr>
                <w:bCs/>
                <w:color w:val="000000"/>
                <w:sz w:val="28"/>
                <w:szCs w:val="28"/>
                <w:lang w:val="en-US"/>
              </w:rPr>
              <w:t>6</w:t>
            </w:r>
          </w:p>
        </w:tc>
      </w:tr>
      <w:tr w:rsidR="00CC40D4" w:rsidRPr="00CC40D4" w14:paraId="1D422E7D" w14:textId="77777777" w:rsidTr="00BB4A8E">
        <w:trPr>
          <w:trHeight w:val="1855"/>
        </w:trPr>
        <w:tc>
          <w:tcPr>
            <w:tcW w:w="708" w:type="dxa"/>
            <w:vAlign w:val="center"/>
          </w:tcPr>
          <w:p w14:paraId="4FBD1E8A" w14:textId="77777777" w:rsidR="00CC40D4" w:rsidRPr="00CC40D4" w:rsidRDefault="00CC40D4" w:rsidP="00CC40D4">
            <w:pPr>
              <w:jc w:val="center"/>
              <w:rPr>
                <w:bCs/>
                <w:color w:val="000000"/>
                <w:sz w:val="28"/>
                <w:szCs w:val="28"/>
              </w:rPr>
            </w:pPr>
            <w:r w:rsidRPr="00CC40D4">
              <w:rPr>
                <w:bCs/>
                <w:color w:val="000000"/>
                <w:sz w:val="28"/>
                <w:szCs w:val="28"/>
              </w:rPr>
              <w:t>3.3.</w:t>
            </w:r>
          </w:p>
        </w:tc>
        <w:tc>
          <w:tcPr>
            <w:tcW w:w="4680" w:type="dxa"/>
            <w:vAlign w:val="center"/>
          </w:tcPr>
          <w:p w14:paraId="25497996" w14:textId="77777777" w:rsidR="00CC40D4" w:rsidRPr="00CC40D4" w:rsidRDefault="00CC40D4" w:rsidP="00CC40D4">
            <w:pPr>
              <w:rPr>
                <w:color w:val="000000"/>
                <w:sz w:val="22"/>
                <w:szCs w:val="22"/>
              </w:rPr>
            </w:pPr>
            <w:r w:rsidRPr="00CC40D4">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14:paraId="0ECA4716"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0115D76F"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3DF678E5"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3388AC2E"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716F17B5" w14:textId="77777777" w:rsidTr="00BB4A8E">
        <w:trPr>
          <w:trHeight w:val="982"/>
        </w:trPr>
        <w:tc>
          <w:tcPr>
            <w:tcW w:w="10916" w:type="dxa"/>
            <w:gridSpan w:val="6"/>
            <w:vAlign w:val="center"/>
          </w:tcPr>
          <w:p w14:paraId="0EFE39B8" w14:textId="77777777" w:rsidR="00CC40D4" w:rsidRPr="00CC40D4" w:rsidRDefault="00CC40D4" w:rsidP="006F6B4A">
            <w:pPr>
              <w:numPr>
                <w:ilvl w:val="0"/>
                <w:numId w:val="10"/>
              </w:numPr>
              <w:contextualSpacing/>
              <w:jc w:val="center"/>
              <w:rPr>
                <w:bCs/>
                <w:color w:val="000000"/>
                <w:sz w:val="28"/>
                <w:szCs w:val="28"/>
              </w:rPr>
            </w:pPr>
            <w:r w:rsidRPr="00CC40D4">
              <w:rPr>
                <w:bCs/>
                <w:color w:val="000000"/>
                <w:sz w:val="28"/>
                <w:szCs w:val="28"/>
              </w:rPr>
              <w:t xml:space="preserve">Показатели энергетической эффективности использования ресурсов, </w:t>
            </w:r>
          </w:p>
          <w:p w14:paraId="49F9062F" w14:textId="77777777" w:rsidR="00CC40D4" w:rsidRPr="00CC40D4" w:rsidRDefault="00CC40D4" w:rsidP="00CC40D4">
            <w:pPr>
              <w:ind w:left="720"/>
              <w:contextualSpacing/>
              <w:jc w:val="center"/>
              <w:rPr>
                <w:bCs/>
                <w:color w:val="000000"/>
                <w:sz w:val="28"/>
                <w:szCs w:val="28"/>
              </w:rPr>
            </w:pPr>
            <w:r w:rsidRPr="00CC40D4">
              <w:rPr>
                <w:bCs/>
                <w:color w:val="000000"/>
                <w:sz w:val="28"/>
                <w:szCs w:val="28"/>
              </w:rPr>
              <w:t>в том числе уровень потерь воды</w:t>
            </w:r>
          </w:p>
        </w:tc>
      </w:tr>
      <w:tr w:rsidR="00CC40D4" w:rsidRPr="00CC40D4" w14:paraId="329AB17E" w14:textId="77777777" w:rsidTr="00BB4A8E">
        <w:trPr>
          <w:trHeight w:val="1094"/>
        </w:trPr>
        <w:tc>
          <w:tcPr>
            <w:tcW w:w="708" w:type="dxa"/>
            <w:vAlign w:val="center"/>
          </w:tcPr>
          <w:p w14:paraId="4DED6467" w14:textId="77777777" w:rsidR="00CC40D4" w:rsidRPr="00CC40D4" w:rsidRDefault="00CC40D4" w:rsidP="00CC40D4">
            <w:pPr>
              <w:jc w:val="center"/>
              <w:rPr>
                <w:bCs/>
                <w:color w:val="000000"/>
                <w:sz w:val="28"/>
                <w:szCs w:val="28"/>
              </w:rPr>
            </w:pPr>
            <w:r w:rsidRPr="00CC40D4">
              <w:rPr>
                <w:bCs/>
                <w:color w:val="000000"/>
                <w:sz w:val="28"/>
                <w:szCs w:val="28"/>
              </w:rPr>
              <w:t>4.1.</w:t>
            </w:r>
          </w:p>
        </w:tc>
        <w:tc>
          <w:tcPr>
            <w:tcW w:w="4680" w:type="dxa"/>
            <w:vAlign w:val="center"/>
          </w:tcPr>
          <w:p w14:paraId="2731A1C1" w14:textId="77777777" w:rsidR="00CC40D4" w:rsidRPr="00CC40D4" w:rsidRDefault="00CC40D4" w:rsidP="00CC40D4">
            <w:pPr>
              <w:rPr>
                <w:bCs/>
                <w:color w:val="000000"/>
                <w:sz w:val="28"/>
                <w:szCs w:val="28"/>
              </w:rPr>
            </w:pPr>
            <w:r w:rsidRPr="00CC40D4">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361736E4"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33A19123"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5849AA0E"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1D0DB9B9"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74EFF888" w14:textId="77777777" w:rsidTr="00BB4A8E">
        <w:trPr>
          <w:trHeight w:val="1691"/>
        </w:trPr>
        <w:tc>
          <w:tcPr>
            <w:tcW w:w="708" w:type="dxa"/>
            <w:vAlign w:val="center"/>
          </w:tcPr>
          <w:p w14:paraId="73980CF5" w14:textId="77777777" w:rsidR="00CC40D4" w:rsidRPr="00CC40D4" w:rsidRDefault="00CC40D4" w:rsidP="00CC40D4">
            <w:pPr>
              <w:jc w:val="center"/>
              <w:rPr>
                <w:bCs/>
                <w:color w:val="000000"/>
                <w:sz w:val="28"/>
                <w:szCs w:val="28"/>
              </w:rPr>
            </w:pPr>
            <w:r w:rsidRPr="00CC40D4">
              <w:rPr>
                <w:bCs/>
                <w:color w:val="000000"/>
                <w:sz w:val="28"/>
                <w:szCs w:val="28"/>
              </w:rPr>
              <w:t>4.2.</w:t>
            </w:r>
          </w:p>
        </w:tc>
        <w:tc>
          <w:tcPr>
            <w:tcW w:w="4680" w:type="dxa"/>
            <w:vAlign w:val="center"/>
          </w:tcPr>
          <w:p w14:paraId="2B35F935" w14:textId="77777777" w:rsidR="00CC40D4" w:rsidRPr="00CC40D4" w:rsidRDefault="00CC40D4" w:rsidP="00CC40D4">
            <w:pPr>
              <w:rPr>
                <w:bCs/>
                <w:color w:val="000000"/>
                <w:sz w:val="28"/>
                <w:szCs w:val="28"/>
              </w:rPr>
            </w:pPr>
            <w:r w:rsidRPr="00CC40D4">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CC40D4">
              <w:rPr>
                <w:sz w:val="22"/>
                <w:szCs w:val="22"/>
              </w:rPr>
              <w:t>м</w:t>
            </w:r>
            <w:r w:rsidRPr="00CC40D4">
              <w:rPr>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по водоподготовке</w:t>
            </w:r>
          </w:p>
        </w:tc>
        <w:tc>
          <w:tcPr>
            <w:tcW w:w="1275" w:type="dxa"/>
            <w:vAlign w:val="center"/>
          </w:tcPr>
          <w:p w14:paraId="50A636CD"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13913A6E"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457B4D46"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265062EE"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570521B2" w14:textId="77777777" w:rsidTr="00BB4A8E">
        <w:trPr>
          <w:trHeight w:val="1687"/>
        </w:trPr>
        <w:tc>
          <w:tcPr>
            <w:tcW w:w="708" w:type="dxa"/>
            <w:vAlign w:val="center"/>
          </w:tcPr>
          <w:p w14:paraId="351E82D3" w14:textId="77777777" w:rsidR="00CC40D4" w:rsidRPr="00CC40D4" w:rsidRDefault="00CC40D4" w:rsidP="00CC40D4">
            <w:pPr>
              <w:jc w:val="center"/>
              <w:rPr>
                <w:bCs/>
                <w:color w:val="000000"/>
                <w:sz w:val="28"/>
                <w:szCs w:val="28"/>
              </w:rPr>
            </w:pPr>
            <w:r w:rsidRPr="00CC40D4">
              <w:rPr>
                <w:bCs/>
                <w:color w:val="000000"/>
                <w:sz w:val="28"/>
                <w:szCs w:val="28"/>
              </w:rPr>
              <w:t>4.3.</w:t>
            </w:r>
          </w:p>
        </w:tc>
        <w:tc>
          <w:tcPr>
            <w:tcW w:w="4680" w:type="dxa"/>
            <w:vAlign w:val="center"/>
          </w:tcPr>
          <w:p w14:paraId="6E8DB795" w14:textId="77777777" w:rsidR="00CC40D4" w:rsidRPr="00CC40D4" w:rsidRDefault="00CC40D4" w:rsidP="00CC40D4">
            <w:pPr>
              <w:rPr>
                <w:color w:val="000000"/>
                <w:sz w:val="22"/>
                <w:szCs w:val="22"/>
              </w:rPr>
            </w:pPr>
            <w:r w:rsidRPr="00CC40D4">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CC40D4">
              <w:rPr>
                <w:sz w:val="22"/>
                <w:szCs w:val="22"/>
              </w:rPr>
              <w:t>м</w:t>
            </w:r>
            <w:r w:rsidRPr="00CC40D4">
              <w:rPr>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по транспортировке</w:t>
            </w:r>
          </w:p>
        </w:tc>
        <w:tc>
          <w:tcPr>
            <w:tcW w:w="1275" w:type="dxa"/>
            <w:vAlign w:val="center"/>
          </w:tcPr>
          <w:p w14:paraId="4DC8D4A7"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2C92D885"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18893598"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62D9C270"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3C2757C9" w14:textId="77777777" w:rsidTr="00BB4A8E">
        <w:trPr>
          <w:trHeight w:val="1659"/>
        </w:trPr>
        <w:tc>
          <w:tcPr>
            <w:tcW w:w="708" w:type="dxa"/>
            <w:vAlign w:val="center"/>
          </w:tcPr>
          <w:p w14:paraId="7AEA8FCA" w14:textId="77777777" w:rsidR="00CC40D4" w:rsidRPr="00CC40D4" w:rsidRDefault="00CC40D4" w:rsidP="00CC40D4">
            <w:pPr>
              <w:jc w:val="center"/>
              <w:rPr>
                <w:bCs/>
                <w:color w:val="000000"/>
                <w:sz w:val="28"/>
                <w:szCs w:val="28"/>
              </w:rPr>
            </w:pPr>
            <w:r w:rsidRPr="00CC40D4">
              <w:rPr>
                <w:bCs/>
                <w:color w:val="000000"/>
                <w:sz w:val="28"/>
                <w:szCs w:val="28"/>
              </w:rPr>
              <w:t>4.4.</w:t>
            </w:r>
          </w:p>
        </w:tc>
        <w:tc>
          <w:tcPr>
            <w:tcW w:w="4680" w:type="dxa"/>
            <w:vAlign w:val="center"/>
          </w:tcPr>
          <w:p w14:paraId="139B2854" w14:textId="77777777" w:rsidR="00CC40D4" w:rsidRPr="00CC40D4" w:rsidRDefault="00CC40D4" w:rsidP="00CC40D4">
            <w:pPr>
              <w:rPr>
                <w:bCs/>
                <w:color w:val="000000"/>
                <w:sz w:val="28"/>
                <w:szCs w:val="28"/>
              </w:rPr>
            </w:pPr>
            <w:r w:rsidRPr="00CC40D4">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CC40D4">
              <w:rPr>
                <w:sz w:val="22"/>
                <w:szCs w:val="22"/>
              </w:rPr>
              <w:t>м</w:t>
            </w:r>
            <w:r w:rsidRPr="00CC40D4">
              <w:rPr>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водоснабжения (полный цикл)</w:t>
            </w:r>
          </w:p>
        </w:tc>
        <w:tc>
          <w:tcPr>
            <w:tcW w:w="1275" w:type="dxa"/>
            <w:vAlign w:val="center"/>
          </w:tcPr>
          <w:p w14:paraId="4266E061"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7FBAB61C"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38E95E50"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6BD3EC91"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41F309C6" w14:textId="77777777" w:rsidTr="00BB4A8E">
        <w:trPr>
          <w:trHeight w:val="1511"/>
        </w:trPr>
        <w:tc>
          <w:tcPr>
            <w:tcW w:w="708" w:type="dxa"/>
            <w:vAlign w:val="center"/>
          </w:tcPr>
          <w:p w14:paraId="4C5F7D14" w14:textId="77777777" w:rsidR="00CC40D4" w:rsidRPr="00CC40D4" w:rsidRDefault="00CC40D4" w:rsidP="00CC40D4">
            <w:pPr>
              <w:jc w:val="center"/>
              <w:rPr>
                <w:bCs/>
                <w:color w:val="000000"/>
                <w:sz w:val="28"/>
                <w:szCs w:val="28"/>
              </w:rPr>
            </w:pPr>
            <w:r w:rsidRPr="00CC40D4">
              <w:rPr>
                <w:bCs/>
                <w:color w:val="000000"/>
                <w:sz w:val="28"/>
                <w:szCs w:val="28"/>
              </w:rPr>
              <w:t>4.5.</w:t>
            </w:r>
          </w:p>
        </w:tc>
        <w:tc>
          <w:tcPr>
            <w:tcW w:w="4680" w:type="dxa"/>
            <w:vAlign w:val="center"/>
          </w:tcPr>
          <w:p w14:paraId="064E57EA" w14:textId="77777777" w:rsidR="00CC40D4" w:rsidRPr="00CC40D4" w:rsidRDefault="00CC40D4" w:rsidP="00CC40D4">
            <w:pPr>
              <w:rPr>
                <w:bCs/>
                <w:color w:val="000000"/>
                <w:sz w:val="28"/>
                <w:szCs w:val="28"/>
              </w:rPr>
            </w:pPr>
            <w:r w:rsidRPr="00CC40D4">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C40D4">
              <w:rPr>
                <w:color w:val="000000"/>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по очистке сточных вод</w:t>
            </w:r>
          </w:p>
        </w:tc>
        <w:tc>
          <w:tcPr>
            <w:tcW w:w="1275" w:type="dxa"/>
            <w:vAlign w:val="center"/>
          </w:tcPr>
          <w:p w14:paraId="068F51DA"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4343C142"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1959C923"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2485F41F"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6704C487" w14:textId="77777777" w:rsidTr="00BB4A8E">
        <w:trPr>
          <w:trHeight w:val="1689"/>
        </w:trPr>
        <w:tc>
          <w:tcPr>
            <w:tcW w:w="708" w:type="dxa"/>
            <w:vAlign w:val="center"/>
          </w:tcPr>
          <w:p w14:paraId="23CAD9D5" w14:textId="77777777" w:rsidR="00CC40D4" w:rsidRPr="00CC40D4" w:rsidRDefault="00CC40D4" w:rsidP="00CC40D4">
            <w:pPr>
              <w:jc w:val="center"/>
              <w:rPr>
                <w:bCs/>
                <w:color w:val="000000"/>
                <w:sz w:val="28"/>
                <w:szCs w:val="28"/>
              </w:rPr>
            </w:pPr>
            <w:r w:rsidRPr="00CC40D4">
              <w:rPr>
                <w:bCs/>
                <w:color w:val="000000"/>
                <w:sz w:val="28"/>
                <w:szCs w:val="28"/>
              </w:rPr>
              <w:t>4.6.</w:t>
            </w:r>
          </w:p>
        </w:tc>
        <w:tc>
          <w:tcPr>
            <w:tcW w:w="4680" w:type="dxa"/>
            <w:vAlign w:val="center"/>
          </w:tcPr>
          <w:p w14:paraId="38137F3F" w14:textId="77777777" w:rsidR="00CC40D4" w:rsidRPr="00CC40D4" w:rsidRDefault="00CC40D4" w:rsidP="00CC40D4">
            <w:pPr>
              <w:rPr>
                <w:color w:val="000000"/>
                <w:sz w:val="22"/>
                <w:szCs w:val="22"/>
              </w:rPr>
            </w:pPr>
            <w:r w:rsidRPr="00CC40D4">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C40D4">
              <w:rPr>
                <w:color w:val="000000"/>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по транспортировке сточных вод</w:t>
            </w:r>
          </w:p>
        </w:tc>
        <w:tc>
          <w:tcPr>
            <w:tcW w:w="1275" w:type="dxa"/>
            <w:vAlign w:val="center"/>
          </w:tcPr>
          <w:p w14:paraId="5F055692"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6AD71234"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57E235B2"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1C32E195"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1B707633" w14:textId="77777777" w:rsidTr="00BB4A8E">
        <w:trPr>
          <w:trHeight w:val="1724"/>
        </w:trPr>
        <w:tc>
          <w:tcPr>
            <w:tcW w:w="708" w:type="dxa"/>
            <w:vAlign w:val="center"/>
          </w:tcPr>
          <w:p w14:paraId="3CF4601C" w14:textId="77777777" w:rsidR="00CC40D4" w:rsidRPr="00CC40D4" w:rsidRDefault="00CC40D4" w:rsidP="00CC40D4">
            <w:pPr>
              <w:jc w:val="center"/>
              <w:rPr>
                <w:bCs/>
                <w:color w:val="000000"/>
                <w:sz w:val="28"/>
                <w:szCs w:val="28"/>
              </w:rPr>
            </w:pPr>
            <w:r w:rsidRPr="00CC40D4">
              <w:rPr>
                <w:bCs/>
                <w:color w:val="000000"/>
                <w:sz w:val="28"/>
                <w:szCs w:val="28"/>
              </w:rPr>
              <w:t>4.7.</w:t>
            </w:r>
          </w:p>
        </w:tc>
        <w:tc>
          <w:tcPr>
            <w:tcW w:w="4680" w:type="dxa"/>
            <w:vAlign w:val="center"/>
          </w:tcPr>
          <w:p w14:paraId="0617EFB0" w14:textId="77777777" w:rsidR="00CC40D4" w:rsidRPr="00CC40D4" w:rsidRDefault="00CC40D4" w:rsidP="00CC40D4">
            <w:pPr>
              <w:rPr>
                <w:color w:val="000000"/>
                <w:sz w:val="22"/>
                <w:szCs w:val="22"/>
              </w:rPr>
            </w:pPr>
            <w:r w:rsidRPr="00CC40D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C40D4">
              <w:rPr>
                <w:color w:val="000000"/>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по водоотведению</w:t>
            </w:r>
          </w:p>
        </w:tc>
        <w:tc>
          <w:tcPr>
            <w:tcW w:w="1275" w:type="dxa"/>
            <w:vAlign w:val="center"/>
          </w:tcPr>
          <w:p w14:paraId="5F52DA6C"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701" w:type="dxa"/>
            <w:vAlign w:val="center"/>
          </w:tcPr>
          <w:p w14:paraId="089256E0"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711B8997" w14:textId="77777777" w:rsidR="00CC40D4" w:rsidRPr="00CC40D4" w:rsidRDefault="00CC40D4" w:rsidP="00CC40D4">
            <w:pPr>
              <w:jc w:val="center"/>
              <w:rPr>
                <w:bCs/>
                <w:color w:val="000000"/>
                <w:sz w:val="28"/>
                <w:szCs w:val="28"/>
              </w:rPr>
            </w:pPr>
            <w:r w:rsidRPr="00CC40D4">
              <w:rPr>
                <w:bCs/>
                <w:color w:val="000000"/>
                <w:sz w:val="28"/>
                <w:szCs w:val="28"/>
              </w:rPr>
              <w:t>-</w:t>
            </w:r>
          </w:p>
        </w:tc>
        <w:tc>
          <w:tcPr>
            <w:tcW w:w="1276" w:type="dxa"/>
            <w:vAlign w:val="center"/>
          </w:tcPr>
          <w:p w14:paraId="487A6B3A" w14:textId="77777777" w:rsidR="00CC40D4" w:rsidRPr="00CC40D4" w:rsidRDefault="00CC40D4" w:rsidP="00CC40D4">
            <w:pPr>
              <w:jc w:val="center"/>
              <w:rPr>
                <w:bCs/>
                <w:color w:val="000000"/>
                <w:sz w:val="28"/>
                <w:szCs w:val="28"/>
              </w:rPr>
            </w:pPr>
            <w:r w:rsidRPr="00CC40D4">
              <w:rPr>
                <w:bCs/>
                <w:color w:val="000000"/>
                <w:sz w:val="28"/>
                <w:szCs w:val="28"/>
              </w:rPr>
              <w:t>-</w:t>
            </w:r>
          </w:p>
        </w:tc>
      </w:tr>
    </w:tbl>
    <w:p w14:paraId="060BB669" w14:textId="77777777" w:rsidR="00CC40D4" w:rsidRPr="00CC40D4" w:rsidRDefault="00CC40D4" w:rsidP="00CC40D4">
      <w:pPr>
        <w:ind w:left="-567"/>
        <w:jc w:val="center"/>
        <w:rPr>
          <w:bCs/>
          <w:color w:val="000000"/>
          <w:sz w:val="28"/>
          <w:szCs w:val="28"/>
        </w:rPr>
      </w:pPr>
      <w:r w:rsidRPr="00CC40D4">
        <w:rPr>
          <w:bCs/>
          <w:color w:val="000000"/>
          <w:sz w:val="28"/>
          <w:szCs w:val="28"/>
        </w:rPr>
        <w:lastRenderedPageBreak/>
        <w:t>Раздел 9. Расчет эффективности производственной программы</w:t>
      </w:r>
    </w:p>
    <w:p w14:paraId="0A617D70" w14:textId="77777777" w:rsidR="00CC40D4" w:rsidRPr="00CC40D4" w:rsidRDefault="00CC40D4" w:rsidP="00CC40D4">
      <w:pPr>
        <w:ind w:left="-567"/>
        <w:jc w:val="center"/>
        <w:rPr>
          <w:bCs/>
          <w:color w:val="000000"/>
          <w:sz w:val="28"/>
          <w:szCs w:val="28"/>
        </w:rPr>
      </w:pPr>
    </w:p>
    <w:tbl>
      <w:tblPr>
        <w:tblStyle w:val="59"/>
        <w:tblW w:w="11057" w:type="dxa"/>
        <w:tblInd w:w="-1139" w:type="dxa"/>
        <w:tblLayout w:type="fixed"/>
        <w:tblLook w:val="04A0" w:firstRow="1" w:lastRow="0" w:firstColumn="1" w:lastColumn="0" w:noHBand="0" w:noVBand="1"/>
      </w:tblPr>
      <w:tblGrid>
        <w:gridCol w:w="736"/>
        <w:gridCol w:w="3659"/>
        <w:gridCol w:w="1559"/>
        <w:gridCol w:w="2693"/>
        <w:gridCol w:w="2410"/>
      </w:tblGrid>
      <w:tr w:rsidR="00CC40D4" w:rsidRPr="00CC40D4" w14:paraId="6083EB69" w14:textId="77777777" w:rsidTr="00BB4A8E">
        <w:trPr>
          <w:trHeight w:val="2487"/>
        </w:trPr>
        <w:tc>
          <w:tcPr>
            <w:tcW w:w="736" w:type="dxa"/>
            <w:vAlign w:val="center"/>
          </w:tcPr>
          <w:p w14:paraId="5915FA5E" w14:textId="77777777" w:rsidR="00CC40D4" w:rsidRPr="00CC40D4" w:rsidRDefault="00CC40D4" w:rsidP="00CC40D4">
            <w:pPr>
              <w:jc w:val="center"/>
              <w:rPr>
                <w:bCs/>
                <w:color w:val="000000"/>
                <w:sz w:val="28"/>
                <w:szCs w:val="28"/>
              </w:rPr>
            </w:pPr>
            <w:r w:rsidRPr="00CC40D4">
              <w:rPr>
                <w:bCs/>
                <w:color w:val="000000"/>
                <w:sz w:val="28"/>
                <w:szCs w:val="28"/>
              </w:rPr>
              <w:t>№ п/п</w:t>
            </w:r>
          </w:p>
        </w:tc>
        <w:tc>
          <w:tcPr>
            <w:tcW w:w="3659" w:type="dxa"/>
            <w:vAlign w:val="center"/>
          </w:tcPr>
          <w:p w14:paraId="3B32C955" w14:textId="77777777" w:rsidR="00CC40D4" w:rsidRPr="00CC40D4" w:rsidRDefault="00CC40D4" w:rsidP="00CC40D4">
            <w:pPr>
              <w:jc w:val="center"/>
              <w:rPr>
                <w:bCs/>
                <w:color w:val="000000"/>
                <w:sz w:val="28"/>
                <w:szCs w:val="28"/>
              </w:rPr>
            </w:pPr>
            <w:r w:rsidRPr="00CC40D4">
              <w:rPr>
                <w:bCs/>
                <w:color w:val="000000"/>
                <w:sz w:val="28"/>
                <w:szCs w:val="28"/>
              </w:rPr>
              <w:t>Наименование показателя</w:t>
            </w:r>
          </w:p>
        </w:tc>
        <w:tc>
          <w:tcPr>
            <w:tcW w:w="1559" w:type="dxa"/>
            <w:vAlign w:val="center"/>
          </w:tcPr>
          <w:p w14:paraId="26628BE9" w14:textId="77777777" w:rsidR="00CC40D4" w:rsidRPr="00CC40D4" w:rsidRDefault="00CC40D4" w:rsidP="00CC40D4">
            <w:pPr>
              <w:jc w:val="center"/>
              <w:rPr>
                <w:bCs/>
                <w:color w:val="000000"/>
                <w:sz w:val="28"/>
                <w:szCs w:val="28"/>
              </w:rPr>
            </w:pPr>
            <w:r w:rsidRPr="00CC40D4">
              <w:rPr>
                <w:bCs/>
                <w:color w:val="000000"/>
                <w:sz w:val="28"/>
                <w:szCs w:val="28"/>
              </w:rPr>
              <w:t>Значение показателя в базовом периоде    2022 год</w:t>
            </w:r>
          </w:p>
        </w:tc>
        <w:tc>
          <w:tcPr>
            <w:tcW w:w="2693" w:type="dxa"/>
            <w:vAlign w:val="center"/>
          </w:tcPr>
          <w:p w14:paraId="2D9E2ECE" w14:textId="77777777" w:rsidR="00CC40D4" w:rsidRPr="00CC40D4" w:rsidRDefault="00CC40D4" w:rsidP="00CC40D4">
            <w:pPr>
              <w:jc w:val="center"/>
              <w:rPr>
                <w:bCs/>
                <w:color w:val="000000"/>
                <w:sz w:val="28"/>
                <w:szCs w:val="28"/>
              </w:rPr>
            </w:pPr>
            <w:r w:rsidRPr="00CC40D4">
              <w:rPr>
                <w:bCs/>
                <w:color w:val="000000"/>
                <w:sz w:val="28"/>
                <w:szCs w:val="28"/>
              </w:rPr>
              <w:t>Планируемое значение показателя по итогам реализации производственной программы                  2023 год</w:t>
            </w:r>
          </w:p>
        </w:tc>
        <w:tc>
          <w:tcPr>
            <w:tcW w:w="2410" w:type="dxa"/>
            <w:vAlign w:val="center"/>
          </w:tcPr>
          <w:p w14:paraId="2876616A" w14:textId="77777777" w:rsidR="00CC40D4" w:rsidRPr="00CC40D4" w:rsidRDefault="00CC40D4" w:rsidP="00CC40D4">
            <w:pPr>
              <w:jc w:val="center"/>
              <w:rPr>
                <w:bCs/>
                <w:color w:val="000000"/>
                <w:sz w:val="28"/>
                <w:szCs w:val="28"/>
              </w:rPr>
            </w:pPr>
            <w:r w:rsidRPr="00CC40D4">
              <w:rPr>
                <w:bCs/>
                <w:color w:val="000000"/>
                <w:sz w:val="28"/>
                <w:szCs w:val="28"/>
              </w:rPr>
              <w:t>Эффективность производствен-ной программы,               тыс. руб.</w:t>
            </w:r>
          </w:p>
        </w:tc>
      </w:tr>
      <w:tr w:rsidR="00CC40D4" w:rsidRPr="00CC40D4" w14:paraId="5D781535" w14:textId="77777777" w:rsidTr="00BB4A8E">
        <w:tc>
          <w:tcPr>
            <w:tcW w:w="736" w:type="dxa"/>
          </w:tcPr>
          <w:p w14:paraId="3FEAF50F" w14:textId="77777777" w:rsidR="00CC40D4" w:rsidRPr="00CC40D4" w:rsidRDefault="00CC40D4" w:rsidP="00CC40D4">
            <w:pPr>
              <w:jc w:val="center"/>
              <w:rPr>
                <w:bCs/>
                <w:color w:val="000000"/>
                <w:sz w:val="28"/>
                <w:szCs w:val="28"/>
              </w:rPr>
            </w:pPr>
            <w:r w:rsidRPr="00CC40D4">
              <w:rPr>
                <w:bCs/>
                <w:color w:val="000000"/>
                <w:sz w:val="28"/>
                <w:szCs w:val="28"/>
              </w:rPr>
              <w:t>1</w:t>
            </w:r>
          </w:p>
        </w:tc>
        <w:tc>
          <w:tcPr>
            <w:tcW w:w="3659" w:type="dxa"/>
          </w:tcPr>
          <w:p w14:paraId="33C81917" w14:textId="77777777" w:rsidR="00CC40D4" w:rsidRPr="00CC40D4" w:rsidRDefault="00CC40D4" w:rsidP="00CC40D4">
            <w:pPr>
              <w:jc w:val="center"/>
              <w:rPr>
                <w:bCs/>
                <w:color w:val="000000"/>
                <w:sz w:val="28"/>
                <w:szCs w:val="28"/>
              </w:rPr>
            </w:pPr>
            <w:r w:rsidRPr="00CC40D4">
              <w:rPr>
                <w:bCs/>
                <w:color w:val="000000"/>
                <w:sz w:val="28"/>
                <w:szCs w:val="28"/>
              </w:rPr>
              <w:t>2</w:t>
            </w:r>
          </w:p>
        </w:tc>
        <w:tc>
          <w:tcPr>
            <w:tcW w:w="1559" w:type="dxa"/>
          </w:tcPr>
          <w:p w14:paraId="1E775CA0" w14:textId="77777777" w:rsidR="00CC40D4" w:rsidRPr="00CC40D4" w:rsidRDefault="00CC40D4" w:rsidP="00CC40D4">
            <w:pPr>
              <w:jc w:val="center"/>
              <w:rPr>
                <w:bCs/>
                <w:color w:val="000000"/>
                <w:sz w:val="28"/>
                <w:szCs w:val="28"/>
              </w:rPr>
            </w:pPr>
            <w:r w:rsidRPr="00CC40D4">
              <w:rPr>
                <w:bCs/>
                <w:color w:val="000000"/>
                <w:sz w:val="28"/>
                <w:szCs w:val="28"/>
              </w:rPr>
              <w:t>3</w:t>
            </w:r>
          </w:p>
        </w:tc>
        <w:tc>
          <w:tcPr>
            <w:tcW w:w="2693" w:type="dxa"/>
          </w:tcPr>
          <w:p w14:paraId="642934B9" w14:textId="77777777" w:rsidR="00CC40D4" w:rsidRPr="00CC40D4" w:rsidRDefault="00CC40D4" w:rsidP="00CC40D4">
            <w:pPr>
              <w:jc w:val="center"/>
              <w:rPr>
                <w:bCs/>
                <w:color w:val="000000"/>
                <w:sz w:val="28"/>
                <w:szCs w:val="28"/>
              </w:rPr>
            </w:pPr>
            <w:r w:rsidRPr="00CC40D4">
              <w:rPr>
                <w:bCs/>
                <w:color w:val="000000"/>
                <w:sz w:val="28"/>
                <w:szCs w:val="28"/>
              </w:rPr>
              <w:t>4</w:t>
            </w:r>
          </w:p>
        </w:tc>
        <w:tc>
          <w:tcPr>
            <w:tcW w:w="2410" w:type="dxa"/>
          </w:tcPr>
          <w:p w14:paraId="1BD88BCE" w14:textId="77777777" w:rsidR="00CC40D4" w:rsidRPr="00CC40D4" w:rsidRDefault="00CC40D4" w:rsidP="00CC40D4">
            <w:pPr>
              <w:jc w:val="center"/>
              <w:rPr>
                <w:bCs/>
                <w:color w:val="000000"/>
                <w:sz w:val="28"/>
                <w:szCs w:val="28"/>
              </w:rPr>
            </w:pPr>
            <w:r w:rsidRPr="00CC40D4">
              <w:rPr>
                <w:bCs/>
                <w:color w:val="000000"/>
                <w:sz w:val="28"/>
                <w:szCs w:val="28"/>
              </w:rPr>
              <w:t>5</w:t>
            </w:r>
          </w:p>
        </w:tc>
      </w:tr>
      <w:tr w:rsidR="00CC40D4" w:rsidRPr="00CC40D4" w14:paraId="3EDFB700" w14:textId="77777777" w:rsidTr="00BB4A8E">
        <w:trPr>
          <w:trHeight w:val="596"/>
        </w:trPr>
        <w:tc>
          <w:tcPr>
            <w:tcW w:w="11057" w:type="dxa"/>
            <w:gridSpan w:val="5"/>
            <w:vAlign w:val="center"/>
          </w:tcPr>
          <w:p w14:paraId="62D27502" w14:textId="77777777" w:rsidR="00CC40D4" w:rsidRPr="00CC40D4" w:rsidRDefault="00CC40D4" w:rsidP="00CC40D4">
            <w:pPr>
              <w:numPr>
                <w:ilvl w:val="0"/>
                <w:numId w:val="6"/>
              </w:numPr>
              <w:contextualSpacing/>
              <w:jc w:val="center"/>
              <w:rPr>
                <w:bCs/>
                <w:color w:val="000000"/>
                <w:sz w:val="28"/>
                <w:szCs w:val="28"/>
              </w:rPr>
            </w:pPr>
            <w:r w:rsidRPr="00CC40D4">
              <w:rPr>
                <w:bCs/>
                <w:color w:val="000000"/>
                <w:sz w:val="28"/>
                <w:szCs w:val="28"/>
              </w:rPr>
              <w:t>Показатели качества воды</w:t>
            </w:r>
          </w:p>
        </w:tc>
      </w:tr>
      <w:tr w:rsidR="00CC40D4" w:rsidRPr="00CC40D4" w14:paraId="2CD7D53A" w14:textId="77777777" w:rsidTr="00BB4A8E">
        <w:trPr>
          <w:trHeight w:val="3565"/>
        </w:trPr>
        <w:tc>
          <w:tcPr>
            <w:tcW w:w="736" w:type="dxa"/>
            <w:vAlign w:val="center"/>
          </w:tcPr>
          <w:p w14:paraId="277C5CB5" w14:textId="77777777" w:rsidR="00CC40D4" w:rsidRPr="00CC40D4" w:rsidRDefault="00CC40D4" w:rsidP="00CC40D4">
            <w:pPr>
              <w:jc w:val="center"/>
              <w:rPr>
                <w:bCs/>
                <w:color w:val="000000"/>
                <w:sz w:val="28"/>
                <w:szCs w:val="28"/>
              </w:rPr>
            </w:pPr>
            <w:r w:rsidRPr="00CC40D4">
              <w:rPr>
                <w:bCs/>
                <w:color w:val="000000"/>
                <w:sz w:val="28"/>
                <w:szCs w:val="28"/>
              </w:rPr>
              <w:t>1.1.</w:t>
            </w:r>
          </w:p>
        </w:tc>
        <w:tc>
          <w:tcPr>
            <w:tcW w:w="3659" w:type="dxa"/>
            <w:vAlign w:val="center"/>
          </w:tcPr>
          <w:p w14:paraId="68FD6032" w14:textId="77777777" w:rsidR="00CC40D4" w:rsidRPr="00CC40D4" w:rsidRDefault="00CC40D4" w:rsidP="00CC40D4">
            <w:pPr>
              <w:rPr>
                <w:color w:val="000000"/>
                <w:sz w:val="22"/>
                <w:szCs w:val="22"/>
              </w:rPr>
            </w:pPr>
            <w:r w:rsidRPr="00CC40D4">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B605333"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1964C118"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495068F8"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6B1C85F0" w14:textId="77777777" w:rsidTr="00BB4A8E">
        <w:trPr>
          <w:trHeight w:val="2513"/>
        </w:trPr>
        <w:tc>
          <w:tcPr>
            <w:tcW w:w="736" w:type="dxa"/>
            <w:vAlign w:val="center"/>
          </w:tcPr>
          <w:p w14:paraId="6F1BD175" w14:textId="77777777" w:rsidR="00CC40D4" w:rsidRPr="00CC40D4" w:rsidRDefault="00CC40D4" w:rsidP="00CC40D4">
            <w:pPr>
              <w:jc w:val="center"/>
              <w:rPr>
                <w:bCs/>
                <w:color w:val="000000"/>
                <w:sz w:val="28"/>
                <w:szCs w:val="28"/>
              </w:rPr>
            </w:pPr>
            <w:r w:rsidRPr="00CC40D4">
              <w:rPr>
                <w:bCs/>
                <w:color w:val="000000"/>
                <w:sz w:val="28"/>
                <w:szCs w:val="28"/>
              </w:rPr>
              <w:t>1.2.</w:t>
            </w:r>
          </w:p>
        </w:tc>
        <w:tc>
          <w:tcPr>
            <w:tcW w:w="3659" w:type="dxa"/>
            <w:vAlign w:val="center"/>
          </w:tcPr>
          <w:p w14:paraId="193F68F9" w14:textId="77777777" w:rsidR="00CC40D4" w:rsidRPr="00CC40D4" w:rsidRDefault="00CC40D4" w:rsidP="00CC40D4">
            <w:pPr>
              <w:rPr>
                <w:bCs/>
                <w:color w:val="000000"/>
                <w:sz w:val="28"/>
                <w:szCs w:val="28"/>
              </w:rPr>
            </w:pPr>
            <w:r w:rsidRPr="00CC40D4">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0AAC87D"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22DA2772"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2628178F"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22503FA6" w14:textId="77777777" w:rsidTr="00BB4A8E">
        <w:trPr>
          <w:trHeight w:val="802"/>
        </w:trPr>
        <w:tc>
          <w:tcPr>
            <w:tcW w:w="11057" w:type="dxa"/>
            <w:gridSpan w:val="5"/>
            <w:vAlign w:val="center"/>
          </w:tcPr>
          <w:p w14:paraId="404B42D8" w14:textId="77777777" w:rsidR="00CC40D4" w:rsidRPr="00CC40D4" w:rsidRDefault="00CC40D4" w:rsidP="00CC40D4">
            <w:pPr>
              <w:numPr>
                <w:ilvl w:val="0"/>
                <w:numId w:val="6"/>
              </w:numPr>
              <w:contextualSpacing/>
              <w:jc w:val="center"/>
              <w:rPr>
                <w:bCs/>
                <w:color w:val="000000"/>
                <w:sz w:val="28"/>
                <w:szCs w:val="28"/>
              </w:rPr>
            </w:pPr>
            <w:r w:rsidRPr="00CC40D4">
              <w:rPr>
                <w:bCs/>
                <w:color w:val="000000"/>
                <w:sz w:val="28"/>
                <w:szCs w:val="28"/>
              </w:rPr>
              <w:t>Показатели надежности и бесперебойности водоснабжения и водоотведения</w:t>
            </w:r>
          </w:p>
        </w:tc>
      </w:tr>
      <w:tr w:rsidR="00CC40D4" w:rsidRPr="00CC40D4" w14:paraId="5D4D0DA8" w14:textId="77777777" w:rsidTr="00CC40D4">
        <w:trPr>
          <w:trHeight w:val="70"/>
        </w:trPr>
        <w:tc>
          <w:tcPr>
            <w:tcW w:w="736" w:type="dxa"/>
            <w:vAlign w:val="center"/>
          </w:tcPr>
          <w:p w14:paraId="7BA67B59" w14:textId="77777777" w:rsidR="00CC40D4" w:rsidRPr="00CC40D4" w:rsidRDefault="00CC40D4" w:rsidP="00CC40D4">
            <w:pPr>
              <w:jc w:val="center"/>
              <w:rPr>
                <w:bCs/>
                <w:color w:val="000000"/>
                <w:sz w:val="28"/>
                <w:szCs w:val="28"/>
              </w:rPr>
            </w:pPr>
            <w:r w:rsidRPr="00CC40D4">
              <w:rPr>
                <w:bCs/>
                <w:color w:val="000000"/>
                <w:sz w:val="28"/>
                <w:szCs w:val="28"/>
              </w:rPr>
              <w:t>2.1.</w:t>
            </w:r>
          </w:p>
        </w:tc>
        <w:tc>
          <w:tcPr>
            <w:tcW w:w="3659" w:type="dxa"/>
            <w:vAlign w:val="center"/>
          </w:tcPr>
          <w:p w14:paraId="3CD70071" w14:textId="77777777" w:rsidR="00CC40D4" w:rsidRPr="00CC40D4" w:rsidRDefault="00CC40D4" w:rsidP="00CC40D4">
            <w:pPr>
              <w:rPr>
                <w:bCs/>
                <w:color w:val="000000"/>
                <w:sz w:val="28"/>
                <w:szCs w:val="28"/>
              </w:rPr>
            </w:pPr>
            <w:r w:rsidRPr="00CC40D4">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F38B350"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5D43C9BF"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0C9F7B62"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5287AD54" w14:textId="77777777" w:rsidTr="00BB4A8E">
        <w:trPr>
          <w:trHeight w:val="438"/>
        </w:trPr>
        <w:tc>
          <w:tcPr>
            <w:tcW w:w="736" w:type="dxa"/>
            <w:vAlign w:val="center"/>
          </w:tcPr>
          <w:p w14:paraId="7011C291" w14:textId="77777777" w:rsidR="00CC40D4" w:rsidRPr="00CC40D4" w:rsidRDefault="00CC40D4" w:rsidP="00CC40D4">
            <w:pPr>
              <w:jc w:val="center"/>
              <w:rPr>
                <w:bCs/>
                <w:color w:val="000000"/>
                <w:sz w:val="28"/>
                <w:szCs w:val="28"/>
              </w:rPr>
            </w:pPr>
            <w:r w:rsidRPr="00CC40D4">
              <w:rPr>
                <w:bCs/>
                <w:color w:val="000000"/>
                <w:sz w:val="28"/>
                <w:szCs w:val="28"/>
              </w:rPr>
              <w:lastRenderedPageBreak/>
              <w:t>1</w:t>
            </w:r>
          </w:p>
        </w:tc>
        <w:tc>
          <w:tcPr>
            <w:tcW w:w="3659" w:type="dxa"/>
            <w:vAlign w:val="center"/>
          </w:tcPr>
          <w:p w14:paraId="74621B06" w14:textId="77777777" w:rsidR="00CC40D4" w:rsidRPr="00CC40D4" w:rsidRDefault="00CC40D4" w:rsidP="00CC40D4">
            <w:pPr>
              <w:jc w:val="center"/>
              <w:rPr>
                <w:bCs/>
                <w:color w:val="000000"/>
                <w:sz w:val="28"/>
                <w:szCs w:val="28"/>
              </w:rPr>
            </w:pPr>
            <w:r w:rsidRPr="00CC40D4">
              <w:rPr>
                <w:bCs/>
                <w:color w:val="000000"/>
                <w:sz w:val="28"/>
                <w:szCs w:val="28"/>
              </w:rPr>
              <w:t>2</w:t>
            </w:r>
          </w:p>
        </w:tc>
        <w:tc>
          <w:tcPr>
            <w:tcW w:w="1559" w:type="dxa"/>
            <w:vAlign w:val="center"/>
          </w:tcPr>
          <w:p w14:paraId="72B3BA2D" w14:textId="77777777" w:rsidR="00CC40D4" w:rsidRPr="00CC40D4" w:rsidRDefault="00CC40D4" w:rsidP="00CC40D4">
            <w:pPr>
              <w:jc w:val="center"/>
              <w:rPr>
                <w:bCs/>
                <w:color w:val="000000"/>
                <w:sz w:val="28"/>
                <w:szCs w:val="28"/>
              </w:rPr>
            </w:pPr>
            <w:r w:rsidRPr="00CC40D4">
              <w:rPr>
                <w:bCs/>
                <w:color w:val="000000"/>
                <w:sz w:val="28"/>
                <w:szCs w:val="28"/>
              </w:rPr>
              <w:t>3</w:t>
            </w:r>
          </w:p>
        </w:tc>
        <w:tc>
          <w:tcPr>
            <w:tcW w:w="2693" w:type="dxa"/>
            <w:vAlign w:val="center"/>
          </w:tcPr>
          <w:p w14:paraId="73FA3A12" w14:textId="77777777" w:rsidR="00CC40D4" w:rsidRPr="00CC40D4" w:rsidRDefault="00CC40D4" w:rsidP="00CC40D4">
            <w:pPr>
              <w:jc w:val="center"/>
              <w:rPr>
                <w:bCs/>
                <w:color w:val="000000"/>
                <w:sz w:val="28"/>
                <w:szCs w:val="28"/>
              </w:rPr>
            </w:pPr>
            <w:r w:rsidRPr="00CC40D4">
              <w:rPr>
                <w:bCs/>
                <w:color w:val="000000"/>
                <w:sz w:val="28"/>
                <w:szCs w:val="28"/>
              </w:rPr>
              <w:t>4</w:t>
            </w:r>
          </w:p>
        </w:tc>
        <w:tc>
          <w:tcPr>
            <w:tcW w:w="2410" w:type="dxa"/>
            <w:vAlign w:val="center"/>
          </w:tcPr>
          <w:p w14:paraId="6192A9C4" w14:textId="77777777" w:rsidR="00CC40D4" w:rsidRPr="00CC40D4" w:rsidRDefault="00CC40D4" w:rsidP="00CC40D4">
            <w:pPr>
              <w:jc w:val="center"/>
              <w:rPr>
                <w:bCs/>
                <w:color w:val="000000"/>
                <w:sz w:val="28"/>
                <w:szCs w:val="28"/>
              </w:rPr>
            </w:pPr>
            <w:r w:rsidRPr="00CC40D4">
              <w:rPr>
                <w:bCs/>
                <w:color w:val="000000"/>
                <w:sz w:val="28"/>
                <w:szCs w:val="28"/>
              </w:rPr>
              <w:t>5</w:t>
            </w:r>
          </w:p>
        </w:tc>
      </w:tr>
      <w:tr w:rsidR="00CC40D4" w:rsidRPr="00CC40D4" w14:paraId="5FBA86D4" w14:textId="77777777" w:rsidTr="00BB4A8E">
        <w:trPr>
          <w:trHeight w:val="1110"/>
        </w:trPr>
        <w:tc>
          <w:tcPr>
            <w:tcW w:w="736" w:type="dxa"/>
            <w:vAlign w:val="center"/>
          </w:tcPr>
          <w:p w14:paraId="3A114349" w14:textId="77777777" w:rsidR="00CC40D4" w:rsidRPr="00CC40D4" w:rsidRDefault="00CC40D4" w:rsidP="00CC40D4">
            <w:pPr>
              <w:jc w:val="center"/>
              <w:rPr>
                <w:bCs/>
                <w:color w:val="000000"/>
                <w:sz w:val="28"/>
                <w:szCs w:val="28"/>
              </w:rPr>
            </w:pPr>
            <w:r w:rsidRPr="00CC40D4">
              <w:rPr>
                <w:bCs/>
                <w:color w:val="000000"/>
                <w:sz w:val="28"/>
                <w:szCs w:val="28"/>
              </w:rPr>
              <w:t>2.2.</w:t>
            </w:r>
          </w:p>
        </w:tc>
        <w:tc>
          <w:tcPr>
            <w:tcW w:w="3659" w:type="dxa"/>
            <w:vAlign w:val="center"/>
          </w:tcPr>
          <w:p w14:paraId="434F2435" w14:textId="77777777" w:rsidR="00CC40D4" w:rsidRPr="00CC40D4" w:rsidRDefault="00CC40D4" w:rsidP="00CC40D4">
            <w:pPr>
              <w:rPr>
                <w:bCs/>
                <w:color w:val="000000"/>
                <w:sz w:val="28"/>
                <w:szCs w:val="28"/>
              </w:rPr>
            </w:pPr>
            <w:r w:rsidRPr="00CC40D4">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E2CD32E"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28AE61F5"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44F0AA1A"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73889019" w14:textId="77777777" w:rsidTr="00BB4A8E">
        <w:trPr>
          <w:trHeight w:val="855"/>
        </w:trPr>
        <w:tc>
          <w:tcPr>
            <w:tcW w:w="11057" w:type="dxa"/>
            <w:gridSpan w:val="5"/>
            <w:vAlign w:val="center"/>
          </w:tcPr>
          <w:p w14:paraId="11D355A0" w14:textId="77777777" w:rsidR="00CC40D4" w:rsidRPr="00CC40D4" w:rsidRDefault="00CC40D4" w:rsidP="00CC40D4">
            <w:pPr>
              <w:numPr>
                <w:ilvl w:val="0"/>
                <w:numId w:val="6"/>
              </w:numPr>
              <w:contextualSpacing/>
              <w:jc w:val="center"/>
              <w:rPr>
                <w:bCs/>
                <w:color w:val="000000"/>
                <w:sz w:val="28"/>
                <w:szCs w:val="28"/>
              </w:rPr>
            </w:pPr>
            <w:r w:rsidRPr="00CC40D4">
              <w:rPr>
                <w:bCs/>
                <w:color w:val="000000"/>
                <w:sz w:val="28"/>
                <w:szCs w:val="28"/>
              </w:rPr>
              <w:t>Показатели качества очистки сточных вод</w:t>
            </w:r>
          </w:p>
        </w:tc>
      </w:tr>
      <w:tr w:rsidR="00CC40D4" w:rsidRPr="00CC40D4" w14:paraId="60E8C71C" w14:textId="77777777" w:rsidTr="00BB4A8E">
        <w:trPr>
          <w:trHeight w:val="1831"/>
        </w:trPr>
        <w:tc>
          <w:tcPr>
            <w:tcW w:w="736" w:type="dxa"/>
            <w:vAlign w:val="center"/>
          </w:tcPr>
          <w:p w14:paraId="590CF908" w14:textId="77777777" w:rsidR="00CC40D4" w:rsidRPr="00CC40D4" w:rsidRDefault="00CC40D4" w:rsidP="00CC40D4">
            <w:pPr>
              <w:jc w:val="center"/>
              <w:rPr>
                <w:bCs/>
                <w:color w:val="000000"/>
                <w:sz w:val="28"/>
                <w:szCs w:val="28"/>
              </w:rPr>
            </w:pPr>
            <w:r w:rsidRPr="00CC40D4">
              <w:rPr>
                <w:bCs/>
                <w:color w:val="000000"/>
                <w:sz w:val="28"/>
                <w:szCs w:val="28"/>
              </w:rPr>
              <w:t>3.1.</w:t>
            </w:r>
          </w:p>
        </w:tc>
        <w:tc>
          <w:tcPr>
            <w:tcW w:w="3659" w:type="dxa"/>
            <w:vAlign w:val="center"/>
          </w:tcPr>
          <w:p w14:paraId="61BA7BC0" w14:textId="77777777" w:rsidR="00CC40D4" w:rsidRPr="00CC40D4" w:rsidRDefault="00CC40D4" w:rsidP="00CC40D4">
            <w:pPr>
              <w:rPr>
                <w:color w:val="000000"/>
                <w:sz w:val="22"/>
                <w:szCs w:val="22"/>
              </w:rPr>
            </w:pPr>
            <w:r w:rsidRPr="00CC40D4">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A2A5868"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558E5796"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50C2EC1C"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4DA9DE8E" w14:textId="77777777" w:rsidTr="00BB4A8E">
        <w:trPr>
          <w:trHeight w:val="1978"/>
        </w:trPr>
        <w:tc>
          <w:tcPr>
            <w:tcW w:w="736" w:type="dxa"/>
            <w:vAlign w:val="center"/>
          </w:tcPr>
          <w:p w14:paraId="5D2B6E50" w14:textId="77777777" w:rsidR="00CC40D4" w:rsidRPr="00CC40D4" w:rsidRDefault="00CC40D4" w:rsidP="00CC40D4">
            <w:pPr>
              <w:jc w:val="center"/>
              <w:rPr>
                <w:bCs/>
                <w:color w:val="000000"/>
                <w:sz w:val="28"/>
                <w:szCs w:val="28"/>
              </w:rPr>
            </w:pPr>
            <w:r w:rsidRPr="00CC40D4">
              <w:rPr>
                <w:bCs/>
                <w:color w:val="000000"/>
                <w:sz w:val="28"/>
                <w:szCs w:val="28"/>
              </w:rPr>
              <w:t>3.2.</w:t>
            </w:r>
          </w:p>
        </w:tc>
        <w:tc>
          <w:tcPr>
            <w:tcW w:w="3659" w:type="dxa"/>
            <w:vAlign w:val="center"/>
          </w:tcPr>
          <w:p w14:paraId="6633D78A" w14:textId="77777777" w:rsidR="00CC40D4" w:rsidRPr="00CC40D4" w:rsidRDefault="00CC40D4" w:rsidP="00CC40D4">
            <w:pPr>
              <w:rPr>
                <w:bCs/>
                <w:color w:val="000000"/>
                <w:sz w:val="28"/>
                <w:szCs w:val="28"/>
              </w:rPr>
            </w:pPr>
            <w:r w:rsidRPr="00CC40D4">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DE0B939"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612EB5B8"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57FE30FA"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4714A661" w14:textId="77777777" w:rsidTr="00BB4A8E">
        <w:trPr>
          <w:trHeight w:val="2952"/>
        </w:trPr>
        <w:tc>
          <w:tcPr>
            <w:tcW w:w="736" w:type="dxa"/>
            <w:vAlign w:val="center"/>
          </w:tcPr>
          <w:p w14:paraId="08CBD178" w14:textId="77777777" w:rsidR="00CC40D4" w:rsidRPr="00CC40D4" w:rsidRDefault="00CC40D4" w:rsidP="00CC40D4">
            <w:pPr>
              <w:jc w:val="center"/>
              <w:rPr>
                <w:bCs/>
                <w:color w:val="000000"/>
                <w:sz w:val="28"/>
                <w:szCs w:val="28"/>
              </w:rPr>
            </w:pPr>
            <w:r w:rsidRPr="00CC40D4">
              <w:rPr>
                <w:bCs/>
                <w:color w:val="000000"/>
                <w:sz w:val="28"/>
                <w:szCs w:val="28"/>
              </w:rPr>
              <w:t>3.3.</w:t>
            </w:r>
          </w:p>
        </w:tc>
        <w:tc>
          <w:tcPr>
            <w:tcW w:w="3659" w:type="dxa"/>
            <w:vAlign w:val="center"/>
          </w:tcPr>
          <w:p w14:paraId="0E2FA0F1" w14:textId="77777777" w:rsidR="00CC40D4" w:rsidRPr="00CC40D4" w:rsidRDefault="00CC40D4" w:rsidP="00CC40D4">
            <w:pPr>
              <w:rPr>
                <w:color w:val="000000"/>
                <w:sz w:val="22"/>
                <w:szCs w:val="22"/>
              </w:rPr>
            </w:pPr>
            <w:r w:rsidRPr="00CC40D4">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43E07CE"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6ABE43E6"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203FB522"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6AE6B00A" w14:textId="77777777" w:rsidTr="00BB4A8E">
        <w:trPr>
          <w:trHeight w:val="1419"/>
        </w:trPr>
        <w:tc>
          <w:tcPr>
            <w:tcW w:w="11057" w:type="dxa"/>
            <w:gridSpan w:val="5"/>
            <w:vAlign w:val="center"/>
          </w:tcPr>
          <w:p w14:paraId="7E3FA695" w14:textId="77777777" w:rsidR="00CC40D4" w:rsidRPr="00CC40D4" w:rsidRDefault="00CC40D4" w:rsidP="00CC40D4">
            <w:pPr>
              <w:numPr>
                <w:ilvl w:val="0"/>
                <w:numId w:val="6"/>
              </w:numPr>
              <w:contextualSpacing/>
              <w:jc w:val="center"/>
              <w:rPr>
                <w:bCs/>
                <w:color w:val="000000"/>
                <w:sz w:val="28"/>
                <w:szCs w:val="28"/>
              </w:rPr>
            </w:pPr>
            <w:r w:rsidRPr="00CC40D4">
              <w:rPr>
                <w:bCs/>
                <w:color w:val="000000"/>
                <w:sz w:val="28"/>
                <w:szCs w:val="28"/>
              </w:rPr>
              <w:t>Показатели энергетической эффективности использования ресурсов, в том числе уровень потерь воды</w:t>
            </w:r>
          </w:p>
        </w:tc>
      </w:tr>
      <w:tr w:rsidR="00CC40D4" w:rsidRPr="00CC40D4" w14:paraId="25A9ABFF" w14:textId="77777777" w:rsidTr="00BB4A8E">
        <w:trPr>
          <w:trHeight w:val="1796"/>
        </w:trPr>
        <w:tc>
          <w:tcPr>
            <w:tcW w:w="736" w:type="dxa"/>
            <w:vAlign w:val="center"/>
          </w:tcPr>
          <w:p w14:paraId="2EFC7109" w14:textId="77777777" w:rsidR="00CC40D4" w:rsidRPr="00CC40D4" w:rsidRDefault="00CC40D4" w:rsidP="00CC40D4">
            <w:pPr>
              <w:jc w:val="center"/>
              <w:rPr>
                <w:bCs/>
                <w:color w:val="000000"/>
                <w:sz w:val="28"/>
                <w:szCs w:val="28"/>
              </w:rPr>
            </w:pPr>
            <w:r w:rsidRPr="00CC40D4">
              <w:rPr>
                <w:bCs/>
                <w:color w:val="000000"/>
                <w:sz w:val="28"/>
                <w:szCs w:val="28"/>
              </w:rPr>
              <w:t>4.1.</w:t>
            </w:r>
          </w:p>
        </w:tc>
        <w:tc>
          <w:tcPr>
            <w:tcW w:w="3659" w:type="dxa"/>
            <w:vAlign w:val="center"/>
          </w:tcPr>
          <w:p w14:paraId="2589346C" w14:textId="77777777" w:rsidR="00CC40D4" w:rsidRPr="00CC40D4" w:rsidRDefault="00CC40D4" w:rsidP="00CC40D4">
            <w:pPr>
              <w:rPr>
                <w:bCs/>
                <w:color w:val="000000"/>
                <w:sz w:val="28"/>
                <w:szCs w:val="28"/>
              </w:rPr>
            </w:pPr>
            <w:r w:rsidRPr="00CC40D4">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BACD805"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50E807EA"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70847C83"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78643A90" w14:textId="77777777" w:rsidTr="00CC40D4">
        <w:trPr>
          <w:trHeight w:val="1125"/>
        </w:trPr>
        <w:tc>
          <w:tcPr>
            <w:tcW w:w="736" w:type="dxa"/>
            <w:vAlign w:val="center"/>
          </w:tcPr>
          <w:p w14:paraId="79381998" w14:textId="77777777" w:rsidR="00CC40D4" w:rsidRPr="00CC40D4" w:rsidRDefault="00CC40D4" w:rsidP="00CC40D4">
            <w:pPr>
              <w:jc w:val="center"/>
              <w:rPr>
                <w:bCs/>
                <w:color w:val="000000"/>
                <w:sz w:val="28"/>
                <w:szCs w:val="28"/>
              </w:rPr>
            </w:pPr>
            <w:r w:rsidRPr="00CC40D4">
              <w:rPr>
                <w:bCs/>
                <w:color w:val="000000"/>
                <w:sz w:val="28"/>
                <w:szCs w:val="28"/>
              </w:rPr>
              <w:t>4.2.</w:t>
            </w:r>
          </w:p>
        </w:tc>
        <w:tc>
          <w:tcPr>
            <w:tcW w:w="3659" w:type="dxa"/>
            <w:vAlign w:val="center"/>
          </w:tcPr>
          <w:p w14:paraId="783AD2C1" w14:textId="77777777" w:rsidR="00CC40D4" w:rsidRPr="00CC40D4" w:rsidRDefault="00CC40D4" w:rsidP="00CC40D4">
            <w:pPr>
              <w:rPr>
                <w:bCs/>
                <w:color w:val="000000"/>
                <w:sz w:val="28"/>
                <w:szCs w:val="28"/>
              </w:rPr>
            </w:pPr>
            <w:r w:rsidRPr="00CC40D4">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CC40D4">
              <w:rPr>
                <w:sz w:val="22"/>
                <w:szCs w:val="22"/>
              </w:rPr>
              <w:t>м</w:t>
            </w:r>
            <w:r w:rsidRPr="00CC40D4">
              <w:rPr>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по водоподготовке</w:t>
            </w:r>
          </w:p>
        </w:tc>
        <w:tc>
          <w:tcPr>
            <w:tcW w:w="1559" w:type="dxa"/>
            <w:vAlign w:val="center"/>
          </w:tcPr>
          <w:p w14:paraId="03B41DBE"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2FE5BD98"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1BA73335"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3F56DC17" w14:textId="77777777" w:rsidTr="00BB4A8E">
        <w:trPr>
          <w:trHeight w:val="438"/>
        </w:trPr>
        <w:tc>
          <w:tcPr>
            <w:tcW w:w="736" w:type="dxa"/>
            <w:vAlign w:val="center"/>
          </w:tcPr>
          <w:p w14:paraId="38279D00" w14:textId="77777777" w:rsidR="00CC40D4" w:rsidRPr="00CC40D4" w:rsidRDefault="00CC40D4" w:rsidP="00CC40D4">
            <w:pPr>
              <w:jc w:val="center"/>
              <w:rPr>
                <w:bCs/>
                <w:color w:val="000000"/>
                <w:sz w:val="28"/>
                <w:szCs w:val="28"/>
              </w:rPr>
            </w:pPr>
            <w:r w:rsidRPr="00CC40D4">
              <w:rPr>
                <w:bCs/>
                <w:color w:val="000000"/>
                <w:sz w:val="28"/>
                <w:szCs w:val="28"/>
              </w:rPr>
              <w:lastRenderedPageBreak/>
              <w:t>1</w:t>
            </w:r>
          </w:p>
        </w:tc>
        <w:tc>
          <w:tcPr>
            <w:tcW w:w="3659" w:type="dxa"/>
            <w:vAlign w:val="center"/>
          </w:tcPr>
          <w:p w14:paraId="62BED80C" w14:textId="77777777" w:rsidR="00CC40D4" w:rsidRPr="00CC40D4" w:rsidRDefault="00CC40D4" w:rsidP="00CC40D4">
            <w:pPr>
              <w:jc w:val="center"/>
              <w:rPr>
                <w:color w:val="000000"/>
                <w:sz w:val="28"/>
                <w:szCs w:val="28"/>
              </w:rPr>
            </w:pPr>
            <w:r w:rsidRPr="00CC40D4">
              <w:rPr>
                <w:color w:val="000000"/>
                <w:sz w:val="28"/>
                <w:szCs w:val="28"/>
              </w:rPr>
              <w:t>2</w:t>
            </w:r>
          </w:p>
        </w:tc>
        <w:tc>
          <w:tcPr>
            <w:tcW w:w="1559" w:type="dxa"/>
            <w:vAlign w:val="center"/>
          </w:tcPr>
          <w:p w14:paraId="4E733666" w14:textId="77777777" w:rsidR="00CC40D4" w:rsidRPr="00CC40D4" w:rsidRDefault="00CC40D4" w:rsidP="00CC40D4">
            <w:pPr>
              <w:jc w:val="center"/>
              <w:rPr>
                <w:bCs/>
                <w:color w:val="000000"/>
                <w:sz w:val="28"/>
                <w:szCs w:val="28"/>
              </w:rPr>
            </w:pPr>
            <w:r w:rsidRPr="00CC40D4">
              <w:rPr>
                <w:bCs/>
                <w:color w:val="000000"/>
                <w:sz w:val="28"/>
                <w:szCs w:val="28"/>
              </w:rPr>
              <w:t>3</w:t>
            </w:r>
          </w:p>
        </w:tc>
        <w:tc>
          <w:tcPr>
            <w:tcW w:w="2693" w:type="dxa"/>
            <w:vAlign w:val="center"/>
          </w:tcPr>
          <w:p w14:paraId="34FAD26E" w14:textId="77777777" w:rsidR="00CC40D4" w:rsidRPr="00CC40D4" w:rsidRDefault="00CC40D4" w:rsidP="00CC40D4">
            <w:pPr>
              <w:jc w:val="center"/>
              <w:rPr>
                <w:bCs/>
                <w:color w:val="000000"/>
                <w:sz w:val="28"/>
                <w:szCs w:val="28"/>
              </w:rPr>
            </w:pPr>
            <w:r w:rsidRPr="00CC40D4">
              <w:rPr>
                <w:bCs/>
                <w:color w:val="000000"/>
                <w:sz w:val="28"/>
                <w:szCs w:val="28"/>
              </w:rPr>
              <w:t>4</w:t>
            </w:r>
          </w:p>
        </w:tc>
        <w:tc>
          <w:tcPr>
            <w:tcW w:w="2410" w:type="dxa"/>
            <w:vAlign w:val="center"/>
          </w:tcPr>
          <w:p w14:paraId="1567849B" w14:textId="77777777" w:rsidR="00CC40D4" w:rsidRPr="00CC40D4" w:rsidRDefault="00CC40D4" w:rsidP="00CC40D4">
            <w:pPr>
              <w:jc w:val="center"/>
              <w:rPr>
                <w:bCs/>
                <w:color w:val="000000"/>
                <w:sz w:val="28"/>
                <w:szCs w:val="28"/>
              </w:rPr>
            </w:pPr>
            <w:r w:rsidRPr="00CC40D4">
              <w:rPr>
                <w:bCs/>
                <w:color w:val="000000"/>
                <w:sz w:val="28"/>
                <w:szCs w:val="28"/>
              </w:rPr>
              <w:t>5</w:t>
            </w:r>
          </w:p>
        </w:tc>
      </w:tr>
      <w:tr w:rsidR="00CC40D4" w:rsidRPr="00CC40D4" w14:paraId="207D1550" w14:textId="77777777" w:rsidTr="00BB4A8E">
        <w:trPr>
          <w:trHeight w:val="2228"/>
        </w:trPr>
        <w:tc>
          <w:tcPr>
            <w:tcW w:w="736" w:type="dxa"/>
            <w:vAlign w:val="center"/>
          </w:tcPr>
          <w:p w14:paraId="02463786" w14:textId="77777777" w:rsidR="00CC40D4" w:rsidRPr="00CC40D4" w:rsidRDefault="00CC40D4" w:rsidP="00CC40D4">
            <w:pPr>
              <w:jc w:val="center"/>
              <w:rPr>
                <w:bCs/>
                <w:color w:val="000000"/>
                <w:sz w:val="28"/>
                <w:szCs w:val="28"/>
              </w:rPr>
            </w:pPr>
            <w:r w:rsidRPr="00CC40D4">
              <w:rPr>
                <w:bCs/>
                <w:color w:val="000000"/>
                <w:sz w:val="28"/>
                <w:szCs w:val="28"/>
              </w:rPr>
              <w:t>4.3.</w:t>
            </w:r>
          </w:p>
        </w:tc>
        <w:tc>
          <w:tcPr>
            <w:tcW w:w="3659" w:type="dxa"/>
            <w:vAlign w:val="center"/>
          </w:tcPr>
          <w:p w14:paraId="5ACCC900" w14:textId="77777777" w:rsidR="00CC40D4" w:rsidRPr="00CC40D4" w:rsidRDefault="00CC40D4" w:rsidP="00CC40D4">
            <w:pPr>
              <w:rPr>
                <w:color w:val="000000"/>
                <w:sz w:val="22"/>
                <w:szCs w:val="22"/>
              </w:rPr>
            </w:pPr>
            <w:r w:rsidRPr="00CC40D4">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CC40D4">
              <w:rPr>
                <w:sz w:val="22"/>
                <w:szCs w:val="22"/>
              </w:rPr>
              <w:t>м</w:t>
            </w:r>
            <w:r w:rsidRPr="00CC40D4">
              <w:rPr>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по транспортировке</w:t>
            </w:r>
          </w:p>
        </w:tc>
        <w:tc>
          <w:tcPr>
            <w:tcW w:w="1559" w:type="dxa"/>
            <w:vAlign w:val="center"/>
          </w:tcPr>
          <w:p w14:paraId="7D47DD1D"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48FAA9C1"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534F33A5"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2ECA5A81" w14:textId="77777777" w:rsidTr="00BB4A8E">
        <w:trPr>
          <w:trHeight w:val="2259"/>
        </w:trPr>
        <w:tc>
          <w:tcPr>
            <w:tcW w:w="736" w:type="dxa"/>
            <w:vAlign w:val="center"/>
          </w:tcPr>
          <w:p w14:paraId="79A765C4" w14:textId="77777777" w:rsidR="00CC40D4" w:rsidRPr="00CC40D4" w:rsidRDefault="00CC40D4" w:rsidP="00CC40D4">
            <w:pPr>
              <w:jc w:val="center"/>
              <w:rPr>
                <w:bCs/>
                <w:color w:val="000000"/>
                <w:sz w:val="28"/>
                <w:szCs w:val="28"/>
              </w:rPr>
            </w:pPr>
            <w:r w:rsidRPr="00CC40D4">
              <w:rPr>
                <w:bCs/>
                <w:color w:val="000000"/>
                <w:sz w:val="28"/>
                <w:szCs w:val="28"/>
              </w:rPr>
              <w:t>4.4.</w:t>
            </w:r>
          </w:p>
        </w:tc>
        <w:tc>
          <w:tcPr>
            <w:tcW w:w="3659" w:type="dxa"/>
            <w:vAlign w:val="center"/>
          </w:tcPr>
          <w:p w14:paraId="25F809E3" w14:textId="77777777" w:rsidR="00CC40D4" w:rsidRPr="00CC40D4" w:rsidRDefault="00CC40D4" w:rsidP="00CC40D4">
            <w:pPr>
              <w:rPr>
                <w:bCs/>
                <w:color w:val="000000"/>
                <w:sz w:val="28"/>
                <w:szCs w:val="28"/>
              </w:rPr>
            </w:pPr>
            <w:r w:rsidRPr="00CC40D4">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CC40D4">
              <w:rPr>
                <w:sz w:val="22"/>
                <w:szCs w:val="22"/>
              </w:rPr>
              <w:t>м</w:t>
            </w:r>
            <w:r w:rsidRPr="00CC40D4">
              <w:rPr>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водоснабжения (полный цикл)</w:t>
            </w:r>
          </w:p>
        </w:tc>
        <w:tc>
          <w:tcPr>
            <w:tcW w:w="1559" w:type="dxa"/>
            <w:vAlign w:val="center"/>
          </w:tcPr>
          <w:p w14:paraId="37A022B5"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15603A0C"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279F8BFE"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2C696521" w14:textId="77777777" w:rsidTr="00BB4A8E">
        <w:trPr>
          <w:trHeight w:val="1978"/>
        </w:trPr>
        <w:tc>
          <w:tcPr>
            <w:tcW w:w="736" w:type="dxa"/>
            <w:vAlign w:val="center"/>
          </w:tcPr>
          <w:p w14:paraId="23FEC86D" w14:textId="77777777" w:rsidR="00CC40D4" w:rsidRPr="00CC40D4" w:rsidRDefault="00CC40D4" w:rsidP="00CC40D4">
            <w:pPr>
              <w:jc w:val="center"/>
              <w:rPr>
                <w:bCs/>
                <w:color w:val="000000"/>
                <w:sz w:val="28"/>
                <w:szCs w:val="28"/>
              </w:rPr>
            </w:pPr>
            <w:r w:rsidRPr="00CC40D4">
              <w:rPr>
                <w:bCs/>
                <w:color w:val="000000"/>
                <w:sz w:val="28"/>
                <w:szCs w:val="28"/>
              </w:rPr>
              <w:t>4.5.</w:t>
            </w:r>
          </w:p>
        </w:tc>
        <w:tc>
          <w:tcPr>
            <w:tcW w:w="3659" w:type="dxa"/>
            <w:vAlign w:val="center"/>
          </w:tcPr>
          <w:p w14:paraId="005BD4F8" w14:textId="77777777" w:rsidR="00CC40D4" w:rsidRPr="00CC40D4" w:rsidRDefault="00CC40D4" w:rsidP="00CC40D4">
            <w:pPr>
              <w:rPr>
                <w:bCs/>
                <w:color w:val="000000"/>
                <w:sz w:val="28"/>
                <w:szCs w:val="28"/>
              </w:rPr>
            </w:pPr>
            <w:r w:rsidRPr="00CC40D4">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C40D4">
              <w:rPr>
                <w:color w:val="000000"/>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по очистке сточных вод</w:t>
            </w:r>
          </w:p>
        </w:tc>
        <w:tc>
          <w:tcPr>
            <w:tcW w:w="1559" w:type="dxa"/>
            <w:vAlign w:val="center"/>
          </w:tcPr>
          <w:p w14:paraId="5E05D9A0"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217ABD6C"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7CC1A87B"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793DB59E" w14:textId="77777777" w:rsidTr="00BB4A8E">
        <w:trPr>
          <w:trHeight w:val="2117"/>
        </w:trPr>
        <w:tc>
          <w:tcPr>
            <w:tcW w:w="736" w:type="dxa"/>
            <w:vAlign w:val="center"/>
          </w:tcPr>
          <w:p w14:paraId="625972EF" w14:textId="77777777" w:rsidR="00CC40D4" w:rsidRPr="00CC40D4" w:rsidRDefault="00CC40D4" w:rsidP="00CC40D4">
            <w:pPr>
              <w:jc w:val="center"/>
              <w:rPr>
                <w:bCs/>
                <w:color w:val="000000"/>
                <w:sz w:val="28"/>
                <w:szCs w:val="28"/>
              </w:rPr>
            </w:pPr>
            <w:r w:rsidRPr="00CC40D4">
              <w:rPr>
                <w:bCs/>
                <w:color w:val="000000"/>
                <w:sz w:val="28"/>
                <w:szCs w:val="28"/>
              </w:rPr>
              <w:t>4.6.</w:t>
            </w:r>
          </w:p>
        </w:tc>
        <w:tc>
          <w:tcPr>
            <w:tcW w:w="3659" w:type="dxa"/>
            <w:vAlign w:val="center"/>
          </w:tcPr>
          <w:p w14:paraId="1C9B33C3" w14:textId="77777777" w:rsidR="00CC40D4" w:rsidRPr="00CC40D4" w:rsidRDefault="00CC40D4" w:rsidP="00CC40D4">
            <w:pPr>
              <w:rPr>
                <w:color w:val="000000"/>
                <w:sz w:val="22"/>
                <w:szCs w:val="22"/>
              </w:rPr>
            </w:pPr>
            <w:r w:rsidRPr="00CC40D4">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C40D4">
              <w:rPr>
                <w:color w:val="000000"/>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по транспортировке сточных вод</w:t>
            </w:r>
          </w:p>
        </w:tc>
        <w:tc>
          <w:tcPr>
            <w:tcW w:w="1559" w:type="dxa"/>
            <w:vAlign w:val="center"/>
          </w:tcPr>
          <w:p w14:paraId="091D79C3"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4AD4F0FA"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662D7711" w14:textId="77777777" w:rsidR="00CC40D4" w:rsidRPr="00CC40D4" w:rsidRDefault="00CC40D4" w:rsidP="00CC40D4">
            <w:pPr>
              <w:jc w:val="center"/>
              <w:rPr>
                <w:bCs/>
                <w:color w:val="000000"/>
                <w:sz w:val="28"/>
                <w:szCs w:val="28"/>
              </w:rPr>
            </w:pPr>
            <w:r w:rsidRPr="00CC40D4">
              <w:rPr>
                <w:bCs/>
                <w:color w:val="000000"/>
                <w:sz w:val="28"/>
                <w:szCs w:val="28"/>
              </w:rPr>
              <w:t>-</w:t>
            </w:r>
          </w:p>
        </w:tc>
      </w:tr>
      <w:tr w:rsidR="00CC40D4" w:rsidRPr="00CC40D4" w14:paraId="2AAA43A2" w14:textId="77777777" w:rsidTr="00BB4A8E">
        <w:trPr>
          <w:trHeight w:val="2248"/>
        </w:trPr>
        <w:tc>
          <w:tcPr>
            <w:tcW w:w="736" w:type="dxa"/>
            <w:vAlign w:val="center"/>
          </w:tcPr>
          <w:p w14:paraId="4F6D648F" w14:textId="77777777" w:rsidR="00CC40D4" w:rsidRPr="00CC40D4" w:rsidRDefault="00CC40D4" w:rsidP="00CC40D4">
            <w:pPr>
              <w:jc w:val="center"/>
              <w:rPr>
                <w:bCs/>
                <w:color w:val="000000"/>
                <w:sz w:val="28"/>
                <w:szCs w:val="28"/>
              </w:rPr>
            </w:pPr>
            <w:r w:rsidRPr="00CC40D4">
              <w:rPr>
                <w:bCs/>
                <w:color w:val="000000"/>
                <w:sz w:val="28"/>
                <w:szCs w:val="28"/>
              </w:rPr>
              <w:t>4.7.</w:t>
            </w:r>
          </w:p>
        </w:tc>
        <w:tc>
          <w:tcPr>
            <w:tcW w:w="3659" w:type="dxa"/>
            <w:vAlign w:val="center"/>
          </w:tcPr>
          <w:p w14:paraId="32B7AD06" w14:textId="77777777" w:rsidR="00CC40D4" w:rsidRPr="00CC40D4" w:rsidRDefault="00CC40D4" w:rsidP="00CC40D4">
            <w:pPr>
              <w:rPr>
                <w:color w:val="000000"/>
                <w:sz w:val="22"/>
                <w:szCs w:val="22"/>
              </w:rPr>
            </w:pPr>
            <w:r w:rsidRPr="00CC40D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C40D4">
              <w:rPr>
                <w:color w:val="000000"/>
                <w:sz w:val="22"/>
                <w:szCs w:val="22"/>
                <w:vertAlign w:val="superscript"/>
              </w:rPr>
              <w:t>3</w:t>
            </w:r>
            <w:r w:rsidRPr="00CC40D4">
              <w:rPr>
                <w:color w:val="000000"/>
                <w:sz w:val="22"/>
                <w:szCs w:val="22"/>
              </w:rPr>
              <w:t xml:space="preserve">) – </w:t>
            </w:r>
            <w:r w:rsidRPr="00CC40D4">
              <w:rPr>
                <w:color w:val="000000"/>
                <w:sz w:val="22"/>
                <w:szCs w:val="22"/>
                <w:u w:val="single"/>
              </w:rPr>
              <w:t>для организаций, оказывающих услуги по водоотведению</w:t>
            </w:r>
          </w:p>
        </w:tc>
        <w:tc>
          <w:tcPr>
            <w:tcW w:w="1559" w:type="dxa"/>
            <w:vAlign w:val="center"/>
          </w:tcPr>
          <w:p w14:paraId="4B75884F"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693" w:type="dxa"/>
            <w:vAlign w:val="center"/>
          </w:tcPr>
          <w:p w14:paraId="76FB2353" w14:textId="77777777" w:rsidR="00CC40D4" w:rsidRPr="00CC40D4" w:rsidRDefault="00CC40D4" w:rsidP="00CC40D4">
            <w:pPr>
              <w:jc w:val="center"/>
              <w:rPr>
                <w:bCs/>
                <w:color w:val="000000"/>
                <w:sz w:val="28"/>
                <w:szCs w:val="28"/>
              </w:rPr>
            </w:pPr>
            <w:r w:rsidRPr="00CC40D4">
              <w:rPr>
                <w:bCs/>
                <w:color w:val="000000"/>
                <w:sz w:val="28"/>
                <w:szCs w:val="28"/>
              </w:rPr>
              <w:t>-</w:t>
            </w:r>
          </w:p>
        </w:tc>
        <w:tc>
          <w:tcPr>
            <w:tcW w:w="2410" w:type="dxa"/>
            <w:vAlign w:val="center"/>
          </w:tcPr>
          <w:p w14:paraId="1B87252F" w14:textId="77777777" w:rsidR="00CC40D4" w:rsidRPr="00CC40D4" w:rsidRDefault="00CC40D4" w:rsidP="00CC40D4">
            <w:pPr>
              <w:jc w:val="center"/>
              <w:rPr>
                <w:bCs/>
                <w:color w:val="000000"/>
                <w:sz w:val="28"/>
                <w:szCs w:val="28"/>
              </w:rPr>
            </w:pPr>
            <w:r w:rsidRPr="00CC40D4">
              <w:rPr>
                <w:bCs/>
                <w:color w:val="000000"/>
                <w:sz w:val="28"/>
                <w:szCs w:val="28"/>
              </w:rPr>
              <w:t>-</w:t>
            </w:r>
          </w:p>
        </w:tc>
      </w:tr>
    </w:tbl>
    <w:p w14:paraId="60F1633C" w14:textId="77777777" w:rsidR="00CC40D4" w:rsidRPr="00CC40D4" w:rsidRDefault="00CC40D4" w:rsidP="00CC40D4">
      <w:pPr>
        <w:ind w:left="-567"/>
        <w:jc w:val="center"/>
        <w:rPr>
          <w:bCs/>
          <w:color w:val="000000"/>
          <w:sz w:val="28"/>
          <w:szCs w:val="28"/>
        </w:rPr>
      </w:pPr>
    </w:p>
    <w:p w14:paraId="2778D648" w14:textId="77777777" w:rsidR="00CC40D4" w:rsidRPr="00CC40D4" w:rsidRDefault="00CC40D4" w:rsidP="00CC40D4">
      <w:pPr>
        <w:ind w:left="-567"/>
        <w:jc w:val="center"/>
        <w:rPr>
          <w:bCs/>
          <w:color w:val="000000"/>
          <w:sz w:val="28"/>
          <w:szCs w:val="28"/>
        </w:rPr>
      </w:pPr>
    </w:p>
    <w:p w14:paraId="61C147B2" w14:textId="77777777" w:rsidR="00CC40D4" w:rsidRPr="00CC40D4" w:rsidRDefault="00CC40D4" w:rsidP="00CC40D4">
      <w:pPr>
        <w:ind w:left="-567"/>
        <w:jc w:val="center"/>
        <w:rPr>
          <w:bCs/>
          <w:color w:val="000000"/>
          <w:sz w:val="28"/>
          <w:szCs w:val="28"/>
        </w:rPr>
      </w:pPr>
    </w:p>
    <w:p w14:paraId="4EE852B4" w14:textId="77777777" w:rsidR="00CC40D4" w:rsidRPr="00CC40D4" w:rsidRDefault="00CC40D4" w:rsidP="00CC40D4">
      <w:pPr>
        <w:ind w:left="-567"/>
        <w:jc w:val="center"/>
        <w:rPr>
          <w:bCs/>
          <w:color w:val="000000"/>
          <w:sz w:val="28"/>
          <w:szCs w:val="28"/>
        </w:rPr>
      </w:pPr>
    </w:p>
    <w:p w14:paraId="41B99177" w14:textId="77777777" w:rsidR="00CC40D4" w:rsidRPr="00CC40D4" w:rsidRDefault="00CC40D4" w:rsidP="00CC40D4">
      <w:pPr>
        <w:ind w:left="-567"/>
        <w:jc w:val="center"/>
        <w:rPr>
          <w:bCs/>
          <w:color w:val="000000"/>
          <w:sz w:val="28"/>
          <w:szCs w:val="28"/>
        </w:rPr>
      </w:pPr>
    </w:p>
    <w:p w14:paraId="070E666A" w14:textId="77777777" w:rsidR="00CC40D4" w:rsidRPr="00CC40D4" w:rsidRDefault="00CC40D4" w:rsidP="00CC40D4">
      <w:pPr>
        <w:ind w:left="-567"/>
        <w:jc w:val="center"/>
        <w:rPr>
          <w:bCs/>
          <w:color w:val="000000"/>
          <w:sz w:val="28"/>
          <w:szCs w:val="28"/>
        </w:rPr>
      </w:pPr>
    </w:p>
    <w:p w14:paraId="4E7B9E5D" w14:textId="77777777" w:rsidR="00CC40D4" w:rsidRPr="00CC40D4" w:rsidRDefault="00CC40D4" w:rsidP="00CC40D4">
      <w:pPr>
        <w:ind w:left="-567"/>
        <w:jc w:val="center"/>
        <w:rPr>
          <w:bCs/>
          <w:color w:val="000000"/>
          <w:sz w:val="28"/>
          <w:szCs w:val="28"/>
        </w:rPr>
      </w:pPr>
    </w:p>
    <w:p w14:paraId="777735EA" w14:textId="77777777" w:rsidR="00CC40D4" w:rsidRPr="00CC40D4" w:rsidRDefault="00CC40D4" w:rsidP="00CC40D4">
      <w:pPr>
        <w:ind w:left="-567"/>
        <w:jc w:val="center"/>
        <w:rPr>
          <w:bCs/>
          <w:color w:val="000000"/>
          <w:sz w:val="28"/>
          <w:szCs w:val="28"/>
        </w:rPr>
      </w:pPr>
    </w:p>
    <w:p w14:paraId="335C53EF" w14:textId="77777777" w:rsidR="00CC40D4" w:rsidRPr="00CC40D4" w:rsidRDefault="00CC40D4" w:rsidP="00CC40D4">
      <w:pPr>
        <w:ind w:left="-567"/>
        <w:jc w:val="center"/>
        <w:rPr>
          <w:bCs/>
          <w:color w:val="000000"/>
          <w:sz w:val="28"/>
          <w:szCs w:val="28"/>
        </w:rPr>
      </w:pPr>
    </w:p>
    <w:p w14:paraId="780CD076" w14:textId="77777777" w:rsidR="00CC40D4" w:rsidRPr="00CC40D4" w:rsidRDefault="00CC40D4" w:rsidP="00CC40D4">
      <w:pPr>
        <w:ind w:left="-567"/>
        <w:jc w:val="center"/>
        <w:rPr>
          <w:bCs/>
          <w:color w:val="000000"/>
          <w:sz w:val="28"/>
          <w:szCs w:val="28"/>
        </w:rPr>
      </w:pPr>
    </w:p>
    <w:p w14:paraId="1EA63A80" w14:textId="77777777" w:rsidR="00CC40D4" w:rsidRPr="00CC40D4" w:rsidRDefault="00CC40D4" w:rsidP="00CC40D4">
      <w:pPr>
        <w:ind w:left="-567"/>
        <w:jc w:val="center"/>
        <w:rPr>
          <w:bCs/>
          <w:color w:val="000000"/>
          <w:sz w:val="28"/>
          <w:szCs w:val="28"/>
        </w:rPr>
      </w:pPr>
    </w:p>
    <w:p w14:paraId="6A1F0F3F" w14:textId="77777777" w:rsidR="00CC40D4" w:rsidRPr="00CC40D4" w:rsidRDefault="00CC40D4" w:rsidP="00CC40D4">
      <w:pPr>
        <w:ind w:left="-567"/>
        <w:jc w:val="center"/>
        <w:rPr>
          <w:bCs/>
          <w:color w:val="000000"/>
          <w:sz w:val="28"/>
          <w:szCs w:val="28"/>
        </w:rPr>
      </w:pPr>
    </w:p>
    <w:p w14:paraId="4498E06B" w14:textId="77777777" w:rsidR="00CC40D4" w:rsidRPr="00CC40D4" w:rsidRDefault="00CC40D4" w:rsidP="00CC40D4">
      <w:pPr>
        <w:ind w:left="-567"/>
        <w:jc w:val="center"/>
        <w:rPr>
          <w:bCs/>
          <w:color w:val="000000"/>
          <w:sz w:val="28"/>
          <w:szCs w:val="28"/>
        </w:rPr>
      </w:pPr>
      <w:r w:rsidRPr="00CC40D4">
        <w:rPr>
          <w:bCs/>
          <w:color w:val="000000"/>
          <w:sz w:val="28"/>
          <w:szCs w:val="28"/>
        </w:rPr>
        <w:t>Раздел 10. Отчет об исполнении производственной программы за 2020 год</w:t>
      </w:r>
    </w:p>
    <w:p w14:paraId="37E63E5D" w14:textId="77777777" w:rsidR="00CC40D4" w:rsidRPr="00CC40D4" w:rsidRDefault="00CC40D4" w:rsidP="00CC40D4">
      <w:pPr>
        <w:ind w:left="-567"/>
        <w:jc w:val="center"/>
        <w:rPr>
          <w:bCs/>
          <w:color w:val="000000"/>
          <w:sz w:val="28"/>
          <w:szCs w:val="28"/>
        </w:rPr>
      </w:pPr>
    </w:p>
    <w:tbl>
      <w:tblPr>
        <w:tblStyle w:val="59"/>
        <w:tblW w:w="10173" w:type="dxa"/>
        <w:tblInd w:w="-567" w:type="dxa"/>
        <w:tblLook w:val="04A0" w:firstRow="1" w:lastRow="0" w:firstColumn="1" w:lastColumn="0" w:noHBand="0" w:noVBand="1"/>
      </w:tblPr>
      <w:tblGrid>
        <w:gridCol w:w="4390"/>
        <w:gridCol w:w="5783"/>
      </w:tblGrid>
      <w:tr w:rsidR="00CC40D4" w:rsidRPr="00CC40D4" w14:paraId="16828D66" w14:textId="77777777" w:rsidTr="00BB4A8E">
        <w:tc>
          <w:tcPr>
            <w:tcW w:w="4390" w:type="dxa"/>
            <w:vAlign w:val="center"/>
          </w:tcPr>
          <w:p w14:paraId="16F3594B" w14:textId="77777777" w:rsidR="00CC40D4" w:rsidRPr="00CC40D4" w:rsidRDefault="00CC40D4" w:rsidP="00CC40D4">
            <w:pPr>
              <w:jc w:val="center"/>
              <w:rPr>
                <w:bCs/>
                <w:color w:val="000000"/>
                <w:sz w:val="28"/>
                <w:szCs w:val="28"/>
              </w:rPr>
            </w:pPr>
            <w:r w:rsidRPr="00CC40D4">
              <w:rPr>
                <w:bCs/>
                <w:color w:val="000000"/>
                <w:sz w:val="28"/>
                <w:szCs w:val="28"/>
              </w:rPr>
              <w:t>Наименование показателя</w:t>
            </w:r>
          </w:p>
        </w:tc>
        <w:tc>
          <w:tcPr>
            <w:tcW w:w="5783" w:type="dxa"/>
            <w:vAlign w:val="center"/>
          </w:tcPr>
          <w:p w14:paraId="10B54E1E" w14:textId="77777777" w:rsidR="00CC40D4" w:rsidRPr="00CC40D4" w:rsidRDefault="00CC40D4" w:rsidP="00CC40D4">
            <w:pPr>
              <w:jc w:val="center"/>
              <w:rPr>
                <w:bCs/>
                <w:color w:val="000000"/>
                <w:sz w:val="28"/>
                <w:szCs w:val="28"/>
              </w:rPr>
            </w:pPr>
            <w:r w:rsidRPr="00CC40D4">
              <w:rPr>
                <w:bCs/>
                <w:color w:val="000000"/>
                <w:sz w:val="28"/>
                <w:szCs w:val="28"/>
              </w:rPr>
              <w:t>Фактическое значение показателя, тыс. руб.</w:t>
            </w:r>
          </w:p>
        </w:tc>
      </w:tr>
      <w:tr w:rsidR="00CC40D4" w:rsidRPr="00CC40D4" w14:paraId="5D0E36EC" w14:textId="77777777" w:rsidTr="00BB4A8E">
        <w:trPr>
          <w:trHeight w:val="541"/>
        </w:trPr>
        <w:tc>
          <w:tcPr>
            <w:tcW w:w="10173" w:type="dxa"/>
            <w:gridSpan w:val="2"/>
            <w:vAlign w:val="center"/>
          </w:tcPr>
          <w:p w14:paraId="297733E2" w14:textId="77777777" w:rsidR="00CC40D4" w:rsidRPr="00CC40D4" w:rsidRDefault="00CC40D4" w:rsidP="006F6B4A">
            <w:pPr>
              <w:numPr>
                <w:ilvl w:val="0"/>
                <w:numId w:val="11"/>
              </w:numPr>
              <w:contextualSpacing/>
              <w:jc w:val="center"/>
              <w:rPr>
                <w:bCs/>
                <w:sz w:val="28"/>
                <w:szCs w:val="28"/>
              </w:rPr>
            </w:pPr>
            <w:r w:rsidRPr="00CC40D4">
              <w:rPr>
                <w:bCs/>
                <w:sz w:val="28"/>
                <w:szCs w:val="28"/>
              </w:rPr>
              <w:t>Транспортировка питьевой воды</w:t>
            </w:r>
          </w:p>
        </w:tc>
      </w:tr>
      <w:tr w:rsidR="00CC40D4" w:rsidRPr="00CC40D4" w14:paraId="145E389D" w14:textId="77777777" w:rsidTr="00BB4A8E">
        <w:tc>
          <w:tcPr>
            <w:tcW w:w="4390" w:type="dxa"/>
            <w:vAlign w:val="center"/>
          </w:tcPr>
          <w:p w14:paraId="055DE310" w14:textId="77777777" w:rsidR="00CC40D4" w:rsidRPr="00CC40D4" w:rsidRDefault="00CC40D4" w:rsidP="00CC40D4">
            <w:pPr>
              <w:jc w:val="center"/>
              <w:rPr>
                <w:bCs/>
                <w:sz w:val="28"/>
                <w:szCs w:val="28"/>
              </w:rPr>
            </w:pPr>
            <w:r w:rsidRPr="00CC40D4">
              <w:rPr>
                <w:bCs/>
                <w:sz w:val="28"/>
                <w:szCs w:val="28"/>
              </w:rPr>
              <w:t>-</w:t>
            </w:r>
          </w:p>
        </w:tc>
        <w:tc>
          <w:tcPr>
            <w:tcW w:w="5783" w:type="dxa"/>
            <w:vAlign w:val="center"/>
          </w:tcPr>
          <w:p w14:paraId="7DDCA2CB" w14:textId="77777777" w:rsidR="00CC40D4" w:rsidRPr="00CC40D4" w:rsidRDefault="00CC40D4" w:rsidP="00CC40D4">
            <w:pPr>
              <w:jc w:val="center"/>
              <w:rPr>
                <w:bCs/>
                <w:sz w:val="28"/>
                <w:szCs w:val="28"/>
              </w:rPr>
            </w:pPr>
            <w:r w:rsidRPr="00CC40D4">
              <w:rPr>
                <w:bCs/>
                <w:sz w:val="28"/>
                <w:szCs w:val="28"/>
              </w:rPr>
              <w:t>-</w:t>
            </w:r>
          </w:p>
        </w:tc>
      </w:tr>
      <w:tr w:rsidR="00CC40D4" w:rsidRPr="00CC40D4" w14:paraId="2FD81F00" w14:textId="77777777" w:rsidTr="00BB4A8E">
        <w:tc>
          <w:tcPr>
            <w:tcW w:w="10173" w:type="dxa"/>
            <w:gridSpan w:val="2"/>
            <w:vAlign w:val="center"/>
          </w:tcPr>
          <w:p w14:paraId="7DAEA40A" w14:textId="77777777" w:rsidR="00CC40D4" w:rsidRPr="00CC40D4" w:rsidRDefault="00CC40D4" w:rsidP="006F6B4A">
            <w:pPr>
              <w:numPr>
                <w:ilvl w:val="0"/>
                <w:numId w:val="11"/>
              </w:numPr>
              <w:contextualSpacing/>
              <w:jc w:val="center"/>
              <w:rPr>
                <w:bCs/>
                <w:sz w:val="28"/>
                <w:szCs w:val="28"/>
              </w:rPr>
            </w:pPr>
            <w:r w:rsidRPr="00CC40D4">
              <w:rPr>
                <w:bCs/>
                <w:sz w:val="28"/>
                <w:szCs w:val="28"/>
              </w:rPr>
              <w:t>Транспортировка сточных вод</w:t>
            </w:r>
          </w:p>
        </w:tc>
      </w:tr>
      <w:tr w:rsidR="00CC40D4" w:rsidRPr="00CC40D4" w14:paraId="61B17CFE" w14:textId="77777777" w:rsidTr="00BB4A8E">
        <w:tc>
          <w:tcPr>
            <w:tcW w:w="4390" w:type="dxa"/>
            <w:vAlign w:val="center"/>
          </w:tcPr>
          <w:p w14:paraId="112A1726" w14:textId="77777777" w:rsidR="00CC40D4" w:rsidRPr="00CC40D4" w:rsidRDefault="00CC40D4" w:rsidP="00CC40D4">
            <w:pPr>
              <w:jc w:val="center"/>
              <w:rPr>
                <w:bCs/>
                <w:sz w:val="28"/>
                <w:szCs w:val="28"/>
              </w:rPr>
            </w:pPr>
            <w:r w:rsidRPr="00CC40D4">
              <w:rPr>
                <w:bCs/>
                <w:sz w:val="28"/>
                <w:szCs w:val="28"/>
              </w:rPr>
              <w:t>-</w:t>
            </w:r>
          </w:p>
        </w:tc>
        <w:tc>
          <w:tcPr>
            <w:tcW w:w="5783" w:type="dxa"/>
            <w:vAlign w:val="center"/>
          </w:tcPr>
          <w:p w14:paraId="16C6BF9C" w14:textId="77777777" w:rsidR="00CC40D4" w:rsidRPr="00CC40D4" w:rsidRDefault="00CC40D4" w:rsidP="00CC40D4">
            <w:pPr>
              <w:jc w:val="center"/>
              <w:rPr>
                <w:bCs/>
                <w:sz w:val="28"/>
                <w:szCs w:val="28"/>
              </w:rPr>
            </w:pPr>
            <w:r w:rsidRPr="00CC40D4">
              <w:rPr>
                <w:bCs/>
                <w:sz w:val="28"/>
                <w:szCs w:val="28"/>
              </w:rPr>
              <w:t>-</w:t>
            </w:r>
          </w:p>
        </w:tc>
      </w:tr>
    </w:tbl>
    <w:p w14:paraId="7114F463" w14:textId="77777777" w:rsidR="00CC40D4" w:rsidRPr="00CC40D4" w:rsidRDefault="00CC40D4" w:rsidP="00CC40D4">
      <w:pPr>
        <w:ind w:left="-567"/>
        <w:jc w:val="center"/>
        <w:rPr>
          <w:bCs/>
          <w:color w:val="000000"/>
          <w:sz w:val="28"/>
          <w:szCs w:val="28"/>
        </w:rPr>
      </w:pPr>
    </w:p>
    <w:p w14:paraId="4BF06B2E" w14:textId="77777777" w:rsidR="00CC40D4" w:rsidRPr="00CC40D4" w:rsidRDefault="00CC40D4" w:rsidP="00CC40D4">
      <w:pPr>
        <w:jc w:val="both"/>
        <w:rPr>
          <w:sz w:val="28"/>
          <w:szCs w:val="28"/>
          <w:lang w:eastAsia="en-US"/>
        </w:rPr>
      </w:pPr>
    </w:p>
    <w:p w14:paraId="614CAF3B" w14:textId="77777777" w:rsidR="00CC40D4" w:rsidRPr="00CC40D4" w:rsidRDefault="00CC40D4" w:rsidP="00CC40D4">
      <w:pPr>
        <w:jc w:val="both"/>
        <w:rPr>
          <w:sz w:val="28"/>
          <w:szCs w:val="28"/>
          <w:lang w:eastAsia="en-US"/>
        </w:rPr>
      </w:pPr>
    </w:p>
    <w:p w14:paraId="55EB5D5F" w14:textId="77777777" w:rsidR="00CC40D4" w:rsidRPr="00CC40D4" w:rsidRDefault="00CC40D4" w:rsidP="00CC40D4">
      <w:pPr>
        <w:jc w:val="both"/>
        <w:rPr>
          <w:sz w:val="28"/>
          <w:szCs w:val="28"/>
          <w:lang w:eastAsia="en-US"/>
        </w:rPr>
      </w:pPr>
    </w:p>
    <w:p w14:paraId="4169F7C7" w14:textId="77777777" w:rsidR="00CC40D4" w:rsidRPr="00CC40D4" w:rsidRDefault="00CC40D4" w:rsidP="00CC40D4">
      <w:pPr>
        <w:jc w:val="both"/>
        <w:rPr>
          <w:sz w:val="28"/>
          <w:szCs w:val="28"/>
          <w:lang w:eastAsia="en-US"/>
        </w:rPr>
      </w:pPr>
    </w:p>
    <w:p w14:paraId="19536736" w14:textId="77777777" w:rsidR="00CC40D4" w:rsidRPr="00CC40D4" w:rsidRDefault="00CC40D4" w:rsidP="00CC40D4">
      <w:pPr>
        <w:jc w:val="both"/>
        <w:rPr>
          <w:sz w:val="28"/>
          <w:szCs w:val="28"/>
          <w:lang w:eastAsia="en-US"/>
        </w:rPr>
      </w:pPr>
    </w:p>
    <w:p w14:paraId="2FAB34E5" w14:textId="77777777" w:rsidR="00CC40D4" w:rsidRPr="00CC40D4" w:rsidRDefault="00CC40D4" w:rsidP="00CC40D4">
      <w:pPr>
        <w:jc w:val="both"/>
        <w:rPr>
          <w:sz w:val="28"/>
          <w:szCs w:val="28"/>
          <w:lang w:eastAsia="en-US"/>
        </w:rPr>
      </w:pPr>
    </w:p>
    <w:p w14:paraId="56190A75" w14:textId="77777777" w:rsidR="00CC40D4" w:rsidRPr="00CC40D4" w:rsidRDefault="00CC40D4" w:rsidP="00CC40D4">
      <w:pPr>
        <w:jc w:val="both"/>
        <w:rPr>
          <w:sz w:val="28"/>
          <w:szCs w:val="28"/>
          <w:lang w:eastAsia="en-US"/>
        </w:rPr>
      </w:pPr>
    </w:p>
    <w:p w14:paraId="31892E54" w14:textId="77777777" w:rsidR="00CC40D4" w:rsidRPr="00CC40D4" w:rsidRDefault="00CC40D4" w:rsidP="00CC40D4">
      <w:pPr>
        <w:jc w:val="both"/>
        <w:rPr>
          <w:sz w:val="28"/>
          <w:szCs w:val="28"/>
          <w:lang w:eastAsia="en-US"/>
        </w:rPr>
      </w:pPr>
    </w:p>
    <w:p w14:paraId="76C327B3" w14:textId="77777777" w:rsidR="00CC40D4" w:rsidRPr="00CC40D4" w:rsidRDefault="00CC40D4" w:rsidP="00CC40D4">
      <w:pPr>
        <w:jc w:val="both"/>
        <w:rPr>
          <w:sz w:val="28"/>
          <w:szCs w:val="28"/>
          <w:lang w:eastAsia="en-US"/>
        </w:rPr>
      </w:pPr>
    </w:p>
    <w:p w14:paraId="37D70067" w14:textId="77777777" w:rsidR="00CC40D4" w:rsidRPr="00CC40D4" w:rsidRDefault="00CC40D4" w:rsidP="00CC40D4">
      <w:pPr>
        <w:jc w:val="both"/>
        <w:rPr>
          <w:sz w:val="28"/>
          <w:szCs w:val="28"/>
          <w:lang w:eastAsia="en-US"/>
        </w:rPr>
      </w:pPr>
    </w:p>
    <w:p w14:paraId="4E374B5B" w14:textId="77777777" w:rsidR="00CC40D4" w:rsidRPr="00CC40D4" w:rsidRDefault="00CC40D4" w:rsidP="00CC40D4">
      <w:pPr>
        <w:jc w:val="both"/>
        <w:rPr>
          <w:sz w:val="28"/>
          <w:szCs w:val="28"/>
          <w:lang w:eastAsia="en-US"/>
        </w:rPr>
      </w:pPr>
    </w:p>
    <w:p w14:paraId="3A52B707" w14:textId="77777777" w:rsidR="00CC40D4" w:rsidRPr="00CC40D4" w:rsidRDefault="00CC40D4" w:rsidP="00CC40D4">
      <w:pPr>
        <w:ind w:left="-567"/>
        <w:jc w:val="center"/>
        <w:rPr>
          <w:bCs/>
          <w:color w:val="000000"/>
          <w:sz w:val="28"/>
          <w:szCs w:val="28"/>
        </w:rPr>
      </w:pPr>
      <w:r w:rsidRPr="00CC40D4">
        <w:rPr>
          <w:bCs/>
          <w:color w:val="000000"/>
          <w:sz w:val="28"/>
          <w:szCs w:val="28"/>
        </w:rPr>
        <w:t xml:space="preserve">   Раздел 11. Мероприятия, направленные на повышение качества обслуживания абонентов</w:t>
      </w:r>
    </w:p>
    <w:p w14:paraId="124460A3" w14:textId="77777777" w:rsidR="00CC40D4" w:rsidRPr="00CC40D4" w:rsidRDefault="00CC40D4" w:rsidP="00CC40D4">
      <w:pPr>
        <w:ind w:left="-567"/>
        <w:jc w:val="center"/>
        <w:rPr>
          <w:bCs/>
          <w:color w:val="000000"/>
          <w:sz w:val="28"/>
          <w:szCs w:val="28"/>
        </w:rPr>
      </w:pPr>
    </w:p>
    <w:tbl>
      <w:tblPr>
        <w:tblStyle w:val="59"/>
        <w:tblW w:w="9467" w:type="dxa"/>
        <w:tblInd w:w="-431" w:type="dxa"/>
        <w:tblLook w:val="04A0" w:firstRow="1" w:lastRow="0" w:firstColumn="1" w:lastColumn="0" w:noHBand="0" w:noVBand="1"/>
      </w:tblPr>
      <w:tblGrid>
        <w:gridCol w:w="5935"/>
        <w:gridCol w:w="3532"/>
      </w:tblGrid>
      <w:tr w:rsidR="00CC40D4" w:rsidRPr="00CC40D4" w14:paraId="5862907C" w14:textId="77777777" w:rsidTr="00BB4A8E">
        <w:trPr>
          <w:trHeight w:val="748"/>
        </w:trPr>
        <w:tc>
          <w:tcPr>
            <w:tcW w:w="5935" w:type="dxa"/>
            <w:vAlign w:val="center"/>
          </w:tcPr>
          <w:p w14:paraId="643BFF91" w14:textId="77777777" w:rsidR="00CC40D4" w:rsidRPr="00CC40D4" w:rsidRDefault="00CC40D4" w:rsidP="00CC40D4">
            <w:pPr>
              <w:jc w:val="center"/>
              <w:rPr>
                <w:bCs/>
                <w:color w:val="000000"/>
                <w:sz w:val="28"/>
                <w:szCs w:val="28"/>
              </w:rPr>
            </w:pPr>
            <w:r w:rsidRPr="00CC40D4">
              <w:rPr>
                <w:bCs/>
                <w:color w:val="000000"/>
                <w:sz w:val="28"/>
                <w:szCs w:val="28"/>
              </w:rPr>
              <w:t>Наименование мероприятия</w:t>
            </w:r>
          </w:p>
        </w:tc>
        <w:tc>
          <w:tcPr>
            <w:tcW w:w="3532" w:type="dxa"/>
            <w:vAlign w:val="center"/>
          </w:tcPr>
          <w:p w14:paraId="6CC839E9" w14:textId="77777777" w:rsidR="00CC40D4" w:rsidRPr="00CC40D4" w:rsidRDefault="00CC40D4" w:rsidP="00CC40D4">
            <w:pPr>
              <w:jc w:val="center"/>
              <w:rPr>
                <w:bCs/>
                <w:color w:val="000000"/>
                <w:sz w:val="28"/>
                <w:szCs w:val="28"/>
              </w:rPr>
            </w:pPr>
            <w:r w:rsidRPr="00CC40D4">
              <w:rPr>
                <w:bCs/>
                <w:color w:val="000000"/>
                <w:sz w:val="28"/>
                <w:szCs w:val="28"/>
              </w:rPr>
              <w:t>Период проведения мероприятий</w:t>
            </w:r>
          </w:p>
        </w:tc>
      </w:tr>
      <w:tr w:rsidR="00CC40D4" w:rsidRPr="00CC40D4" w14:paraId="41477D0E" w14:textId="77777777" w:rsidTr="00BB4A8E">
        <w:trPr>
          <w:trHeight w:val="517"/>
        </w:trPr>
        <w:tc>
          <w:tcPr>
            <w:tcW w:w="5935" w:type="dxa"/>
            <w:vAlign w:val="center"/>
          </w:tcPr>
          <w:p w14:paraId="584DD42A" w14:textId="77777777" w:rsidR="00CC40D4" w:rsidRPr="00CC40D4" w:rsidRDefault="00CC40D4" w:rsidP="00CC40D4">
            <w:pPr>
              <w:jc w:val="center"/>
              <w:rPr>
                <w:bCs/>
                <w:sz w:val="28"/>
                <w:szCs w:val="28"/>
              </w:rPr>
            </w:pPr>
            <w:r w:rsidRPr="00CC40D4">
              <w:rPr>
                <w:bCs/>
                <w:sz w:val="28"/>
                <w:szCs w:val="28"/>
              </w:rPr>
              <w:t>-</w:t>
            </w:r>
          </w:p>
        </w:tc>
        <w:tc>
          <w:tcPr>
            <w:tcW w:w="3532" w:type="dxa"/>
            <w:vAlign w:val="center"/>
          </w:tcPr>
          <w:p w14:paraId="3CD13769" w14:textId="77777777" w:rsidR="00CC40D4" w:rsidRPr="00CC40D4" w:rsidRDefault="00CC40D4" w:rsidP="00CC40D4">
            <w:pPr>
              <w:jc w:val="center"/>
              <w:rPr>
                <w:bCs/>
                <w:sz w:val="28"/>
                <w:szCs w:val="28"/>
              </w:rPr>
            </w:pPr>
            <w:r w:rsidRPr="00CC40D4">
              <w:rPr>
                <w:bCs/>
                <w:sz w:val="28"/>
                <w:szCs w:val="28"/>
              </w:rPr>
              <w:t>-</w:t>
            </w:r>
          </w:p>
        </w:tc>
      </w:tr>
    </w:tbl>
    <w:p w14:paraId="6E95479E" w14:textId="77777777" w:rsidR="00CC40D4" w:rsidRPr="00CC40D4" w:rsidRDefault="00CC40D4" w:rsidP="00CC40D4">
      <w:pPr>
        <w:jc w:val="both"/>
        <w:rPr>
          <w:sz w:val="28"/>
          <w:szCs w:val="28"/>
          <w:lang w:eastAsia="en-US"/>
        </w:rPr>
      </w:pPr>
    </w:p>
    <w:p w14:paraId="6FE967D0" w14:textId="77777777" w:rsidR="00CC40D4" w:rsidRPr="00CC40D4" w:rsidRDefault="00CC40D4" w:rsidP="00CC40D4">
      <w:pPr>
        <w:jc w:val="both"/>
        <w:rPr>
          <w:sz w:val="28"/>
          <w:szCs w:val="28"/>
          <w:lang w:eastAsia="en-US"/>
        </w:rPr>
      </w:pPr>
    </w:p>
    <w:p w14:paraId="68409AA9" w14:textId="77777777" w:rsidR="00CC40D4" w:rsidRPr="00CC40D4" w:rsidRDefault="00CC40D4" w:rsidP="00CC40D4">
      <w:pPr>
        <w:jc w:val="both"/>
        <w:rPr>
          <w:sz w:val="28"/>
          <w:szCs w:val="28"/>
          <w:lang w:eastAsia="en-US"/>
        </w:rPr>
      </w:pPr>
    </w:p>
    <w:p w14:paraId="117A283A" w14:textId="77777777" w:rsidR="00CC40D4" w:rsidRPr="00CC40D4" w:rsidRDefault="00CC40D4" w:rsidP="00CC40D4">
      <w:pPr>
        <w:jc w:val="both"/>
        <w:rPr>
          <w:sz w:val="28"/>
          <w:szCs w:val="28"/>
          <w:lang w:eastAsia="en-US"/>
        </w:rPr>
      </w:pPr>
    </w:p>
    <w:p w14:paraId="166602F4" w14:textId="77777777" w:rsidR="00CC40D4" w:rsidRPr="00CC40D4" w:rsidRDefault="00CC40D4" w:rsidP="00CC40D4">
      <w:pPr>
        <w:jc w:val="both"/>
        <w:rPr>
          <w:sz w:val="28"/>
          <w:szCs w:val="28"/>
          <w:lang w:eastAsia="en-US"/>
        </w:rPr>
      </w:pPr>
    </w:p>
    <w:p w14:paraId="628C01DC" w14:textId="77777777" w:rsidR="00CC40D4" w:rsidRPr="00CC40D4" w:rsidRDefault="00CC40D4" w:rsidP="00CC40D4">
      <w:pPr>
        <w:jc w:val="both"/>
        <w:rPr>
          <w:sz w:val="28"/>
          <w:szCs w:val="28"/>
          <w:lang w:eastAsia="en-US"/>
        </w:rPr>
      </w:pPr>
    </w:p>
    <w:p w14:paraId="2CD85AE6" w14:textId="77777777" w:rsidR="00CC40D4" w:rsidRPr="00CC40D4" w:rsidRDefault="00CC40D4" w:rsidP="00CC40D4">
      <w:pPr>
        <w:jc w:val="both"/>
        <w:rPr>
          <w:sz w:val="28"/>
          <w:szCs w:val="28"/>
          <w:lang w:eastAsia="en-US"/>
        </w:rPr>
      </w:pPr>
    </w:p>
    <w:p w14:paraId="0323FF34" w14:textId="77777777" w:rsidR="00CC40D4" w:rsidRPr="00CC40D4" w:rsidRDefault="00CC40D4" w:rsidP="00CC40D4">
      <w:pPr>
        <w:jc w:val="both"/>
        <w:rPr>
          <w:sz w:val="28"/>
          <w:szCs w:val="28"/>
          <w:lang w:eastAsia="en-US"/>
        </w:rPr>
      </w:pPr>
    </w:p>
    <w:p w14:paraId="1702129C" w14:textId="77777777" w:rsidR="00CC40D4" w:rsidRPr="00CC40D4" w:rsidRDefault="00CC40D4" w:rsidP="00CC40D4">
      <w:pPr>
        <w:jc w:val="both"/>
        <w:rPr>
          <w:sz w:val="28"/>
          <w:szCs w:val="28"/>
          <w:lang w:eastAsia="en-US"/>
        </w:rPr>
      </w:pPr>
    </w:p>
    <w:p w14:paraId="45909E4D" w14:textId="77777777" w:rsidR="00CC40D4" w:rsidRPr="00CC40D4" w:rsidRDefault="00CC40D4" w:rsidP="00CC40D4">
      <w:pPr>
        <w:jc w:val="both"/>
        <w:rPr>
          <w:sz w:val="28"/>
          <w:szCs w:val="28"/>
          <w:lang w:eastAsia="en-US"/>
        </w:rPr>
      </w:pPr>
    </w:p>
    <w:p w14:paraId="5815C038" w14:textId="77777777" w:rsidR="00CC40D4" w:rsidRPr="00CC40D4" w:rsidRDefault="00CC40D4" w:rsidP="00CC40D4">
      <w:pPr>
        <w:jc w:val="both"/>
        <w:rPr>
          <w:sz w:val="28"/>
          <w:szCs w:val="28"/>
          <w:lang w:eastAsia="en-US"/>
        </w:rPr>
      </w:pPr>
    </w:p>
    <w:p w14:paraId="557C12C9" w14:textId="77777777" w:rsidR="00CC40D4" w:rsidRPr="00CC40D4" w:rsidRDefault="00CC40D4" w:rsidP="00CC40D4">
      <w:pPr>
        <w:jc w:val="both"/>
        <w:rPr>
          <w:sz w:val="28"/>
          <w:szCs w:val="28"/>
          <w:lang w:eastAsia="en-US"/>
        </w:rPr>
      </w:pPr>
    </w:p>
    <w:p w14:paraId="13E99F2F" w14:textId="77777777" w:rsidR="00CC40D4" w:rsidRPr="00CC40D4" w:rsidRDefault="00CC40D4" w:rsidP="00CC40D4">
      <w:pPr>
        <w:jc w:val="both"/>
        <w:rPr>
          <w:sz w:val="28"/>
          <w:szCs w:val="28"/>
          <w:lang w:eastAsia="en-US"/>
        </w:rPr>
      </w:pPr>
    </w:p>
    <w:p w14:paraId="048C92B6" w14:textId="77777777" w:rsidR="00CC40D4" w:rsidRPr="00CC40D4" w:rsidRDefault="00CC40D4" w:rsidP="00CC40D4">
      <w:pPr>
        <w:jc w:val="both"/>
        <w:rPr>
          <w:sz w:val="28"/>
          <w:szCs w:val="28"/>
          <w:lang w:eastAsia="en-US"/>
        </w:rPr>
      </w:pPr>
    </w:p>
    <w:p w14:paraId="1FE51248" w14:textId="77777777" w:rsidR="00CC40D4" w:rsidRPr="00CC40D4" w:rsidRDefault="00CC40D4" w:rsidP="00CC40D4">
      <w:pPr>
        <w:jc w:val="both"/>
        <w:rPr>
          <w:sz w:val="28"/>
          <w:szCs w:val="28"/>
          <w:lang w:eastAsia="en-US"/>
        </w:rPr>
      </w:pPr>
    </w:p>
    <w:p w14:paraId="31FB168B" w14:textId="77777777" w:rsidR="00CC40D4" w:rsidRPr="00CC40D4" w:rsidRDefault="00CC40D4" w:rsidP="00CC40D4">
      <w:pPr>
        <w:jc w:val="both"/>
        <w:rPr>
          <w:sz w:val="28"/>
          <w:szCs w:val="28"/>
          <w:lang w:eastAsia="en-US"/>
        </w:rPr>
      </w:pPr>
    </w:p>
    <w:p w14:paraId="089CA9CB" w14:textId="77777777" w:rsidR="00CC40D4" w:rsidRPr="00CC40D4" w:rsidRDefault="00CC40D4" w:rsidP="00CC40D4">
      <w:pPr>
        <w:jc w:val="both"/>
        <w:rPr>
          <w:sz w:val="28"/>
          <w:szCs w:val="28"/>
          <w:lang w:eastAsia="en-US"/>
        </w:rPr>
      </w:pPr>
    </w:p>
    <w:p w14:paraId="3A62C28D" w14:textId="79FE5B56" w:rsidR="00CC40D4" w:rsidRPr="00081AD4" w:rsidRDefault="00CC40D4" w:rsidP="00CC40D4">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3 </w:t>
      </w:r>
      <w:r w:rsidRPr="00081AD4">
        <w:rPr>
          <w:color w:val="000000" w:themeColor="text1"/>
        </w:rPr>
        <w:t xml:space="preserve">к протоколу № </w:t>
      </w:r>
      <w:r>
        <w:rPr>
          <w:color w:val="000000" w:themeColor="text1"/>
        </w:rPr>
        <w:t>36</w:t>
      </w:r>
    </w:p>
    <w:p w14:paraId="79CE8073" w14:textId="77777777" w:rsidR="00CC40D4" w:rsidRPr="00081AD4" w:rsidRDefault="00CC40D4" w:rsidP="00CC40D4">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0222A4D5" w14:textId="77777777" w:rsidR="00CC40D4" w:rsidRPr="00081AD4" w:rsidRDefault="00CC40D4" w:rsidP="00CC40D4">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061A25F9" w14:textId="77777777" w:rsidR="00CC40D4" w:rsidRDefault="00CC40D4" w:rsidP="00CC40D4">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15.06.2021</w:t>
      </w:r>
    </w:p>
    <w:p w14:paraId="531DB522" w14:textId="77777777" w:rsidR="00CC40D4" w:rsidRPr="00CC40D4" w:rsidRDefault="00CC40D4" w:rsidP="00CC40D4">
      <w:pPr>
        <w:tabs>
          <w:tab w:val="left" w:pos="0"/>
          <w:tab w:val="left" w:pos="3052"/>
        </w:tabs>
        <w:ind w:left="3544"/>
        <w:rPr>
          <w:lang w:eastAsia="en-US"/>
        </w:rPr>
      </w:pPr>
    </w:p>
    <w:p w14:paraId="35BAC2ED" w14:textId="77777777" w:rsidR="00CC40D4" w:rsidRPr="00CC40D4" w:rsidRDefault="00CC40D4" w:rsidP="00CC40D4">
      <w:pPr>
        <w:jc w:val="center"/>
        <w:rPr>
          <w:b/>
          <w:sz w:val="28"/>
          <w:szCs w:val="28"/>
          <w:lang w:eastAsia="en-US"/>
        </w:rPr>
      </w:pPr>
      <w:r w:rsidRPr="00CC40D4">
        <w:rPr>
          <w:b/>
          <w:sz w:val="28"/>
          <w:szCs w:val="28"/>
          <w:lang w:eastAsia="en-US"/>
        </w:rPr>
        <w:t xml:space="preserve">Одноставочные тарифы </w:t>
      </w:r>
      <w:r w:rsidRPr="00CC40D4">
        <w:rPr>
          <w:b/>
          <w:bCs/>
          <w:kern w:val="32"/>
          <w:sz w:val="28"/>
          <w:szCs w:val="28"/>
          <w:lang w:eastAsia="en-US"/>
        </w:rPr>
        <w:t xml:space="preserve">на транспортировку питьевой воды,     </w:t>
      </w:r>
      <w:r w:rsidRPr="00CC40D4">
        <w:rPr>
          <w:b/>
          <w:sz w:val="28"/>
          <w:szCs w:val="28"/>
          <w:lang w:eastAsia="en-US"/>
        </w:rPr>
        <w:t xml:space="preserve">транспортировку сточных вод </w:t>
      </w:r>
    </w:p>
    <w:p w14:paraId="58D4D550" w14:textId="77777777" w:rsidR="00CC40D4" w:rsidRPr="00CC40D4" w:rsidRDefault="00CC40D4" w:rsidP="00CC40D4">
      <w:pPr>
        <w:jc w:val="center"/>
        <w:rPr>
          <w:b/>
          <w:sz w:val="28"/>
          <w:szCs w:val="28"/>
          <w:lang w:eastAsia="en-US"/>
        </w:rPr>
      </w:pPr>
      <w:r w:rsidRPr="00CC40D4">
        <w:rPr>
          <w:b/>
          <w:sz w:val="28"/>
          <w:szCs w:val="28"/>
          <w:lang w:eastAsia="en-US"/>
        </w:rPr>
        <w:t>ООО «ЗАВОД «ГОРЭКС-СВЕТОТЕХНИКА»</w:t>
      </w:r>
    </w:p>
    <w:p w14:paraId="78084862" w14:textId="77777777" w:rsidR="00CC40D4" w:rsidRPr="00CC40D4" w:rsidRDefault="00CC40D4" w:rsidP="00CC40D4">
      <w:pPr>
        <w:jc w:val="center"/>
        <w:rPr>
          <w:b/>
          <w:sz w:val="28"/>
          <w:szCs w:val="28"/>
          <w:lang w:eastAsia="en-US"/>
        </w:rPr>
      </w:pPr>
      <w:r w:rsidRPr="00CC40D4">
        <w:rPr>
          <w:b/>
          <w:sz w:val="28"/>
          <w:szCs w:val="28"/>
          <w:lang w:eastAsia="en-US"/>
        </w:rPr>
        <w:t xml:space="preserve">(Прокопьевский городской округ) </w:t>
      </w:r>
    </w:p>
    <w:p w14:paraId="70CDCE23" w14:textId="77777777" w:rsidR="00CC40D4" w:rsidRPr="00CC40D4" w:rsidRDefault="00CC40D4" w:rsidP="00CC40D4">
      <w:pPr>
        <w:jc w:val="center"/>
        <w:rPr>
          <w:b/>
          <w:sz w:val="28"/>
          <w:szCs w:val="28"/>
          <w:lang w:eastAsia="en-US"/>
        </w:rPr>
      </w:pPr>
      <w:r w:rsidRPr="00CC40D4">
        <w:rPr>
          <w:b/>
          <w:sz w:val="28"/>
          <w:szCs w:val="28"/>
          <w:lang w:eastAsia="en-US"/>
        </w:rPr>
        <w:t>на период с 01.01.2022 по 31.12.2022</w:t>
      </w:r>
    </w:p>
    <w:p w14:paraId="2269FC58" w14:textId="77777777" w:rsidR="00CC40D4" w:rsidRPr="00CC40D4" w:rsidRDefault="00CC40D4" w:rsidP="00CC40D4">
      <w:pPr>
        <w:jc w:val="center"/>
        <w:rPr>
          <w:b/>
          <w:sz w:val="28"/>
          <w:szCs w:val="28"/>
          <w:lang w:eastAsia="en-US"/>
        </w:rPr>
      </w:pPr>
    </w:p>
    <w:tbl>
      <w:tblPr>
        <w:tblW w:w="9356" w:type="dxa"/>
        <w:tblInd w:w="-5" w:type="dxa"/>
        <w:tblLayout w:type="fixed"/>
        <w:tblLook w:val="04A0" w:firstRow="1" w:lastRow="0" w:firstColumn="1" w:lastColumn="0" w:noHBand="0" w:noVBand="1"/>
      </w:tblPr>
      <w:tblGrid>
        <w:gridCol w:w="709"/>
        <w:gridCol w:w="4678"/>
        <w:gridCol w:w="1984"/>
        <w:gridCol w:w="1985"/>
      </w:tblGrid>
      <w:tr w:rsidR="00CC40D4" w:rsidRPr="00CC40D4" w14:paraId="71151370" w14:textId="77777777" w:rsidTr="00BB4A8E">
        <w:trPr>
          <w:trHeight w:val="495"/>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57027789" w14:textId="77777777" w:rsidR="00CC40D4" w:rsidRPr="00CC40D4" w:rsidRDefault="00CC40D4" w:rsidP="00CC40D4">
            <w:pPr>
              <w:jc w:val="center"/>
              <w:rPr>
                <w:color w:val="000000"/>
                <w:sz w:val="28"/>
                <w:szCs w:val="28"/>
              </w:rPr>
            </w:pPr>
            <w:r w:rsidRPr="00CC40D4">
              <w:rPr>
                <w:color w:val="000000"/>
                <w:sz w:val="28"/>
                <w:szCs w:val="28"/>
              </w:rPr>
              <w:t xml:space="preserve">№ </w:t>
            </w:r>
          </w:p>
          <w:p w14:paraId="14B0AC1F" w14:textId="77777777" w:rsidR="00CC40D4" w:rsidRPr="00CC40D4" w:rsidRDefault="00CC40D4" w:rsidP="00CC40D4">
            <w:pPr>
              <w:jc w:val="center"/>
              <w:rPr>
                <w:color w:val="000000"/>
                <w:sz w:val="28"/>
                <w:szCs w:val="28"/>
              </w:rPr>
            </w:pPr>
            <w:r w:rsidRPr="00CC40D4">
              <w:rPr>
                <w:color w:val="000000"/>
                <w:sz w:val="28"/>
                <w:szCs w:val="28"/>
              </w:rPr>
              <w:t>п/п</w:t>
            </w:r>
          </w:p>
        </w:tc>
        <w:tc>
          <w:tcPr>
            <w:tcW w:w="4678" w:type="dxa"/>
            <w:vMerge w:val="restart"/>
            <w:tcBorders>
              <w:top w:val="single" w:sz="4" w:space="0" w:color="auto"/>
              <w:left w:val="single" w:sz="4" w:space="0" w:color="auto"/>
              <w:right w:val="single" w:sz="4" w:space="0" w:color="auto"/>
            </w:tcBorders>
            <w:shd w:val="clear" w:color="000000" w:fill="FFFFFF"/>
            <w:vAlign w:val="center"/>
            <w:hideMark/>
          </w:tcPr>
          <w:p w14:paraId="58C7E392" w14:textId="77777777" w:rsidR="00CC40D4" w:rsidRPr="00CC40D4" w:rsidRDefault="00CC40D4" w:rsidP="00CC40D4">
            <w:pPr>
              <w:jc w:val="center"/>
              <w:rPr>
                <w:color w:val="000000"/>
                <w:sz w:val="28"/>
                <w:szCs w:val="28"/>
              </w:rPr>
            </w:pPr>
            <w:r w:rsidRPr="00CC40D4">
              <w:rPr>
                <w:color w:val="000000"/>
                <w:sz w:val="28"/>
                <w:szCs w:val="28"/>
              </w:rPr>
              <w:t xml:space="preserve">Наименование услуг, </w:t>
            </w:r>
          </w:p>
          <w:p w14:paraId="07724EBB" w14:textId="77777777" w:rsidR="00CC40D4" w:rsidRPr="00CC40D4" w:rsidRDefault="00CC40D4" w:rsidP="00CC40D4">
            <w:pPr>
              <w:jc w:val="center"/>
              <w:rPr>
                <w:color w:val="000000"/>
                <w:sz w:val="28"/>
                <w:szCs w:val="28"/>
              </w:rPr>
            </w:pPr>
            <w:r w:rsidRPr="00CC40D4">
              <w:rPr>
                <w:color w:val="000000"/>
                <w:sz w:val="28"/>
                <w:szCs w:val="28"/>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14:paraId="4743049F" w14:textId="77777777" w:rsidR="00CC40D4" w:rsidRPr="00CC40D4" w:rsidRDefault="00CC40D4" w:rsidP="00CC40D4">
            <w:pPr>
              <w:jc w:val="center"/>
              <w:rPr>
                <w:color w:val="000000"/>
                <w:sz w:val="28"/>
                <w:szCs w:val="28"/>
              </w:rPr>
            </w:pPr>
            <w:r w:rsidRPr="00CC40D4">
              <w:rPr>
                <w:color w:val="000000"/>
                <w:sz w:val="28"/>
                <w:szCs w:val="28"/>
              </w:rPr>
              <w:t xml:space="preserve">    Тариф, руб./м</w:t>
            </w:r>
            <w:r w:rsidRPr="00CC40D4">
              <w:rPr>
                <w:color w:val="000000"/>
                <w:sz w:val="28"/>
                <w:szCs w:val="28"/>
                <w:vertAlign w:val="superscript"/>
              </w:rPr>
              <w:t xml:space="preserve">3     </w:t>
            </w:r>
            <w:r w:rsidRPr="00CC40D4">
              <w:rPr>
                <w:color w:val="000000"/>
                <w:sz w:val="40"/>
                <w:szCs w:val="40"/>
                <w:vertAlign w:val="superscript"/>
              </w:rPr>
              <w:t xml:space="preserve"> *</w:t>
            </w:r>
          </w:p>
        </w:tc>
      </w:tr>
      <w:tr w:rsidR="00CC40D4" w:rsidRPr="00CC40D4" w14:paraId="37816A9D" w14:textId="77777777" w:rsidTr="00BB4A8E">
        <w:trPr>
          <w:trHeight w:val="885"/>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50979B0F" w14:textId="77777777" w:rsidR="00CC40D4" w:rsidRPr="00CC40D4" w:rsidRDefault="00CC40D4" w:rsidP="00CC40D4">
            <w:pPr>
              <w:rPr>
                <w:color w:val="000000"/>
                <w:sz w:val="28"/>
                <w:szCs w:val="28"/>
              </w:rPr>
            </w:pPr>
          </w:p>
        </w:tc>
        <w:tc>
          <w:tcPr>
            <w:tcW w:w="4678" w:type="dxa"/>
            <w:vMerge/>
            <w:tcBorders>
              <w:left w:val="single" w:sz="4" w:space="0" w:color="auto"/>
              <w:bottom w:val="single" w:sz="4" w:space="0" w:color="auto"/>
              <w:right w:val="single" w:sz="4" w:space="0" w:color="auto"/>
            </w:tcBorders>
            <w:shd w:val="clear" w:color="000000" w:fill="FFFFFF"/>
            <w:vAlign w:val="center"/>
            <w:hideMark/>
          </w:tcPr>
          <w:p w14:paraId="63247387" w14:textId="77777777" w:rsidR="00CC40D4" w:rsidRPr="00CC40D4" w:rsidRDefault="00CC40D4" w:rsidP="00CC40D4">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14:paraId="0870DD29" w14:textId="77777777" w:rsidR="00CC40D4" w:rsidRPr="00CC40D4" w:rsidRDefault="00CC40D4" w:rsidP="00CC40D4">
            <w:pPr>
              <w:jc w:val="center"/>
              <w:rPr>
                <w:color w:val="000000"/>
                <w:sz w:val="28"/>
                <w:szCs w:val="28"/>
              </w:rPr>
            </w:pPr>
            <w:r w:rsidRPr="00CC40D4">
              <w:rPr>
                <w:color w:val="000000"/>
                <w:sz w:val="28"/>
                <w:szCs w:val="28"/>
              </w:rPr>
              <w:t>с 01.01.2022</w:t>
            </w:r>
          </w:p>
          <w:p w14:paraId="6CE11C93" w14:textId="77777777" w:rsidR="00CC40D4" w:rsidRPr="00CC40D4" w:rsidRDefault="00CC40D4" w:rsidP="00CC40D4">
            <w:pPr>
              <w:jc w:val="center"/>
              <w:rPr>
                <w:color w:val="000000"/>
                <w:sz w:val="28"/>
                <w:szCs w:val="28"/>
              </w:rPr>
            </w:pPr>
            <w:r w:rsidRPr="00CC40D4">
              <w:rPr>
                <w:color w:val="000000"/>
                <w:sz w:val="28"/>
                <w:szCs w:val="28"/>
              </w:rPr>
              <w:t>по 30.06.2022</w:t>
            </w:r>
          </w:p>
        </w:tc>
        <w:tc>
          <w:tcPr>
            <w:tcW w:w="1985" w:type="dxa"/>
            <w:tcBorders>
              <w:top w:val="nil"/>
              <w:left w:val="nil"/>
              <w:bottom w:val="single" w:sz="4" w:space="0" w:color="auto"/>
              <w:right w:val="single" w:sz="4" w:space="0" w:color="auto"/>
            </w:tcBorders>
            <w:shd w:val="clear" w:color="000000" w:fill="FFFFFF"/>
            <w:vAlign w:val="center"/>
            <w:hideMark/>
          </w:tcPr>
          <w:p w14:paraId="13121377" w14:textId="77777777" w:rsidR="00CC40D4" w:rsidRPr="00CC40D4" w:rsidRDefault="00CC40D4" w:rsidP="00CC40D4">
            <w:pPr>
              <w:jc w:val="center"/>
              <w:rPr>
                <w:color w:val="000000"/>
                <w:sz w:val="28"/>
                <w:szCs w:val="28"/>
              </w:rPr>
            </w:pPr>
            <w:r w:rsidRPr="00CC40D4">
              <w:rPr>
                <w:color w:val="000000"/>
                <w:sz w:val="28"/>
                <w:szCs w:val="28"/>
              </w:rPr>
              <w:t>с 01.07.2022 по 31.12.2022</w:t>
            </w:r>
          </w:p>
        </w:tc>
      </w:tr>
      <w:tr w:rsidR="00CC40D4" w:rsidRPr="00CC40D4" w14:paraId="1044C26D" w14:textId="77777777" w:rsidTr="00BB4A8E">
        <w:trPr>
          <w:trHeight w:val="514"/>
        </w:trPr>
        <w:tc>
          <w:tcPr>
            <w:tcW w:w="9356" w:type="dxa"/>
            <w:gridSpan w:val="4"/>
            <w:tcBorders>
              <w:left w:val="single" w:sz="4" w:space="0" w:color="auto"/>
              <w:bottom w:val="single" w:sz="4" w:space="0" w:color="auto"/>
              <w:right w:val="single" w:sz="4" w:space="0" w:color="auto"/>
            </w:tcBorders>
            <w:shd w:val="clear" w:color="000000" w:fill="FFFFFF"/>
            <w:vAlign w:val="center"/>
          </w:tcPr>
          <w:p w14:paraId="7AE3CD37" w14:textId="77777777" w:rsidR="00CC40D4" w:rsidRPr="00CC40D4" w:rsidRDefault="00CC40D4" w:rsidP="00CC40D4">
            <w:pPr>
              <w:jc w:val="center"/>
              <w:rPr>
                <w:color w:val="000000"/>
                <w:sz w:val="28"/>
                <w:szCs w:val="28"/>
              </w:rPr>
            </w:pPr>
            <w:r w:rsidRPr="00CC40D4">
              <w:rPr>
                <w:color w:val="000000"/>
                <w:sz w:val="28"/>
                <w:szCs w:val="28"/>
              </w:rPr>
              <w:t xml:space="preserve">1. Транспортировка питьевой воды </w:t>
            </w:r>
          </w:p>
        </w:tc>
      </w:tr>
      <w:tr w:rsidR="00CC40D4" w:rsidRPr="00CC40D4" w14:paraId="46FE1ADA" w14:textId="77777777" w:rsidTr="00BB4A8E">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8E3846C" w14:textId="77777777" w:rsidR="00CC40D4" w:rsidRPr="00CC40D4" w:rsidRDefault="00CC40D4" w:rsidP="00CC40D4">
            <w:pPr>
              <w:jc w:val="center"/>
              <w:rPr>
                <w:color w:val="000000"/>
                <w:sz w:val="28"/>
                <w:szCs w:val="28"/>
              </w:rPr>
            </w:pPr>
            <w:r w:rsidRPr="00CC40D4">
              <w:rPr>
                <w:color w:val="000000"/>
                <w:sz w:val="28"/>
                <w:szCs w:val="28"/>
              </w:rPr>
              <w:t>1.1.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0B5BFF40" w14:textId="77777777" w:rsidR="00CC40D4" w:rsidRPr="00CC40D4" w:rsidRDefault="00CC40D4" w:rsidP="00CC40D4">
            <w:pPr>
              <w:rPr>
                <w:color w:val="000000"/>
                <w:sz w:val="28"/>
                <w:szCs w:val="28"/>
              </w:rPr>
            </w:pPr>
            <w:r w:rsidRPr="00CC40D4">
              <w:rPr>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635BEFD2" w14:textId="77777777" w:rsidR="00CC40D4" w:rsidRPr="00CC40D4" w:rsidRDefault="00CC40D4" w:rsidP="00CC40D4">
            <w:pPr>
              <w:jc w:val="center"/>
              <w:rPr>
                <w:color w:val="000000"/>
                <w:sz w:val="28"/>
                <w:szCs w:val="28"/>
              </w:rPr>
            </w:pPr>
            <w:r w:rsidRPr="00CC40D4">
              <w:rPr>
                <w:color w:val="000000"/>
                <w:sz w:val="28"/>
                <w:szCs w:val="28"/>
              </w:rPr>
              <w:t>15,78</w:t>
            </w:r>
          </w:p>
        </w:tc>
        <w:tc>
          <w:tcPr>
            <w:tcW w:w="1985" w:type="dxa"/>
            <w:tcBorders>
              <w:top w:val="nil"/>
              <w:left w:val="nil"/>
              <w:bottom w:val="single" w:sz="4" w:space="0" w:color="auto"/>
              <w:right w:val="single" w:sz="4" w:space="0" w:color="auto"/>
            </w:tcBorders>
            <w:shd w:val="clear" w:color="000000" w:fill="FFFFFF"/>
            <w:vAlign w:val="center"/>
          </w:tcPr>
          <w:p w14:paraId="590C469F" w14:textId="77777777" w:rsidR="00CC40D4" w:rsidRPr="00CC40D4" w:rsidRDefault="00CC40D4" w:rsidP="00CC40D4">
            <w:pPr>
              <w:jc w:val="center"/>
              <w:rPr>
                <w:color w:val="000000"/>
                <w:sz w:val="28"/>
                <w:szCs w:val="28"/>
              </w:rPr>
            </w:pPr>
            <w:r w:rsidRPr="00CC40D4">
              <w:rPr>
                <w:color w:val="000000"/>
                <w:sz w:val="28"/>
                <w:szCs w:val="28"/>
              </w:rPr>
              <w:t>15,78</w:t>
            </w:r>
          </w:p>
        </w:tc>
      </w:tr>
      <w:tr w:rsidR="00CC40D4" w:rsidRPr="00CC40D4" w14:paraId="78DEC7E1" w14:textId="77777777" w:rsidTr="00BB4A8E">
        <w:trPr>
          <w:trHeight w:val="514"/>
        </w:trPr>
        <w:tc>
          <w:tcPr>
            <w:tcW w:w="9356" w:type="dxa"/>
            <w:gridSpan w:val="4"/>
            <w:tcBorders>
              <w:left w:val="single" w:sz="4" w:space="0" w:color="auto"/>
              <w:bottom w:val="single" w:sz="4" w:space="0" w:color="auto"/>
              <w:right w:val="single" w:sz="4" w:space="0" w:color="auto"/>
            </w:tcBorders>
            <w:shd w:val="clear" w:color="000000" w:fill="FFFFFF"/>
            <w:vAlign w:val="center"/>
          </w:tcPr>
          <w:p w14:paraId="1D58F5EA" w14:textId="77777777" w:rsidR="00CC40D4" w:rsidRPr="00CC40D4" w:rsidRDefault="00CC40D4" w:rsidP="00CC40D4">
            <w:pPr>
              <w:jc w:val="center"/>
              <w:rPr>
                <w:color w:val="000000"/>
                <w:sz w:val="28"/>
                <w:szCs w:val="28"/>
              </w:rPr>
            </w:pPr>
            <w:r w:rsidRPr="00CC40D4">
              <w:rPr>
                <w:color w:val="000000"/>
                <w:sz w:val="28"/>
                <w:szCs w:val="28"/>
              </w:rPr>
              <w:t>2. Транспортировка сточных вод</w:t>
            </w:r>
          </w:p>
        </w:tc>
      </w:tr>
      <w:tr w:rsidR="00CC40D4" w:rsidRPr="00CC40D4" w14:paraId="2648D637" w14:textId="77777777" w:rsidTr="00BB4A8E">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5A6F395" w14:textId="77777777" w:rsidR="00CC40D4" w:rsidRPr="00CC40D4" w:rsidRDefault="00CC40D4" w:rsidP="00CC40D4">
            <w:pPr>
              <w:jc w:val="center"/>
              <w:rPr>
                <w:color w:val="000000"/>
                <w:sz w:val="28"/>
                <w:szCs w:val="28"/>
              </w:rPr>
            </w:pPr>
            <w:r w:rsidRPr="00CC40D4">
              <w:rPr>
                <w:color w:val="000000"/>
                <w:sz w:val="28"/>
                <w:szCs w:val="28"/>
              </w:rPr>
              <w:t>2.1.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40DB63E2" w14:textId="77777777" w:rsidR="00CC40D4" w:rsidRPr="00CC40D4" w:rsidRDefault="00CC40D4" w:rsidP="00CC40D4">
            <w:pPr>
              <w:rPr>
                <w:color w:val="000000"/>
                <w:sz w:val="28"/>
                <w:szCs w:val="28"/>
              </w:rPr>
            </w:pPr>
            <w:r w:rsidRPr="00CC40D4">
              <w:rPr>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3B93BD41" w14:textId="77777777" w:rsidR="00CC40D4" w:rsidRPr="00CC40D4" w:rsidRDefault="00CC40D4" w:rsidP="00CC40D4">
            <w:pPr>
              <w:jc w:val="center"/>
              <w:rPr>
                <w:color w:val="000000"/>
                <w:sz w:val="28"/>
                <w:szCs w:val="28"/>
              </w:rPr>
            </w:pPr>
            <w:r w:rsidRPr="00CC40D4">
              <w:rPr>
                <w:color w:val="000000"/>
                <w:sz w:val="28"/>
                <w:szCs w:val="28"/>
              </w:rPr>
              <w:t>4,03</w:t>
            </w:r>
          </w:p>
        </w:tc>
        <w:tc>
          <w:tcPr>
            <w:tcW w:w="1985" w:type="dxa"/>
            <w:tcBorders>
              <w:top w:val="nil"/>
              <w:left w:val="nil"/>
              <w:bottom w:val="single" w:sz="4" w:space="0" w:color="auto"/>
              <w:right w:val="single" w:sz="4" w:space="0" w:color="auto"/>
            </w:tcBorders>
            <w:shd w:val="clear" w:color="000000" w:fill="FFFFFF"/>
            <w:vAlign w:val="center"/>
          </w:tcPr>
          <w:p w14:paraId="2DD02C86" w14:textId="77777777" w:rsidR="00CC40D4" w:rsidRPr="00CC40D4" w:rsidRDefault="00CC40D4" w:rsidP="00CC40D4">
            <w:pPr>
              <w:jc w:val="center"/>
              <w:rPr>
                <w:color w:val="000000"/>
                <w:sz w:val="28"/>
                <w:szCs w:val="28"/>
              </w:rPr>
            </w:pPr>
            <w:r w:rsidRPr="00CC40D4">
              <w:rPr>
                <w:color w:val="000000"/>
                <w:sz w:val="28"/>
                <w:szCs w:val="28"/>
              </w:rPr>
              <w:t>6,35</w:t>
            </w:r>
          </w:p>
        </w:tc>
      </w:tr>
    </w:tbl>
    <w:p w14:paraId="534EC509" w14:textId="77777777" w:rsidR="00CC40D4" w:rsidRPr="00CC40D4" w:rsidRDefault="00CC40D4" w:rsidP="00CC40D4">
      <w:pPr>
        <w:ind w:firstLine="709"/>
        <w:jc w:val="both"/>
        <w:rPr>
          <w:sz w:val="28"/>
          <w:szCs w:val="28"/>
          <w:lang w:eastAsia="en-US"/>
        </w:rPr>
      </w:pPr>
    </w:p>
    <w:p w14:paraId="0FE9C7EF" w14:textId="77777777" w:rsidR="00CC40D4" w:rsidRPr="00CC40D4" w:rsidRDefault="00CC40D4" w:rsidP="00CC40D4">
      <w:pPr>
        <w:ind w:firstLine="709"/>
        <w:jc w:val="both"/>
        <w:rPr>
          <w:color w:val="000000"/>
          <w:sz w:val="28"/>
          <w:szCs w:val="28"/>
          <w:lang w:eastAsia="en-US"/>
        </w:rPr>
      </w:pPr>
      <w:r w:rsidRPr="00CC40D4">
        <w:rPr>
          <w:color w:val="000000"/>
          <w:sz w:val="28"/>
          <w:szCs w:val="28"/>
          <w:lang w:eastAsia="en-US"/>
        </w:rPr>
        <w:t>* Тарифы установлены для предъявления гарантирующей организации – АО «ПО Водоканал», ИНН 4223030694.</w:t>
      </w:r>
    </w:p>
    <w:p w14:paraId="16A7D140" w14:textId="77777777" w:rsidR="00CC40D4" w:rsidRPr="00CC40D4" w:rsidRDefault="00CC40D4" w:rsidP="00CC40D4">
      <w:pPr>
        <w:ind w:firstLine="709"/>
        <w:jc w:val="both"/>
        <w:rPr>
          <w:color w:val="000000"/>
          <w:sz w:val="28"/>
          <w:szCs w:val="28"/>
          <w:lang w:eastAsia="en-US"/>
        </w:rPr>
      </w:pPr>
    </w:p>
    <w:p w14:paraId="295E95BD" w14:textId="77777777" w:rsidR="006F6B4A" w:rsidRDefault="006F6B4A" w:rsidP="00DF036E">
      <w:pPr>
        <w:tabs>
          <w:tab w:val="left" w:pos="5580"/>
          <w:tab w:val="left" w:pos="9498"/>
        </w:tabs>
        <w:ind w:right="-569"/>
        <w:rPr>
          <w:color w:val="000000" w:themeColor="text1"/>
        </w:rPr>
        <w:sectPr w:rsidR="006F6B4A" w:rsidSect="00DE6165">
          <w:pgSz w:w="11906" w:h="16838" w:code="9"/>
          <w:pgMar w:top="992" w:right="992" w:bottom="851" w:left="1418" w:header="425" w:footer="709" w:gutter="0"/>
          <w:cols w:space="708"/>
          <w:docGrid w:linePitch="360"/>
        </w:sectPr>
      </w:pPr>
    </w:p>
    <w:p w14:paraId="2CA34722" w14:textId="40807D75" w:rsidR="006F6B4A" w:rsidRPr="00081AD4" w:rsidRDefault="006F6B4A" w:rsidP="006F6B4A">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4 </w:t>
      </w:r>
      <w:r w:rsidRPr="00081AD4">
        <w:rPr>
          <w:color w:val="000000" w:themeColor="text1"/>
        </w:rPr>
        <w:t xml:space="preserve">к протоколу № </w:t>
      </w:r>
      <w:r>
        <w:rPr>
          <w:color w:val="000000" w:themeColor="text1"/>
        </w:rPr>
        <w:t>36</w:t>
      </w:r>
    </w:p>
    <w:p w14:paraId="0EECA42B" w14:textId="77777777" w:rsidR="006F6B4A" w:rsidRPr="00081AD4" w:rsidRDefault="006F6B4A" w:rsidP="006F6B4A">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2762BDAB" w14:textId="77777777" w:rsidR="006F6B4A" w:rsidRPr="00081AD4" w:rsidRDefault="006F6B4A" w:rsidP="006F6B4A">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12131DDE" w14:textId="5626ACE4" w:rsidR="006F6B4A" w:rsidRDefault="006F6B4A" w:rsidP="006F6B4A">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15.06.2021</w:t>
      </w:r>
    </w:p>
    <w:p w14:paraId="24C37C06" w14:textId="77777777" w:rsidR="006F6B4A" w:rsidRDefault="006F6B4A" w:rsidP="006F6B4A">
      <w:pPr>
        <w:tabs>
          <w:tab w:val="left" w:pos="5580"/>
          <w:tab w:val="left" w:pos="9498"/>
        </w:tabs>
        <w:ind w:left="-961" w:right="-569" w:firstLine="6631"/>
        <w:rPr>
          <w:color w:val="000000" w:themeColor="text1"/>
        </w:rPr>
      </w:pPr>
    </w:p>
    <w:p w14:paraId="4AA9F4BA" w14:textId="77777777" w:rsidR="006F6B4A" w:rsidRPr="006F6B4A" w:rsidRDefault="006F6B4A" w:rsidP="006F6B4A">
      <w:pPr>
        <w:keepNext/>
        <w:jc w:val="center"/>
        <w:outlineLvl w:val="0"/>
        <w:rPr>
          <w:b/>
          <w:iCs/>
          <w:sz w:val="28"/>
          <w:szCs w:val="28"/>
        </w:rPr>
      </w:pPr>
      <w:bookmarkStart w:id="12" w:name="_Hlt483802884"/>
      <w:r w:rsidRPr="006F6B4A">
        <w:rPr>
          <w:b/>
          <w:iCs/>
          <w:sz w:val="28"/>
          <w:szCs w:val="28"/>
        </w:rPr>
        <w:t>Экспертное заключение</w:t>
      </w:r>
    </w:p>
    <w:p w14:paraId="751E5850" w14:textId="77777777" w:rsidR="006F6B4A" w:rsidRPr="006F6B4A" w:rsidRDefault="006F6B4A" w:rsidP="006F6B4A">
      <w:pPr>
        <w:keepNext/>
        <w:jc w:val="center"/>
        <w:outlineLvl w:val="0"/>
        <w:rPr>
          <w:b/>
          <w:iCs/>
          <w:sz w:val="28"/>
          <w:szCs w:val="28"/>
        </w:rPr>
      </w:pPr>
      <w:r w:rsidRPr="006F6B4A">
        <w:rPr>
          <w:b/>
          <w:iCs/>
          <w:sz w:val="28"/>
          <w:szCs w:val="28"/>
        </w:rPr>
        <w:t>Региональной энергетической комиссии Кузбасса</w:t>
      </w:r>
    </w:p>
    <w:bookmarkEnd w:id="12"/>
    <w:p w14:paraId="282EDF9D" w14:textId="77777777" w:rsidR="006F6B4A" w:rsidRPr="006F6B4A" w:rsidRDefault="006F6B4A" w:rsidP="006F6B4A">
      <w:pPr>
        <w:tabs>
          <w:tab w:val="left" w:pos="10206"/>
        </w:tabs>
        <w:jc w:val="center"/>
        <w:rPr>
          <w:b/>
          <w:color w:val="000000"/>
          <w:sz w:val="28"/>
          <w:szCs w:val="28"/>
        </w:rPr>
      </w:pPr>
      <w:r w:rsidRPr="006F6B4A">
        <w:rPr>
          <w:sz w:val="28"/>
          <w:szCs w:val="28"/>
        </w:rPr>
        <w:t>по материалам, представленным</w:t>
      </w:r>
      <w:r w:rsidRPr="006F6B4A">
        <w:rPr>
          <w:b/>
          <w:sz w:val="28"/>
          <w:szCs w:val="28"/>
        </w:rPr>
        <w:t xml:space="preserve"> </w:t>
      </w:r>
      <w:bookmarkStart w:id="13" w:name="_Hlk524519737"/>
      <w:bookmarkStart w:id="14" w:name="_Hlk524532129"/>
      <w:r w:rsidRPr="006F6B4A">
        <w:rPr>
          <w:bCs/>
          <w:kern w:val="32"/>
          <w:sz w:val="28"/>
          <w:szCs w:val="28"/>
          <w:lang w:eastAsia="en-US"/>
        </w:rPr>
        <w:t xml:space="preserve">ОАО «РЖД» (Центральная дирекция по тепловодоснабжению Красноярская дирекция по тепловодоснабжению)                         </w:t>
      </w:r>
      <w:bookmarkEnd w:id="13"/>
      <w:r w:rsidRPr="006F6B4A">
        <w:rPr>
          <w:bCs/>
          <w:kern w:val="32"/>
          <w:sz w:val="28"/>
          <w:szCs w:val="28"/>
          <w:lang w:eastAsia="en-US"/>
        </w:rPr>
        <w:t>(г. Междуреченск)</w:t>
      </w:r>
      <w:bookmarkEnd w:id="14"/>
      <w:r w:rsidRPr="006F6B4A">
        <w:rPr>
          <w:sz w:val="28"/>
          <w:szCs w:val="28"/>
        </w:rPr>
        <w:t>, для корректировки необходимой валовой выручки и установленных тарифов на питьевую воду, реализуемую на потребительском рынке на период с 01.01.2022 по 31.12.2022</w:t>
      </w:r>
    </w:p>
    <w:p w14:paraId="294548E7" w14:textId="77777777" w:rsidR="006F6B4A" w:rsidRPr="006F6B4A" w:rsidRDefault="006F6B4A" w:rsidP="006F6B4A">
      <w:pPr>
        <w:tabs>
          <w:tab w:val="left" w:pos="10206"/>
        </w:tabs>
        <w:jc w:val="center"/>
        <w:rPr>
          <w:sz w:val="28"/>
          <w:szCs w:val="28"/>
        </w:rPr>
      </w:pPr>
    </w:p>
    <w:p w14:paraId="08DE65FC"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Ведущий консультант отдела Региональной энергетической комиссии Кузбасса (далее – специалист), рассмотрев представленные организацией предложения по корректировке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56FB1BBC" w14:textId="77777777" w:rsidR="006F6B4A" w:rsidRPr="006F6B4A" w:rsidRDefault="006F6B4A" w:rsidP="006F6B4A">
      <w:pPr>
        <w:widowControl w:val="0"/>
        <w:tabs>
          <w:tab w:val="left" w:pos="284"/>
        </w:tabs>
        <w:autoSpaceDE w:val="0"/>
        <w:autoSpaceDN w:val="0"/>
        <w:adjustRightInd w:val="0"/>
        <w:ind w:firstLine="567"/>
        <w:jc w:val="both"/>
        <w:rPr>
          <w:sz w:val="28"/>
          <w:szCs w:val="28"/>
        </w:rPr>
      </w:pPr>
    </w:p>
    <w:p w14:paraId="7A63D50F" w14:textId="77777777" w:rsidR="006F6B4A" w:rsidRPr="006F6B4A" w:rsidRDefault="006F6B4A" w:rsidP="006F6B4A">
      <w:pPr>
        <w:widowControl w:val="0"/>
        <w:autoSpaceDE w:val="0"/>
        <w:autoSpaceDN w:val="0"/>
        <w:adjustRightInd w:val="0"/>
        <w:ind w:firstLine="709"/>
        <w:jc w:val="center"/>
        <w:rPr>
          <w:b/>
          <w:sz w:val="32"/>
          <w:szCs w:val="32"/>
          <w:u w:val="single"/>
        </w:rPr>
      </w:pPr>
      <w:r w:rsidRPr="006F6B4A">
        <w:rPr>
          <w:b/>
          <w:sz w:val="32"/>
          <w:szCs w:val="32"/>
          <w:u w:val="single"/>
        </w:rPr>
        <w:t>Общая характеристика организации</w:t>
      </w:r>
    </w:p>
    <w:p w14:paraId="62F19184" w14:textId="77777777" w:rsidR="006F6B4A" w:rsidRPr="006F6B4A" w:rsidRDefault="006F6B4A" w:rsidP="006F6B4A">
      <w:pPr>
        <w:widowControl w:val="0"/>
        <w:autoSpaceDE w:val="0"/>
        <w:autoSpaceDN w:val="0"/>
        <w:adjustRightInd w:val="0"/>
        <w:ind w:firstLine="709"/>
        <w:jc w:val="center"/>
        <w:rPr>
          <w:b/>
          <w:u w:val="single"/>
        </w:rPr>
      </w:pPr>
    </w:p>
    <w:p w14:paraId="68685289" w14:textId="77777777" w:rsidR="006F6B4A" w:rsidRPr="006F6B4A" w:rsidRDefault="006F6B4A" w:rsidP="006F6B4A">
      <w:pPr>
        <w:ind w:firstLine="709"/>
        <w:jc w:val="both"/>
        <w:rPr>
          <w:b/>
          <w:bCs/>
          <w:kern w:val="32"/>
          <w:sz w:val="28"/>
          <w:szCs w:val="28"/>
        </w:rPr>
      </w:pPr>
      <w:r w:rsidRPr="006F6B4A">
        <w:rPr>
          <w:sz w:val="28"/>
          <w:szCs w:val="28"/>
        </w:rPr>
        <w:t xml:space="preserve">Основным видом деятельности </w:t>
      </w:r>
      <w:r w:rsidRPr="006F6B4A">
        <w:rPr>
          <w:bCs/>
          <w:kern w:val="32"/>
          <w:sz w:val="28"/>
          <w:szCs w:val="28"/>
        </w:rPr>
        <w:t>Красноярской дирекции по тепловодоснабжению – структурного подразделения Центральной дирекции по тепловодоснабжению – филиала ОАО «РЖД» (г. Междуреченск</w:t>
      </w:r>
      <w:r w:rsidRPr="006F6B4A">
        <w:rPr>
          <w:b/>
          <w:bCs/>
          <w:kern w:val="32"/>
          <w:sz w:val="28"/>
          <w:szCs w:val="28"/>
        </w:rPr>
        <w:t>)</w:t>
      </w:r>
      <w:r w:rsidRPr="006F6B4A">
        <w:rPr>
          <w:sz w:val="28"/>
          <w:szCs w:val="28"/>
        </w:rPr>
        <w:t xml:space="preserve"> (далее – организация) является оказание услуг в сфере теплоэнергетики, водоснабжения и водоотведения объектам железных дорог ОАО «РЖД», а также сторонним потребителям.</w:t>
      </w:r>
    </w:p>
    <w:p w14:paraId="05334CF5" w14:textId="77777777" w:rsidR="006F6B4A" w:rsidRPr="006F6B4A" w:rsidRDefault="006F6B4A" w:rsidP="006F6B4A">
      <w:pPr>
        <w:ind w:firstLine="709"/>
        <w:jc w:val="both"/>
        <w:rPr>
          <w:sz w:val="28"/>
          <w:szCs w:val="28"/>
        </w:rPr>
      </w:pPr>
      <w:r w:rsidRPr="006F6B4A">
        <w:rPr>
          <w:sz w:val="28"/>
          <w:szCs w:val="28"/>
        </w:rPr>
        <w:t xml:space="preserve">Организация на территории Кемеровской области имеет в своем составе                    1 пункт централизованного водоснабжения с самостоятельными источниками и сетями водоснабжения - ст.Теба. В соответствии с договором от 30.11.2018 № 446 «О безвозмездной передаче (дарении) имущества, находящегося в собственности ОАО «РЖД», в собственность муниципального образования «Тяжинский муниципальный район» объекты коммунальной инфраструктуры, расположенные на территории Тяжинского муниципального района переданы в собственность. </w:t>
      </w:r>
    </w:p>
    <w:p w14:paraId="1C1BF7CC" w14:textId="77777777" w:rsidR="006F6B4A" w:rsidRPr="006F6B4A" w:rsidRDefault="006F6B4A" w:rsidP="006F6B4A">
      <w:pPr>
        <w:ind w:firstLine="709"/>
        <w:jc w:val="both"/>
        <w:rPr>
          <w:sz w:val="28"/>
          <w:szCs w:val="28"/>
        </w:rPr>
      </w:pPr>
      <w:r w:rsidRPr="006F6B4A">
        <w:rPr>
          <w:sz w:val="28"/>
          <w:szCs w:val="28"/>
        </w:rPr>
        <w:t xml:space="preserve">Добыча воды осуществляется из артезианских скважин и подруслового водозабора (ст.Теба). Артезианские скважины оборудованы погружными насосами марки ЭЦВ, на подрусловом водозаборе установлен горизонтальный насос. Для регулирования работы насосов на сети установлены водонапорные башни, РЧВ. </w:t>
      </w:r>
    </w:p>
    <w:p w14:paraId="77FE07B3" w14:textId="77777777" w:rsidR="006F6B4A" w:rsidRPr="006F6B4A" w:rsidRDefault="006F6B4A" w:rsidP="006F6B4A">
      <w:pPr>
        <w:ind w:firstLine="709"/>
        <w:jc w:val="both"/>
        <w:rPr>
          <w:sz w:val="28"/>
          <w:szCs w:val="28"/>
        </w:rPr>
      </w:pPr>
      <w:r w:rsidRPr="006F6B4A">
        <w:rPr>
          <w:sz w:val="28"/>
          <w:szCs w:val="28"/>
        </w:rPr>
        <w:t>Подача воды везде осуществляется в один подъем. Вода из скважин по бактериологическим показателям отвечает требованиям СанПиН 2.1.4.1074-01 «Питьевая вода». Обеззараживания воды не требуется.</w:t>
      </w:r>
    </w:p>
    <w:p w14:paraId="677A5FE0" w14:textId="77777777" w:rsidR="006F6B4A" w:rsidRPr="006F6B4A" w:rsidRDefault="006F6B4A" w:rsidP="006F6B4A">
      <w:pPr>
        <w:ind w:firstLine="709"/>
        <w:jc w:val="both"/>
        <w:rPr>
          <w:sz w:val="28"/>
          <w:szCs w:val="28"/>
        </w:rPr>
      </w:pPr>
      <w:r w:rsidRPr="006F6B4A">
        <w:rPr>
          <w:sz w:val="28"/>
          <w:szCs w:val="28"/>
        </w:rPr>
        <w:t>Объекты коммунального хозяйства, необходимые организации для осуществления водоснабжения на территории Кемеровской области, находятся в собственности предприятия.</w:t>
      </w:r>
    </w:p>
    <w:p w14:paraId="5CBD0C55" w14:textId="77777777" w:rsidR="006F6B4A" w:rsidRPr="006F6B4A" w:rsidRDefault="006F6B4A" w:rsidP="006F6B4A">
      <w:pPr>
        <w:widowControl w:val="0"/>
        <w:autoSpaceDE w:val="0"/>
        <w:autoSpaceDN w:val="0"/>
        <w:adjustRightInd w:val="0"/>
        <w:jc w:val="center"/>
        <w:rPr>
          <w:b/>
          <w:sz w:val="32"/>
          <w:szCs w:val="32"/>
          <w:u w:val="single"/>
        </w:rPr>
      </w:pPr>
    </w:p>
    <w:p w14:paraId="5B8F11A9" w14:textId="77777777" w:rsidR="006F6B4A" w:rsidRPr="006F6B4A" w:rsidRDefault="006F6B4A" w:rsidP="006F6B4A">
      <w:pPr>
        <w:widowControl w:val="0"/>
        <w:autoSpaceDE w:val="0"/>
        <w:autoSpaceDN w:val="0"/>
        <w:adjustRightInd w:val="0"/>
        <w:ind w:firstLine="709"/>
        <w:jc w:val="center"/>
        <w:rPr>
          <w:b/>
          <w:sz w:val="32"/>
          <w:szCs w:val="32"/>
          <w:u w:val="single"/>
        </w:rPr>
      </w:pPr>
      <w:r w:rsidRPr="006F6B4A">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1AA5791B"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Организацией материалы по корректировке тарифа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14:paraId="5923CC2F" w14:textId="77777777" w:rsidR="006F6B4A" w:rsidRPr="006F6B4A" w:rsidRDefault="006F6B4A" w:rsidP="006F6B4A">
      <w:pPr>
        <w:widowControl w:val="0"/>
        <w:autoSpaceDE w:val="0"/>
        <w:autoSpaceDN w:val="0"/>
        <w:adjustRightInd w:val="0"/>
        <w:jc w:val="center"/>
        <w:rPr>
          <w:b/>
          <w:sz w:val="32"/>
          <w:szCs w:val="32"/>
          <w:u w:val="single"/>
        </w:rPr>
      </w:pPr>
    </w:p>
    <w:p w14:paraId="4D5D1CF0" w14:textId="77777777" w:rsidR="006F6B4A" w:rsidRPr="006F6B4A" w:rsidRDefault="006F6B4A" w:rsidP="006F6B4A">
      <w:pPr>
        <w:widowControl w:val="0"/>
        <w:autoSpaceDE w:val="0"/>
        <w:autoSpaceDN w:val="0"/>
        <w:adjustRightInd w:val="0"/>
        <w:ind w:firstLine="709"/>
        <w:jc w:val="center"/>
        <w:rPr>
          <w:b/>
          <w:sz w:val="32"/>
          <w:szCs w:val="32"/>
          <w:u w:val="single"/>
        </w:rPr>
      </w:pPr>
      <w:r w:rsidRPr="006F6B4A">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82BF251" w14:textId="77777777" w:rsidR="006F6B4A" w:rsidRPr="006F6B4A" w:rsidRDefault="006F6B4A" w:rsidP="006F6B4A">
      <w:pPr>
        <w:widowControl w:val="0"/>
        <w:autoSpaceDE w:val="0"/>
        <w:autoSpaceDN w:val="0"/>
        <w:adjustRightInd w:val="0"/>
        <w:ind w:firstLine="709"/>
        <w:jc w:val="center"/>
        <w:rPr>
          <w:b/>
          <w:sz w:val="32"/>
          <w:szCs w:val="32"/>
          <w:u w:val="single"/>
        </w:rPr>
      </w:pPr>
    </w:p>
    <w:p w14:paraId="18FBB9B6"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Организацией материалы по корректировке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14:paraId="0C103C02" w14:textId="77777777" w:rsidR="006F6B4A" w:rsidRPr="006F6B4A" w:rsidRDefault="006F6B4A" w:rsidP="006F6B4A">
      <w:pPr>
        <w:widowControl w:val="0"/>
        <w:autoSpaceDE w:val="0"/>
        <w:autoSpaceDN w:val="0"/>
        <w:adjustRightInd w:val="0"/>
        <w:ind w:firstLine="709"/>
        <w:jc w:val="center"/>
        <w:rPr>
          <w:b/>
          <w:sz w:val="32"/>
          <w:szCs w:val="32"/>
          <w:u w:val="single"/>
        </w:rPr>
      </w:pPr>
    </w:p>
    <w:p w14:paraId="65DAD7BD" w14:textId="77777777" w:rsidR="006F6B4A" w:rsidRPr="006F6B4A" w:rsidRDefault="006F6B4A" w:rsidP="006F6B4A">
      <w:pPr>
        <w:widowControl w:val="0"/>
        <w:autoSpaceDE w:val="0"/>
        <w:autoSpaceDN w:val="0"/>
        <w:adjustRightInd w:val="0"/>
        <w:ind w:firstLine="709"/>
        <w:jc w:val="center"/>
        <w:rPr>
          <w:b/>
          <w:sz w:val="32"/>
          <w:szCs w:val="32"/>
          <w:u w:val="single"/>
        </w:rPr>
      </w:pPr>
      <w:r w:rsidRPr="006F6B4A">
        <w:rPr>
          <w:b/>
          <w:sz w:val="32"/>
          <w:szCs w:val="32"/>
          <w:u w:val="single"/>
        </w:rPr>
        <w:t xml:space="preserve">Оценка достоверности данных, приведенных в предложениях об установлении тарифов </w:t>
      </w:r>
    </w:p>
    <w:p w14:paraId="179364A6"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C88F8DE"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корректировки расходов по регулируемым Региональной энергетической комиссией Кузбасса видам деятельности на 2022 год.</w:t>
      </w:r>
    </w:p>
    <w:p w14:paraId="7DC017D7"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lastRenderedPageBreak/>
        <w:t>Экспертная оценка экономической обоснованности расходов принимаемых для корректировки тарифов на 2022 год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и фактических данных о работе организации.</w:t>
      </w:r>
    </w:p>
    <w:p w14:paraId="4D5F7FFA"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Холодное водоснабжение является не основным видом деятельности организации, раздельный учет хозяйственных операций по регулируемому и нерегулируемым видам деятельности отсутствует. Специалистом принимались во внимание предоставленные организацией данные бухгалтерских регистров за 2020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63BD70CF" w14:textId="77777777" w:rsidR="006F6B4A" w:rsidRPr="006F6B4A" w:rsidRDefault="006F6B4A" w:rsidP="006F6B4A">
      <w:pPr>
        <w:widowControl w:val="0"/>
        <w:autoSpaceDE w:val="0"/>
        <w:autoSpaceDN w:val="0"/>
        <w:adjustRightInd w:val="0"/>
        <w:ind w:firstLine="709"/>
        <w:jc w:val="both"/>
        <w:rPr>
          <w:rFonts w:eastAsia="Calibri"/>
          <w:sz w:val="28"/>
          <w:szCs w:val="28"/>
          <w:lang w:eastAsia="en-US"/>
        </w:rPr>
      </w:pPr>
      <w:r w:rsidRPr="006F6B4A">
        <w:rPr>
          <w:sz w:val="28"/>
          <w:szCs w:val="28"/>
        </w:rPr>
        <w:t xml:space="preserve">В части организации и осуществления закупочной деятельности регулирующим органом отмечено, что закупки </w:t>
      </w:r>
      <w:r w:rsidRPr="006F6B4A">
        <w:rPr>
          <w:bCs/>
          <w:kern w:val="32"/>
          <w:sz w:val="28"/>
          <w:szCs w:val="28"/>
          <w:lang w:eastAsia="en-US"/>
        </w:rPr>
        <w:t xml:space="preserve">ОАО «РЖД» (Центральная дирекция по тепловодоснабжению Красноярская дирекция по тепловодоснабжению) осуществляются в соответствии с положением                         ОАО «РЖД» о порядке размещения заказов на закупку товаров, выполнение работ, оказание услуг для осуществления основных видов деятельности ОАО «РЖД», утвержденным в соответствии с действующим законодательством РФ. В п.п. 235 п.4 Положения указано, что заказ у единственного поставщика без проведения конкурсных процедур размещается в случае закупки одноименных товаров, выполнении одноименных работ и оказании одноименных услуг на общую сумму не более 500 тыс. руб. (без НДС) в квартал.    Большинство материально – технических ресурсов предоставляются Дирекции через другие филиалы ОАО «РЖД», закупки которых осуществляются в соответствии с законодательством РФ, при необходимости с проведением конкурсных процедур.                </w:t>
      </w:r>
    </w:p>
    <w:p w14:paraId="759DB0FA" w14:textId="77777777" w:rsidR="006F6B4A" w:rsidRPr="006F6B4A" w:rsidRDefault="006F6B4A" w:rsidP="006F6B4A">
      <w:pPr>
        <w:widowControl w:val="0"/>
        <w:autoSpaceDE w:val="0"/>
        <w:autoSpaceDN w:val="0"/>
        <w:adjustRightInd w:val="0"/>
        <w:ind w:firstLine="709"/>
        <w:jc w:val="both"/>
        <w:rPr>
          <w:rFonts w:eastAsia="Calibri"/>
          <w:b/>
          <w:sz w:val="28"/>
          <w:szCs w:val="28"/>
          <w:lang w:eastAsia="en-US"/>
        </w:rPr>
      </w:pPr>
      <w:r w:rsidRPr="006F6B4A">
        <w:rPr>
          <w:rFonts w:eastAsia="Calibri"/>
          <w:b/>
          <w:sz w:val="28"/>
          <w:szCs w:val="28"/>
          <w:lang w:eastAsia="en-US"/>
        </w:rPr>
        <w:t>Таким образом, регулирующим органом использовать цены, установленные в договорах, заключенных в результате проведения торгов, не представляется возможным.</w:t>
      </w:r>
    </w:p>
    <w:p w14:paraId="3D9B69B8" w14:textId="77777777" w:rsidR="006F6B4A" w:rsidRPr="006F6B4A" w:rsidRDefault="006F6B4A" w:rsidP="006F6B4A">
      <w:pPr>
        <w:widowControl w:val="0"/>
        <w:autoSpaceDE w:val="0"/>
        <w:autoSpaceDN w:val="0"/>
        <w:adjustRightInd w:val="0"/>
        <w:ind w:firstLine="709"/>
        <w:jc w:val="both"/>
        <w:rPr>
          <w:rFonts w:eastAsia="Calibri"/>
          <w:b/>
          <w:sz w:val="28"/>
          <w:szCs w:val="28"/>
          <w:lang w:eastAsia="en-US"/>
        </w:rPr>
      </w:pPr>
    </w:p>
    <w:p w14:paraId="0E339E46" w14:textId="77777777" w:rsidR="006F6B4A" w:rsidRPr="006F6B4A" w:rsidRDefault="006F6B4A" w:rsidP="006F6B4A">
      <w:pPr>
        <w:widowControl w:val="0"/>
        <w:autoSpaceDE w:val="0"/>
        <w:autoSpaceDN w:val="0"/>
        <w:adjustRightInd w:val="0"/>
        <w:ind w:firstLine="709"/>
        <w:jc w:val="center"/>
        <w:rPr>
          <w:b/>
          <w:sz w:val="32"/>
          <w:szCs w:val="32"/>
          <w:u w:val="single"/>
        </w:rPr>
      </w:pPr>
      <w:r w:rsidRPr="006F6B4A">
        <w:rPr>
          <w:b/>
          <w:sz w:val="32"/>
          <w:szCs w:val="32"/>
          <w:u w:val="single"/>
        </w:rPr>
        <w:t>Оценка финансового состояния организации</w:t>
      </w:r>
    </w:p>
    <w:p w14:paraId="6D4BA284" w14:textId="77777777" w:rsidR="006F6B4A" w:rsidRPr="006F6B4A" w:rsidRDefault="006F6B4A" w:rsidP="006F6B4A">
      <w:pPr>
        <w:widowControl w:val="0"/>
        <w:autoSpaceDE w:val="0"/>
        <w:autoSpaceDN w:val="0"/>
        <w:adjustRightInd w:val="0"/>
        <w:ind w:firstLine="709"/>
        <w:jc w:val="center"/>
        <w:rPr>
          <w:b/>
          <w:sz w:val="32"/>
          <w:szCs w:val="32"/>
          <w:u w:val="single"/>
        </w:rPr>
      </w:pPr>
    </w:p>
    <w:p w14:paraId="09A69FE9"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 xml:space="preserve">Анализ данных бухгалтерской финансовой отчетности (форма № 1) за 2020 год показывает увеличение стоимости внеоборотных активов на </w:t>
      </w:r>
      <w:r w:rsidRPr="006F6B4A">
        <w:rPr>
          <w:b/>
          <w:i/>
          <w:sz w:val="28"/>
          <w:szCs w:val="28"/>
        </w:rPr>
        <w:t xml:space="preserve">59554,34 </w:t>
      </w:r>
      <w:r w:rsidRPr="006F6B4A">
        <w:rPr>
          <w:sz w:val="28"/>
          <w:szCs w:val="28"/>
        </w:rPr>
        <w:t>тыс</w:t>
      </w:r>
      <w:r w:rsidRPr="006F6B4A">
        <w:rPr>
          <w:b/>
          <w:i/>
          <w:sz w:val="28"/>
          <w:szCs w:val="28"/>
        </w:rPr>
        <w:t>.</w:t>
      </w:r>
      <w:r w:rsidRPr="006F6B4A">
        <w:rPr>
          <w:sz w:val="28"/>
          <w:szCs w:val="28"/>
        </w:rPr>
        <w:t xml:space="preserve"> руб. в основном за счет увеличения стоимости основных средств на </w:t>
      </w:r>
      <w:r w:rsidRPr="006F6B4A">
        <w:rPr>
          <w:b/>
          <w:i/>
          <w:sz w:val="28"/>
          <w:szCs w:val="28"/>
        </w:rPr>
        <w:t>60230,47</w:t>
      </w:r>
      <w:r w:rsidRPr="006F6B4A">
        <w:rPr>
          <w:sz w:val="28"/>
          <w:szCs w:val="28"/>
        </w:rPr>
        <w:t xml:space="preserve"> тыс. руб. Анализ стоимости оборотных активов свидетельствует об уменьшении стоимости на </w:t>
      </w:r>
      <w:r w:rsidRPr="006F6B4A">
        <w:rPr>
          <w:b/>
          <w:i/>
          <w:sz w:val="28"/>
          <w:szCs w:val="28"/>
        </w:rPr>
        <w:t>3500,52</w:t>
      </w:r>
      <w:r w:rsidRPr="006F6B4A">
        <w:rPr>
          <w:sz w:val="28"/>
          <w:szCs w:val="28"/>
        </w:rPr>
        <w:t xml:space="preserve"> тыс. руб. </w:t>
      </w:r>
    </w:p>
    <w:p w14:paraId="58516E28"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 xml:space="preserve">Доходы от реализации услуг холодного водоснабжения </w:t>
      </w:r>
      <w:bookmarkStart w:id="15" w:name="_Hlk524966109"/>
      <w:r w:rsidRPr="006F6B4A">
        <w:rPr>
          <w:sz w:val="28"/>
          <w:szCs w:val="28"/>
        </w:rPr>
        <w:t>(расчет произведен путем умножения среднего тарифа на фактический объем реализации)</w:t>
      </w:r>
      <w:bookmarkEnd w:id="15"/>
      <w:r w:rsidRPr="006F6B4A">
        <w:rPr>
          <w:sz w:val="28"/>
          <w:szCs w:val="28"/>
        </w:rPr>
        <w:t xml:space="preserve"> за 2020 год составили – 151,772 тыс. руб. За 2019 год доходы от реализации услуг холодного водоснабжения (расчет произведен путем умножения среднего тарифа на фактический объем реализации) составили 166,358 тыс. руб. Снижение величины доходов от реализации услуг холодного водоснабжения в 2020 году составило 14,586 тыс. руб. к уровню 2019 года. </w:t>
      </w:r>
    </w:p>
    <w:p w14:paraId="46FBDD6E"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lastRenderedPageBreak/>
        <w:t>В представленной бухгалтерской финансовой отчетности идентифицировать показатели, характеризующие деятельность по оказанию услуг холодного водоснабжения, невозможно.</w:t>
      </w:r>
    </w:p>
    <w:p w14:paraId="476AAA30"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Провести анализ динамики поступлении денежных средств от реализации питьевой воды также не представляется возможным, так как предприятие комплексное и отчетность представляется сводными данными по всем видам деятельности, как регулируемым, так и нерегулируемым.</w:t>
      </w:r>
    </w:p>
    <w:p w14:paraId="620FDC7C" w14:textId="77777777" w:rsidR="006F6B4A" w:rsidRPr="006F6B4A" w:rsidRDefault="006F6B4A" w:rsidP="006F6B4A">
      <w:pPr>
        <w:widowControl w:val="0"/>
        <w:autoSpaceDE w:val="0"/>
        <w:autoSpaceDN w:val="0"/>
        <w:adjustRightInd w:val="0"/>
        <w:ind w:firstLine="709"/>
        <w:jc w:val="both"/>
        <w:rPr>
          <w:rFonts w:eastAsia="Calibri"/>
          <w:sz w:val="28"/>
          <w:szCs w:val="28"/>
          <w:lang w:eastAsia="en-US"/>
        </w:rPr>
      </w:pPr>
      <w:r w:rsidRPr="006F6B4A">
        <w:rPr>
          <w:rFonts w:eastAsia="Calibri"/>
          <w:sz w:val="28"/>
          <w:szCs w:val="28"/>
          <w:lang w:eastAsia="en-US"/>
        </w:rPr>
        <w:t xml:space="preserve">Сравнительный анализ динамики необходимой валовой выручки за 2020-2022,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6F6B4A">
        <w:rPr>
          <w:sz w:val="28"/>
          <w:szCs w:val="28"/>
        </w:rPr>
        <w:t xml:space="preserve">шаблона </w:t>
      </w:r>
      <w:r w:rsidRPr="006F6B4A">
        <w:rPr>
          <w:sz w:val="28"/>
          <w:szCs w:val="28"/>
          <w:lang w:val="en-US"/>
        </w:rPr>
        <w:t>CALC</w:t>
      </w:r>
      <w:r w:rsidRPr="006F6B4A">
        <w:rPr>
          <w:sz w:val="28"/>
          <w:szCs w:val="28"/>
        </w:rPr>
        <w:t>.</w:t>
      </w:r>
      <w:r w:rsidRPr="006F6B4A">
        <w:rPr>
          <w:sz w:val="28"/>
          <w:szCs w:val="28"/>
          <w:lang w:val="en-US"/>
        </w:rPr>
        <w:t>TARIFF</w:t>
      </w:r>
      <w:r w:rsidRPr="006F6B4A">
        <w:rPr>
          <w:sz w:val="28"/>
          <w:szCs w:val="28"/>
        </w:rPr>
        <w:t>.</w:t>
      </w:r>
      <w:r w:rsidRPr="006F6B4A">
        <w:rPr>
          <w:sz w:val="28"/>
          <w:szCs w:val="28"/>
          <w:lang w:val="en-US"/>
        </w:rPr>
        <w:t>VODA</w:t>
      </w:r>
      <w:r w:rsidRPr="006F6B4A">
        <w:rPr>
          <w:sz w:val="28"/>
          <w:szCs w:val="28"/>
        </w:rPr>
        <w:t>.6.42.</w:t>
      </w:r>
    </w:p>
    <w:p w14:paraId="158A7437" w14:textId="77777777" w:rsidR="006F6B4A" w:rsidRPr="006F6B4A" w:rsidRDefault="006F6B4A" w:rsidP="006F6B4A">
      <w:pPr>
        <w:autoSpaceDN w:val="0"/>
        <w:jc w:val="center"/>
        <w:rPr>
          <w:b/>
          <w:sz w:val="32"/>
          <w:szCs w:val="32"/>
          <w:u w:val="single"/>
        </w:rPr>
      </w:pPr>
    </w:p>
    <w:p w14:paraId="7B991C6C" w14:textId="77777777" w:rsidR="006F6B4A" w:rsidRPr="006F6B4A" w:rsidRDefault="006F6B4A" w:rsidP="006F6B4A">
      <w:pPr>
        <w:autoSpaceDN w:val="0"/>
        <w:jc w:val="center"/>
        <w:rPr>
          <w:b/>
          <w:sz w:val="32"/>
          <w:szCs w:val="32"/>
          <w:u w:val="single"/>
        </w:rPr>
      </w:pPr>
      <w:r w:rsidRPr="006F6B4A">
        <w:rPr>
          <w:b/>
          <w:sz w:val="32"/>
          <w:szCs w:val="32"/>
          <w:u w:val="single"/>
        </w:rPr>
        <w:t>Корректировка необходимой валовой выручки</w:t>
      </w:r>
    </w:p>
    <w:p w14:paraId="3BE44F26" w14:textId="77777777" w:rsidR="006F6B4A" w:rsidRPr="006F6B4A" w:rsidRDefault="006F6B4A" w:rsidP="006F6B4A">
      <w:pPr>
        <w:autoSpaceDE w:val="0"/>
        <w:autoSpaceDN w:val="0"/>
        <w:adjustRightInd w:val="0"/>
        <w:ind w:firstLine="709"/>
        <w:jc w:val="both"/>
        <w:rPr>
          <w:sz w:val="28"/>
          <w:szCs w:val="28"/>
        </w:rPr>
      </w:pPr>
    </w:p>
    <w:p w14:paraId="40BD3EA5" w14:textId="77777777" w:rsidR="006F6B4A" w:rsidRPr="006F6B4A" w:rsidRDefault="006F6B4A" w:rsidP="006F6B4A">
      <w:pPr>
        <w:autoSpaceDE w:val="0"/>
        <w:autoSpaceDN w:val="0"/>
        <w:adjustRightInd w:val="0"/>
        <w:ind w:firstLine="709"/>
        <w:jc w:val="both"/>
        <w:rPr>
          <w:sz w:val="28"/>
          <w:szCs w:val="28"/>
        </w:rPr>
      </w:pPr>
      <w:r w:rsidRPr="006F6B4A">
        <w:rPr>
          <w:sz w:val="28"/>
          <w:szCs w:val="28"/>
        </w:rPr>
        <w:t xml:space="preserve">Заявление о корректировке необходимой валовой выручки и установленных тарифов от ОАО «РЖД» Красноярской дирекции на питьевую воду на 2022 год поступило 13.05.2021 №2554 (материалы были направлены почтовым отправлением) (исх. от 12.04.2021 № 1110/КрасДТВ). Открыто дело № 38 - ВС от 17.05.2021. В материалах тарифного дела не представлена программа энергосбережения и повышения энергетической эффективности организации, утвержденная в соответствии Федеральным законом </w:t>
      </w:r>
      <w:r w:rsidRPr="006F6B4A">
        <w:rPr>
          <w:rFonts w:hint="eastAsia"/>
          <w:sz w:val="28"/>
          <w:szCs w:val="28"/>
        </w:rPr>
        <w:t>от</w:t>
      </w:r>
      <w:r w:rsidRPr="006F6B4A">
        <w:rPr>
          <w:sz w:val="28"/>
          <w:szCs w:val="28"/>
        </w:rPr>
        <w:t xml:space="preserve"> 23.11.2009 № 261-</w:t>
      </w:r>
      <w:r w:rsidRPr="006F6B4A">
        <w:rPr>
          <w:rFonts w:hint="eastAsia"/>
          <w:sz w:val="28"/>
          <w:szCs w:val="28"/>
        </w:rPr>
        <w:t>ФЗ</w:t>
      </w:r>
      <w:r w:rsidRPr="006F6B4A">
        <w:rPr>
          <w:sz w:val="28"/>
          <w:szCs w:val="28"/>
        </w:rPr>
        <w:t xml:space="preserve"> «</w:t>
      </w:r>
      <w:r w:rsidRPr="006F6B4A">
        <w:rPr>
          <w:rFonts w:hint="eastAsia"/>
          <w:sz w:val="28"/>
          <w:szCs w:val="28"/>
        </w:rPr>
        <w:t>Об</w:t>
      </w:r>
      <w:r w:rsidRPr="006F6B4A">
        <w:rPr>
          <w:sz w:val="28"/>
          <w:szCs w:val="28"/>
        </w:rPr>
        <w:t xml:space="preserve"> </w:t>
      </w:r>
      <w:r w:rsidRPr="006F6B4A">
        <w:rPr>
          <w:rFonts w:hint="eastAsia"/>
          <w:sz w:val="28"/>
          <w:szCs w:val="28"/>
        </w:rPr>
        <w:t>энергосбережении</w:t>
      </w:r>
      <w:r w:rsidRPr="006F6B4A">
        <w:rPr>
          <w:sz w:val="28"/>
          <w:szCs w:val="28"/>
        </w:rPr>
        <w:t xml:space="preserve"> </w:t>
      </w:r>
      <w:r w:rsidRPr="006F6B4A">
        <w:rPr>
          <w:rFonts w:hint="eastAsia"/>
          <w:sz w:val="28"/>
          <w:szCs w:val="28"/>
        </w:rPr>
        <w:t>и</w:t>
      </w:r>
      <w:r w:rsidRPr="006F6B4A">
        <w:rPr>
          <w:sz w:val="28"/>
          <w:szCs w:val="28"/>
        </w:rPr>
        <w:t xml:space="preserve"> </w:t>
      </w:r>
      <w:r w:rsidRPr="006F6B4A">
        <w:rPr>
          <w:rFonts w:hint="eastAsia"/>
          <w:sz w:val="28"/>
          <w:szCs w:val="28"/>
        </w:rPr>
        <w:t>о</w:t>
      </w:r>
      <w:r w:rsidRPr="006F6B4A">
        <w:rPr>
          <w:sz w:val="28"/>
          <w:szCs w:val="28"/>
        </w:rPr>
        <w:t xml:space="preserve"> </w:t>
      </w:r>
      <w:r w:rsidRPr="006F6B4A">
        <w:rPr>
          <w:rFonts w:hint="eastAsia"/>
          <w:sz w:val="28"/>
          <w:szCs w:val="28"/>
        </w:rPr>
        <w:t>повышении</w:t>
      </w:r>
      <w:r w:rsidRPr="006F6B4A">
        <w:rPr>
          <w:sz w:val="28"/>
          <w:szCs w:val="28"/>
        </w:rPr>
        <w:t xml:space="preserve"> </w:t>
      </w:r>
      <w:r w:rsidRPr="006F6B4A">
        <w:rPr>
          <w:rFonts w:hint="eastAsia"/>
          <w:sz w:val="28"/>
          <w:szCs w:val="28"/>
        </w:rPr>
        <w:t>энергетической</w:t>
      </w:r>
      <w:r w:rsidRPr="006F6B4A">
        <w:rPr>
          <w:sz w:val="28"/>
          <w:szCs w:val="28"/>
        </w:rPr>
        <w:t xml:space="preserve"> </w:t>
      </w:r>
      <w:r w:rsidRPr="006F6B4A">
        <w:rPr>
          <w:rFonts w:hint="eastAsia"/>
          <w:sz w:val="28"/>
          <w:szCs w:val="28"/>
        </w:rPr>
        <w:t>эффективности</w:t>
      </w:r>
      <w:r w:rsidRPr="006F6B4A">
        <w:rPr>
          <w:sz w:val="28"/>
          <w:szCs w:val="28"/>
        </w:rPr>
        <w:t xml:space="preserve"> </w:t>
      </w:r>
      <w:r w:rsidRPr="006F6B4A">
        <w:rPr>
          <w:rFonts w:hint="eastAsia"/>
          <w:sz w:val="28"/>
          <w:szCs w:val="28"/>
        </w:rPr>
        <w:t>и</w:t>
      </w:r>
      <w:r w:rsidRPr="006F6B4A">
        <w:rPr>
          <w:sz w:val="28"/>
          <w:szCs w:val="28"/>
        </w:rPr>
        <w:t xml:space="preserve"> </w:t>
      </w:r>
      <w:r w:rsidRPr="006F6B4A">
        <w:rPr>
          <w:rFonts w:hint="eastAsia"/>
          <w:sz w:val="28"/>
          <w:szCs w:val="28"/>
        </w:rPr>
        <w:t>о</w:t>
      </w:r>
      <w:r w:rsidRPr="006F6B4A">
        <w:rPr>
          <w:sz w:val="28"/>
          <w:szCs w:val="28"/>
        </w:rPr>
        <w:t xml:space="preserve"> </w:t>
      </w:r>
      <w:r w:rsidRPr="006F6B4A">
        <w:rPr>
          <w:rFonts w:hint="eastAsia"/>
          <w:sz w:val="28"/>
          <w:szCs w:val="28"/>
        </w:rPr>
        <w:t>внесении</w:t>
      </w:r>
      <w:r w:rsidRPr="006F6B4A">
        <w:rPr>
          <w:sz w:val="28"/>
          <w:szCs w:val="28"/>
        </w:rPr>
        <w:t xml:space="preserve"> </w:t>
      </w:r>
      <w:r w:rsidRPr="006F6B4A">
        <w:rPr>
          <w:rFonts w:hint="eastAsia"/>
          <w:sz w:val="28"/>
          <w:szCs w:val="28"/>
        </w:rPr>
        <w:t>изменений</w:t>
      </w:r>
      <w:r w:rsidRPr="006F6B4A">
        <w:rPr>
          <w:sz w:val="28"/>
          <w:szCs w:val="28"/>
        </w:rPr>
        <w:t xml:space="preserve"> </w:t>
      </w:r>
      <w:r w:rsidRPr="006F6B4A">
        <w:rPr>
          <w:rFonts w:hint="eastAsia"/>
          <w:sz w:val="28"/>
          <w:szCs w:val="28"/>
        </w:rPr>
        <w:t>в</w:t>
      </w:r>
      <w:r w:rsidRPr="006F6B4A">
        <w:rPr>
          <w:sz w:val="28"/>
          <w:szCs w:val="28"/>
        </w:rPr>
        <w:t xml:space="preserve"> </w:t>
      </w:r>
      <w:r w:rsidRPr="006F6B4A">
        <w:rPr>
          <w:rFonts w:hint="eastAsia"/>
          <w:sz w:val="28"/>
          <w:szCs w:val="28"/>
        </w:rPr>
        <w:t>отдельные</w:t>
      </w:r>
      <w:r w:rsidRPr="006F6B4A">
        <w:rPr>
          <w:sz w:val="28"/>
          <w:szCs w:val="28"/>
        </w:rPr>
        <w:t xml:space="preserve"> </w:t>
      </w:r>
      <w:r w:rsidRPr="006F6B4A">
        <w:rPr>
          <w:rFonts w:hint="eastAsia"/>
          <w:sz w:val="28"/>
          <w:szCs w:val="28"/>
        </w:rPr>
        <w:t>законодательные</w:t>
      </w:r>
      <w:r w:rsidRPr="006F6B4A">
        <w:rPr>
          <w:sz w:val="28"/>
          <w:szCs w:val="28"/>
        </w:rPr>
        <w:t xml:space="preserve"> </w:t>
      </w:r>
      <w:r w:rsidRPr="006F6B4A">
        <w:rPr>
          <w:rFonts w:hint="eastAsia"/>
          <w:sz w:val="28"/>
          <w:szCs w:val="28"/>
        </w:rPr>
        <w:t>акты</w:t>
      </w:r>
      <w:r w:rsidRPr="006F6B4A">
        <w:rPr>
          <w:sz w:val="28"/>
          <w:szCs w:val="28"/>
        </w:rPr>
        <w:t xml:space="preserve"> </w:t>
      </w:r>
      <w:r w:rsidRPr="006F6B4A">
        <w:rPr>
          <w:rFonts w:hint="eastAsia"/>
          <w:sz w:val="28"/>
          <w:szCs w:val="28"/>
        </w:rPr>
        <w:t>Российской</w:t>
      </w:r>
      <w:r w:rsidRPr="006F6B4A">
        <w:rPr>
          <w:sz w:val="28"/>
          <w:szCs w:val="28"/>
        </w:rPr>
        <w:t xml:space="preserve"> </w:t>
      </w:r>
      <w:r w:rsidRPr="006F6B4A">
        <w:rPr>
          <w:rFonts w:hint="eastAsia"/>
          <w:sz w:val="28"/>
          <w:szCs w:val="28"/>
        </w:rPr>
        <w:t>Федерации</w:t>
      </w:r>
      <w:r w:rsidRPr="006F6B4A">
        <w:rPr>
          <w:sz w:val="28"/>
          <w:szCs w:val="28"/>
        </w:rPr>
        <w:t xml:space="preserve">», </w:t>
      </w:r>
      <w:r w:rsidRPr="006F6B4A">
        <w:rPr>
          <w:rFonts w:hint="eastAsia"/>
          <w:sz w:val="28"/>
          <w:szCs w:val="28"/>
        </w:rPr>
        <w:t>постановлением</w:t>
      </w:r>
      <w:r w:rsidRPr="006F6B4A">
        <w:rPr>
          <w:sz w:val="28"/>
          <w:szCs w:val="28"/>
        </w:rPr>
        <w:t xml:space="preserve"> </w:t>
      </w:r>
      <w:r w:rsidRPr="006F6B4A">
        <w:rPr>
          <w:rFonts w:hint="eastAsia"/>
          <w:sz w:val="28"/>
          <w:szCs w:val="28"/>
        </w:rPr>
        <w:t>Правительства</w:t>
      </w:r>
      <w:r w:rsidRPr="006F6B4A">
        <w:rPr>
          <w:sz w:val="28"/>
          <w:szCs w:val="28"/>
        </w:rPr>
        <w:t xml:space="preserve"> </w:t>
      </w:r>
      <w:r w:rsidRPr="006F6B4A">
        <w:rPr>
          <w:rFonts w:hint="eastAsia"/>
          <w:sz w:val="28"/>
          <w:szCs w:val="28"/>
        </w:rPr>
        <w:t>РФ</w:t>
      </w:r>
      <w:r w:rsidRPr="006F6B4A">
        <w:rPr>
          <w:sz w:val="28"/>
          <w:szCs w:val="28"/>
        </w:rPr>
        <w:t xml:space="preserve"> </w:t>
      </w:r>
      <w:r w:rsidRPr="006F6B4A">
        <w:rPr>
          <w:rFonts w:hint="eastAsia"/>
          <w:sz w:val="28"/>
          <w:szCs w:val="28"/>
        </w:rPr>
        <w:t>от</w:t>
      </w:r>
      <w:r w:rsidRPr="006F6B4A">
        <w:rPr>
          <w:sz w:val="28"/>
          <w:szCs w:val="28"/>
        </w:rPr>
        <w:t xml:space="preserve"> 15.05.2010 № 340 «</w:t>
      </w:r>
      <w:r w:rsidRPr="006F6B4A">
        <w:rPr>
          <w:rFonts w:hint="eastAsia"/>
          <w:sz w:val="28"/>
          <w:szCs w:val="28"/>
        </w:rPr>
        <w:t>О</w:t>
      </w:r>
      <w:r w:rsidRPr="006F6B4A">
        <w:rPr>
          <w:sz w:val="28"/>
          <w:szCs w:val="28"/>
        </w:rPr>
        <w:t xml:space="preserve"> </w:t>
      </w:r>
      <w:r w:rsidRPr="006F6B4A">
        <w:rPr>
          <w:rFonts w:hint="eastAsia"/>
          <w:sz w:val="28"/>
          <w:szCs w:val="28"/>
        </w:rPr>
        <w:t>порядке</w:t>
      </w:r>
      <w:r w:rsidRPr="006F6B4A">
        <w:rPr>
          <w:sz w:val="28"/>
          <w:szCs w:val="28"/>
        </w:rPr>
        <w:t xml:space="preserve"> </w:t>
      </w:r>
      <w:r w:rsidRPr="006F6B4A">
        <w:rPr>
          <w:rFonts w:hint="eastAsia"/>
          <w:sz w:val="28"/>
          <w:szCs w:val="28"/>
        </w:rPr>
        <w:t>установления</w:t>
      </w:r>
      <w:r w:rsidRPr="006F6B4A">
        <w:rPr>
          <w:sz w:val="28"/>
          <w:szCs w:val="28"/>
        </w:rPr>
        <w:t xml:space="preserve"> </w:t>
      </w:r>
      <w:r w:rsidRPr="006F6B4A">
        <w:rPr>
          <w:rFonts w:hint="eastAsia"/>
          <w:sz w:val="28"/>
          <w:szCs w:val="28"/>
        </w:rPr>
        <w:t>требований</w:t>
      </w:r>
      <w:r w:rsidRPr="006F6B4A">
        <w:rPr>
          <w:sz w:val="28"/>
          <w:szCs w:val="28"/>
        </w:rPr>
        <w:t xml:space="preserve"> </w:t>
      </w:r>
      <w:r w:rsidRPr="006F6B4A">
        <w:rPr>
          <w:rFonts w:hint="eastAsia"/>
          <w:sz w:val="28"/>
          <w:szCs w:val="28"/>
        </w:rPr>
        <w:t>к</w:t>
      </w:r>
      <w:r w:rsidRPr="006F6B4A">
        <w:rPr>
          <w:sz w:val="28"/>
          <w:szCs w:val="28"/>
        </w:rPr>
        <w:t xml:space="preserve"> </w:t>
      </w:r>
      <w:r w:rsidRPr="006F6B4A">
        <w:rPr>
          <w:rFonts w:hint="eastAsia"/>
          <w:sz w:val="28"/>
          <w:szCs w:val="28"/>
        </w:rPr>
        <w:t>программам</w:t>
      </w:r>
      <w:r w:rsidRPr="006F6B4A">
        <w:rPr>
          <w:sz w:val="28"/>
          <w:szCs w:val="28"/>
        </w:rPr>
        <w:t xml:space="preserve"> </w:t>
      </w:r>
      <w:r w:rsidRPr="006F6B4A">
        <w:rPr>
          <w:rFonts w:hint="eastAsia"/>
          <w:sz w:val="28"/>
          <w:szCs w:val="28"/>
        </w:rPr>
        <w:t>в</w:t>
      </w:r>
      <w:r w:rsidRPr="006F6B4A">
        <w:rPr>
          <w:sz w:val="28"/>
          <w:szCs w:val="28"/>
        </w:rPr>
        <w:t xml:space="preserve"> </w:t>
      </w:r>
      <w:r w:rsidRPr="006F6B4A">
        <w:rPr>
          <w:rFonts w:hint="eastAsia"/>
          <w:sz w:val="28"/>
          <w:szCs w:val="28"/>
        </w:rPr>
        <w:t>области</w:t>
      </w:r>
      <w:r w:rsidRPr="006F6B4A">
        <w:rPr>
          <w:sz w:val="28"/>
          <w:szCs w:val="28"/>
        </w:rPr>
        <w:t xml:space="preserve"> </w:t>
      </w:r>
      <w:r w:rsidRPr="006F6B4A">
        <w:rPr>
          <w:rFonts w:hint="eastAsia"/>
          <w:sz w:val="28"/>
          <w:szCs w:val="28"/>
        </w:rPr>
        <w:t>энергосбережения</w:t>
      </w:r>
      <w:r w:rsidRPr="006F6B4A">
        <w:rPr>
          <w:sz w:val="28"/>
          <w:szCs w:val="28"/>
        </w:rPr>
        <w:t xml:space="preserve"> </w:t>
      </w:r>
      <w:r w:rsidRPr="006F6B4A">
        <w:rPr>
          <w:rFonts w:hint="eastAsia"/>
          <w:sz w:val="28"/>
          <w:szCs w:val="28"/>
        </w:rPr>
        <w:t>и</w:t>
      </w:r>
      <w:r w:rsidRPr="006F6B4A">
        <w:rPr>
          <w:sz w:val="28"/>
          <w:szCs w:val="28"/>
        </w:rPr>
        <w:t xml:space="preserve"> </w:t>
      </w:r>
      <w:r w:rsidRPr="006F6B4A">
        <w:rPr>
          <w:rFonts w:hint="eastAsia"/>
          <w:sz w:val="28"/>
          <w:szCs w:val="28"/>
        </w:rPr>
        <w:t>повышения</w:t>
      </w:r>
      <w:r w:rsidRPr="006F6B4A">
        <w:rPr>
          <w:sz w:val="28"/>
          <w:szCs w:val="28"/>
        </w:rPr>
        <w:t xml:space="preserve"> </w:t>
      </w:r>
      <w:r w:rsidRPr="006F6B4A">
        <w:rPr>
          <w:rFonts w:hint="eastAsia"/>
          <w:sz w:val="28"/>
          <w:szCs w:val="28"/>
        </w:rPr>
        <w:t>энергетической</w:t>
      </w:r>
      <w:r w:rsidRPr="006F6B4A">
        <w:rPr>
          <w:sz w:val="28"/>
          <w:szCs w:val="28"/>
        </w:rPr>
        <w:t xml:space="preserve"> </w:t>
      </w:r>
      <w:r w:rsidRPr="006F6B4A">
        <w:rPr>
          <w:rFonts w:hint="eastAsia"/>
          <w:sz w:val="28"/>
          <w:szCs w:val="28"/>
        </w:rPr>
        <w:t>эффективности</w:t>
      </w:r>
      <w:r w:rsidRPr="006F6B4A">
        <w:rPr>
          <w:sz w:val="28"/>
          <w:szCs w:val="28"/>
        </w:rPr>
        <w:t xml:space="preserve"> </w:t>
      </w:r>
      <w:r w:rsidRPr="006F6B4A">
        <w:rPr>
          <w:rFonts w:hint="eastAsia"/>
          <w:sz w:val="28"/>
          <w:szCs w:val="28"/>
        </w:rPr>
        <w:t>организаций</w:t>
      </w:r>
      <w:r w:rsidRPr="006F6B4A">
        <w:rPr>
          <w:sz w:val="28"/>
          <w:szCs w:val="28"/>
        </w:rPr>
        <w:t xml:space="preserve">, </w:t>
      </w:r>
      <w:r w:rsidRPr="006F6B4A">
        <w:rPr>
          <w:rFonts w:hint="eastAsia"/>
          <w:sz w:val="28"/>
          <w:szCs w:val="28"/>
        </w:rPr>
        <w:t>осуществляющих</w:t>
      </w:r>
      <w:r w:rsidRPr="006F6B4A">
        <w:rPr>
          <w:sz w:val="28"/>
          <w:szCs w:val="28"/>
        </w:rPr>
        <w:t xml:space="preserve"> </w:t>
      </w:r>
      <w:r w:rsidRPr="006F6B4A">
        <w:rPr>
          <w:rFonts w:hint="eastAsia"/>
          <w:sz w:val="28"/>
          <w:szCs w:val="28"/>
        </w:rPr>
        <w:t>регулируемые</w:t>
      </w:r>
      <w:r w:rsidRPr="006F6B4A">
        <w:rPr>
          <w:sz w:val="28"/>
          <w:szCs w:val="28"/>
        </w:rPr>
        <w:t xml:space="preserve"> </w:t>
      </w:r>
      <w:r w:rsidRPr="006F6B4A">
        <w:rPr>
          <w:rFonts w:hint="eastAsia"/>
          <w:sz w:val="28"/>
          <w:szCs w:val="28"/>
        </w:rPr>
        <w:t>виды</w:t>
      </w:r>
      <w:r w:rsidRPr="006F6B4A">
        <w:rPr>
          <w:sz w:val="28"/>
          <w:szCs w:val="28"/>
        </w:rPr>
        <w:t xml:space="preserve"> </w:t>
      </w:r>
      <w:r w:rsidRPr="006F6B4A">
        <w:rPr>
          <w:rFonts w:hint="eastAsia"/>
          <w:sz w:val="28"/>
          <w:szCs w:val="28"/>
        </w:rPr>
        <w:t>деятельности</w:t>
      </w:r>
      <w:r w:rsidRPr="006F6B4A">
        <w:rPr>
          <w:sz w:val="28"/>
          <w:szCs w:val="28"/>
        </w:rPr>
        <w:t>», постановлением Региональной энергетической комиссии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3719119D" w14:textId="77777777" w:rsidR="006F6B4A" w:rsidRPr="006F6B4A" w:rsidRDefault="006F6B4A" w:rsidP="006F6B4A">
      <w:pPr>
        <w:widowControl w:val="0"/>
        <w:tabs>
          <w:tab w:val="left" w:pos="284"/>
        </w:tabs>
        <w:autoSpaceDE w:val="0"/>
        <w:autoSpaceDN w:val="0"/>
        <w:adjustRightInd w:val="0"/>
        <w:ind w:firstLine="709"/>
        <w:jc w:val="both"/>
        <w:rPr>
          <w:sz w:val="28"/>
          <w:szCs w:val="28"/>
        </w:rPr>
      </w:pPr>
      <w:r w:rsidRPr="006F6B4A">
        <w:rPr>
          <w:sz w:val="28"/>
          <w:szCs w:val="28"/>
        </w:rPr>
        <w:t xml:space="preserve">Организацией заявлена сумма корректировки необходимой валовой выручки в сторону увеличения на 1137,32 тыс. рублей к плановому уровню 2022 года. Размер тарифа предложен на уровне 281,57 руб./м3. </w:t>
      </w:r>
    </w:p>
    <w:p w14:paraId="57C58D6C" w14:textId="77777777" w:rsidR="006F6B4A" w:rsidRPr="006F6B4A" w:rsidRDefault="006F6B4A" w:rsidP="006F6B4A">
      <w:pPr>
        <w:widowControl w:val="0"/>
        <w:tabs>
          <w:tab w:val="left" w:pos="284"/>
        </w:tabs>
        <w:autoSpaceDE w:val="0"/>
        <w:autoSpaceDN w:val="0"/>
        <w:adjustRightInd w:val="0"/>
        <w:ind w:firstLine="709"/>
        <w:jc w:val="both"/>
        <w:rPr>
          <w:sz w:val="28"/>
          <w:szCs w:val="28"/>
        </w:rPr>
      </w:pPr>
      <w:r w:rsidRPr="006F6B4A">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6F6B4A">
        <w:rPr>
          <w:sz w:val="28"/>
          <w:szCs w:val="28"/>
        </w:rPr>
        <w:softHyphen/>
        <w:t xml:space="preserve">величина нормативной прибыли может быть изменена в случае утверждения </w:t>
      </w:r>
      <w:r w:rsidRPr="006F6B4A">
        <w:rPr>
          <w:sz w:val="28"/>
          <w:szCs w:val="28"/>
        </w:rPr>
        <w:lastRenderedPageBreak/>
        <w:t>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50CF5CD2" w14:textId="77777777" w:rsidR="006F6B4A" w:rsidRPr="006F6B4A" w:rsidRDefault="006F6B4A" w:rsidP="006F6B4A">
      <w:pPr>
        <w:widowControl w:val="0"/>
        <w:tabs>
          <w:tab w:val="left" w:pos="284"/>
        </w:tabs>
        <w:autoSpaceDE w:val="0"/>
        <w:autoSpaceDN w:val="0"/>
        <w:adjustRightInd w:val="0"/>
        <w:ind w:firstLine="709"/>
        <w:jc w:val="both"/>
        <w:rPr>
          <w:color w:val="000000"/>
          <w:sz w:val="28"/>
          <w:szCs w:val="28"/>
        </w:rPr>
      </w:pPr>
      <w:r w:rsidRPr="006F6B4A">
        <w:rPr>
          <w:color w:val="000000"/>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3E28D668" w14:textId="77777777" w:rsidR="006F6B4A" w:rsidRPr="006F6B4A" w:rsidRDefault="006F6B4A" w:rsidP="006F6B4A">
      <w:pPr>
        <w:widowControl w:val="0"/>
        <w:tabs>
          <w:tab w:val="left" w:pos="284"/>
        </w:tabs>
        <w:autoSpaceDE w:val="0"/>
        <w:autoSpaceDN w:val="0"/>
        <w:adjustRightInd w:val="0"/>
        <w:ind w:firstLine="567"/>
        <w:jc w:val="both"/>
        <w:rPr>
          <w:bCs/>
          <w:kern w:val="32"/>
          <w:sz w:val="28"/>
          <w:szCs w:val="28"/>
        </w:rPr>
      </w:pPr>
      <w:r w:rsidRPr="006F6B4A">
        <w:rPr>
          <w:sz w:val="28"/>
          <w:szCs w:val="28"/>
        </w:rPr>
        <w:t>Постановлением региональной энергетической комиссии от 18.09.2018   № 197 ОАО «РЖД» (Центральная дирекция по тепловодоснабжению Красноярская дирекция по тепловодоснабжению) (г. Междуреченск),</w:t>
      </w:r>
      <w:r w:rsidRPr="006F6B4A">
        <w:rPr>
          <w:bCs/>
          <w:kern w:val="32"/>
          <w:sz w:val="28"/>
          <w:szCs w:val="28"/>
        </w:rPr>
        <w:t xml:space="preserve"> </w:t>
      </w:r>
      <w:r w:rsidRPr="006F6B4A">
        <w:rPr>
          <w:sz w:val="28"/>
          <w:szCs w:val="28"/>
        </w:rPr>
        <w:t>установлены</w:t>
      </w:r>
      <w:r w:rsidRPr="006F6B4A">
        <w:rPr>
          <w:bCs/>
          <w:kern w:val="32"/>
          <w:sz w:val="28"/>
          <w:szCs w:val="28"/>
        </w:rPr>
        <w:t xml:space="preserve"> долгосрочные параметры регулирования тарифов</w:t>
      </w:r>
      <w:r w:rsidRPr="006F6B4A">
        <w:rPr>
          <w:sz w:val="28"/>
          <w:szCs w:val="28"/>
        </w:rPr>
        <w:t xml:space="preserve"> на питьевую воду </w:t>
      </w:r>
      <w:r w:rsidRPr="006F6B4A">
        <w:rPr>
          <w:bCs/>
          <w:kern w:val="32"/>
          <w:sz w:val="28"/>
          <w:szCs w:val="28"/>
        </w:rPr>
        <w:t>с 01.01.2019 по 31.12.2023.</w:t>
      </w:r>
    </w:p>
    <w:p w14:paraId="3FB61FC2" w14:textId="77777777" w:rsidR="006F6B4A" w:rsidRPr="006F6B4A" w:rsidRDefault="006F6B4A" w:rsidP="006F6B4A">
      <w:pPr>
        <w:widowControl w:val="0"/>
        <w:tabs>
          <w:tab w:val="left" w:pos="284"/>
        </w:tabs>
        <w:autoSpaceDE w:val="0"/>
        <w:autoSpaceDN w:val="0"/>
        <w:adjustRightInd w:val="0"/>
        <w:ind w:firstLine="567"/>
        <w:jc w:val="both"/>
        <w:rPr>
          <w:sz w:val="28"/>
          <w:szCs w:val="28"/>
        </w:rPr>
      </w:pPr>
      <w:r w:rsidRPr="006F6B4A">
        <w:rPr>
          <w:sz w:val="28"/>
          <w:szCs w:val="28"/>
        </w:rPr>
        <w:t>Постановлением региональной энергетической комиссии от 18.09.2018   № 198 ОАО «РЖД» (Центральная дирекция по тепловодоснабжению Красноярская дирекция по тепловодоснабжению) (г. Междуреченск) (в редакции постановления региональной энергетической комиссии от 24.09.2019 № 286):</w:t>
      </w:r>
    </w:p>
    <w:p w14:paraId="48ED365C" w14:textId="77777777" w:rsidR="006F6B4A" w:rsidRPr="006F6B4A" w:rsidRDefault="006F6B4A" w:rsidP="006F6B4A">
      <w:pPr>
        <w:widowControl w:val="0"/>
        <w:tabs>
          <w:tab w:val="left" w:pos="284"/>
        </w:tabs>
        <w:autoSpaceDE w:val="0"/>
        <w:autoSpaceDN w:val="0"/>
        <w:adjustRightInd w:val="0"/>
        <w:ind w:firstLine="567"/>
        <w:jc w:val="both"/>
        <w:rPr>
          <w:sz w:val="28"/>
          <w:szCs w:val="28"/>
        </w:rPr>
      </w:pPr>
      <w:r w:rsidRPr="006F6B4A">
        <w:rPr>
          <w:sz w:val="28"/>
          <w:szCs w:val="28"/>
        </w:rPr>
        <w:t>утверждена производственная программа в сфере холодного водоснабжения;</w:t>
      </w:r>
    </w:p>
    <w:p w14:paraId="4F4B3BF1" w14:textId="77777777" w:rsidR="006F6B4A" w:rsidRPr="006F6B4A" w:rsidRDefault="006F6B4A" w:rsidP="006F6B4A">
      <w:pPr>
        <w:widowControl w:val="0"/>
        <w:tabs>
          <w:tab w:val="left" w:pos="284"/>
        </w:tabs>
        <w:autoSpaceDE w:val="0"/>
        <w:autoSpaceDN w:val="0"/>
        <w:adjustRightInd w:val="0"/>
        <w:ind w:firstLine="567"/>
        <w:jc w:val="both"/>
        <w:rPr>
          <w:sz w:val="28"/>
          <w:szCs w:val="28"/>
        </w:rPr>
      </w:pPr>
      <w:r w:rsidRPr="006F6B4A">
        <w:rPr>
          <w:sz w:val="28"/>
          <w:szCs w:val="28"/>
        </w:rPr>
        <w:t xml:space="preserve">установлены одноставочные тарифы на </w:t>
      </w:r>
      <w:r w:rsidRPr="006F6B4A">
        <w:rPr>
          <w:bCs/>
          <w:sz w:val="28"/>
          <w:szCs w:val="28"/>
        </w:rPr>
        <w:t>питьевую воду</w:t>
      </w:r>
      <w:r w:rsidRPr="006F6B4A">
        <w:rPr>
          <w:sz w:val="28"/>
          <w:szCs w:val="28"/>
        </w:rPr>
        <w:t xml:space="preserve">, с применением метода индексации. </w:t>
      </w:r>
    </w:p>
    <w:p w14:paraId="14476232" w14:textId="77777777" w:rsidR="006F6B4A" w:rsidRPr="006F6B4A" w:rsidRDefault="006F6B4A" w:rsidP="006F6B4A">
      <w:pPr>
        <w:widowControl w:val="0"/>
        <w:tabs>
          <w:tab w:val="left" w:pos="284"/>
        </w:tabs>
        <w:autoSpaceDE w:val="0"/>
        <w:autoSpaceDN w:val="0"/>
        <w:adjustRightInd w:val="0"/>
        <w:ind w:firstLine="567"/>
        <w:jc w:val="both"/>
        <w:rPr>
          <w:sz w:val="28"/>
          <w:szCs w:val="28"/>
        </w:rPr>
      </w:pPr>
      <w:r w:rsidRPr="006F6B4A">
        <w:rPr>
          <w:sz w:val="28"/>
          <w:szCs w:val="28"/>
        </w:rPr>
        <w:t>Постановлением региональной энергетической комиссии Кемеровской области от 24.09.2019 № 286 внесены изменения в постановление региональной энергетической комиссии от 18.09.2018   № 198 ОАО «РЖД» (Центральная дирекция по тепловодоснабжению Красноярская дирекция по тепловодоснабжению) (г. Междуреченск) в части 2020 года;</w:t>
      </w:r>
    </w:p>
    <w:p w14:paraId="118EE33F" w14:textId="77777777" w:rsidR="006F6B4A" w:rsidRPr="006F6B4A" w:rsidRDefault="006F6B4A" w:rsidP="006F6B4A">
      <w:pPr>
        <w:widowControl w:val="0"/>
        <w:tabs>
          <w:tab w:val="left" w:pos="284"/>
        </w:tabs>
        <w:autoSpaceDE w:val="0"/>
        <w:autoSpaceDN w:val="0"/>
        <w:adjustRightInd w:val="0"/>
        <w:ind w:firstLine="567"/>
        <w:jc w:val="both"/>
        <w:rPr>
          <w:sz w:val="28"/>
          <w:szCs w:val="28"/>
        </w:rPr>
      </w:pPr>
      <w:r w:rsidRPr="006F6B4A">
        <w:rPr>
          <w:sz w:val="28"/>
          <w:szCs w:val="28"/>
        </w:rPr>
        <w:t>Постановлением Региональной энергетической комиссии Кузбасса от 30.06.2020 № 119 внесены изменения в постановление региональной энергетической комиссии от 18.09.2018   № 198 ОАО «РЖД» (Центральная дирекция по тепловодоснабжению Красноярская дирекция по тепловодоснабжению) (г. Междуреченск) в части 2021 года.</w:t>
      </w:r>
    </w:p>
    <w:p w14:paraId="31B09B83" w14:textId="77777777" w:rsidR="006F6B4A" w:rsidRPr="006F6B4A" w:rsidRDefault="006F6B4A" w:rsidP="006F6B4A">
      <w:pPr>
        <w:widowControl w:val="0"/>
        <w:tabs>
          <w:tab w:val="left" w:pos="284"/>
        </w:tabs>
        <w:autoSpaceDE w:val="0"/>
        <w:autoSpaceDN w:val="0"/>
        <w:adjustRightInd w:val="0"/>
        <w:ind w:firstLine="567"/>
        <w:jc w:val="both"/>
        <w:rPr>
          <w:sz w:val="28"/>
          <w:szCs w:val="28"/>
        </w:rPr>
      </w:pPr>
    </w:p>
    <w:p w14:paraId="5F4AD032" w14:textId="77777777" w:rsidR="006F6B4A" w:rsidRPr="006F6B4A" w:rsidRDefault="006F6B4A" w:rsidP="006F6B4A">
      <w:pPr>
        <w:tabs>
          <w:tab w:val="left" w:pos="284"/>
        </w:tabs>
        <w:ind w:firstLine="709"/>
        <w:jc w:val="right"/>
        <w:rPr>
          <w:sz w:val="28"/>
          <w:szCs w:val="28"/>
        </w:rPr>
      </w:pPr>
      <w:r w:rsidRPr="006F6B4A">
        <w:rPr>
          <w:sz w:val="28"/>
          <w:szCs w:val="28"/>
        </w:rPr>
        <w:t>Таблица 1</w:t>
      </w:r>
    </w:p>
    <w:p w14:paraId="542205AC" w14:textId="77777777" w:rsidR="006F6B4A" w:rsidRPr="006F6B4A" w:rsidRDefault="006F6B4A" w:rsidP="006F6B4A">
      <w:pPr>
        <w:jc w:val="center"/>
        <w:rPr>
          <w:b/>
          <w:sz w:val="28"/>
          <w:szCs w:val="28"/>
          <w:lang w:eastAsia="en-US"/>
        </w:rPr>
      </w:pPr>
      <w:r w:rsidRPr="006F6B4A">
        <w:rPr>
          <w:b/>
          <w:sz w:val="28"/>
          <w:szCs w:val="28"/>
          <w:lang w:eastAsia="en-US"/>
        </w:rPr>
        <w:t>Долгосрочные параметры</w:t>
      </w:r>
    </w:p>
    <w:p w14:paraId="38408CD3" w14:textId="77777777" w:rsidR="006F6B4A" w:rsidRPr="006F6B4A" w:rsidRDefault="006F6B4A" w:rsidP="006F6B4A">
      <w:pPr>
        <w:jc w:val="center"/>
        <w:rPr>
          <w:b/>
          <w:bCs/>
          <w:kern w:val="32"/>
          <w:sz w:val="28"/>
          <w:szCs w:val="28"/>
          <w:lang w:eastAsia="en-US"/>
        </w:rPr>
      </w:pPr>
      <w:r w:rsidRPr="006F6B4A">
        <w:rPr>
          <w:b/>
          <w:sz w:val="28"/>
          <w:szCs w:val="28"/>
          <w:lang w:eastAsia="en-US"/>
        </w:rPr>
        <w:t xml:space="preserve"> регулирования тарифов </w:t>
      </w:r>
      <w:r w:rsidRPr="006F6B4A">
        <w:rPr>
          <w:b/>
          <w:bCs/>
          <w:kern w:val="32"/>
          <w:sz w:val="28"/>
          <w:szCs w:val="28"/>
          <w:lang w:eastAsia="en-US"/>
        </w:rPr>
        <w:t xml:space="preserve">на </w:t>
      </w:r>
      <w:r w:rsidRPr="006F6B4A">
        <w:rPr>
          <w:b/>
          <w:sz w:val="28"/>
          <w:szCs w:val="28"/>
          <w:lang w:eastAsia="en-US"/>
        </w:rPr>
        <w:t xml:space="preserve">питьевую воду </w:t>
      </w:r>
      <w:r w:rsidRPr="006F6B4A">
        <w:rPr>
          <w:b/>
          <w:bCs/>
          <w:kern w:val="32"/>
          <w:sz w:val="28"/>
          <w:szCs w:val="28"/>
          <w:lang w:eastAsia="en-US"/>
        </w:rPr>
        <w:t xml:space="preserve">ОАО «РЖД» </w:t>
      </w:r>
    </w:p>
    <w:p w14:paraId="1F673F5D" w14:textId="77777777" w:rsidR="006F6B4A" w:rsidRPr="006F6B4A" w:rsidRDefault="006F6B4A" w:rsidP="006F6B4A">
      <w:pPr>
        <w:jc w:val="center"/>
        <w:rPr>
          <w:b/>
          <w:sz w:val="28"/>
          <w:szCs w:val="28"/>
          <w:lang w:eastAsia="en-US"/>
        </w:rPr>
      </w:pPr>
      <w:r w:rsidRPr="006F6B4A">
        <w:rPr>
          <w:b/>
          <w:bCs/>
          <w:kern w:val="32"/>
          <w:sz w:val="28"/>
          <w:szCs w:val="28"/>
          <w:lang w:eastAsia="en-US"/>
        </w:rPr>
        <w:t>(Центральная дирекция по тепловодоснабжению Красноярская дирекция по тепловодоснабжению) (г. Междуреченск)</w:t>
      </w:r>
    </w:p>
    <w:p w14:paraId="56F69BEA" w14:textId="77777777" w:rsidR="006F6B4A" w:rsidRPr="006F6B4A" w:rsidRDefault="006F6B4A" w:rsidP="006F6B4A">
      <w:pPr>
        <w:jc w:val="center"/>
        <w:rPr>
          <w:b/>
          <w:sz w:val="28"/>
          <w:szCs w:val="28"/>
          <w:lang w:eastAsia="en-US"/>
        </w:rPr>
      </w:pPr>
      <w:r w:rsidRPr="006F6B4A">
        <w:rPr>
          <w:b/>
          <w:sz w:val="28"/>
          <w:szCs w:val="28"/>
          <w:lang w:eastAsia="en-US"/>
        </w:rPr>
        <w:t xml:space="preserve"> на период с 01.01.2019 по 31.12.2023</w:t>
      </w:r>
    </w:p>
    <w:p w14:paraId="4DC844A3" w14:textId="77777777" w:rsidR="006F6B4A" w:rsidRPr="006F6B4A" w:rsidRDefault="006F6B4A" w:rsidP="006F6B4A">
      <w:pPr>
        <w:jc w:val="center"/>
        <w:rPr>
          <w:b/>
          <w:sz w:val="28"/>
          <w:szCs w:val="28"/>
          <w:lang w:eastAsia="en-US"/>
        </w:rPr>
      </w:pPr>
    </w:p>
    <w:p w14:paraId="16FDF8E2" w14:textId="77777777" w:rsidR="006F6B4A" w:rsidRPr="006F6B4A" w:rsidRDefault="006F6B4A" w:rsidP="006F6B4A">
      <w:pPr>
        <w:jc w:val="center"/>
        <w:rPr>
          <w:b/>
          <w:sz w:val="28"/>
          <w:szCs w:val="28"/>
        </w:rPr>
      </w:pPr>
    </w:p>
    <w:tbl>
      <w:tblPr>
        <w:tblStyle w:val="600"/>
        <w:tblW w:w="10207" w:type="dxa"/>
        <w:tblInd w:w="-714" w:type="dxa"/>
        <w:tblLayout w:type="fixed"/>
        <w:tblLook w:val="04A0" w:firstRow="1" w:lastRow="0" w:firstColumn="1" w:lastColumn="0" w:noHBand="0" w:noVBand="1"/>
      </w:tblPr>
      <w:tblGrid>
        <w:gridCol w:w="1560"/>
        <w:gridCol w:w="851"/>
        <w:gridCol w:w="1843"/>
        <w:gridCol w:w="1842"/>
        <w:gridCol w:w="1701"/>
        <w:gridCol w:w="1134"/>
        <w:gridCol w:w="1276"/>
      </w:tblGrid>
      <w:tr w:rsidR="006F6B4A" w:rsidRPr="006F6B4A" w14:paraId="6D924775" w14:textId="77777777" w:rsidTr="00BB4A8E">
        <w:trPr>
          <w:trHeight w:val="922"/>
        </w:trPr>
        <w:tc>
          <w:tcPr>
            <w:tcW w:w="1560" w:type="dxa"/>
            <w:vMerge w:val="restart"/>
            <w:vAlign w:val="center"/>
          </w:tcPr>
          <w:p w14:paraId="2841BD83" w14:textId="77777777" w:rsidR="006F6B4A" w:rsidRPr="006F6B4A" w:rsidRDefault="006F6B4A" w:rsidP="006F6B4A">
            <w:pPr>
              <w:widowControl w:val="0"/>
              <w:tabs>
                <w:tab w:val="left" w:pos="0"/>
              </w:tabs>
              <w:autoSpaceDE w:val="0"/>
              <w:autoSpaceDN w:val="0"/>
              <w:adjustRightInd w:val="0"/>
              <w:jc w:val="center"/>
            </w:pPr>
            <w:r w:rsidRPr="006F6B4A">
              <w:lastRenderedPageBreak/>
              <w:t>Наименование услуги</w:t>
            </w:r>
          </w:p>
        </w:tc>
        <w:tc>
          <w:tcPr>
            <w:tcW w:w="851" w:type="dxa"/>
            <w:vMerge w:val="restart"/>
            <w:vAlign w:val="center"/>
          </w:tcPr>
          <w:p w14:paraId="7D100209" w14:textId="77777777" w:rsidR="006F6B4A" w:rsidRPr="006F6B4A" w:rsidRDefault="006F6B4A" w:rsidP="006F6B4A">
            <w:pPr>
              <w:widowControl w:val="0"/>
              <w:tabs>
                <w:tab w:val="left" w:pos="0"/>
              </w:tabs>
              <w:autoSpaceDE w:val="0"/>
              <w:autoSpaceDN w:val="0"/>
              <w:adjustRightInd w:val="0"/>
              <w:jc w:val="center"/>
            </w:pPr>
            <w:r w:rsidRPr="006F6B4A">
              <w:t>Годы</w:t>
            </w:r>
          </w:p>
        </w:tc>
        <w:tc>
          <w:tcPr>
            <w:tcW w:w="1843" w:type="dxa"/>
            <w:vMerge w:val="restart"/>
            <w:vAlign w:val="center"/>
          </w:tcPr>
          <w:p w14:paraId="6A2AFCFE" w14:textId="77777777" w:rsidR="006F6B4A" w:rsidRPr="006F6B4A" w:rsidRDefault="006F6B4A" w:rsidP="006F6B4A">
            <w:pPr>
              <w:widowControl w:val="0"/>
              <w:tabs>
                <w:tab w:val="left" w:pos="0"/>
              </w:tabs>
              <w:autoSpaceDE w:val="0"/>
              <w:autoSpaceDN w:val="0"/>
              <w:adjustRightInd w:val="0"/>
              <w:jc w:val="center"/>
            </w:pPr>
            <w:r w:rsidRPr="006F6B4A">
              <w:t>Базовый уровень операционных расходов,</w:t>
            </w:r>
          </w:p>
          <w:p w14:paraId="0E388181" w14:textId="77777777" w:rsidR="006F6B4A" w:rsidRPr="006F6B4A" w:rsidRDefault="006F6B4A" w:rsidP="006F6B4A">
            <w:pPr>
              <w:widowControl w:val="0"/>
              <w:tabs>
                <w:tab w:val="left" w:pos="0"/>
              </w:tabs>
              <w:autoSpaceDE w:val="0"/>
              <w:autoSpaceDN w:val="0"/>
              <w:adjustRightInd w:val="0"/>
              <w:jc w:val="center"/>
            </w:pPr>
            <w:r w:rsidRPr="006F6B4A">
              <w:t>тыс. руб.</w:t>
            </w:r>
          </w:p>
        </w:tc>
        <w:tc>
          <w:tcPr>
            <w:tcW w:w="1842" w:type="dxa"/>
            <w:vMerge w:val="restart"/>
            <w:vAlign w:val="center"/>
          </w:tcPr>
          <w:p w14:paraId="28CCF48D" w14:textId="77777777" w:rsidR="006F6B4A" w:rsidRPr="006F6B4A" w:rsidRDefault="006F6B4A" w:rsidP="006F6B4A">
            <w:pPr>
              <w:widowControl w:val="0"/>
              <w:tabs>
                <w:tab w:val="left" w:pos="0"/>
              </w:tabs>
              <w:autoSpaceDE w:val="0"/>
              <w:autoSpaceDN w:val="0"/>
              <w:adjustRightInd w:val="0"/>
              <w:jc w:val="center"/>
            </w:pPr>
            <w:r w:rsidRPr="006F6B4A">
              <w:t>Индекс эффективности операционных расходов, %</w:t>
            </w:r>
          </w:p>
        </w:tc>
        <w:tc>
          <w:tcPr>
            <w:tcW w:w="1701" w:type="dxa"/>
            <w:vMerge w:val="restart"/>
            <w:vAlign w:val="center"/>
          </w:tcPr>
          <w:p w14:paraId="59CE9206" w14:textId="77777777" w:rsidR="006F6B4A" w:rsidRPr="006F6B4A" w:rsidRDefault="006F6B4A" w:rsidP="006F6B4A">
            <w:pPr>
              <w:widowControl w:val="0"/>
              <w:tabs>
                <w:tab w:val="left" w:pos="0"/>
              </w:tabs>
              <w:autoSpaceDE w:val="0"/>
              <w:autoSpaceDN w:val="0"/>
              <w:adjustRightInd w:val="0"/>
              <w:jc w:val="center"/>
            </w:pPr>
            <w:r w:rsidRPr="006F6B4A">
              <w:t>Нормативный уровень прибыли, %</w:t>
            </w:r>
          </w:p>
        </w:tc>
        <w:tc>
          <w:tcPr>
            <w:tcW w:w="2410" w:type="dxa"/>
            <w:gridSpan w:val="2"/>
            <w:vAlign w:val="center"/>
          </w:tcPr>
          <w:p w14:paraId="64C4D0FC" w14:textId="77777777" w:rsidR="006F6B4A" w:rsidRPr="006F6B4A" w:rsidRDefault="006F6B4A" w:rsidP="006F6B4A">
            <w:pPr>
              <w:widowControl w:val="0"/>
              <w:tabs>
                <w:tab w:val="left" w:pos="0"/>
              </w:tabs>
              <w:autoSpaceDE w:val="0"/>
              <w:autoSpaceDN w:val="0"/>
              <w:adjustRightInd w:val="0"/>
              <w:jc w:val="center"/>
            </w:pPr>
            <w:r w:rsidRPr="006F6B4A">
              <w:t>Показатели энергосбережения и энергетической эффективности</w:t>
            </w:r>
          </w:p>
        </w:tc>
      </w:tr>
      <w:tr w:rsidR="006F6B4A" w:rsidRPr="006F6B4A" w14:paraId="13636861" w14:textId="77777777" w:rsidTr="00BB4A8E">
        <w:trPr>
          <w:trHeight w:val="897"/>
        </w:trPr>
        <w:tc>
          <w:tcPr>
            <w:tcW w:w="1560" w:type="dxa"/>
            <w:vMerge/>
          </w:tcPr>
          <w:p w14:paraId="1FCC53A2" w14:textId="77777777" w:rsidR="006F6B4A" w:rsidRPr="006F6B4A" w:rsidRDefault="006F6B4A" w:rsidP="006F6B4A">
            <w:pPr>
              <w:widowControl w:val="0"/>
              <w:tabs>
                <w:tab w:val="left" w:pos="0"/>
              </w:tabs>
              <w:autoSpaceDE w:val="0"/>
              <w:autoSpaceDN w:val="0"/>
              <w:adjustRightInd w:val="0"/>
              <w:jc w:val="center"/>
            </w:pPr>
          </w:p>
        </w:tc>
        <w:tc>
          <w:tcPr>
            <w:tcW w:w="851" w:type="dxa"/>
            <w:vMerge/>
          </w:tcPr>
          <w:p w14:paraId="7CB138B4" w14:textId="77777777" w:rsidR="006F6B4A" w:rsidRPr="006F6B4A" w:rsidRDefault="006F6B4A" w:rsidP="006F6B4A">
            <w:pPr>
              <w:widowControl w:val="0"/>
              <w:tabs>
                <w:tab w:val="left" w:pos="0"/>
              </w:tabs>
              <w:autoSpaceDE w:val="0"/>
              <w:autoSpaceDN w:val="0"/>
              <w:adjustRightInd w:val="0"/>
              <w:jc w:val="center"/>
            </w:pPr>
          </w:p>
        </w:tc>
        <w:tc>
          <w:tcPr>
            <w:tcW w:w="1843" w:type="dxa"/>
            <w:vMerge/>
          </w:tcPr>
          <w:p w14:paraId="35D93CD7" w14:textId="77777777" w:rsidR="006F6B4A" w:rsidRPr="006F6B4A" w:rsidRDefault="006F6B4A" w:rsidP="006F6B4A">
            <w:pPr>
              <w:widowControl w:val="0"/>
              <w:tabs>
                <w:tab w:val="left" w:pos="0"/>
              </w:tabs>
              <w:autoSpaceDE w:val="0"/>
              <w:autoSpaceDN w:val="0"/>
              <w:adjustRightInd w:val="0"/>
              <w:jc w:val="center"/>
            </w:pPr>
          </w:p>
        </w:tc>
        <w:tc>
          <w:tcPr>
            <w:tcW w:w="1842" w:type="dxa"/>
            <w:vMerge/>
          </w:tcPr>
          <w:p w14:paraId="69FFC9DD" w14:textId="77777777" w:rsidR="006F6B4A" w:rsidRPr="006F6B4A" w:rsidRDefault="006F6B4A" w:rsidP="006F6B4A">
            <w:pPr>
              <w:widowControl w:val="0"/>
              <w:tabs>
                <w:tab w:val="left" w:pos="0"/>
              </w:tabs>
              <w:autoSpaceDE w:val="0"/>
              <w:autoSpaceDN w:val="0"/>
              <w:adjustRightInd w:val="0"/>
              <w:jc w:val="center"/>
            </w:pPr>
          </w:p>
        </w:tc>
        <w:tc>
          <w:tcPr>
            <w:tcW w:w="1701" w:type="dxa"/>
            <w:vMerge/>
            <w:vAlign w:val="center"/>
          </w:tcPr>
          <w:p w14:paraId="14F00140" w14:textId="77777777" w:rsidR="006F6B4A" w:rsidRPr="006F6B4A" w:rsidRDefault="006F6B4A" w:rsidP="006F6B4A">
            <w:pPr>
              <w:widowControl w:val="0"/>
              <w:tabs>
                <w:tab w:val="left" w:pos="0"/>
              </w:tabs>
              <w:autoSpaceDE w:val="0"/>
              <w:autoSpaceDN w:val="0"/>
              <w:adjustRightInd w:val="0"/>
              <w:jc w:val="center"/>
            </w:pPr>
          </w:p>
        </w:tc>
        <w:tc>
          <w:tcPr>
            <w:tcW w:w="1134" w:type="dxa"/>
          </w:tcPr>
          <w:p w14:paraId="566C9F2F" w14:textId="77777777" w:rsidR="006F6B4A" w:rsidRPr="006F6B4A" w:rsidRDefault="006F6B4A" w:rsidP="006F6B4A">
            <w:pPr>
              <w:widowControl w:val="0"/>
              <w:tabs>
                <w:tab w:val="left" w:pos="0"/>
              </w:tabs>
              <w:autoSpaceDE w:val="0"/>
              <w:autoSpaceDN w:val="0"/>
              <w:adjustRightInd w:val="0"/>
              <w:jc w:val="center"/>
            </w:pPr>
            <w:r w:rsidRPr="006F6B4A">
              <w:t>Уровень потерь воды, %</w:t>
            </w:r>
          </w:p>
        </w:tc>
        <w:tc>
          <w:tcPr>
            <w:tcW w:w="1276" w:type="dxa"/>
          </w:tcPr>
          <w:p w14:paraId="2023AAFD" w14:textId="77777777" w:rsidR="006F6B4A" w:rsidRPr="006F6B4A" w:rsidRDefault="006F6B4A" w:rsidP="006F6B4A">
            <w:pPr>
              <w:widowControl w:val="0"/>
              <w:tabs>
                <w:tab w:val="left" w:pos="0"/>
              </w:tabs>
              <w:autoSpaceDE w:val="0"/>
              <w:autoSpaceDN w:val="0"/>
              <w:adjustRightInd w:val="0"/>
              <w:jc w:val="center"/>
            </w:pPr>
            <w:r w:rsidRPr="006F6B4A">
              <w:t>Удельный расход электри-ческой энергии, кВт*ч/ м</w:t>
            </w:r>
            <w:r w:rsidRPr="006F6B4A">
              <w:rPr>
                <w:vertAlign w:val="superscript"/>
              </w:rPr>
              <w:t>3</w:t>
            </w:r>
          </w:p>
        </w:tc>
      </w:tr>
      <w:tr w:rsidR="006F6B4A" w:rsidRPr="006F6B4A" w14:paraId="6688D55B" w14:textId="77777777" w:rsidTr="00BB4A8E">
        <w:tc>
          <w:tcPr>
            <w:tcW w:w="1560" w:type="dxa"/>
            <w:vMerge w:val="restart"/>
            <w:vAlign w:val="center"/>
          </w:tcPr>
          <w:p w14:paraId="67A81B1E" w14:textId="77777777" w:rsidR="006F6B4A" w:rsidRPr="006F6B4A" w:rsidRDefault="006F6B4A" w:rsidP="006F6B4A">
            <w:pPr>
              <w:widowControl w:val="0"/>
              <w:tabs>
                <w:tab w:val="left" w:pos="0"/>
              </w:tabs>
              <w:autoSpaceDE w:val="0"/>
              <w:autoSpaceDN w:val="0"/>
              <w:adjustRightInd w:val="0"/>
              <w:jc w:val="center"/>
            </w:pPr>
            <w:r w:rsidRPr="006F6B4A">
              <w:t>Питьевая вода</w:t>
            </w:r>
          </w:p>
        </w:tc>
        <w:tc>
          <w:tcPr>
            <w:tcW w:w="851" w:type="dxa"/>
          </w:tcPr>
          <w:p w14:paraId="37252B7C" w14:textId="77777777" w:rsidR="006F6B4A" w:rsidRPr="006F6B4A" w:rsidRDefault="006F6B4A" w:rsidP="006F6B4A">
            <w:pPr>
              <w:widowControl w:val="0"/>
              <w:tabs>
                <w:tab w:val="left" w:pos="0"/>
              </w:tabs>
              <w:autoSpaceDE w:val="0"/>
              <w:autoSpaceDN w:val="0"/>
              <w:adjustRightInd w:val="0"/>
              <w:jc w:val="center"/>
            </w:pPr>
            <w:r w:rsidRPr="006F6B4A">
              <w:t>2019</w:t>
            </w:r>
          </w:p>
        </w:tc>
        <w:tc>
          <w:tcPr>
            <w:tcW w:w="1843" w:type="dxa"/>
            <w:vAlign w:val="center"/>
          </w:tcPr>
          <w:p w14:paraId="280208DE" w14:textId="77777777" w:rsidR="006F6B4A" w:rsidRPr="006F6B4A" w:rsidRDefault="006F6B4A" w:rsidP="006F6B4A">
            <w:pPr>
              <w:widowControl w:val="0"/>
              <w:tabs>
                <w:tab w:val="left" w:pos="0"/>
              </w:tabs>
              <w:autoSpaceDE w:val="0"/>
              <w:autoSpaceDN w:val="0"/>
              <w:adjustRightInd w:val="0"/>
              <w:jc w:val="center"/>
            </w:pPr>
            <w:r w:rsidRPr="006F6B4A">
              <w:t>806,95</w:t>
            </w:r>
          </w:p>
        </w:tc>
        <w:tc>
          <w:tcPr>
            <w:tcW w:w="1842" w:type="dxa"/>
            <w:vAlign w:val="center"/>
          </w:tcPr>
          <w:p w14:paraId="711AF7CD" w14:textId="77777777" w:rsidR="006F6B4A" w:rsidRPr="006F6B4A" w:rsidRDefault="006F6B4A" w:rsidP="006F6B4A">
            <w:pPr>
              <w:widowControl w:val="0"/>
              <w:tabs>
                <w:tab w:val="left" w:pos="0"/>
              </w:tabs>
              <w:autoSpaceDE w:val="0"/>
              <w:autoSpaceDN w:val="0"/>
              <w:adjustRightInd w:val="0"/>
              <w:jc w:val="center"/>
            </w:pPr>
            <w:r w:rsidRPr="006F6B4A">
              <w:t>х</w:t>
            </w:r>
          </w:p>
        </w:tc>
        <w:tc>
          <w:tcPr>
            <w:tcW w:w="1701" w:type="dxa"/>
            <w:vAlign w:val="center"/>
          </w:tcPr>
          <w:p w14:paraId="32A1546E" w14:textId="77777777" w:rsidR="006F6B4A" w:rsidRPr="006F6B4A" w:rsidRDefault="006F6B4A" w:rsidP="006F6B4A">
            <w:pPr>
              <w:widowControl w:val="0"/>
              <w:tabs>
                <w:tab w:val="left" w:pos="0"/>
              </w:tabs>
              <w:autoSpaceDE w:val="0"/>
              <w:autoSpaceDN w:val="0"/>
              <w:adjustRightInd w:val="0"/>
              <w:jc w:val="center"/>
            </w:pPr>
            <w:r w:rsidRPr="006F6B4A">
              <w:t>х</w:t>
            </w:r>
          </w:p>
        </w:tc>
        <w:tc>
          <w:tcPr>
            <w:tcW w:w="1134" w:type="dxa"/>
            <w:vAlign w:val="center"/>
          </w:tcPr>
          <w:p w14:paraId="7230DB98" w14:textId="77777777" w:rsidR="006F6B4A" w:rsidRPr="006F6B4A" w:rsidRDefault="006F6B4A" w:rsidP="006F6B4A">
            <w:pPr>
              <w:widowControl w:val="0"/>
              <w:tabs>
                <w:tab w:val="left" w:pos="0"/>
              </w:tabs>
              <w:autoSpaceDE w:val="0"/>
              <w:autoSpaceDN w:val="0"/>
              <w:adjustRightInd w:val="0"/>
              <w:jc w:val="center"/>
            </w:pPr>
            <w:r w:rsidRPr="006F6B4A">
              <w:t>6,43</w:t>
            </w:r>
          </w:p>
        </w:tc>
        <w:tc>
          <w:tcPr>
            <w:tcW w:w="1276" w:type="dxa"/>
            <w:vAlign w:val="center"/>
          </w:tcPr>
          <w:p w14:paraId="57655C0A" w14:textId="77777777" w:rsidR="006F6B4A" w:rsidRPr="006F6B4A" w:rsidRDefault="006F6B4A" w:rsidP="006F6B4A">
            <w:pPr>
              <w:widowControl w:val="0"/>
              <w:tabs>
                <w:tab w:val="left" w:pos="0"/>
              </w:tabs>
              <w:autoSpaceDE w:val="0"/>
              <w:autoSpaceDN w:val="0"/>
              <w:adjustRightInd w:val="0"/>
              <w:jc w:val="center"/>
            </w:pPr>
            <w:r w:rsidRPr="006F6B4A">
              <w:t>0,99</w:t>
            </w:r>
          </w:p>
        </w:tc>
      </w:tr>
      <w:tr w:rsidR="006F6B4A" w:rsidRPr="006F6B4A" w14:paraId="4BAC5AA9" w14:textId="77777777" w:rsidTr="00BB4A8E">
        <w:tc>
          <w:tcPr>
            <w:tcW w:w="1560" w:type="dxa"/>
            <w:vMerge/>
            <w:vAlign w:val="center"/>
          </w:tcPr>
          <w:p w14:paraId="2A6DE937" w14:textId="77777777" w:rsidR="006F6B4A" w:rsidRPr="006F6B4A" w:rsidRDefault="006F6B4A" w:rsidP="006F6B4A">
            <w:pPr>
              <w:widowControl w:val="0"/>
              <w:tabs>
                <w:tab w:val="left" w:pos="0"/>
              </w:tabs>
              <w:autoSpaceDE w:val="0"/>
              <w:autoSpaceDN w:val="0"/>
              <w:adjustRightInd w:val="0"/>
              <w:jc w:val="center"/>
            </w:pPr>
          </w:p>
        </w:tc>
        <w:tc>
          <w:tcPr>
            <w:tcW w:w="851" w:type="dxa"/>
          </w:tcPr>
          <w:p w14:paraId="55989EB3" w14:textId="77777777" w:rsidR="006F6B4A" w:rsidRPr="006F6B4A" w:rsidRDefault="006F6B4A" w:rsidP="006F6B4A">
            <w:pPr>
              <w:widowControl w:val="0"/>
              <w:tabs>
                <w:tab w:val="left" w:pos="0"/>
              </w:tabs>
              <w:autoSpaceDE w:val="0"/>
              <w:autoSpaceDN w:val="0"/>
              <w:adjustRightInd w:val="0"/>
              <w:jc w:val="center"/>
            </w:pPr>
            <w:r w:rsidRPr="006F6B4A">
              <w:t>2020</w:t>
            </w:r>
          </w:p>
        </w:tc>
        <w:tc>
          <w:tcPr>
            <w:tcW w:w="1843" w:type="dxa"/>
          </w:tcPr>
          <w:p w14:paraId="5B0D09F3" w14:textId="77777777" w:rsidR="006F6B4A" w:rsidRPr="006F6B4A" w:rsidRDefault="006F6B4A" w:rsidP="006F6B4A">
            <w:pPr>
              <w:widowControl w:val="0"/>
              <w:autoSpaceDE w:val="0"/>
              <w:autoSpaceDN w:val="0"/>
              <w:adjustRightInd w:val="0"/>
              <w:jc w:val="center"/>
            </w:pPr>
            <w:r w:rsidRPr="006F6B4A">
              <w:t>х</w:t>
            </w:r>
          </w:p>
        </w:tc>
        <w:tc>
          <w:tcPr>
            <w:tcW w:w="1842" w:type="dxa"/>
            <w:vAlign w:val="center"/>
          </w:tcPr>
          <w:p w14:paraId="1E438FB6" w14:textId="77777777" w:rsidR="006F6B4A" w:rsidRPr="006F6B4A" w:rsidRDefault="006F6B4A" w:rsidP="006F6B4A">
            <w:pPr>
              <w:widowControl w:val="0"/>
              <w:tabs>
                <w:tab w:val="left" w:pos="0"/>
              </w:tabs>
              <w:autoSpaceDE w:val="0"/>
              <w:autoSpaceDN w:val="0"/>
              <w:adjustRightInd w:val="0"/>
              <w:jc w:val="center"/>
            </w:pPr>
            <w:r w:rsidRPr="006F6B4A">
              <w:t>1</w:t>
            </w:r>
          </w:p>
        </w:tc>
        <w:tc>
          <w:tcPr>
            <w:tcW w:w="1701" w:type="dxa"/>
            <w:vAlign w:val="center"/>
          </w:tcPr>
          <w:p w14:paraId="20ED0A31" w14:textId="77777777" w:rsidR="006F6B4A" w:rsidRPr="006F6B4A" w:rsidRDefault="006F6B4A" w:rsidP="006F6B4A">
            <w:pPr>
              <w:widowControl w:val="0"/>
              <w:tabs>
                <w:tab w:val="left" w:pos="0"/>
              </w:tabs>
              <w:autoSpaceDE w:val="0"/>
              <w:autoSpaceDN w:val="0"/>
              <w:adjustRightInd w:val="0"/>
              <w:jc w:val="center"/>
            </w:pPr>
            <w:r w:rsidRPr="006F6B4A">
              <w:t>х</w:t>
            </w:r>
          </w:p>
        </w:tc>
        <w:tc>
          <w:tcPr>
            <w:tcW w:w="1134" w:type="dxa"/>
          </w:tcPr>
          <w:p w14:paraId="40ACC1CF" w14:textId="77777777" w:rsidR="006F6B4A" w:rsidRPr="006F6B4A" w:rsidRDefault="006F6B4A" w:rsidP="006F6B4A">
            <w:pPr>
              <w:widowControl w:val="0"/>
              <w:autoSpaceDE w:val="0"/>
              <w:autoSpaceDN w:val="0"/>
              <w:adjustRightInd w:val="0"/>
              <w:jc w:val="center"/>
            </w:pPr>
            <w:r w:rsidRPr="006F6B4A">
              <w:t>6,43</w:t>
            </w:r>
          </w:p>
        </w:tc>
        <w:tc>
          <w:tcPr>
            <w:tcW w:w="1276" w:type="dxa"/>
            <w:vAlign w:val="center"/>
          </w:tcPr>
          <w:p w14:paraId="3E93EB08" w14:textId="77777777" w:rsidR="006F6B4A" w:rsidRPr="006F6B4A" w:rsidRDefault="006F6B4A" w:rsidP="006F6B4A">
            <w:pPr>
              <w:widowControl w:val="0"/>
              <w:tabs>
                <w:tab w:val="left" w:pos="0"/>
              </w:tabs>
              <w:autoSpaceDE w:val="0"/>
              <w:autoSpaceDN w:val="0"/>
              <w:adjustRightInd w:val="0"/>
              <w:jc w:val="center"/>
            </w:pPr>
            <w:r w:rsidRPr="006F6B4A">
              <w:t>0,99</w:t>
            </w:r>
          </w:p>
        </w:tc>
      </w:tr>
      <w:tr w:rsidR="006F6B4A" w:rsidRPr="006F6B4A" w14:paraId="640E05A3" w14:textId="77777777" w:rsidTr="00BB4A8E">
        <w:tc>
          <w:tcPr>
            <w:tcW w:w="1560" w:type="dxa"/>
            <w:vMerge/>
            <w:vAlign w:val="center"/>
          </w:tcPr>
          <w:p w14:paraId="2E1EED8C" w14:textId="77777777" w:rsidR="006F6B4A" w:rsidRPr="006F6B4A" w:rsidRDefault="006F6B4A" w:rsidP="006F6B4A">
            <w:pPr>
              <w:widowControl w:val="0"/>
              <w:tabs>
                <w:tab w:val="left" w:pos="0"/>
              </w:tabs>
              <w:autoSpaceDE w:val="0"/>
              <w:autoSpaceDN w:val="0"/>
              <w:adjustRightInd w:val="0"/>
              <w:jc w:val="center"/>
            </w:pPr>
          </w:p>
        </w:tc>
        <w:tc>
          <w:tcPr>
            <w:tcW w:w="851" w:type="dxa"/>
          </w:tcPr>
          <w:p w14:paraId="738BD9C4" w14:textId="77777777" w:rsidR="006F6B4A" w:rsidRPr="006F6B4A" w:rsidRDefault="006F6B4A" w:rsidP="006F6B4A">
            <w:pPr>
              <w:widowControl w:val="0"/>
              <w:tabs>
                <w:tab w:val="left" w:pos="0"/>
              </w:tabs>
              <w:autoSpaceDE w:val="0"/>
              <w:autoSpaceDN w:val="0"/>
              <w:adjustRightInd w:val="0"/>
              <w:jc w:val="center"/>
            </w:pPr>
            <w:r w:rsidRPr="006F6B4A">
              <w:t>2021</w:t>
            </w:r>
          </w:p>
        </w:tc>
        <w:tc>
          <w:tcPr>
            <w:tcW w:w="1843" w:type="dxa"/>
          </w:tcPr>
          <w:p w14:paraId="572E2019" w14:textId="77777777" w:rsidR="006F6B4A" w:rsidRPr="006F6B4A" w:rsidRDefault="006F6B4A" w:rsidP="006F6B4A">
            <w:pPr>
              <w:widowControl w:val="0"/>
              <w:autoSpaceDE w:val="0"/>
              <w:autoSpaceDN w:val="0"/>
              <w:adjustRightInd w:val="0"/>
              <w:jc w:val="center"/>
            </w:pPr>
            <w:r w:rsidRPr="006F6B4A">
              <w:t>х</w:t>
            </w:r>
          </w:p>
        </w:tc>
        <w:tc>
          <w:tcPr>
            <w:tcW w:w="1842" w:type="dxa"/>
            <w:vAlign w:val="center"/>
          </w:tcPr>
          <w:p w14:paraId="1F924E81" w14:textId="77777777" w:rsidR="006F6B4A" w:rsidRPr="006F6B4A" w:rsidRDefault="006F6B4A" w:rsidP="006F6B4A">
            <w:pPr>
              <w:widowControl w:val="0"/>
              <w:tabs>
                <w:tab w:val="left" w:pos="0"/>
              </w:tabs>
              <w:autoSpaceDE w:val="0"/>
              <w:autoSpaceDN w:val="0"/>
              <w:adjustRightInd w:val="0"/>
              <w:jc w:val="center"/>
            </w:pPr>
            <w:r w:rsidRPr="006F6B4A">
              <w:t>1</w:t>
            </w:r>
          </w:p>
        </w:tc>
        <w:tc>
          <w:tcPr>
            <w:tcW w:w="1701" w:type="dxa"/>
            <w:vAlign w:val="center"/>
          </w:tcPr>
          <w:p w14:paraId="4ADA6229" w14:textId="77777777" w:rsidR="006F6B4A" w:rsidRPr="006F6B4A" w:rsidRDefault="006F6B4A" w:rsidP="006F6B4A">
            <w:pPr>
              <w:widowControl w:val="0"/>
              <w:tabs>
                <w:tab w:val="left" w:pos="0"/>
              </w:tabs>
              <w:autoSpaceDE w:val="0"/>
              <w:autoSpaceDN w:val="0"/>
              <w:adjustRightInd w:val="0"/>
              <w:jc w:val="center"/>
            </w:pPr>
            <w:r w:rsidRPr="006F6B4A">
              <w:t>х</w:t>
            </w:r>
          </w:p>
        </w:tc>
        <w:tc>
          <w:tcPr>
            <w:tcW w:w="1134" w:type="dxa"/>
          </w:tcPr>
          <w:p w14:paraId="36F49AAF" w14:textId="77777777" w:rsidR="006F6B4A" w:rsidRPr="006F6B4A" w:rsidRDefault="006F6B4A" w:rsidP="006F6B4A">
            <w:pPr>
              <w:widowControl w:val="0"/>
              <w:autoSpaceDE w:val="0"/>
              <w:autoSpaceDN w:val="0"/>
              <w:adjustRightInd w:val="0"/>
              <w:jc w:val="center"/>
            </w:pPr>
            <w:r w:rsidRPr="006F6B4A">
              <w:t>6,43</w:t>
            </w:r>
          </w:p>
        </w:tc>
        <w:tc>
          <w:tcPr>
            <w:tcW w:w="1276" w:type="dxa"/>
            <w:vAlign w:val="center"/>
          </w:tcPr>
          <w:p w14:paraId="60DEF29B" w14:textId="77777777" w:rsidR="006F6B4A" w:rsidRPr="006F6B4A" w:rsidRDefault="006F6B4A" w:rsidP="006F6B4A">
            <w:pPr>
              <w:widowControl w:val="0"/>
              <w:tabs>
                <w:tab w:val="left" w:pos="0"/>
              </w:tabs>
              <w:autoSpaceDE w:val="0"/>
              <w:autoSpaceDN w:val="0"/>
              <w:adjustRightInd w:val="0"/>
              <w:jc w:val="center"/>
            </w:pPr>
            <w:r w:rsidRPr="006F6B4A">
              <w:t>0,99</w:t>
            </w:r>
          </w:p>
        </w:tc>
      </w:tr>
      <w:tr w:rsidR="006F6B4A" w:rsidRPr="006F6B4A" w14:paraId="7F5721C1" w14:textId="77777777" w:rsidTr="00BB4A8E">
        <w:tc>
          <w:tcPr>
            <w:tcW w:w="1560" w:type="dxa"/>
            <w:vMerge/>
            <w:vAlign w:val="center"/>
          </w:tcPr>
          <w:p w14:paraId="08FB3C8C" w14:textId="77777777" w:rsidR="006F6B4A" w:rsidRPr="006F6B4A" w:rsidRDefault="006F6B4A" w:rsidP="006F6B4A">
            <w:pPr>
              <w:widowControl w:val="0"/>
              <w:tabs>
                <w:tab w:val="left" w:pos="0"/>
              </w:tabs>
              <w:autoSpaceDE w:val="0"/>
              <w:autoSpaceDN w:val="0"/>
              <w:adjustRightInd w:val="0"/>
              <w:jc w:val="center"/>
            </w:pPr>
          </w:p>
        </w:tc>
        <w:tc>
          <w:tcPr>
            <w:tcW w:w="851" w:type="dxa"/>
          </w:tcPr>
          <w:p w14:paraId="294E83C7" w14:textId="77777777" w:rsidR="006F6B4A" w:rsidRPr="006F6B4A" w:rsidRDefault="006F6B4A" w:rsidP="006F6B4A">
            <w:pPr>
              <w:widowControl w:val="0"/>
              <w:tabs>
                <w:tab w:val="left" w:pos="0"/>
              </w:tabs>
              <w:autoSpaceDE w:val="0"/>
              <w:autoSpaceDN w:val="0"/>
              <w:adjustRightInd w:val="0"/>
              <w:jc w:val="center"/>
            </w:pPr>
            <w:r w:rsidRPr="006F6B4A">
              <w:t>2022</w:t>
            </w:r>
          </w:p>
        </w:tc>
        <w:tc>
          <w:tcPr>
            <w:tcW w:w="1843" w:type="dxa"/>
          </w:tcPr>
          <w:p w14:paraId="4422369E" w14:textId="77777777" w:rsidR="006F6B4A" w:rsidRPr="006F6B4A" w:rsidRDefault="006F6B4A" w:rsidP="006F6B4A">
            <w:pPr>
              <w:widowControl w:val="0"/>
              <w:autoSpaceDE w:val="0"/>
              <w:autoSpaceDN w:val="0"/>
              <w:adjustRightInd w:val="0"/>
              <w:jc w:val="center"/>
            </w:pPr>
            <w:r w:rsidRPr="006F6B4A">
              <w:t>х</w:t>
            </w:r>
          </w:p>
        </w:tc>
        <w:tc>
          <w:tcPr>
            <w:tcW w:w="1842" w:type="dxa"/>
            <w:vAlign w:val="center"/>
          </w:tcPr>
          <w:p w14:paraId="6F96369E" w14:textId="77777777" w:rsidR="006F6B4A" w:rsidRPr="006F6B4A" w:rsidRDefault="006F6B4A" w:rsidP="006F6B4A">
            <w:pPr>
              <w:widowControl w:val="0"/>
              <w:tabs>
                <w:tab w:val="left" w:pos="0"/>
              </w:tabs>
              <w:autoSpaceDE w:val="0"/>
              <w:autoSpaceDN w:val="0"/>
              <w:adjustRightInd w:val="0"/>
              <w:jc w:val="center"/>
            </w:pPr>
            <w:r w:rsidRPr="006F6B4A">
              <w:t>1</w:t>
            </w:r>
          </w:p>
        </w:tc>
        <w:tc>
          <w:tcPr>
            <w:tcW w:w="1701" w:type="dxa"/>
            <w:vAlign w:val="center"/>
          </w:tcPr>
          <w:p w14:paraId="70BA48D3" w14:textId="77777777" w:rsidR="006F6B4A" w:rsidRPr="006F6B4A" w:rsidRDefault="006F6B4A" w:rsidP="006F6B4A">
            <w:pPr>
              <w:widowControl w:val="0"/>
              <w:tabs>
                <w:tab w:val="left" w:pos="0"/>
              </w:tabs>
              <w:autoSpaceDE w:val="0"/>
              <w:autoSpaceDN w:val="0"/>
              <w:adjustRightInd w:val="0"/>
              <w:jc w:val="center"/>
            </w:pPr>
            <w:r w:rsidRPr="006F6B4A">
              <w:t>х</w:t>
            </w:r>
          </w:p>
        </w:tc>
        <w:tc>
          <w:tcPr>
            <w:tcW w:w="1134" w:type="dxa"/>
          </w:tcPr>
          <w:p w14:paraId="3588C98E" w14:textId="77777777" w:rsidR="006F6B4A" w:rsidRPr="006F6B4A" w:rsidRDefault="006F6B4A" w:rsidP="006F6B4A">
            <w:pPr>
              <w:widowControl w:val="0"/>
              <w:autoSpaceDE w:val="0"/>
              <w:autoSpaceDN w:val="0"/>
              <w:adjustRightInd w:val="0"/>
              <w:jc w:val="center"/>
            </w:pPr>
            <w:r w:rsidRPr="006F6B4A">
              <w:t>6,43</w:t>
            </w:r>
          </w:p>
        </w:tc>
        <w:tc>
          <w:tcPr>
            <w:tcW w:w="1276" w:type="dxa"/>
            <w:vAlign w:val="center"/>
          </w:tcPr>
          <w:p w14:paraId="5BA90CA6" w14:textId="77777777" w:rsidR="006F6B4A" w:rsidRPr="006F6B4A" w:rsidRDefault="006F6B4A" w:rsidP="006F6B4A">
            <w:pPr>
              <w:widowControl w:val="0"/>
              <w:tabs>
                <w:tab w:val="left" w:pos="0"/>
              </w:tabs>
              <w:autoSpaceDE w:val="0"/>
              <w:autoSpaceDN w:val="0"/>
              <w:adjustRightInd w:val="0"/>
              <w:jc w:val="center"/>
            </w:pPr>
            <w:r w:rsidRPr="006F6B4A">
              <w:t>0,99</w:t>
            </w:r>
          </w:p>
        </w:tc>
      </w:tr>
      <w:tr w:rsidR="006F6B4A" w:rsidRPr="006F6B4A" w14:paraId="67AFD7F9" w14:textId="77777777" w:rsidTr="00BB4A8E">
        <w:tc>
          <w:tcPr>
            <w:tcW w:w="1560" w:type="dxa"/>
            <w:vMerge/>
            <w:vAlign w:val="center"/>
          </w:tcPr>
          <w:p w14:paraId="4CB6E711" w14:textId="77777777" w:rsidR="006F6B4A" w:rsidRPr="006F6B4A" w:rsidRDefault="006F6B4A" w:rsidP="006F6B4A">
            <w:pPr>
              <w:widowControl w:val="0"/>
              <w:tabs>
                <w:tab w:val="left" w:pos="0"/>
              </w:tabs>
              <w:autoSpaceDE w:val="0"/>
              <w:autoSpaceDN w:val="0"/>
              <w:adjustRightInd w:val="0"/>
              <w:jc w:val="center"/>
            </w:pPr>
          </w:p>
        </w:tc>
        <w:tc>
          <w:tcPr>
            <w:tcW w:w="851" w:type="dxa"/>
          </w:tcPr>
          <w:p w14:paraId="1FCB5E0E" w14:textId="77777777" w:rsidR="006F6B4A" w:rsidRPr="006F6B4A" w:rsidRDefault="006F6B4A" w:rsidP="006F6B4A">
            <w:pPr>
              <w:widowControl w:val="0"/>
              <w:tabs>
                <w:tab w:val="left" w:pos="0"/>
              </w:tabs>
              <w:autoSpaceDE w:val="0"/>
              <w:autoSpaceDN w:val="0"/>
              <w:adjustRightInd w:val="0"/>
              <w:jc w:val="center"/>
            </w:pPr>
            <w:r w:rsidRPr="006F6B4A">
              <w:t>2023</w:t>
            </w:r>
          </w:p>
        </w:tc>
        <w:tc>
          <w:tcPr>
            <w:tcW w:w="1843" w:type="dxa"/>
          </w:tcPr>
          <w:p w14:paraId="57E4019F" w14:textId="77777777" w:rsidR="006F6B4A" w:rsidRPr="006F6B4A" w:rsidRDefault="006F6B4A" w:rsidP="006F6B4A">
            <w:pPr>
              <w:widowControl w:val="0"/>
              <w:autoSpaceDE w:val="0"/>
              <w:autoSpaceDN w:val="0"/>
              <w:adjustRightInd w:val="0"/>
              <w:jc w:val="center"/>
            </w:pPr>
            <w:r w:rsidRPr="006F6B4A">
              <w:t>х</w:t>
            </w:r>
          </w:p>
        </w:tc>
        <w:tc>
          <w:tcPr>
            <w:tcW w:w="1842" w:type="dxa"/>
            <w:vAlign w:val="center"/>
          </w:tcPr>
          <w:p w14:paraId="611F15FD" w14:textId="77777777" w:rsidR="006F6B4A" w:rsidRPr="006F6B4A" w:rsidRDefault="006F6B4A" w:rsidP="006F6B4A">
            <w:pPr>
              <w:widowControl w:val="0"/>
              <w:tabs>
                <w:tab w:val="left" w:pos="0"/>
              </w:tabs>
              <w:autoSpaceDE w:val="0"/>
              <w:autoSpaceDN w:val="0"/>
              <w:adjustRightInd w:val="0"/>
              <w:jc w:val="center"/>
            </w:pPr>
            <w:r w:rsidRPr="006F6B4A">
              <w:t>1</w:t>
            </w:r>
          </w:p>
        </w:tc>
        <w:tc>
          <w:tcPr>
            <w:tcW w:w="1701" w:type="dxa"/>
            <w:vAlign w:val="center"/>
          </w:tcPr>
          <w:p w14:paraId="009B73F7" w14:textId="77777777" w:rsidR="006F6B4A" w:rsidRPr="006F6B4A" w:rsidRDefault="006F6B4A" w:rsidP="006F6B4A">
            <w:pPr>
              <w:widowControl w:val="0"/>
              <w:tabs>
                <w:tab w:val="left" w:pos="0"/>
              </w:tabs>
              <w:autoSpaceDE w:val="0"/>
              <w:autoSpaceDN w:val="0"/>
              <w:adjustRightInd w:val="0"/>
              <w:jc w:val="center"/>
            </w:pPr>
            <w:r w:rsidRPr="006F6B4A">
              <w:t>х</w:t>
            </w:r>
          </w:p>
        </w:tc>
        <w:tc>
          <w:tcPr>
            <w:tcW w:w="1134" w:type="dxa"/>
          </w:tcPr>
          <w:p w14:paraId="66BC712B" w14:textId="77777777" w:rsidR="006F6B4A" w:rsidRPr="006F6B4A" w:rsidRDefault="006F6B4A" w:rsidP="006F6B4A">
            <w:pPr>
              <w:widowControl w:val="0"/>
              <w:autoSpaceDE w:val="0"/>
              <w:autoSpaceDN w:val="0"/>
              <w:adjustRightInd w:val="0"/>
              <w:jc w:val="center"/>
            </w:pPr>
            <w:r w:rsidRPr="006F6B4A">
              <w:t>6,43</w:t>
            </w:r>
          </w:p>
        </w:tc>
        <w:tc>
          <w:tcPr>
            <w:tcW w:w="1276" w:type="dxa"/>
            <w:vAlign w:val="center"/>
          </w:tcPr>
          <w:p w14:paraId="664E5F6D" w14:textId="77777777" w:rsidR="006F6B4A" w:rsidRPr="006F6B4A" w:rsidRDefault="006F6B4A" w:rsidP="006F6B4A">
            <w:pPr>
              <w:widowControl w:val="0"/>
              <w:tabs>
                <w:tab w:val="left" w:pos="0"/>
              </w:tabs>
              <w:autoSpaceDE w:val="0"/>
              <w:autoSpaceDN w:val="0"/>
              <w:adjustRightInd w:val="0"/>
              <w:jc w:val="center"/>
            </w:pPr>
            <w:r w:rsidRPr="006F6B4A">
              <w:t>0,99</w:t>
            </w:r>
          </w:p>
        </w:tc>
      </w:tr>
    </w:tbl>
    <w:p w14:paraId="5FFD6391" w14:textId="77777777" w:rsidR="006F6B4A" w:rsidRPr="006F6B4A" w:rsidRDefault="006F6B4A" w:rsidP="006F6B4A">
      <w:pPr>
        <w:widowControl w:val="0"/>
        <w:autoSpaceDE w:val="0"/>
        <w:autoSpaceDN w:val="0"/>
        <w:adjustRightInd w:val="0"/>
        <w:spacing w:before="29"/>
        <w:ind w:firstLine="709"/>
        <w:jc w:val="both"/>
        <w:rPr>
          <w:sz w:val="28"/>
          <w:szCs w:val="28"/>
        </w:rPr>
      </w:pPr>
      <w:r w:rsidRPr="006F6B4A">
        <w:rPr>
          <w:sz w:val="28"/>
          <w:szCs w:val="28"/>
        </w:rPr>
        <w:br w:type="textWrapping" w:clear="all"/>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16E19209" w14:textId="77777777" w:rsidR="006F6B4A" w:rsidRPr="006F6B4A" w:rsidRDefault="006F6B4A" w:rsidP="006F6B4A">
      <w:pPr>
        <w:widowControl w:val="0"/>
        <w:tabs>
          <w:tab w:val="left" w:pos="835"/>
        </w:tabs>
        <w:autoSpaceDE w:val="0"/>
        <w:autoSpaceDN w:val="0"/>
        <w:adjustRightInd w:val="0"/>
        <w:ind w:firstLine="709"/>
        <w:jc w:val="both"/>
        <w:rPr>
          <w:sz w:val="28"/>
          <w:szCs w:val="28"/>
        </w:rPr>
      </w:pPr>
      <w:r w:rsidRPr="006F6B4A">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66AC2D5F" w14:textId="77777777" w:rsidR="006F6B4A" w:rsidRPr="006F6B4A" w:rsidRDefault="006F6B4A" w:rsidP="006F6B4A">
      <w:pPr>
        <w:widowControl w:val="0"/>
        <w:autoSpaceDE w:val="0"/>
        <w:autoSpaceDN w:val="0"/>
        <w:adjustRightInd w:val="0"/>
        <w:spacing w:before="29"/>
        <w:ind w:firstLine="709"/>
        <w:jc w:val="both"/>
        <w:rPr>
          <w:sz w:val="28"/>
          <w:szCs w:val="28"/>
        </w:rPr>
      </w:pPr>
      <w:r w:rsidRPr="006F6B4A">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76558800" w14:textId="77777777" w:rsidR="006F6B4A" w:rsidRPr="006F6B4A" w:rsidRDefault="006F6B4A" w:rsidP="006F6B4A">
      <w:pPr>
        <w:widowControl w:val="0"/>
        <w:autoSpaceDE w:val="0"/>
        <w:autoSpaceDN w:val="0"/>
        <w:adjustRightInd w:val="0"/>
        <w:spacing w:before="29"/>
        <w:ind w:firstLine="709"/>
        <w:jc w:val="both"/>
        <w:rPr>
          <w:sz w:val="28"/>
          <w:szCs w:val="28"/>
        </w:rPr>
      </w:pPr>
      <w:r w:rsidRPr="006F6B4A">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4A4F56D2" w14:textId="77777777" w:rsidR="006F6B4A" w:rsidRPr="006F6B4A" w:rsidRDefault="006F6B4A" w:rsidP="006F6B4A">
      <w:pPr>
        <w:widowControl w:val="0"/>
        <w:autoSpaceDE w:val="0"/>
        <w:autoSpaceDN w:val="0"/>
        <w:adjustRightInd w:val="0"/>
        <w:spacing w:before="29"/>
        <w:ind w:firstLine="709"/>
        <w:jc w:val="both"/>
        <w:rPr>
          <w:sz w:val="28"/>
          <w:szCs w:val="28"/>
        </w:rPr>
      </w:pPr>
      <w:r w:rsidRPr="006F6B4A">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60C282A4" w14:textId="77777777" w:rsidR="006F6B4A" w:rsidRPr="006F6B4A" w:rsidRDefault="006F6B4A" w:rsidP="006F6B4A">
      <w:pPr>
        <w:widowControl w:val="0"/>
        <w:autoSpaceDE w:val="0"/>
        <w:autoSpaceDN w:val="0"/>
        <w:adjustRightInd w:val="0"/>
        <w:spacing w:before="29"/>
        <w:ind w:firstLine="709"/>
        <w:jc w:val="both"/>
        <w:rPr>
          <w:sz w:val="28"/>
          <w:szCs w:val="28"/>
        </w:rPr>
      </w:pPr>
      <w:r w:rsidRPr="006F6B4A">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6F6B4A">
        <w:rPr>
          <w:sz w:val="28"/>
          <w:szCs w:val="28"/>
        </w:rPr>
        <w:br/>
        <w:t>муниципальной собственности, по реализации инвестиционной программы,</w:t>
      </w:r>
      <w:r w:rsidRPr="006F6B4A">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211AAAF1" w14:textId="77777777" w:rsidR="006F6B4A" w:rsidRPr="006F6B4A" w:rsidRDefault="006F6B4A" w:rsidP="006F6B4A">
      <w:pPr>
        <w:widowControl w:val="0"/>
        <w:autoSpaceDE w:val="0"/>
        <w:autoSpaceDN w:val="0"/>
        <w:adjustRightInd w:val="0"/>
        <w:spacing w:before="29"/>
        <w:ind w:firstLine="709"/>
        <w:jc w:val="both"/>
        <w:rPr>
          <w:sz w:val="28"/>
          <w:szCs w:val="28"/>
        </w:rPr>
      </w:pPr>
      <w:r w:rsidRPr="006F6B4A">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171C9F78"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6F6B4A">
        <w:rPr>
          <w:b/>
          <w:sz w:val="28"/>
          <w:szCs w:val="28"/>
          <w:u w:val="single"/>
        </w:rPr>
        <w:t>ежегодно</w:t>
      </w:r>
      <w:r w:rsidRPr="006F6B4A">
        <w:rPr>
          <w:sz w:val="28"/>
          <w:szCs w:val="28"/>
        </w:rPr>
        <w:t xml:space="preserve"> уточняет необходимую валовую выручку регулируемой организации на следующий i-й год долгосрочного периода регулирования </w:t>
      </w:r>
      <w:r w:rsidRPr="006F6B4A">
        <w:rPr>
          <w:sz w:val="28"/>
          <w:szCs w:val="28"/>
        </w:rPr>
        <w:lastRenderedPageBreak/>
        <w:t>(начиная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01E6FBF" w14:textId="77777777" w:rsidR="006F6B4A" w:rsidRPr="006F6B4A" w:rsidRDefault="006F6B4A" w:rsidP="006F6B4A">
      <w:pPr>
        <w:widowControl w:val="0"/>
        <w:autoSpaceDE w:val="0"/>
        <w:autoSpaceDN w:val="0"/>
        <w:adjustRightInd w:val="0"/>
        <w:ind w:firstLine="709"/>
        <w:jc w:val="both"/>
        <w:rPr>
          <w:rFonts w:eastAsia="Calibri"/>
          <w:sz w:val="28"/>
          <w:szCs w:val="28"/>
          <w:lang w:eastAsia="en-US"/>
        </w:rPr>
      </w:pPr>
    </w:p>
    <w:p w14:paraId="6AB1D238"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 xml:space="preserve">Корректировка необходимой валовой выручки </w:t>
      </w:r>
      <w:r w:rsidRPr="006F6B4A">
        <w:rPr>
          <w:sz w:val="28"/>
          <w:szCs w:val="28"/>
          <w:u w:val="single"/>
        </w:rPr>
        <w:t>при методе индексации</w:t>
      </w:r>
      <w:r w:rsidRPr="006F6B4A">
        <w:rPr>
          <w:sz w:val="28"/>
          <w:szCs w:val="28"/>
        </w:rPr>
        <w:t xml:space="preserve"> рассчитывается по формуле (32) Методических указаний:</w:t>
      </w:r>
    </w:p>
    <w:p w14:paraId="42DA9465" w14:textId="77777777" w:rsidR="006F6B4A" w:rsidRPr="006F6B4A" w:rsidRDefault="006F6B4A" w:rsidP="006F6B4A">
      <w:pPr>
        <w:widowControl w:val="0"/>
        <w:autoSpaceDE w:val="0"/>
        <w:autoSpaceDN w:val="0"/>
        <w:adjustRightInd w:val="0"/>
        <w:ind w:firstLine="709"/>
        <w:jc w:val="both"/>
        <w:rPr>
          <w:sz w:val="28"/>
          <w:szCs w:val="28"/>
        </w:rPr>
      </w:pPr>
    </w:p>
    <w:p w14:paraId="567BCFAA" w14:textId="77777777" w:rsidR="006F6B4A" w:rsidRPr="006F6B4A" w:rsidRDefault="006F6B4A" w:rsidP="006F6B4A">
      <w:pPr>
        <w:widowControl w:val="0"/>
        <w:autoSpaceDE w:val="0"/>
        <w:autoSpaceDN w:val="0"/>
        <w:adjustRightInd w:val="0"/>
        <w:ind w:left="-567"/>
        <w:jc w:val="both"/>
        <w:rPr>
          <w:sz w:val="28"/>
          <w:szCs w:val="28"/>
        </w:rPr>
      </w:pPr>
      <w:r w:rsidRPr="006F6B4A">
        <w:rPr>
          <w:noProof/>
          <w:position w:val="-4"/>
        </w:rPr>
        <w:drawing>
          <wp:inline distT="0" distB="0" distL="0" distR="0" wp14:anchorId="538AB49A" wp14:editId="0B3F66EB">
            <wp:extent cx="5939790" cy="238125"/>
            <wp:effectExtent l="0" t="0" r="381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66DA98F4" w14:textId="77777777" w:rsidR="006F6B4A" w:rsidRPr="006F6B4A" w:rsidRDefault="006F6B4A" w:rsidP="006F6B4A">
      <w:pPr>
        <w:widowControl w:val="0"/>
        <w:autoSpaceDE w:val="0"/>
        <w:autoSpaceDN w:val="0"/>
        <w:adjustRightInd w:val="0"/>
        <w:ind w:firstLine="709"/>
        <w:jc w:val="both"/>
        <w:rPr>
          <w:sz w:val="16"/>
          <w:szCs w:val="28"/>
        </w:rPr>
      </w:pPr>
    </w:p>
    <w:p w14:paraId="6B2AAD91"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где:</w:t>
      </w:r>
    </w:p>
    <w:p w14:paraId="5F518737"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2"/>
          <w:sz w:val="28"/>
          <w:szCs w:val="28"/>
        </w:rPr>
        <w:drawing>
          <wp:inline distT="0" distB="0" distL="0" distR="0" wp14:anchorId="1A5BF939" wp14:editId="5574CDDB">
            <wp:extent cx="628650" cy="3333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6F6B4A">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55BD266A"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2"/>
          <w:sz w:val="28"/>
          <w:szCs w:val="28"/>
        </w:rPr>
        <w:drawing>
          <wp:inline distT="0" distB="0" distL="0" distR="0" wp14:anchorId="7D0A35B4" wp14:editId="0BBB30DB">
            <wp:extent cx="476250" cy="3333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6F6B4A">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54779DC1"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2"/>
          <w:sz w:val="28"/>
          <w:szCs w:val="28"/>
        </w:rPr>
        <w:drawing>
          <wp:inline distT="0" distB="0" distL="0" distR="0" wp14:anchorId="274DFBC8" wp14:editId="75C0E04D">
            <wp:extent cx="495300" cy="3333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6F6B4A">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0BEBC883"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2"/>
          <w:sz w:val="28"/>
          <w:szCs w:val="28"/>
        </w:rPr>
        <w:drawing>
          <wp:inline distT="0" distB="0" distL="0" distR="0" wp14:anchorId="0369D01B" wp14:editId="0D613F1A">
            <wp:extent cx="466725"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6F6B4A">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6F78036F"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2"/>
          <w:sz w:val="28"/>
          <w:szCs w:val="28"/>
        </w:rPr>
        <w:drawing>
          <wp:inline distT="0" distB="0" distL="0" distR="0" wp14:anchorId="66BE9120" wp14:editId="37D259CF">
            <wp:extent cx="476250" cy="333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6F6B4A">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6A289BDA"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2"/>
          <w:sz w:val="28"/>
          <w:szCs w:val="28"/>
        </w:rPr>
        <w:drawing>
          <wp:inline distT="0" distB="0" distL="0" distR="0" wp14:anchorId="1BCC243B" wp14:editId="0196B099">
            <wp:extent cx="352425" cy="333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6F6B4A">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32EFF501"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2"/>
          <w:sz w:val="28"/>
          <w:szCs w:val="28"/>
        </w:rPr>
        <w:drawing>
          <wp:inline distT="0" distB="0" distL="0" distR="0" wp14:anchorId="0D0183CD" wp14:editId="0E29F504">
            <wp:extent cx="628650" cy="3333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6F6B4A">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3A96F60A"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1"/>
          <w:sz w:val="28"/>
          <w:szCs w:val="28"/>
        </w:rPr>
        <w:drawing>
          <wp:inline distT="0" distB="0" distL="0" distR="0" wp14:anchorId="7AA95981" wp14:editId="4DDB9127">
            <wp:extent cx="514350" cy="323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6F6B4A">
        <w:rPr>
          <w:sz w:val="28"/>
          <w:szCs w:val="28"/>
        </w:rPr>
        <w:t xml:space="preserve"> - величина отклонения показателя ввода объектов системы водоснабжения и (или) водоотведения в эксплуатацию и изменения </w:t>
      </w:r>
      <w:r w:rsidRPr="006F6B4A">
        <w:rPr>
          <w:sz w:val="28"/>
          <w:szCs w:val="28"/>
        </w:rPr>
        <w:lastRenderedPageBreak/>
        <w:t>инвестиционной программы, рассчитанная в соответствии с формулой (35) Методических указаний, тыс. руб.;</w:t>
      </w:r>
    </w:p>
    <w:p w14:paraId="4C69ACD5"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1"/>
          <w:sz w:val="28"/>
          <w:szCs w:val="28"/>
        </w:rPr>
        <w:drawing>
          <wp:inline distT="0" distB="0" distL="0" distR="0" wp14:anchorId="7B5C5AF5" wp14:editId="211A6862">
            <wp:extent cx="676275" cy="323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6F6B4A">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0D1840FF"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2"/>
          <w:sz w:val="28"/>
          <w:szCs w:val="28"/>
        </w:rPr>
        <w:drawing>
          <wp:inline distT="0" distB="0" distL="0" distR="0" wp14:anchorId="0D23495A" wp14:editId="1DC1BBB1">
            <wp:extent cx="847725" cy="333375"/>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6F6B4A">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76823367"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2"/>
          <w:sz w:val="28"/>
          <w:szCs w:val="28"/>
        </w:rPr>
        <w:drawing>
          <wp:inline distT="0" distB="0" distL="0" distR="0" wp14:anchorId="2C4A3F68" wp14:editId="376F44E9">
            <wp:extent cx="819150" cy="333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6F6B4A">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7BFADC2B"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При расчете статей расходов специалистом использовались:</w:t>
      </w:r>
    </w:p>
    <w:p w14:paraId="61DD513C" w14:textId="77777777" w:rsidR="006F6B4A" w:rsidRPr="006F6B4A" w:rsidRDefault="006F6B4A" w:rsidP="006F6B4A">
      <w:pPr>
        <w:ind w:left="284" w:firstLine="425"/>
        <w:jc w:val="both"/>
        <w:rPr>
          <w:sz w:val="28"/>
          <w:szCs w:val="28"/>
        </w:rPr>
      </w:pPr>
      <w:r w:rsidRPr="006F6B4A">
        <w:rPr>
          <w:sz w:val="28"/>
          <w:szCs w:val="28"/>
          <w:u w:val="single"/>
        </w:rPr>
        <w:t>индексы потребительских цен</w:t>
      </w:r>
      <w:r w:rsidRPr="006F6B4A">
        <w:rPr>
          <w:sz w:val="28"/>
          <w:szCs w:val="28"/>
        </w:rPr>
        <w:t xml:space="preserve"> на 2020 год – 103,2%, на 2021 год – 103,6%, на 2022 год – 103,9% (далее – ИПЦ Минэкономразвития России); </w:t>
      </w:r>
    </w:p>
    <w:p w14:paraId="02824F21" w14:textId="77777777" w:rsidR="006F6B4A" w:rsidRPr="006F6B4A" w:rsidRDefault="006F6B4A" w:rsidP="006F6B4A">
      <w:pPr>
        <w:ind w:left="284" w:firstLine="425"/>
        <w:jc w:val="both"/>
        <w:rPr>
          <w:sz w:val="28"/>
          <w:szCs w:val="28"/>
        </w:rPr>
      </w:pPr>
      <w:r w:rsidRPr="006F6B4A">
        <w:rPr>
          <w:sz w:val="28"/>
          <w:szCs w:val="28"/>
          <w:u w:val="single"/>
        </w:rPr>
        <w:t>индексы цен производителей электрической энергии</w:t>
      </w:r>
      <w:r w:rsidRPr="006F6B4A">
        <w:rPr>
          <w:sz w:val="28"/>
          <w:szCs w:val="28"/>
        </w:rPr>
        <w:t xml:space="preserve"> на 2020 год – 103,2%, на 2021 год – 104%, на 2022 год – 104% (далее – ИЦП Минэкономразвития России).</w:t>
      </w:r>
    </w:p>
    <w:p w14:paraId="5C2260C8" w14:textId="77777777" w:rsidR="006F6B4A" w:rsidRPr="006F6B4A" w:rsidRDefault="006F6B4A" w:rsidP="006F6B4A">
      <w:pPr>
        <w:ind w:left="284" w:firstLine="425"/>
        <w:jc w:val="both"/>
        <w:rPr>
          <w:sz w:val="28"/>
          <w:szCs w:val="28"/>
        </w:rPr>
      </w:pPr>
      <w:r w:rsidRPr="006F6B4A">
        <w:rPr>
          <w:sz w:val="28"/>
          <w:szCs w:val="28"/>
        </w:rPr>
        <w:t xml:space="preserve">Вышеуказанные индексы приняты согласно </w:t>
      </w:r>
      <w:r w:rsidRPr="006F6B4A">
        <w:rPr>
          <w:rFonts w:eastAsia="Calibri"/>
          <w:sz w:val="28"/>
          <w:szCs w:val="28"/>
        </w:rPr>
        <w:t>основным параметрам п</w:t>
      </w:r>
      <w:r w:rsidRPr="006F6B4A">
        <w:rPr>
          <w:sz w:val="28"/>
          <w:szCs w:val="28"/>
        </w:rPr>
        <w:t>рогноза социально-экономического развития Российской Федерации на 2021 год и на плановый период 2022 и 2023 годов, определенным в базовом варианте, опубликованном 26.09.2020</w:t>
      </w:r>
      <w:r w:rsidRPr="006F6B4A">
        <w:rPr>
          <w:rFonts w:eastAsia="Calibri"/>
          <w:sz w:val="28"/>
          <w:szCs w:val="28"/>
        </w:rPr>
        <w:t xml:space="preserve"> на официальном сайте Министерства экономического развития Российской Федерации (далее - </w:t>
      </w:r>
      <w:r w:rsidRPr="006F6B4A">
        <w:rPr>
          <w:sz w:val="28"/>
          <w:szCs w:val="28"/>
        </w:rPr>
        <w:t>прогноз Минэкономразвития РФ).</w:t>
      </w:r>
    </w:p>
    <w:p w14:paraId="2DE7B08D" w14:textId="77777777" w:rsidR="006F6B4A" w:rsidRPr="006F6B4A" w:rsidRDefault="006F6B4A" w:rsidP="006F6B4A">
      <w:pPr>
        <w:widowControl w:val="0"/>
        <w:autoSpaceDE w:val="0"/>
        <w:autoSpaceDN w:val="0"/>
        <w:adjustRightInd w:val="0"/>
        <w:spacing w:before="38"/>
        <w:ind w:firstLine="709"/>
        <w:jc w:val="both"/>
        <w:rPr>
          <w:b/>
          <w:bCs/>
          <w:sz w:val="32"/>
          <w:szCs w:val="32"/>
          <w:u w:val="single"/>
        </w:rPr>
      </w:pPr>
      <w:r w:rsidRPr="006F6B4A">
        <w:rPr>
          <w:b/>
          <w:bCs/>
          <w:sz w:val="32"/>
          <w:szCs w:val="32"/>
          <w:u w:val="single"/>
        </w:rPr>
        <w:t>Операционные расходы</w:t>
      </w:r>
    </w:p>
    <w:p w14:paraId="2C6CDE2D"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Согласно п. 95 Методических указаний операционные расходы определяются по формуле:</w:t>
      </w:r>
    </w:p>
    <w:p w14:paraId="67942CBA" w14:textId="77777777" w:rsidR="006F6B4A" w:rsidRPr="006F6B4A" w:rsidRDefault="006F6B4A" w:rsidP="006F6B4A">
      <w:pPr>
        <w:widowControl w:val="0"/>
        <w:autoSpaceDE w:val="0"/>
        <w:autoSpaceDN w:val="0"/>
        <w:adjustRightInd w:val="0"/>
        <w:ind w:firstLine="284"/>
        <w:jc w:val="center"/>
        <w:rPr>
          <w:sz w:val="28"/>
          <w:szCs w:val="28"/>
        </w:rPr>
      </w:pPr>
      <w:r w:rsidRPr="006F6B4A">
        <w:rPr>
          <w:noProof/>
          <w:position w:val="-33"/>
        </w:rPr>
        <w:drawing>
          <wp:inline distT="0" distB="0" distL="0" distR="0" wp14:anchorId="42B3671A" wp14:editId="77871CB8">
            <wp:extent cx="5939790" cy="599440"/>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3A84C73E"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где:</w:t>
      </w:r>
    </w:p>
    <w:p w14:paraId="12DC700A"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i0 - первый год текущего долгосрочного периода регулирования;</w:t>
      </w:r>
    </w:p>
    <w:p w14:paraId="2DC2F34B"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2"/>
          <w:sz w:val="28"/>
          <w:szCs w:val="28"/>
        </w:rPr>
        <w:lastRenderedPageBreak/>
        <w:drawing>
          <wp:inline distT="0" distB="0" distL="0" distR="0" wp14:anchorId="1565BB9A" wp14:editId="7ADAC70D">
            <wp:extent cx="476250" cy="3333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6F6B4A">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AFC5EE9" w14:textId="77777777" w:rsidR="006F6B4A" w:rsidRPr="006F6B4A" w:rsidRDefault="006F6B4A" w:rsidP="006F6B4A">
      <w:pPr>
        <w:widowControl w:val="0"/>
        <w:autoSpaceDE w:val="0"/>
        <w:autoSpaceDN w:val="0"/>
        <w:adjustRightInd w:val="0"/>
        <w:ind w:firstLine="709"/>
        <w:jc w:val="both"/>
        <w:rPr>
          <w:sz w:val="28"/>
          <w:szCs w:val="28"/>
        </w:rPr>
      </w:pPr>
      <w:r w:rsidRPr="006F6B4A">
        <w:rPr>
          <w:sz w:val="32"/>
          <w:szCs w:val="28"/>
        </w:rPr>
        <w:t>ОР</w:t>
      </w:r>
      <w:r w:rsidRPr="006F6B4A">
        <w:rPr>
          <w:sz w:val="28"/>
          <w:szCs w:val="28"/>
          <w:vertAlign w:val="subscript"/>
        </w:rPr>
        <w:t>i0</w:t>
      </w:r>
      <w:r w:rsidRPr="006F6B4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ED1E23E" w14:textId="77777777" w:rsidR="006F6B4A" w:rsidRPr="006F6B4A" w:rsidRDefault="006F6B4A" w:rsidP="006F6B4A">
      <w:pPr>
        <w:widowControl w:val="0"/>
        <w:autoSpaceDE w:val="0"/>
        <w:autoSpaceDN w:val="0"/>
        <w:adjustRightInd w:val="0"/>
        <w:ind w:firstLine="709"/>
        <w:jc w:val="both"/>
        <w:rPr>
          <w:sz w:val="28"/>
          <w:szCs w:val="28"/>
        </w:rPr>
      </w:pPr>
      <w:r w:rsidRPr="006F6B4A">
        <w:rPr>
          <w:sz w:val="32"/>
          <w:szCs w:val="28"/>
        </w:rPr>
        <w:t>ИЭР</w:t>
      </w:r>
      <w:r w:rsidRPr="006F6B4A">
        <w:rPr>
          <w:sz w:val="28"/>
          <w:szCs w:val="28"/>
        </w:rPr>
        <w:t xml:space="preserve"> - индекс эффективности операционных расходов, установленный на j-й год и выраженный в процентах;</w:t>
      </w:r>
    </w:p>
    <w:p w14:paraId="44E136F2"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4"/>
          <w:sz w:val="28"/>
          <w:szCs w:val="28"/>
        </w:rPr>
        <w:drawing>
          <wp:inline distT="0" distB="0" distL="0" distR="0" wp14:anchorId="36134232" wp14:editId="1BDF5767">
            <wp:extent cx="676275" cy="3524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6F6B4A">
        <w:rPr>
          <w:sz w:val="28"/>
          <w:szCs w:val="28"/>
        </w:rPr>
        <w:t xml:space="preserve"> - скорректированный прогнозный индекс изменения потребительских цен в j-м году;</w:t>
      </w:r>
    </w:p>
    <w:p w14:paraId="0F05B443"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4"/>
          <w:sz w:val="28"/>
          <w:szCs w:val="28"/>
        </w:rPr>
        <w:drawing>
          <wp:inline distT="0" distB="0" distL="0" distR="0" wp14:anchorId="6228B8B9" wp14:editId="4F4374C9">
            <wp:extent cx="657225" cy="3524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6F6B4A">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8E139B7" w14:textId="77777777" w:rsidR="006F6B4A" w:rsidRPr="006F6B4A" w:rsidRDefault="006F6B4A" w:rsidP="006F6B4A">
      <w:pPr>
        <w:widowControl w:val="0"/>
        <w:autoSpaceDE w:val="0"/>
        <w:autoSpaceDN w:val="0"/>
        <w:adjustRightInd w:val="0"/>
        <w:ind w:firstLine="539"/>
        <w:jc w:val="both"/>
        <w:rPr>
          <w:sz w:val="28"/>
          <w:szCs w:val="28"/>
        </w:rPr>
      </w:pPr>
    </w:p>
    <w:p w14:paraId="23701758"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Индекс изменения количества активов рассчитывается по формуле:</w:t>
      </w:r>
    </w:p>
    <w:p w14:paraId="1E3C5A18" w14:textId="77777777" w:rsidR="006F6B4A" w:rsidRPr="006F6B4A" w:rsidRDefault="006F6B4A" w:rsidP="006F6B4A">
      <w:pPr>
        <w:widowControl w:val="0"/>
        <w:autoSpaceDE w:val="0"/>
        <w:autoSpaceDN w:val="0"/>
        <w:adjustRightInd w:val="0"/>
        <w:jc w:val="both"/>
        <w:outlineLvl w:val="0"/>
        <w:rPr>
          <w:sz w:val="28"/>
          <w:szCs w:val="28"/>
        </w:rPr>
      </w:pPr>
    </w:p>
    <w:p w14:paraId="0C591D5E" w14:textId="77777777" w:rsidR="006F6B4A" w:rsidRPr="006F6B4A" w:rsidRDefault="006F6B4A" w:rsidP="006F6B4A">
      <w:pPr>
        <w:widowControl w:val="0"/>
        <w:autoSpaceDE w:val="0"/>
        <w:autoSpaceDN w:val="0"/>
        <w:adjustRightInd w:val="0"/>
        <w:jc w:val="center"/>
        <w:rPr>
          <w:sz w:val="28"/>
          <w:szCs w:val="28"/>
        </w:rPr>
      </w:pPr>
      <w:r w:rsidRPr="006F6B4A">
        <w:rPr>
          <w:noProof/>
          <w:position w:val="-32"/>
          <w:sz w:val="28"/>
          <w:szCs w:val="28"/>
        </w:rPr>
        <w:drawing>
          <wp:inline distT="0" distB="0" distL="0" distR="0" wp14:anchorId="69E42C37" wp14:editId="71813B14">
            <wp:extent cx="5743575" cy="5905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6F6B4A">
        <w:rPr>
          <w:sz w:val="28"/>
          <w:szCs w:val="28"/>
        </w:rPr>
        <w:t>, (8.1)</w:t>
      </w:r>
    </w:p>
    <w:p w14:paraId="51C86009" w14:textId="77777777" w:rsidR="006F6B4A" w:rsidRPr="006F6B4A" w:rsidRDefault="006F6B4A" w:rsidP="006F6B4A">
      <w:pPr>
        <w:widowControl w:val="0"/>
        <w:autoSpaceDE w:val="0"/>
        <w:autoSpaceDN w:val="0"/>
        <w:adjustRightInd w:val="0"/>
        <w:jc w:val="both"/>
        <w:rPr>
          <w:sz w:val="28"/>
          <w:szCs w:val="28"/>
        </w:rPr>
      </w:pPr>
    </w:p>
    <w:p w14:paraId="0F191EA7"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где:</w:t>
      </w:r>
    </w:p>
    <w:p w14:paraId="51B996ED"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1"/>
          <w:sz w:val="28"/>
          <w:szCs w:val="28"/>
        </w:rPr>
        <w:drawing>
          <wp:inline distT="0" distB="0" distL="0" distR="0" wp14:anchorId="05C46D33" wp14:editId="5B9DE59D">
            <wp:extent cx="581025" cy="3238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6F6B4A">
        <w:rPr>
          <w:sz w:val="28"/>
          <w:szCs w:val="28"/>
        </w:rPr>
        <w:t xml:space="preserve"> - индекс изменения количества активов в году i;</w:t>
      </w:r>
    </w:p>
    <w:p w14:paraId="57DFED05"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1"/>
          <w:sz w:val="28"/>
          <w:szCs w:val="28"/>
        </w:rPr>
        <w:drawing>
          <wp:inline distT="0" distB="0" distL="0" distR="0" wp14:anchorId="537E98B1" wp14:editId="3AB4A447">
            <wp:extent cx="409575" cy="3238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F6B4A">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494BA60"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1"/>
          <w:sz w:val="28"/>
          <w:szCs w:val="28"/>
        </w:rPr>
        <w:drawing>
          <wp:inline distT="0" distB="0" distL="0" distR="0" wp14:anchorId="3F0F19CD" wp14:editId="415D976D">
            <wp:extent cx="733425" cy="3238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6F6B4A">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8BEBB63" w14:textId="77777777" w:rsidR="006F6B4A" w:rsidRPr="006F6B4A" w:rsidRDefault="006F6B4A" w:rsidP="006F6B4A">
      <w:pPr>
        <w:widowControl w:val="0"/>
        <w:autoSpaceDE w:val="0"/>
        <w:autoSpaceDN w:val="0"/>
        <w:adjustRightInd w:val="0"/>
        <w:ind w:firstLine="709"/>
        <w:jc w:val="both"/>
        <w:rPr>
          <w:sz w:val="28"/>
          <w:szCs w:val="28"/>
        </w:rPr>
      </w:pPr>
      <w:r w:rsidRPr="006F6B4A">
        <w:rPr>
          <w:noProof/>
          <w:position w:val="-11"/>
          <w:sz w:val="28"/>
          <w:szCs w:val="28"/>
        </w:rPr>
        <w:drawing>
          <wp:inline distT="0" distB="0" distL="0" distR="0" wp14:anchorId="3E871527" wp14:editId="5F4349DD">
            <wp:extent cx="504825" cy="32385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6F6B4A">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8277584" w14:textId="77777777" w:rsidR="006F6B4A" w:rsidRPr="006F6B4A" w:rsidRDefault="006F6B4A" w:rsidP="006F6B4A">
      <w:pPr>
        <w:autoSpaceDE w:val="0"/>
        <w:autoSpaceDN w:val="0"/>
        <w:adjustRightInd w:val="0"/>
        <w:spacing w:before="38"/>
        <w:ind w:firstLine="567"/>
        <w:jc w:val="both"/>
        <w:rPr>
          <w:sz w:val="28"/>
          <w:szCs w:val="28"/>
        </w:rPr>
      </w:pPr>
    </w:p>
    <w:p w14:paraId="4CD43DC4" w14:textId="77777777" w:rsidR="006F6B4A" w:rsidRPr="006F6B4A" w:rsidRDefault="006F6B4A" w:rsidP="006F6B4A">
      <w:pPr>
        <w:autoSpaceDE w:val="0"/>
        <w:autoSpaceDN w:val="0"/>
        <w:adjustRightInd w:val="0"/>
        <w:spacing w:before="38"/>
        <w:ind w:firstLine="567"/>
        <w:jc w:val="both"/>
        <w:rPr>
          <w:sz w:val="28"/>
          <w:szCs w:val="28"/>
        </w:rPr>
      </w:pPr>
      <w:r w:rsidRPr="006F6B4A">
        <w:rPr>
          <w:sz w:val="28"/>
          <w:szCs w:val="28"/>
        </w:rPr>
        <w:t>Операционные расходы</w:t>
      </w:r>
      <w:r w:rsidRPr="006F6B4A">
        <w:rPr>
          <w:b/>
          <w:bCs/>
          <w:sz w:val="28"/>
          <w:szCs w:val="28"/>
        </w:rPr>
        <w:t xml:space="preserve"> </w:t>
      </w:r>
      <w:r w:rsidRPr="006F6B4A">
        <w:rPr>
          <w:sz w:val="28"/>
          <w:szCs w:val="28"/>
        </w:rPr>
        <w:t>утверждены РЭК Кузбасса на 2022 год в размере 880,75 тыс. руб.</w:t>
      </w:r>
    </w:p>
    <w:p w14:paraId="055268DD" w14:textId="77777777" w:rsidR="006F6B4A" w:rsidRPr="006F6B4A" w:rsidRDefault="006F6B4A" w:rsidP="006F6B4A">
      <w:pPr>
        <w:autoSpaceDE w:val="0"/>
        <w:autoSpaceDN w:val="0"/>
        <w:adjustRightInd w:val="0"/>
        <w:ind w:firstLine="567"/>
        <w:jc w:val="both"/>
        <w:rPr>
          <w:sz w:val="28"/>
          <w:szCs w:val="28"/>
        </w:rPr>
      </w:pPr>
      <w:r w:rsidRPr="006F6B4A">
        <w:rPr>
          <w:sz w:val="28"/>
          <w:szCs w:val="28"/>
        </w:rPr>
        <w:t>При расчете Операционных расходов на 2022 год регулятором использовались следующие показатели:</w:t>
      </w:r>
    </w:p>
    <w:p w14:paraId="458DA5E6" w14:textId="77777777" w:rsidR="006F6B4A" w:rsidRPr="006F6B4A" w:rsidRDefault="006F6B4A" w:rsidP="006F6B4A">
      <w:pPr>
        <w:widowControl w:val="0"/>
        <w:numPr>
          <w:ilvl w:val="0"/>
          <w:numId w:val="12"/>
        </w:numPr>
        <w:tabs>
          <w:tab w:val="left" w:pos="710"/>
        </w:tabs>
        <w:autoSpaceDE w:val="0"/>
        <w:autoSpaceDN w:val="0"/>
        <w:adjustRightInd w:val="0"/>
        <w:jc w:val="both"/>
        <w:rPr>
          <w:sz w:val="28"/>
          <w:szCs w:val="28"/>
        </w:rPr>
      </w:pPr>
      <w:r w:rsidRPr="006F6B4A">
        <w:rPr>
          <w:sz w:val="28"/>
          <w:szCs w:val="28"/>
        </w:rPr>
        <w:t>базовый уровень операционных расходов 2019 года – 79,96 тыс. руб. (скорректированный с учетом ИКА – 79,96 тыс. руб.);</w:t>
      </w:r>
    </w:p>
    <w:p w14:paraId="66224A8F" w14:textId="77777777" w:rsidR="006F6B4A" w:rsidRPr="006F6B4A" w:rsidRDefault="006F6B4A" w:rsidP="006F6B4A">
      <w:pPr>
        <w:widowControl w:val="0"/>
        <w:numPr>
          <w:ilvl w:val="0"/>
          <w:numId w:val="12"/>
        </w:numPr>
        <w:tabs>
          <w:tab w:val="left" w:pos="710"/>
        </w:tabs>
        <w:autoSpaceDE w:val="0"/>
        <w:autoSpaceDN w:val="0"/>
        <w:adjustRightInd w:val="0"/>
        <w:jc w:val="both"/>
        <w:rPr>
          <w:sz w:val="28"/>
          <w:szCs w:val="28"/>
        </w:rPr>
      </w:pPr>
      <w:r w:rsidRPr="006F6B4A">
        <w:rPr>
          <w:sz w:val="28"/>
          <w:szCs w:val="28"/>
        </w:rPr>
        <w:t xml:space="preserve">индекс потребительских цен на 2020 год - 104,0% согласно прогнозу </w:t>
      </w:r>
      <w:r w:rsidRPr="006F6B4A">
        <w:rPr>
          <w:sz w:val="28"/>
          <w:szCs w:val="28"/>
        </w:rPr>
        <w:lastRenderedPageBreak/>
        <w:t>Минэкономразвития России;</w:t>
      </w:r>
    </w:p>
    <w:p w14:paraId="4C934044" w14:textId="77777777" w:rsidR="006F6B4A" w:rsidRPr="006F6B4A" w:rsidRDefault="006F6B4A" w:rsidP="006F6B4A">
      <w:pPr>
        <w:widowControl w:val="0"/>
        <w:numPr>
          <w:ilvl w:val="0"/>
          <w:numId w:val="12"/>
        </w:numPr>
        <w:tabs>
          <w:tab w:val="left" w:pos="710"/>
        </w:tabs>
        <w:autoSpaceDE w:val="0"/>
        <w:autoSpaceDN w:val="0"/>
        <w:adjustRightInd w:val="0"/>
        <w:jc w:val="both"/>
        <w:rPr>
          <w:sz w:val="28"/>
          <w:szCs w:val="28"/>
        </w:rPr>
      </w:pPr>
      <w:r w:rsidRPr="006F6B4A">
        <w:rPr>
          <w:sz w:val="28"/>
          <w:szCs w:val="28"/>
        </w:rPr>
        <w:t>индекс потребительских цен на 2021 год - 104,0% согласно прогнозу Минэкономразвития России;</w:t>
      </w:r>
    </w:p>
    <w:p w14:paraId="48155542" w14:textId="77777777" w:rsidR="006F6B4A" w:rsidRPr="006F6B4A" w:rsidRDefault="006F6B4A" w:rsidP="006F6B4A">
      <w:pPr>
        <w:widowControl w:val="0"/>
        <w:numPr>
          <w:ilvl w:val="0"/>
          <w:numId w:val="12"/>
        </w:numPr>
        <w:tabs>
          <w:tab w:val="left" w:pos="710"/>
        </w:tabs>
        <w:autoSpaceDE w:val="0"/>
        <w:autoSpaceDN w:val="0"/>
        <w:adjustRightInd w:val="0"/>
        <w:jc w:val="both"/>
        <w:rPr>
          <w:sz w:val="28"/>
          <w:szCs w:val="28"/>
        </w:rPr>
      </w:pPr>
      <w:r w:rsidRPr="006F6B4A">
        <w:rPr>
          <w:sz w:val="28"/>
          <w:szCs w:val="28"/>
        </w:rPr>
        <w:t>индекс потребительских цен на 2022 год - 104,0% согласно прогнозу Минэкономразвития России;</w:t>
      </w:r>
    </w:p>
    <w:p w14:paraId="757495AC" w14:textId="77777777" w:rsidR="006F6B4A" w:rsidRPr="006F6B4A" w:rsidRDefault="006F6B4A" w:rsidP="006F6B4A">
      <w:pPr>
        <w:widowControl w:val="0"/>
        <w:numPr>
          <w:ilvl w:val="0"/>
          <w:numId w:val="12"/>
        </w:numPr>
        <w:tabs>
          <w:tab w:val="left" w:pos="715"/>
        </w:tabs>
        <w:autoSpaceDE w:val="0"/>
        <w:autoSpaceDN w:val="0"/>
        <w:adjustRightInd w:val="0"/>
        <w:jc w:val="both"/>
        <w:rPr>
          <w:sz w:val="28"/>
          <w:szCs w:val="28"/>
        </w:rPr>
      </w:pPr>
      <w:r w:rsidRPr="006F6B4A">
        <w:rPr>
          <w:sz w:val="28"/>
          <w:szCs w:val="28"/>
        </w:rPr>
        <w:t>индекс эффективности операционных расходов 1%;</w:t>
      </w:r>
    </w:p>
    <w:p w14:paraId="149ED961" w14:textId="77777777" w:rsidR="006F6B4A" w:rsidRPr="006F6B4A" w:rsidRDefault="006F6B4A" w:rsidP="006F6B4A">
      <w:pPr>
        <w:widowControl w:val="0"/>
        <w:numPr>
          <w:ilvl w:val="0"/>
          <w:numId w:val="12"/>
        </w:numPr>
        <w:tabs>
          <w:tab w:val="left" w:pos="715"/>
        </w:tabs>
        <w:autoSpaceDE w:val="0"/>
        <w:autoSpaceDN w:val="0"/>
        <w:adjustRightInd w:val="0"/>
        <w:jc w:val="both"/>
        <w:rPr>
          <w:sz w:val="28"/>
          <w:szCs w:val="28"/>
        </w:rPr>
      </w:pPr>
      <w:r w:rsidRPr="006F6B4A">
        <w:rPr>
          <w:sz w:val="28"/>
          <w:szCs w:val="28"/>
        </w:rPr>
        <w:t>индекс изменения количества активов 0%.</w:t>
      </w:r>
    </w:p>
    <w:p w14:paraId="2D061550" w14:textId="77777777" w:rsidR="006F6B4A" w:rsidRPr="006F6B4A" w:rsidRDefault="006F6B4A" w:rsidP="006F6B4A">
      <w:pPr>
        <w:autoSpaceDE w:val="0"/>
        <w:autoSpaceDN w:val="0"/>
        <w:adjustRightInd w:val="0"/>
        <w:spacing w:before="58"/>
        <w:ind w:firstLine="576"/>
        <w:jc w:val="both"/>
        <w:rPr>
          <w:sz w:val="28"/>
          <w:szCs w:val="28"/>
        </w:rPr>
      </w:pPr>
      <w:r w:rsidRPr="006F6B4A">
        <w:rPr>
          <w:sz w:val="28"/>
          <w:szCs w:val="28"/>
        </w:rPr>
        <w:t>При корректировке Операционных расходов на 2022 год регулятором использовались следующие показатели:</w:t>
      </w:r>
    </w:p>
    <w:p w14:paraId="5D6C64F1" w14:textId="77777777" w:rsidR="006F6B4A" w:rsidRPr="006F6B4A" w:rsidRDefault="006F6B4A" w:rsidP="006F6B4A">
      <w:pPr>
        <w:widowControl w:val="0"/>
        <w:numPr>
          <w:ilvl w:val="0"/>
          <w:numId w:val="12"/>
        </w:numPr>
        <w:tabs>
          <w:tab w:val="left" w:pos="710"/>
        </w:tabs>
        <w:autoSpaceDE w:val="0"/>
        <w:autoSpaceDN w:val="0"/>
        <w:adjustRightInd w:val="0"/>
        <w:jc w:val="both"/>
        <w:rPr>
          <w:sz w:val="28"/>
          <w:szCs w:val="28"/>
        </w:rPr>
      </w:pPr>
      <w:r w:rsidRPr="006F6B4A">
        <w:rPr>
          <w:sz w:val="28"/>
          <w:szCs w:val="28"/>
        </w:rPr>
        <w:t>базовый уровень операционных расходов 2019 года – 806,95 тыс. руб. (скорректированный с учетом ИКА – 79,96 тыс. руб.);</w:t>
      </w:r>
    </w:p>
    <w:p w14:paraId="22696B50" w14:textId="77777777" w:rsidR="006F6B4A" w:rsidRPr="006F6B4A" w:rsidRDefault="006F6B4A" w:rsidP="006F6B4A">
      <w:pPr>
        <w:widowControl w:val="0"/>
        <w:tabs>
          <w:tab w:val="left" w:pos="715"/>
        </w:tabs>
        <w:autoSpaceDE w:val="0"/>
        <w:autoSpaceDN w:val="0"/>
        <w:adjustRightInd w:val="0"/>
        <w:jc w:val="both"/>
        <w:rPr>
          <w:sz w:val="28"/>
          <w:szCs w:val="28"/>
        </w:rPr>
      </w:pPr>
      <w:r w:rsidRPr="006F6B4A">
        <w:rPr>
          <w:sz w:val="28"/>
          <w:szCs w:val="28"/>
        </w:rPr>
        <w:t xml:space="preserve">        - индекс потребительских цен, на 2020 год -103,2%, на 2021 год – 103,6%, на 2022 год – 103,9% согласно </w:t>
      </w:r>
      <w:r w:rsidRPr="006F6B4A">
        <w:rPr>
          <w:rFonts w:eastAsia="Calibri"/>
          <w:sz w:val="28"/>
          <w:szCs w:val="28"/>
        </w:rPr>
        <w:t>прогнозу</w:t>
      </w:r>
      <w:r w:rsidRPr="006F6B4A">
        <w:rPr>
          <w:sz w:val="28"/>
          <w:szCs w:val="28"/>
        </w:rPr>
        <w:t xml:space="preserve"> Минэкономразвития России;</w:t>
      </w:r>
    </w:p>
    <w:p w14:paraId="414695E8" w14:textId="77777777" w:rsidR="006F6B4A" w:rsidRPr="006F6B4A" w:rsidRDefault="006F6B4A" w:rsidP="006F6B4A">
      <w:pPr>
        <w:widowControl w:val="0"/>
        <w:numPr>
          <w:ilvl w:val="0"/>
          <w:numId w:val="12"/>
        </w:numPr>
        <w:tabs>
          <w:tab w:val="left" w:pos="715"/>
        </w:tabs>
        <w:autoSpaceDE w:val="0"/>
        <w:autoSpaceDN w:val="0"/>
        <w:adjustRightInd w:val="0"/>
        <w:jc w:val="both"/>
        <w:rPr>
          <w:sz w:val="28"/>
          <w:szCs w:val="28"/>
        </w:rPr>
      </w:pPr>
      <w:r w:rsidRPr="006F6B4A">
        <w:rPr>
          <w:sz w:val="28"/>
          <w:szCs w:val="28"/>
        </w:rPr>
        <w:t>индекс эффективности операционных расходов 1%;</w:t>
      </w:r>
    </w:p>
    <w:p w14:paraId="4BF1C7D0" w14:textId="77777777" w:rsidR="006F6B4A" w:rsidRPr="006F6B4A" w:rsidRDefault="006F6B4A" w:rsidP="006F6B4A">
      <w:pPr>
        <w:widowControl w:val="0"/>
        <w:numPr>
          <w:ilvl w:val="0"/>
          <w:numId w:val="12"/>
        </w:numPr>
        <w:tabs>
          <w:tab w:val="left" w:pos="715"/>
        </w:tabs>
        <w:autoSpaceDE w:val="0"/>
        <w:autoSpaceDN w:val="0"/>
        <w:adjustRightInd w:val="0"/>
        <w:jc w:val="both"/>
        <w:rPr>
          <w:sz w:val="28"/>
          <w:szCs w:val="28"/>
        </w:rPr>
      </w:pPr>
      <w:r w:rsidRPr="006F6B4A">
        <w:rPr>
          <w:sz w:val="28"/>
          <w:szCs w:val="28"/>
        </w:rPr>
        <w:t>индекс изменения количества активов 0%;</w:t>
      </w:r>
    </w:p>
    <w:p w14:paraId="158B4AEF" w14:textId="77777777" w:rsidR="006F6B4A" w:rsidRPr="006F6B4A" w:rsidRDefault="006F6B4A" w:rsidP="006F6B4A">
      <w:pPr>
        <w:widowControl w:val="0"/>
        <w:numPr>
          <w:ilvl w:val="0"/>
          <w:numId w:val="12"/>
        </w:numPr>
        <w:tabs>
          <w:tab w:val="left" w:pos="715"/>
        </w:tabs>
        <w:autoSpaceDE w:val="0"/>
        <w:autoSpaceDN w:val="0"/>
        <w:adjustRightInd w:val="0"/>
        <w:jc w:val="both"/>
        <w:rPr>
          <w:sz w:val="28"/>
          <w:szCs w:val="28"/>
        </w:rPr>
      </w:pPr>
      <w:r w:rsidRPr="006F6B4A">
        <w:rPr>
          <w:sz w:val="28"/>
          <w:szCs w:val="28"/>
        </w:rPr>
        <w:t>индекс изменения количества активов на 2020 год – 1,2%.</w:t>
      </w:r>
    </w:p>
    <w:p w14:paraId="1BC67A88" w14:textId="77777777" w:rsidR="006F6B4A" w:rsidRPr="006F6B4A" w:rsidRDefault="006F6B4A" w:rsidP="006F6B4A">
      <w:pPr>
        <w:widowControl w:val="0"/>
        <w:autoSpaceDE w:val="0"/>
        <w:autoSpaceDN w:val="0"/>
        <w:adjustRightInd w:val="0"/>
        <w:spacing w:before="58"/>
        <w:ind w:firstLine="709"/>
        <w:jc w:val="both"/>
        <w:rPr>
          <w:sz w:val="28"/>
          <w:szCs w:val="28"/>
        </w:rPr>
      </w:pPr>
    </w:p>
    <w:p w14:paraId="285786BA"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Таким образом, в процессе экспертизы операционные расходы на 2022 год определены в сумме 86,19 тыс. руб.</w:t>
      </w:r>
    </w:p>
    <w:p w14:paraId="40D866CF" w14:textId="77777777" w:rsidR="006F6B4A" w:rsidRPr="006F6B4A" w:rsidRDefault="006F6B4A" w:rsidP="006F6B4A">
      <w:pPr>
        <w:widowControl w:val="0"/>
        <w:autoSpaceDE w:val="0"/>
        <w:autoSpaceDN w:val="0"/>
        <w:adjustRightInd w:val="0"/>
        <w:rPr>
          <w:sz w:val="28"/>
          <w:szCs w:val="28"/>
        </w:rPr>
      </w:pPr>
    </w:p>
    <w:p w14:paraId="48ECF9DA" w14:textId="77777777" w:rsidR="006F6B4A" w:rsidRPr="006F6B4A" w:rsidRDefault="006F6B4A" w:rsidP="006F6B4A">
      <w:pPr>
        <w:widowControl w:val="0"/>
        <w:autoSpaceDE w:val="0"/>
        <w:autoSpaceDN w:val="0"/>
        <w:adjustRightInd w:val="0"/>
        <w:jc w:val="both"/>
        <w:rPr>
          <w:sz w:val="28"/>
          <w:szCs w:val="28"/>
        </w:rPr>
      </w:pPr>
      <w:r w:rsidRPr="006F6B4A">
        <w:rPr>
          <w:sz w:val="28"/>
          <w:szCs w:val="28"/>
        </w:rPr>
        <w:t xml:space="preserve">        ОР</w:t>
      </w:r>
      <w:r w:rsidRPr="006F6B4A">
        <w:rPr>
          <w:sz w:val="20"/>
        </w:rPr>
        <w:t>2022</w:t>
      </w:r>
      <w:r w:rsidRPr="006F6B4A">
        <w:rPr>
          <w:sz w:val="28"/>
          <w:szCs w:val="28"/>
        </w:rPr>
        <w:t xml:space="preserve"> = 806,95 *(1- 1%/100%) х (1+0,032) (1-0,75*1,20) *[(1- 1%/100%) х (1+0,036) х (1+0) *(1+0,039) х (1+0)] = 86,19 тыс. руб.</w:t>
      </w:r>
    </w:p>
    <w:p w14:paraId="4639F431" w14:textId="77777777" w:rsidR="006F6B4A" w:rsidRPr="006F6B4A" w:rsidRDefault="006F6B4A" w:rsidP="006F6B4A">
      <w:pPr>
        <w:autoSpaceDE w:val="0"/>
        <w:autoSpaceDN w:val="0"/>
        <w:adjustRightInd w:val="0"/>
        <w:ind w:firstLine="576"/>
        <w:jc w:val="both"/>
        <w:rPr>
          <w:sz w:val="28"/>
          <w:szCs w:val="28"/>
        </w:rPr>
      </w:pPr>
      <w:r w:rsidRPr="006F6B4A">
        <w:rPr>
          <w:sz w:val="28"/>
          <w:szCs w:val="28"/>
        </w:rPr>
        <w:t>Снижение затрат по отношению к утвержденным РЭК КО составило                794,56 тыс. руб., отклонение затрат от предложенных организацией в меньшую сторону составило 2144,07 тыс. руб.</w:t>
      </w:r>
    </w:p>
    <w:p w14:paraId="3859C708" w14:textId="77777777" w:rsidR="006F6B4A" w:rsidRPr="006F6B4A" w:rsidRDefault="006F6B4A" w:rsidP="006F6B4A">
      <w:pPr>
        <w:tabs>
          <w:tab w:val="left" w:pos="859"/>
        </w:tabs>
        <w:autoSpaceDE w:val="0"/>
        <w:autoSpaceDN w:val="0"/>
        <w:adjustRightInd w:val="0"/>
        <w:ind w:firstLine="576"/>
        <w:jc w:val="both"/>
        <w:rPr>
          <w:b/>
          <w:bCs/>
          <w:sz w:val="32"/>
          <w:szCs w:val="32"/>
          <w:u w:val="single"/>
        </w:rPr>
      </w:pPr>
      <w:r w:rsidRPr="006F6B4A">
        <w:rPr>
          <w:b/>
          <w:bCs/>
          <w:sz w:val="32"/>
          <w:szCs w:val="32"/>
          <w:u w:val="single"/>
        </w:rPr>
        <w:t xml:space="preserve">Расходы на электрическую энергию </w:t>
      </w:r>
    </w:p>
    <w:p w14:paraId="67353F77" w14:textId="77777777" w:rsidR="006F6B4A" w:rsidRPr="006F6B4A" w:rsidRDefault="006F6B4A" w:rsidP="006F6B4A">
      <w:pPr>
        <w:widowControl w:val="0"/>
        <w:autoSpaceDE w:val="0"/>
        <w:autoSpaceDN w:val="0"/>
        <w:adjustRightInd w:val="0"/>
        <w:ind w:firstLine="709"/>
        <w:jc w:val="both"/>
        <w:rPr>
          <w:rFonts w:eastAsia="Calibri"/>
          <w:sz w:val="28"/>
          <w:szCs w:val="28"/>
          <w:lang w:eastAsia="en-US"/>
        </w:rPr>
      </w:pPr>
      <w:r w:rsidRPr="006F6B4A">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00D0B5F7" w14:textId="77777777" w:rsidR="006F6B4A" w:rsidRPr="006F6B4A" w:rsidRDefault="006F6B4A" w:rsidP="006F6B4A">
      <w:pPr>
        <w:widowControl w:val="0"/>
        <w:autoSpaceDE w:val="0"/>
        <w:autoSpaceDN w:val="0"/>
        <w:adjustRightInd w:val="0"/>
        <w:ind w:firstLine="709"/>
        <w:jc w:val="both"/>
        <w:rPr>
          <w:rFonts w:eastAsia="Calibri"/>
          <w:sz w:val="28"/>
          <w:szCs w:val="28"/>
          <w:lang w:eastAsia="en-US"/>
        </w:rPr>
      </w:pPr>
    </w:p>
    <w:p w14:paraId="61E17043" w14:textId="77777777" w:rsidR="006F6B4A" w:rsidRPr="006F6B4A" w:rsidRDefault="006F6B4A" w:rsidP="006F6B4A">
      <w:pPr>
        <w:widowControl w:val="0"/>
        <w:autoSpaceDE w:val="0"/>
        <w:autoSpaceDN w:val="0"/>
        <w:adjustRightInd w:val="0"/>
        <w:ind w:firstLine="709"/>
        <w:jc w:val="center"/>
        <w:rPr>
          <w:rFonts w:eastAsia="Calibri"/>
          <w:sz w:val="28"/>
          <w:szCs w:val="28"/>
          <w:lang w:eastAsia="en-US"/>
        </w:rPr>
      </w:pPr>
      <w:r w:rsidRPr="006F6B4A">
        <w:rPr>
          <w:noProof/>
          <w:position w:val="-12"/>
        </w:rPr>
        <w:drawing>
          <wp:inline distT="0" distB="0" distL="0" distR="0" wp14:anchorId="3375952D" wp14:editId="40E8BCC9">
            <wp:extent cx="2305050" cy="3333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209CA8A3" w14:textId="77777777" w:rsidR="006F6B4A" w:rsidRPr="006F6B4A" w:rsidRDefault="006F6B4A" w:rsidP="006F6B4A">
      <w:pPr>
        <w:widowControl w:val="0"/>
        <w:autoSpaceDE w:val="0"/>
        <w:autoSpaceDN w:val="0"/>
        <w:adjustRightInd w:val="0"/>
        <w:jc w:val="both"/>
        <w:rPr>
          <w:rFonts w:eastAsia="Calibri"/>
          <w:b/>
          <w:bCs/>
          <w:sz w:val="28"/>
          <w:szCs w:val="28"/>
          <w:lang w:eastAsia="en-US"/>
        </w:rPr>
      </w:pPr>
    </w:p>
    <w:p w14:paraId="34FE428B" w14:textId="77777777" w:rsidR="006F6B4A" w:rsidRPr="006F6B4A" w:rsidRDefault="006F6B4A" w:rsidP="006F6B4A">
      <w:pPr>
        <w:widowControl w:val="0"/>
        <w:autoSpaceDE w:val="0"/>
        <w:autoSpaceDN w:val="0"/>
        <w:adjustRightInd w:val="0"/>
        <w:ind w:firstLine="540"/>
        <w:jc w:val="center"/>
        <w:rPr>
          <w:position w:val="-12"/>
        </w:rPr>
      </w:pPr>
      <w:r w:rsidRPr="006F6B4A">
        <w:rPr>
          <w:noProof/>
          <w:position w:val="-12"/>
        </w:rPr>
        <w:drawing>
          <wp:inline distT="0" distB="0" distL="0" distR="0" wp14:anchorId="3B9F31E7" wp14:editId="654A3E50">
            <wp:extent cx="3076575" cy="333375"/>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194B935C" w14:textId="77777777" w:rsidR="006F6B4A" w:rsidRPr="006F6B4A" w:rsidRDefault="006F6B4A" w:rsidP="006F6B4A">
      <w:pPr>
        <w:widowControl w:val="0"/>
        <w:autoSpaceDE w:val="0"/>
        <w:autoSpaceDN w:val="0"/>
        <w:adjustRightInd w:val="0"/>
        <w:ind w:firstLine="540"/>
        <w:jc w:val="both"/>
        <w:rPr>
          <w:rFonts w:eastAsia="Calibri"/>
          <w:sz w:val="28"/>
          <w:szCs w:val="28"/>
          <w:lang w:eastAsia="en-US"/>
        </w:rPr>
      </w:pPr>
      <w:r w:rsidRPr="006F6B4A">
        <w:rPr>
          <w:rFonts w:eastAsia="Calibri"/>
          <w:sz w:val="28"/>
          <w:szCs w:val="28"/>
          <w:lang w:eastAsia="en-US"/>
        </w:rPr>
        <w:t>где:</w:t>
      </w:r>
    </w:p>
    <w:p w14:paraId="0360E121" w14:textId="77777777" w:rsidR="006F6B4A" w:rsidRPr="006F6B4A" w:rsidRDefault="006F6B4A" w:rsidP="006F6B4A">
      <w:pPr>
        <w:widowControl w:val="0"/>
        <w:autoSpaceDE w:val="0"/>
        <w:autoSpaceDN w:val="0"/>
        <w:adjustRightInd w:val="0"/>
        <w:ind w:firstLine="540"/>
        <w:jc w:val="both"/>
        <w:rPr>
          <w:sz w:val="28"/>
          <w:szCs w:val="28"/>
        </w:rPr>
      </w:pPr>
      <w:r w:rsidRPr="006F6B4A">
        <w:rPr>
          <w:noProof/>
          <w:position w:val="-12"/>
          <w:sz w:val="28"/>
          <w:szCs w:val="28"/>
        </w:rPr>
        <w:drawing>
          <wp:inline distT="0" distB="0" distL="0" distR="0" wp14:anchorId="6C456345" wp14:editId="3CFE3099">
            <wp:extent cx="533400" cy="3333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6F6B4A">
        <w:rPr>
          <w:sz w:val="28"/>
          <w:szCs w:val="28"/>
        </w:rPr>
        <w:t xml:space="preserve"> - удельное потребление электрической энергии в i-м году, установленное на соответствующий год, тыс. кВт*ч/куб. м;</w:t>
      </w:r>
    </w:p>
    <w:p w14:paraId="36A96503" w14:textId="77777777" w:rsidR="006F6B4A" w:rsidRPr="006F6B4A" w:rsidRDefault="006F6B4A" w:rsidP="006F6B4A">
      <w:pPr>
        <w:widowControl w:val="0"/>
        <w:autoSpaceDE w:val="0"/>
        <w:autoSpaceDN w:val="0"/>
        <w:adjustRightInd w:val="0"/>
        <w:ind w:firstLine="540"/>
        <w:jc w:val="both"/>
        <w:rPr>
          <w:sz w:val="28"/>
          <w:szCs w:val="28"/>
        </w:rPr>
      </w:pPr>
      <w:r w:rsidRPr="006F6B4A">
        <w:rPr>
          <w:noProof/>
          <w:position w:val="-12"/>
          <w:sz w:val="28"/>
          <w:szCs w:val="28"/>
        </w:rPr>
        <w:drawing>
          <wp:inline distT="0" distB="0" distL="0" distR="0" wp14:anchorId="7E9B3206" wp14:editId="22DB0538">
            <wp:extent cx="352425" cy="3333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6F6B4A">
        <w:rPr>
          <w:sz w:val="28"/>
          <w:szCs w:val="28"/>
        </w:rPr>
        <w:t xml:space="preserve"> - скорректированный объем поданной воды (принятых сточных вод) в i-м году, тыс. куб. м;</w:t>
      </w:r>
    </w:p>
    <w:p w14:paraId="1B94FC82" w14:textId="77777777" w:rsidR="006F6B4A" w:rsidRPr="006F6B4A" w:rsidRDefault="006F6B4A" w:rsidP="006F6B4A">
      <w:pPr>
        <w:widowControl w:val="0"/>
        <w:autoSpaceDE w:val="0"/>
        <w:autoSpaceDN w:val="0"/>
        <w:adjustRightInd w:val="0"/>
        <w:ind w:firstLine="540"/>
        <w:jc w:val="both"/>
        <w:rPr>
          <w:sz w:val="28"/>
          <w:szCs w:val="28"/>
        </w:rPr>
      </w:pPr>
      <w:r w:rsidRPr="006F6B4A">
        <w:rPr>
          <w:noProof/>
          <w:position w:val="-12"/>
          <w:sz w:val="28"/>
          <w:szCs w:val="28"/>
        </w:rPr>
        <w:drawing>
          <wp:inline distT="0" distB="0" distL="0" distR="0" wp14:anchorId="476404B1" wp14:editId="6314E1DA">
            <wp:extent cx="495300" cy="3333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6F6B4A">
        <w:rPr>
          <w:sz w:val="28"/>
          <w:szCs w:val="28"/>
        </w:rPr>
        <w:t xml:space="preserve"> - скорректированная цена на электрическую энергию, определяемая в i-м году, руб./кВт час.</w:t>
      </w:r>
    </w:p>
    <w:p w14:paraId="3DA7C797" w14:textId="77777777" w:rsidR="006F6B4A" w:rsidRPr="006F6B4A" w:rsidRDefault="006F6B4A" w:rsidP="006F6B4A">
      <w:pPr>
        <w:autoSpaceDE w:val="0"/>
        <w:autoSpaceDN w:val="0"/>
        <w:adjustRightInd w:val="0"/>
        <w:jc w:val="both"/>
        <w:rPr>
          <w:bCs/>
          <w:sz w:val="28"/>
          <w:szCs w:val="28"/>
        </w:rPr>
      </w:pPr>
      <w:r w:rsidRPr="006F6B4A">
        <w:rPr>
          <w:bCs/>
          <w:sz w:val="28"/>
          <w:szCs w:val="28"/>
        </w:rPr>
        <w:t xml:space="preserve">           Поставщиком электрической энергии ОАО «РЖД» Красноярской дирекции является ООО «Русэнергосбыт» на основании договора «купли – </w:t>
      </w:r>
      <w:r w:rsidRPr="006F6B4A">
        <w:rPr>
          <w:bCs/>
          <w:sz w:val="28"/>
          <w:szCs w:val="28"/>
        </w:rPr>
        <w:lastRenderedPageBreak/>
        <w:t>продажи электрической энергии (мощности) в границах ОАО «Кузбассэнерго» от 30.08.2005 № 165/011-Р/133Д-05 с дополнительными соглашениями от 09.08.2010, от 13.08.2013.</w:t>
      </w:r>
    </w:p>
    <w:p w14:paraId="68A0C6D1" w14:textId="77777777" w:rsidR="006F6B4A" w:rsidRPr="006F6B4A" w:rsidRDefault="006F6B4A" w:rsidP="006F6B4A">
      <w:pPr>
        <w:autoSpaceDE w:val="0"/>
        <w:autoSpaceDN w:val="0"/>
        <w:adjustRightInd w:val="0"/>
        <w:ind w:firstLine="709"/>
        <w:jc w:val="both"/>
        <w:rPr>
          <w:bCs/>
          <w:sz w:val="28"/>
          <w:szCs w:val="28"/>
        </w:rPr>
      </w:pPr>
      <w:r w:rsidRPr="006F6B4A">
        <w:rPr>
          <w:bCs/>
          <w:sz w:val="28"/>
          <w:szCs w:val="28"/>
        </w:rPr>
        <w:t xml:space="preserve">На 2022 год были утверждены затраты на электрическую энергию в сумме </w:t>
      </w:r>
      <w:r w:rsidRPr="006F6B4A">
        <w:rPr>
          <w:b/>
          <w:bCs/>
          <w:i/>
          <w:sz w:val="28"/>
          <w:szCs w:val="28"/>
        </w:rPr>
        <w:t>303,87</w:t>
      </w:r>
      <w:r w:rsidRPr="006F6B4A">
        <w:rPr>
          <w:bCs/>
          <w:sz w:val="28"/>
          <w:szCs w:val="28"/>
        </w:rPr>
        <w:t xml:space="preserve"> тыс. руб., в том числе объем энергии – </w:t>
      </w:r>
      <w:r w:rsidRPr="006F6B4A">
        <w:rPr>
          <w:b/>
          <w:bCs/>
          <w:i/>
          <w:sz w:val="28"/>
          <w:szCs w:val="28"/>
        </w:rPr>
        <w:t>73,79</w:t>
      </w:r>
      <w:r w:rsidRPr="006F6B4A">
        <w:rPr>
          <w:bCs/>
          <w:sz w:val="28"/>
          <w:szCs w:val="28"/>
        </w:rPr>
        <w:t xml:space="preserve"> тыс. кВт.*ч, тариф на электроэнергию на уровне </w:t>
      </w:r>
      <w:r w:rsidRPr="006F6B4A">
        <w:rPr>
          <w:b/>
          <w:bCs/>
          <w:i/>
          <w:sz w:val="28"/>
          <w:szCs w:val="28"/>
        </w:rPr>
        <w:t>4,12</w:t>
      </w:r>
      <w:r w:rsidRPr="006F6B4A">
        <w:rPr>
          <w:bCs/>
          <w:sz w:val="28"/>
          <w:szCs w:val="28"/>
        </w:rPr>
        <w:t xml:space="preserve"> руб./кВт.*ч., удельный расход в соответствии с долгосрочными параметрами регулирования тарифов – </w:t>
      </w:r>
      <w:r w:rsidRPr="006F6B4A">
        <w:rPr>
          <w:b/>
          <w:bCs/>
          <w:i/>
          <w:sz w:val="28"/>
          <w:szCs w:val="28"/>
        </w:rPr>
        <w:t>0,99</w:t>
      </w:r>
      <w:r w:rsidRPr="006F6B4A">
        <w:rPr>
          <w:bCs/>
          <w:sz w:val="28"/>
          <w:szCs w:val="28"/>
        </w:rPr>
        <w:t xml:space="preserve"> кВт.*ч/м3.</w:t>
      </w:r>
    </w:p>
    <w:p w14:paraId="7AF82D65" w14:textId="77777777" w:rsidR="006F6B4A" w:rsidRPr="006F6B4A" w:rsidRDefault="006F6B4A" w:rsidP="006F6B4A">
      <w:pPr>
        <w:widowControl w:val="0"/>
        <w:tabs>
          <w:tab w:val="left" w:pos="709"/>
        </w:tabs>
        <w:autoSpaceDE w:val="0"/>
        <w:autoSpaceDN w:val="0"/>
        <w:adjustRightInd w:val="0"/>
        <w:jc w:val="both"/>
        <w:rPr>
          <w:sz w:val="28"/>
          <w:szCs w:val="28"/>
        </w:rPr>
      </w:pPr>
      <w:r w:rsidRPr="006F6B4A">
        <w:rPr>
          <w:bCs/>
          <w:sz w:val="28"/>
          <w:szCs w:val="28"/>
        </w:rPr>
        <w:t xml:space="preserve">         О</w:t>
      </w:r>
      <w:r w:rsidRPr="006F6B4A">
        <w:rPr>
          <w:sz w:val="28"/>
          <w:szCs w:val="28"/>
        </w:rPr>
        <w:t xml:space="preserve">рганизацией расходы на электрическую энергию на 2022 год предложены в размере </w:t>
      </w:r>
      <w:r w:rsidRPr="006F6B4A">
        <w:rPr>
          <w:b/>
          <w:i/>
          <w:sz w:val="28"/>
          <w:szCs w:val="28"/>
        </w:rPr>
        <w:t>124,20</w:t>
      </w:r>
      <w:r w:rsidRPr="006F6B4A">
        <w:rPr>
          <w:sz w:val="28"/>
          <w:szCs w:val="28"/>
        </w:rPr>
        <w:t xml:space="preserve"> тыс. руб. (объем электрической энергии – </w:t>
      </w:r>
      <w:r w:rsidRPr="006F6B4A">
        <w:rPr>
          <w:b/>
          <w:i/>
          <w:sz w:val="28"/>
          <w:szCs w:val="28"/>
        </w:rPr>
        <w:t>32,38</w:t>
      </w:r>
      <w:r w:rsidRPr="006F6B4A">
        <w:rPr>
          <w:sz w:val="28"/>
          <w:szCs w:val="28"/>
        </w:rPr>
        <w:t xml:space="preserve">тыс. кВт*ч, цена – </w:t>
      </w:r>
      <w:r w:rsidRPr="006F6B4A">
        <w:rPr>
          <w:b/>
          <w:i/>
          <w:sz w:val="28"/>
          <w:szCs w:val="28"/>
        </w:rPr>
        <w:t>3,84</w:t>
      </w:r>
      <w:r w:rsidRPr="006F6B4A">
        <w:rPr>
          <w:sz w:val="28"/>
          <w:szCs w:val="28"/>
        </w:rPr>
        <w:t xml:space="preserve"> руб./кВт*ч). </w:t>
      </w:r>
    </w:p>
    <w:p w14:paraId="1DF263FE" w14:textId="77777777" w:rsidR="006F6B4A" w:rsidRPr="006F6B4A" w:rsidRDefault="006F6B4A" w:rsidP="006F6B4A">
      <w:pPr>
        <w:widowControl w:val="0"/>
        <w:tabs>
          <w:tab w:val="left" w:pos="709"/>
        </w:tabs>
        <w:autoSpaceDE w:val="0"/>
        <w:autoSpaceDN w:val="0"/>
        <w:adjustRightInd w:val="0"/>
        <w:jc w:val="both"/>
        <w:rPr>
          <w:sz w:val="28"/>
          <w:szCs w:val="28"/>
        </w:rPr>
      </w:pPr>
      <w:r w:rsidRPr="006F6B4A">
        <w:rPr>
          <w:sz w:val="28"/>
          <w:szCs w:val="28"/>
        </w:rPr>
        <w:t xml:space="preserve">          В качестве обоснования заявленных расходов представлены:</w:t>
      </w:r>
    </w:p>
    <w:p w14:paraId="76F2DB1D" w14:textId="77777777" w:rsidR="006F6B4A" w:rsidRPr="006F6B4A" w:rsidRDefault="006F6B4A" w:rsidP="006F6B4A">
      <w:pPr>
        <w:widowControl w:val="0"/>
        <w:tabs>
          <w:tab w:val="left" w:pos="709"/>
        </w:tabs>
        <w:autoSpaceDE w:val="0"/>
        <w:autoSpaceDN w:val="0"/>
        <w:adjustRightInd w:val="0"/>
        <w:ind w:firstLine="567"/>
        <w:jc w:val="both"/>
        <w:rPr>
          <w:sz w:val="28"/>
          <w:szCs w:val="28"/>
        </w:rPr>
      </w:pPr>
      <w:r w:rsidRPr="006F6B4A">
        <w:rPr>
          <w:sz w:val="28"/>
          <w:szCs w:val="28"/>
        </w:rPr>
        <w:t>- расчет средневзвешенного тарифа за 2020 год;</w:t>
      </w:r>
    </w:p>
    <w:p w14:paraId="5DCCF18D" w14:textId="77777777" w:rsidR="006F6B4A" w:rsidRPr="006F6B4A" w:rsidRDefault="006F6B4A" w:rsidP="006F6B4A">
      <w:pPr>
        <w:widowControl w:val="0"/>
        <w:tabs>
          <w:tab w:val="left" w:pos="709"/>
        </w:tabs>
        <w:autoSpaceDE w:val="0"/>
        <w:autoSpaceDN w:val="0"/>
        <w:adjustRightInd w:val="0"/>
        <w:ind w:firstLine="709"/>
        <w:jc w:val="both"/>
        <w:rPr>
          <w:noProof/>
          <w:sz w:val="28"/>
          <w:szCs w:val="28"/>
        </w:rPr>
      </w:pPr>
      <w:r w:rsidRPr="006F6B4A">
        <w:rPr>
          <w:noProof/>
        </w:rPr>
        <w:t xml:space="preserve">- </w:t>
      </w:r>
      <w:r w:rsidRPr="006F6B4A">
        <w:rPr>
          <w:noProof/>
          <w:sz w:val="28"/>
          <w:szCs w:val="28"/>
        </w:rPr>
        <w:t>договор купли – продажи электрической энергии (мощности) в гарницах ОАО «Кузбассэнерго»;</w:t>
      </w:r>
    </w:p>
    <w:p w14:paraId="1A5B9E8B" w14:textId="77777777" w:rsidR="006F6B4A" w:rsidRPr="006F6B4A" w:rsidRDefault="006F6B4A" w:rsidP="006F6B4A">
      <w:pPr>
        <w:widowControl w:val="0"/>
        <w:tabs>
          <w:tab w:val="left" w:pos="709"/>
        </w:tabs>
        <w:autoSpaceDE w:val="0"/>
        <w:autoSpaceDN w:val="0"/>
        <w:adjustRightInd w:val="0"/>
        <w:ind w:firstLine="709"/>
        <w:jc w:val="both"/>
        <w:rPr>
          <w:sz w:val="28"/>
          <w:szCs w:val="28"/>
        </w:rPr>
      </w:pPr>
      <w:r w:rsidRPr="006F6B4A">
        <w:rPr>
          <w:noProof/>
          <w:sz w:val="28"/>
          <w:szCs w:val="28"/>
        </w:rPr>
        <w:t>- расшифровки объемов расхода электрической энергии за январь – декабрь 2020 года.</w:t>
      </w:r>
    </w:p>
    <w:p w14:paraId="47DDF8B0" w14:textId="77777777" w:rsidR="006F6B4A" w:rsidRPr="006F6B4A" w:rsidRDefault="006F6B4A" w:rsidP="006F6B4A">
      <w:pPr>
        <w:widowControl w:val="0"/>
        <w:tabs>
          <w:tab w:val="left" w:pos="709"/>
        </w:tabs>
        <w:autoSpaceDE w:val="0"/>
        <w:autoSpaceDN w:val="0"/>
        <w:adjustRightInd w:val="0"/>
        <w:jc w:val="both"/>
        <w:rPr>
          <w:sz w:val="28"/>
          <w:szCs w:val="28"/>
        </w:rPr>
      </w:pPr>
      <w:r w:rsidRPr="006F6B4A">
        <w:rPr>
          <w:sz w:val="28"/>
          <w:szCs w:val="28"/>
        </w:rPr>
        <w:t xml:space="preserve">           В процессе экспертизы определены расходы в сумме </w:t>
      </w:r>
      <w:r w:rsidRPr="006F6B4A">
        <w:rPr>
          <w:b/>
          <w:bCs/>
          <w:i/>
          <w:iCs/>
          <w:sz w:val="28"/>
          <w:szCs w:val="28"/>
        </w:rPr>
        <w:t xml:space="preserve">34,75 тыс. руб., </w:t>
      </w:r>
      <w:r w:rsidRPr="006F6B4A">
        <w:rPr>
          <w:sz w:val="28"/>
          <w:szCs w:val="28"/>
        </w:rPr>
        <w:t>рассчитаны исходя из:</w:t>
      </w:r>
    </w:p>
    <w:p w14:paraId="299A48A3" w14:textId="77777777" w:rsidR="006F6B4A" w:rsidRPr="006F6B4A" w:rsidRDefault="006F6B4A" w:rsidP="006F6B4A">
      <w:pPr>
        <w:widowControl w:val="0"/>
        <w:tabs>
          <w:tab w:val="left" w:pos="709"/>
        </w:tabs>
        <w:autoSpaceDE w:val="0"/>
        <w:autoSpaceDN w:val="0"/>
        <w:adjustRightInd w:val="0"/>
        <w:jc w:val="both"/>
        <w:rPr>
          <w:sz w:val="28"/>
          <w:szCs w:val="28"/>
        </w:rPr>
      </w:pPr>
      <w:r w:rsidRPr="006F6B4A">
        <w:rPr>
          <w:sz w:val="28"/>
          <w:szCs w:val="28"/>
        </w:rPr>
        <w:t xml:space="preserve">           - объема электроэнергии </w:t>
      </w:r>
      <w:r w:rsidRPr="006F6B4A">
        <w:rPr>
          <w:b/>
          <w:i/>
          <w:sz w:val="28"/>
          <w:szCs w:val="28"/>
        </w:rPr>
        <w:t>9,06</w:t>
      </w:r>
      <w:r w:rsidRPr="006F6B4A">
        <w:rPr>
          <w:sz w:val="28"/>
          <w:szCs w:val="28"/>
        </w:rPr>
        <w:t xml:space="preserve"> тыс. кВт*ч, определенными по    удельному расходу электрической энергии (согласно установленному долгосрочному параметру) – </w:t>
      </w:r>
      <w:r w:rsidRPr="006F6B4A">
        <w:rPr>
          <w:b/>
          <w:i/>
          <w:sz w:val="28"/>
          <w:szCs w:val="28"/>
        </w:rPr>
        <w:t>0,99</w:t>
      </w:r>
      <w:r w:rsidRPr="006F6B4A">
        <w:rPr>
          <w:sz w:val="28"/>
          <w:szCs w:val="28"/>
        </w:rPr>
        <w:t xml:space="preserve"> кВт*ч/м3 и объему воды, поданной в сеть, на 2022 год </w:t>
      </w:r>
      <w:r w:rsidRPr="006F6B4A">
        <w:rPr>
          <w:b/>
          <w:i/>
          <w:sz w:val="28"/>
          <w:szCs w:val="28"/>
        </w:rPr>
        <w:t>9184,66</w:t>
      </w:r>
      <w:r w:rsidRPr="006F6B4A">
        <w:rPr>
          <w:sz w:val="28"/>
          <w:szCs w:val="28"/>
        </w:rPr>
        <w:t xml:space="preserve"> тыс. м3;</w:t>
      </w:r>
    </w:p>
    <w:p w14:paraId="1EE160BF" w14:textId="77777777" w:rsidR="006F6B4A" w:rsidRPr="006F6B4A" w:rsidRDefault="006F6B4A" w:rsidP="006F6B4A">
      <w:pPr>
        <w:tabs>
          <w:tab w:val="left" w:pos="859"/>
        </w:tabs>
        <w:autoSpaceDE w:val="0"/>
        <w:autoSpaceDN w:val="0"/>
        <w:adjustRightInd w:val="0"/>
        <w:ind w:firstLine="709"/>
        <w:jc w:val="both"/>
        <w:rPr>
          <w:sz w:val="28"/>
          <w:szCs w:val="28"/>
        </w:rPr>
      </w:pPr>
      <w:r w:rsidRPr="006F6B4A">
        <w:rPr>
          <w:sz w:val="28"/>
          <w:szCs w:val="28"/>
        </w:rPr>
        <w:t>- цены на электроэнергию 3,84 руб./кВт*час, учтенной по факту 2020 года (3,55 руб./кВт.*ч) с применением ИЦП в сфере обеспечения электрической энергией, газом и паром Минэкономразвития России на 2021 год (104%) и на 2022 год (104 %).</w:t>
      </w:r>
    </w:p>
    <w:p w14:paraId="47493675"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Отклонение затрат по отношению к утвержденным на 2022 год в меньшую сторону составило 269,12 тыс. руб., предложенным предприятием в меньшую сторону составило 89,45 тыс. руб.</w:t>
      </w:r>
    </w:p>
    <w:p w14:paraId="5EBB13BF" w14:textId="77777777" w:rsidR="006F6B4A" w:rsidRPr="006F6B4A" w:rsidRDefault="006F6B4A" w:rsidP="006F6B4A">
      <w:pPr>
        <w:tabs>
          <w:tab w:val="left" w:pos="859"/>
        </w:tabs>
        <w:autoSpaceDE w:val="0"/>
        <w:autoSpaceDN w:val="0"/>
        <w:adjustRightInd w:val="0"/>
        <w:ind w:left="571"/>
        <w:jc w:val="both"/>
        <w:rPr>
          <w:b/>
          <w:bCs/>
          <w:sz w:val="32"/>
          <w:szCs w:val="32"/>
          <w:u w:val="single"/>
        </w:rPr>
      </w:pPr>
      <w:r w:rsidRPr="006F6B4A">
        <w:rPr>
          <w:b/>
          <w:bCs/>
          <w:sz w:val="32"/>
          <w:szCs w:val="32"/>
          <w:u w:val="single"/>
        </w:rPr>
        <w:t xml:space="preserve">Неподконтрольные расходы </w:t>
      </w:r>
    </w:p>
    <w:p w14:paraId="49F18025" w14:textId="77777777" w:rsidR="006F6B4A" w:rsidRPr="006F6B4A" w:rsidRDefault="006F6B4A" w:rsidP="006F6B4A">
      <w:pPr>
        <w:widowControl w:val="0"/>
        <w:autoSpaceDE w:val="0"/>
        <w:autoSpaceDN w:val="0"/>
        <w:adjustRightInd w:val="0"/>
        <w:jc w:val="both"/>
        <w:rPr>
          <w:sz w:val="28"/>
          <w:szCs w:val="28"/>
        </w:rPr>
      </w:pPr>
      <w:r w:rsidRPr="006F6B4A">
        <w:rPr>
          <w:sz w:val="28"/>
          <w:szCs w:val="28"/>
        </w:rPr>
        <w:t xml:space="preserve">         Неподконтрольные расходы в соответствии с Методическими указаниями включают в себя:</w:t>
      </w:r>
    </w:p>
    <w:p w14:paraId="50CDEBA6"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06D621D7"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FDCE31C"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801973E"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w:t>
      </w:r>
      <w:r w:rsidRPr="006F6B4A">
        <w:rPr>
          <w:sz w:val="28"/>
          <w:szCs w:val="28"/>
        </w:rPr>
        <w:lastRenderedPageBreak/>
        <w:t>регулирования;</w:t>
      </w:r>
    </w:p>
    <w:p w14:paraId="3013F8D8"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93E4FB6"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684B968"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CC99EC7"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8) расходы на концессионную плату;</w:t>
      </w:r>
    </w:p>
    <w:p w14:paraId="7DDD0384"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2DCED3E" w14:textId="77777777" w:rsidR="006F6B4A" w:rsidRPr="006F6B4A" w:rsidRDefault="006F6B4A" w:rsidP="006F6B4A">
      <w:pPr>
        <w:widowControl w:val="0"/>
        <w:tabs>
          <w:tab w:val="left" w:pos="709"/>
        </w:tabs>
        <w:autoSpaceDE w:val="0"/>
        <w:autoSpaceDN w:val="0"/>
        <w:adjustRightInd w:val="0"/>
        <w:jc w:val="both"/>
        <w:rPr>
          <w:sz w:val="28"/>
          <w:szCs w:val="28"/>
        </w:rPr>
      </w:pPr>
      <w:r w:rsidRPr="006F6B4A">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0863AF8" w14:textId="77777777" w:rsidR="006F6B4A" w:rsidRPr="006F6B4A" w:rsidRDefault="006F6B4A" w:rsidP="006F6B4A">
      <w:pPr>
        <w:widowControl w:val="0"/>
        <w:tabs>
          <w:tab w:val="left" w:pos="709"/>
        </w:tabs>
        <w:autoSpaceDE w:val="0"/>
        <w:autoSpaceDN w:val="0"/>
        <w:adjustRightInd w:val="0"/>
        <w:jc w:val="both"/>
        <w:rPr>
          <w:sz w:val="28"/>
          <w:szCs w:val="28"/>
        </w:rPr>
      </w:pPr>
    </w:p>
    <w:p w14:paraId="0890EE99" w14:textId="77777777" w:rsidR="006F6B4A" w:rsidRPr="006F6B4A" w:rsidRDefault="006F6B4A" w:rsidP="006F6B4A">
      <w:pPr>
        <w:widowControl w:val="0"/>
        <w:tabs>
          <w:tab w:val="left" w:pos="709"/>
        </w:tabs>
        <w:autoSpaceDE w:val="0"/>
        <w:autoSpaceDN w:val="0"/>
        <w:adjustRightInd w:val="0"/>
        <w:jc w:val="both"/>
        <w:rPr>
          <w:sz w:val="28"/>
          <w:szCs w:val="28"/>
        </w:rPr>
      </w:pPr>
      <w:r w:rsidRPr="006F6B4A">
        <w:rPr>
          <w:sz w:val="28"/>
          <w:szCs w:val="28"/>
        </w:rPr>
        <w:t xml:space="preserve">           Неподконтрольные расходы на 2022 год учтены в сумме </w:t>
      </w:r>
      <w:r w:rsidRPr="006F6B4A">
        <w:rPr>
          <w:bCs/>
          <w:i/>
          <w:sz w:val="28"/>
          <w:szCs w:val="28"/>
        </w:rPr>
        <w:t xml:space="preserve">70,23 </w:t>
      </w:r>
      <w:r w:rsidRPr="006F6B4A">
        <w:rPr>
          <w:sz w:val="28"/>
          <w:szCs w:val="28"/>
        </w:rPr>
        <w:t xml:space="preserve">тыс. руб., в том числе расходы на уплату водного налога 70,23 тыс. руб. </w:t>
      </w:r>
    </w:p>
    <w:p w14:paraId="3B1E2765" w14:textId="77777777" w:rsidR="006F6B4A" w:rsidRPr="006F6B4A" w:rsidRDefault="006F6B4A" w:rsidP="006F6B4A">
      <w:pPr>
        <w:widowControl w:val="0"/>
        <w:tabs>
          <w:tab w:val="left" w:pos="709"/>
        </w:tabs>
        <w:autoSpaceDE w:val="0"/>
        <w:autoSpaceDN w:val="0"/>
        <w:adjustRightInd w:val="0"/>
        <w:jc w:val="both"/>
        <w:rPr>
          <w:sz w:val="28"/>
          <w:szCs w:val="28"/>
        </w:rPr>
      </w:pPr>
      <w:r w:rsidRPr="006F6B4A">
        <w:rPr>
          <w:sz w:val="28"/>
          <w:szCs w:val="28"/>
        </w:rPr>
        <w:t xml:space="preserve">            Организацией неподконтрольные расходы на 2022 год предложены в размере 37,71 тыс. руб., в том числе:</w:t>
      </w:r>
    </w:p>
    <w:p w14:paraId="0EDA0FEE" w14:textId="77777777" w:rsidR="006F6B4A" w:rsidRPr="006F6B4A" w:rsidRDefault="006F6B4A" w:rsidP="006F6B4A">
      <w:pPr>
        <w:widowControl w:val="0"/>
        <w:tabs>
          <w:tab w:val="left" w:pos="709"/>
        </w:tabs>
        <w:autoSpaceDE w:val="0"/>
        <w:autoSpaceDN w:val="0"/>
        <w:adjustRightInd w:val="0"/>
        <w:jc w:val="both"/>
        <w:rPr>
          <w:sz w:val="28"/>
          <w:szCs w:val="28"/>
        </w:rPr>
      </w:pPr>
      <w:r w:rsidRPr="006F6B4A">
        <w:rPr>
          <w:sz w:val="28"/>
          <w:szCs w:val="28"/>
        </w:rPr>
        <w:t xml:space="preserve">            - земельный налог – 0,86 тыс. руб.;</w:t>
      </w:r>
    </w:p>
    <w:p w14:paraId="5EA1E6D0" w14:textId="77777777" w:rsidR="006F6B4A" w:rsidRPr="006F6B4A" w:rsidRDefault="006F6B4A" w:rsidP="006F6B4A">
      <w:pPr>
        <w:widowControl w:val="0"/>
        <w:tabs>
          <w:tab w:val="left" w:pos="709"/>
        </w:tabs>
        <w:autoSpaceDE w:val="0"/>
        <w:autoSpaceDN w:val="0"/>
        <w:adjustRightInd w:val="0"/>
        <w:jc w:val="both"/>
        <w:rPr>
          <w:sz w:val="28"/>
          <w:szCs w:val="28"/>
        </w:rPr>
      </w:pPr>
      <w:r w:rsidRPr="006F6B4A">
        <w:rPr>
          <w:sz w:val="28"/>
          <w:szCs w:val="28"/>
        </w:rPr>
        <w:t xml:space="preserve">            - водный налог – 18,22 тыс. руб.;</w:t>
      </w:r>
    </w:p>
    <w:p w14:paraId="0420B31A" w14:textId="77777777" w:rsidR="006F6B4A" w:rsidRPr="006F6B4A" w:rsidRDefault="006F6B4A" w:rsidP="006F6B4A">
      <w:pPr>
        <w:widowControl w:val="0"/>
        <w:tabs>
          <w:tab w:val="left" w:pos="709"/>
        </w:tabs>
        <w:autoSpaceDE w:val="0"/>
        <w:autoSpaceDN w:val="0"/>
        <w:adjustRightInd w:val="0"/>
        <w:jc w:val="both"/>
        <w:rPr>
          <w:sz w:val="28"/>
          <w:szCs w:val="28"/>
        </w:rPr>
      </w:pPr>
      <w:r w:rsidRPr="006F6B4A">
        <w:rPr>
          <w:sz w:val="28"/>
          <w:szCs w:val="28"/>
        </w:rPr>
        <w:t xml:space="preserve">            - налог на имущество – 18,63 тыс. руб.</w:t>
      </w:r>
    </w:p>
    <w:p w14:paraId="75839162" w14:textId="77777777" w:rsidR="006F6B4A" w:rsidRPr="006F6B4A" w:rsidRDefault="006F6B4A" w:rsidP="006F6B4A">
      <w:pPr>
        <w:widowControl w:val="0"/>
        <w:tabs>
          <w:tab w:val="left" w:pos="709"/>
        </w:tabs>
        <w:autoSpaceDE w:val="0"/>
        <w:autoSpaceDN w:val="0"/>
        <w:adjustRightInd w:val="0"/>
        <w:jc w:val="both"/>
        <w:rPr>
          <w:sz w:val="28"/>
          <w:szCs w:val="28"/>
        </w:rPr>
      </w:pPr>
      <w:r w:rsidRPr="006F6B4A">
        <w:rPr>
          <w:sz w:val="28"/>
          <w:szCs w:val="28"/>
        </w:rPr>
        <w:t xml:space="preserve">           В качестве обоснования представлены: </w:t>
      </w:r>
    </w:p>
    <w:p w14:paraId="536D4B7F" w14:textId="77777777" w:rsidR="006F6B4A" w:rsidRPr="006F6B4A" w:rsidRDefault="006F6B4A" w:rsidP="006F6B4A">
      <w:pPr>
        <w:widowControl w:val="0"/>
        <w:tabs>
          <w:tab w:val="left" w:pos="709"/>
        </w:tabs>
        <w:autoSpaceDE w:val="0"/>
        <w:autoSpaceDN w:val="0"/>
        <w:adjustRightInd w:val="0"/>
        <w:ind w:firstLine="709"/>
        <w:jc w:val="both"/>
        <w:rPr>
          <w:sz w:val="28"/>
          <w:szCs w:val="28"/>
        </w:rPr>
      </w:pPr>
      <w:r w:rsidRPr="006F6B4A">
        <w:rPr>
          <w:sz w:val="28"/>
          <w:szCs w:val="28"/>
        </w:rPr>
        <w:t>- налоговая декларация по земельному налогу за 2020 год;</w:t>
      </w:r>
    </w:p>
    <w:p w14:paraId="22F61A62" w14:textId="77777777" w:rsidR="006F6B4A" w:rsidRPr="006F6B4A" w:rsidRDefault="006F6B4A" w:rsidP="006F6B4A">
      <w:pPr>
        <w:widowControl w:val="0"/>
        <w:tabs>
          <w:tab w:val="left" w:pos="709"/>
        </w:tabs>
        <w:autoSpaceDE w:val="0"/>
        <w:autoSpaceDN w:val="0"/>
        <w:adjustRightInd w:val="0"/>
        <w:ind w:firstLine="709"/>
        <w:jc w:val="both"/>
        <w:rPr>
          <w:sz w:val="28"/>
          <w:szCs w:val="28"/>
        </w:rPr>
      </w:pPr>
      <w:r w:rsidRPr="006F6B4A">
        <w:rPr>
          <w:sz w:val="28"/>
          <w:szCs w:val="28"/>
        </w:rPr>
        <w:t>- налоговая декларация по водному налогу за 2020 год;</w:t>
      </w:r>
    </w:p>
    <w:p w14:paraId="565EF3DF" w14:textId="77777777" w:rsidR="006F6B4A" w:rsidRPr="006F6B4A" w:rsidRDefault="006F6B4A" w:rsidP="006F6B4A">
      <w:pPr>
        <w:widowControl w:val="0"/>
        <w:tabs>
          <w:tab w:val="left" w:pos="709"/>
        </w:tabs>
        <w:autoSpaceDE w:val="0"/>
        <w:autoSpaceDN w:val="0"/>
        <w:adjustRightInd w:val="0"/>
        <w:ind w:firstLine="709"/>
        <w:jc w:val="both"/>
        <w:rPr>
          <w:sz w:val="28"/>
          <w:szCs w:val="28"/>
        </w:rPr>
      </w:pPr>
      <w:r w:rsidRPr="006F6B4A">
        <w:rPr>
          <w:sz w:val="28"/>
          <w:szCs w:val="28"/>
        </w:rPr>
        <w:t>- расчет величины амортизационных отчислений по объектам водоснабжения, расчет налога на имущество на 2020 – 2022 годы;</w:t>
      </w:r>
    </w:p>
    <w:p w14:paraId="13BE9CCA" w14:textId="77777777" w:rsidR="006F6B4A" w:rsidRPr="006F6B4A" w:rsidRDefault="006F6B4A" w:rsidP="006F6B4A">
      <w:pPr>
        <w:widowControl w:val="0"/>
        <w:tabs>
          <w:tab w:val="left" w:pos="709"/>
        </w:tabs>
        <w:autoSpaceDE w:val="0"/>
        <w:autoSpaceDN w:val="0"/>
        <w:adjustRightInd w:val="0"/>
        <w:ind w:firstLine="709"/>
        <w:jc w:val="both"/>
        <w:rPr>
          <w:sz w:val="28"/>
          <w:szCs w:val="28"/>
        </w:rPr>
      </w:pPr>
      <w:r w:rsidRPr="006F6B4A">
        <w:rPr>
          <w:sz w:val="28"/>
          <w:szCs w:val="28"/>
        </w:rPr>
        <w:lastRenderedPageBreak/>
        <w:t>- налоговая декларация по налогу на имущество организаций за 2020 год.</w:t>
      </w:r>
    </w:p>
    <w:p w14:paraId="12919EA5" w14:textId="77777777" w:rsidR="006F6B4A" w:rsidRPr="006F6B4A" w:rsidRDefault="006F6B4A" w:rsidP="006F6B4A">
      <w:pPr>
        <w:widowControl w:val="0"/>
        <w:tabs>
          <w:tab w:val="left" w:pos="709"/>
        </w:tabs>
        <w:autoSpaceDE w:val="0"/>
        <w:autoSpaceDN w:val="0"/>
        <w:adjustRightInd w:val="0"/>
        <w:jc w:val="both"/>
        <w:rPr>
          <w:b/>
          <w:bCs/>
          <w:sz w:val="28"/>
          <w:szCs w:val="28"/>
        </w:rPr>
      </w:pPr>
      <w:r w:rsidRPr="006F6B4A">
        <w:rPr>
          <w:sz w:val="28"/>
          <w:szCs w:val="28"/>
        </w:rPr>
        <w:tab/>
        <w:t xml:space="preserve">  В процессе экспертизы определены расходы в сумме </w:t>
      </w:r>
      <w:r w:rsidRPr="006F6B4A">
        <w:rPr>
          <w:b/>
          <w:bCs/>
          <w:i/>
          <w:iCs/>
          <w:sz w:val="28"/>
          <w:szCs w:val="28"/>
        </w:rPr>
        <w:t xml:space="preserve">23,07 </w:t>
      </w:r>
      <w:r w:rsidRPr="006F6B4A">
        <w:rPr>
          <w:bCs/>
          <w:iCs/>
          <w:sz w:val="28"/>
          <w:szCs w:val="28"/>
        </w:rPr>
        <w:t>тыс. руб</w:t>
      </w:r>
      <w:r w:rsidRPr="006F6B4A">
        <w:rPr>
          <w:b/>
          <w:bCs/>
          <w:i/>
          <w:iCs/>
          <w:sz w:val="28"/>
          <w:szCs w:val="28"/>
        </w:rPr>
        <w:t>.,</w:t>
      </w:r>
      <w:r w:rsidRPr="006F6B4A">
        <w:rPr>
          <w:sz w:val="28"/>
          <w:szCs w:val="28"/>
        </w:rPr>
        <w:t xml:space="preserve"> отклонение затрат в сторону уменьшения от предложенных организацией составило 14,64 тыс. руб., от утвержденных на 2022 год в меньшую сторону 47,16 тыс. руб., в том числе:</w:t>
      </w:r>
    </w:p>
    <w:p w14:paraId="777FC853" w14:textId="77777777" w:rsidR="006F6B4A" w:rsidRPr="006F6B4A" w:rsidRDefault="006F6B4A" w:rsidP="006F6B4A">
      <w:pPr>
        <w:tabs>
          <w:tab w:val="left" w:pos="859"/>
        </w:tabs>
        <w:autoSpaceDE w:val="0"/>
        <w:autoSpaceDN w:val="0"/>
        <w:adjustRightInd w:val="0"/>
        <w:jc w:val="both"/>
        <w:rPr>
          <w:bCs/>
          <w:sz w:val="28"/>
          <w:szCs w:val="28"/>
        </w:rPr>
      </w:pPr>
      <w:r w:rsidRPr="006F6B4A">
        <w:rPr>
          <w:sz w:val="28"/>
          <w:szCs w:val="28"/>
        </w:rPr>
        <w:t xml:space="preserve">          - По статье </w:t>
      </w:r>
      <w:r w:rsidRPr="006F6B4A">
        <w:rPr>
          <w:b/>
          <w:bCs/>
          <w:sz w:val="28"/>
          <w:szCs w:val="28"/>
        </w:rPr>
        <w:t xml:space="preserve">«земельный налог» - </w:t>
      </w:r>
      <w:r w:rsidRPr="006F6B4A">
        <w:rPr>
          <w:bCs/>
          <w:sz w:val="28"/>
          <w:szCs w:val="28"/>
        </w:rPr>
        <w:t>затраты по</w:t>
      </w:r>
      <w:r w:rsidRPr="006F6B4A">
        <w:rPr>
          <w:b/>
          <w:bCs/>
          <w:sz w:val="28"/>
          <w:szCs w:val="28"/>
        </w:rPr>
        <w:t xml:space="preserve"> </w:t>
      </w:r>
      <w:r w:rsidRPr="006F6B4A">
        <w:rPr>
          <w:bCs/>
          <w:sz w:val="28"/>
          <w:szCs w:val="28"/>
        </w:rPr>
        <w:t>статье отклонены, ввиду того, что в соответствии с кадастровыми номерами, взятыми из налоговой декларации по уплате земельного налога за 2020 год, земельные участки не находятся на ст. Теба.</w:t>
      </w:r>
    </w:p>
    <w:p w14:paraId="7C3514AE" w14:textId="77777777" w:rsidR="006F6B4A" w:rsidRPr="006F6B4A" w:rsidRDefault="006F6B4A" w:rsidP="006F6B4A">
      <w:pPr>
        <w:autoSpaceDE w:val="0"/>
        <w:autoSpaceDN w:val="0"/>
        <w:adjustRightInd w:val="0"/>
        <w:jc w:val="both"/>
        <w:rPr>
          <w:bCs/>
          <w:sz w:val="28"/>
          <w:szCs w:val="28"/>
        </w:rPr>
      </w:pPr>
      <w:r w:rsidRPr="006F6B4A">
        <w:rPr>
          <w:sz w:val="28"/>
          <w:szCs w:val="28"/>
        </w:rPr>
        <w:t xml:space="preserve">         -</w:t>
      </w:r>
      <w:r w:rsidRPr="006F6B4A">
        <w:rPr>
          <w:sz w:val="28"/>
          <w:szCs w:val="28"/>
        </w:rPr>
        <w:tab/>
        <w:t xml:space="preserve">По статье </w:t>
      </w:r>
      <w:r w:rsidRPr="006F6B4A">
        <w:rPr>
          <w:b/>
          <w:bCs/>
          <w:sz w:val="28"/>
          <w:szCs w:val="28"/>
        </w:rPr>
        <w:t>«</w:t>
      </w:r>
      <w:r w:rsidRPr="006F6B4A">
        <w:rPr>
          <w:b/>
          <w:sz w:val="28"/>
          <w:szCs w:val="28"/>
        </w:rPr>
        <w:t>водный налог</w:t>
      </w:r>
      <w:r w:rsidRPr="006F6B4A">
        <w:rPr>
          <w:b/>
          <w:bCs/>
          <w:sz w:val="28"/>
          <w:szCs w:val="28"/>
        </w:rPr>
        <w:t xml:space="preserve">» - 6,53 тыс. руб. </w:t>
      </w:r>
      <w:r w:rsidRPr="006F6B4A">
        <w:rPr>
          <w:bCs/>
          <w:sz w:val="28"/>
          <w:szCs w:val="28"/>
        </w:rPr>
        <w:t>Расчет произведен регулирующим органом, исходя из ставок налога, дифференцированных для каждой категории потребителей с учетом повышающего коэффициента для прочих потребителей (330*3,06), и объема поднятой воды.</w:t>
      </w:r>
    </w:p>
    <w:p w14:paraId="1B675338" w14:textId="77777777" w:rsidR="006F6B4A" w:rsidRPr="006F6B4A" w:rsidRDefault="006F6B4A" w:rsidP="006F6B4A">
      <w:pPr>
        <w:autoSpaceDE w:val="0"/>
        <w:autoSpaceDN w:val="0"/>
        <w:adjustRightInd w:val="0"/>
        <w:jc w:val="both"/>
        <w:rPr>
          <w:rFonts w:eastAsia="Calibri"/>
          <w:sz w:val="28"/>
          <w:szCs w:val="28"/>
          <w:lang w:eastAsia="en-US"/>
        </w:rPr>
      </w:pPr>
      <w:r w:rsidRPr="006F6B4A">
        <w:rPr>
          <w:noProof/>
        </w:rPr>
        <w:drawing>
          <wp:inline distT="0" distB="0" distL="0" distR="0" wp14:anchorId="33294316" wp14:editId="50FF6321">
            <wp:extent cx="5629275" cy="1533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29275" cy="1533525"/>
                    </a:xfrm>
                    <a:prstGeom prst="rect">
                      <a:avLst/>
                    </a:prstGeom>
                    <a:noFill/>
                    <a:ln>
                      <a:noFill/>
                    </a:ln>
                  </pic:spPr>
                </pic:pic>
              </a:graphicData>
            </a:graphic>
          </wp:inline>
        </w:drawing>
      </w:r>
    </w:p>
    <w:p w14:paraId="65F0567F"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 по статье </w:t>
      </w:r>
      <w:r w:rsidRPr="006F6B4A">
        <w:rPr>
          <w:rFonts w:eastAsia="Calibri"/>
          <w:b/>
          <w:sz w:val="28"/>
          <w:szCs w:val="28"/>
          <w:lang w:eastAsia="en-US"/>
        </w:rPr>
        <w:t>«налог на имущество</w:t>
      </w:r>
      <w:r w:rsidRPr="006F6B4A">
        <w:rPr>
          <w:rFonts w:eastAsia="Calibri"/>
          <w:sz w:val="28"/>
          <w:szCs w:val="28"/>
          <w:lang w:eastAsia="en-US"/>
        </w:rPr>
        <w:t xml:space="preserve">» - </w:t>
      </w:r>
      <w:r w:rsidRPr="006F6B4A">
        <w:rPr>
          <w:rFonts w:eastAsia="Calibri"/>
          <w:b/>
          <w:sz w:val="28"/>
          <w:szCs w:val="28"/>
          <w:lang w:eastAsia="en-US"/>
        </w:rPr>
        <w:t>16,54</w:t>
      </w:r>
      <w:r w:rsidRPr="006F6B4A">
        <w:rPr>
          <w:rFonts w:eastAsia="Calibri"/>
          <w:sz w:val="28"/>
          <w:szCs w:val="28"/>
          <w:lang w:eastAsia="en-US"/>
        </w:rPr>
        <w:t xml:space="preserve"> тыс. руб. учтено на основании данных инвентарных карточек объектов (наружные сети водопровода ст. Теба), стоимость которых еще не самортизирована. Расчет среднегодовой стоимости представлен в таблице.</w:t>
      </w:r>
    </w:p>
    <w:p w14:paraId="50332718" w14:textId="77777777" w:rsidR="006F6B4A" w:rsidRPr="006F6B4A" w:rsidRDefault="006F6B4A" w:rsidP="006F6B4A">
      <w:pPr>
        <w:autoSpaceDE w:val="0"/>
        <w:autoSpaceDN w:val="0"/>
        <w:adjustRightInd w:val="0"/>
        <w:jc w:val="both"/>
        <w:rPr>
          <w:rFonts w:eastAsia="Calibri"/>
          <w:sz w:val="28"/>
          <w:szCs w:val="28"/>
          <w:lang w:eastAsia="en-US"/>
        </w:rPr>
      </w:pPr>
      <w:r w:rsidRPr="006F6B4A">
        <w:rPr>
          <w:noProof/>
        </w:rPr>
        <w:drawing>
          <wp:inline distT="0" distB="0" distL="0" distR="0" wp14:anchorId="708AD568" wp14:editId="1929F09E">
            <wp:extent cx="5838825" cy="2092960"/>
            <wp:effectExtent l="0" t="0" r="9525" b="254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325" cy="2123608"/>
                    </a:xfrm>
                    <a:prstGeom prst="rect">
                      <a:avLst/>
                    </a:prstGeom>
                    <a:noFill/>
                    <a:ln>
                      <a:noFill/>
                    </a:ln>
                  </pic:spPr>
                </pic:pic>
              </a:graphicData>
            </a:graphic>
          </wp:inline>
        </w:drawing>
      </w:r>
    </w:p>
    <w:p w14:paraId="556F9F35" w14:textId="77777777" w:rsidR="006F6B4A" w:rsidRPr="006F6B4A" w:rsidRDefault="006F6B4A" w:rsidP="006F6B4A">
      <w:pPr>
        <w:tabs>
          <w:tab w:val="left" w:pos="730"/>
        </w:tabs>
        <w:autoSpaceDE w:val="0"/>
        <w:autoSpaceDN w:val="0"/>
        <w:adjustRightInd w:val="0"/>
        <w:ind w:firstLine="571"/>
        <w:jc w:val="both"/>
        <w:rPr>
          <w:b/>
          <w:bCs/>
          <w:sz w:val="32"/>
          <w:szCs w:val="32"/>
          <w:u w:val="single"/>
        </w:rPr>
      </w:pPr>
      <w:r w:rsidRPr="006F6B4A">
        <w:rPr>
          <w:sz w:val="28"/>
          <w:szCs w:val="28"/>
        </w:rPr>
        <w:t xml:space="preserve">  </w:t>
      </w:r>
      <w:r w:rsidRPr="006F6B4A">
        <w:rPr>
          <w:b/>
          <w:bCs/>
          <w:sz w:val="32"/>
          <w:szCs w:val="32"/>
          <w:u w:val="single"/>
        </w:rPr>
        <w:t>Амортизация</w:t>
      </w:r>
    </w:p>
    <w:p w14:paraId="363B85C7"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487EEBF" w14:textId="77777777" w:rsidR="006F6B4A" w:rsidRPr="006F6B4A" w:rsidRDefault="006F6B4A" w:rsidP="006F6B4A">
      <w:pPr>
        <w:autoSpaceDE w:val="0"/>
        <w:autoSpaceDN w:val="0"/>
        <w:adjustRightInd w:val="0"/>
        <w:ind w:firstLine="709"/>
        <w:jc w:val="both"/>
        <w:rPr>
          <w:rFonts w:eastAsia="Calibri"/>
          <w:sz w:val="28"/>
          <w:szCs w:val="28"/>
          <w:lang w:eastAsia="en-US"/>
        </w:rPr>
      </w:pPr>
      <w:r w:rsidRPr="006F6B4A">
        <w:rPr>
          <w:rFonts w:eastAsia="Calibri"/>
          <w:sz w:val="28"/>
          <w:szCs w:val="28"/>
          <w:lang w:eastAsia="en-US"/>
        </w:rPr>
        <w:t>Организация на праве собственности владеет наружными сетями водопровода п. Теба.</w:t>
      </w:r>
    </w:p>
    <w:p w14:paraId="0DDEEBDB" w14:textId="77777777" w:rsidR="006F6B4A" w:rsidRPr="006F6B4A" w:rsidRDefault="006F6B4A" w:rsidP="006F6B4A">
      <w:pPr>
        <w:autoSpaceDE w:val="0"/>
        <w:autoSpaceDN w:val="0"/>
        <w:adjustRightInd w:val="0"/>
        <w:ind w:firstLine="709"/>
        <w:jc w:val="both"/>
        <w:rPr>
          <w:rFonts w:eastAsia="Calibri"/>
          <w:sz w:val="28"/>
          <w:szCs w:val="28"/>
          <w:lang w:eastAsia="en-US"/>
        </w:rPr>
      </w:pPr>
      <w:r w:rsidRPr="006F6B4A">
        <w:rPr>
          <w:rFonts w:eastAsia="Calibri"/>
          <w:sz w:val="28"/>
          <w:szCs w:val="28"/>
          <w:lang w:eastAsia="en-US"/>
        </w:rPr>
        <w:t xml:space="preserve">На 2022 год были расходы на амортизацию учтены в сумме 28,23 тыс. руб. </w:t>
      </w:r>
    </w:p>
    <w:p w14:paraId="3C0AFB90" w14:textId="77777777" w:rsidR="006F6B4A" w:rsidRPr="006F6B4A" w:rsidRDefault="006F6B4A" w:rsidP="006F6B4A">
      <w:pPr>
        <w:autoSpaceDE w:val="0"/>
        <w:autoSpaceDN w:val="0"/>
        <w:adjustRightInd w:val="0"/>
        <w:ind w:firstLine="709"/>
        <w:jc w:val="both"/>
        <w:rPr>
          <w:rFonts w:eastAsia="Calibri"/>
          <w:sz w:val="28"/>
          <w:szCs w:val="28"/>
          <w:lang w:eastAsia="en-US"/>
        </w:rPr>
      </w:pPr>
      <w:r w:rsidRPr="006F6B4A">
        <w:rPr>
          <w:rFonts w:eastAsia="Calibri"/>
          <w:sz w:val="28"/>
          <w:szCs w:val="28"/>
          <w:lang w:eastAsia="en-US"/>
        </w:rPr>
        <w:lastRenderedPageBreak/>
        <w:t xml:space="preserve">На 2022 год расходы по данной статье организацией заявлены в размере 28,23 тыс. руб. </w:t>
      </w:r>
    </w:p>
    <w:p w14:paraId="0C619656" w14:textId="77777777" w:rsidR="006F6B4A" w:rsidRPr="006F6B4A" w:rsidRDefault="006F6B4A" w:rsidP="006F6B4A">
      <w:pPr>
        <w:autoSpaceDE w:val="0"/>
        <w:autoSpaceDN w:val="0"/>
        <w:adjustRightInd w:val="0"/>
        <w:jc w:val="both"/>
        <w:rPr>
          <w:sz w:val="28"/>
          <w:szCs w:val="28"/>
        </w:rPr>
      </w:pPr>
      <w:r w:rsidRPr="006F6B4A">
        <w:rPr>
          <w:rFonts w:eastAsia="Calibri"/>
          <w:sz w:val="28"/>
          <w:szCs w:val="28"/>
          <w:lang w:eastAsia="en-US"/>
        </w:rPr>
        <w:t xml:space="preserve">        </w:t>
      </w:r>
      <w:r w:rsidRPr="006F6B4A">
        <w:rPr>
          <w:sz w:val="28"/>
          <w:szCs w:val="28"/>
        </w:rPr>
        <w:t xml:space="preserve">В процессе экспертизы определены расходы в сумме </w:t>
      </w:r>
      <w:r w:rsidRPr="006F6B4A">
        <w:rPr>
          <w:b/>
          <w:bCs/>
          <w:i/>
          <w:iCs/>
          <w:sz w:val="28"/>
          <w:szCs w:val="28"/>
        </w:rPr>
        <w:t xml:space="preserve">24,67 </w:t>
      </w:r>
      <w:r w:rsidRPr="006F6B4A">
        <w:rPr>
          <w:bCs/>
          <w:iCs/>
          <w:sz w:val="28"/>
          <w:szCs w:val="28"/>
        </w:rPr>
        <w:t>тыс. руб</w:t>
      </w:r>
      <w:r w:rsidRPr="006F6B4A">
        <w:rPr>
          <w:b/>
          <w:bCs/>
          <w:i/>
          <w:iCs/>
          <w:sz w:val="28"/>
          <w:szCs w:val="28"/>
        </w:rPr>
        <w:t>.,</w:t>
      </w:r>
      <w:r w:rsidRPr="006F6B4A">
        <w:rPr>
          <w:sz w:val="28"/>
          <w:szCs w:val="28"/>
        </w:rPr>
        <w:t xml:space="preserve"> отклонение затрат от предложенных организацией составило 3,56 тыс. руб., от утвержденных на 2022 год 3,56 тыс. руб.</w:t>
      </w:r>
    </w:p>
    <w:p w14:paraId="16D11E9C" w14:textId="77777777" w:rsidR="006F6B4A" w:rsidRPr="006F6B4A" w:rsidRDefault="006F6B4A" w:rsidP="006F6B4A">
      <w:pPr>
        <w:autoSpaceDE w:val="0"/>
        <w:autoSpaceDN w:val="0"/>
        <w:adjustRightInd w:val="0"/>
        <w:ind w:firstLine="709"/>
        <w:jc w:val="both"/>
        <w:rPr>
          <w:sz w:val="28"/>
          <w:szCs w:val="28"/>
        </w:rPr>
      </w:pPr>
      <w:r w:rsidRPr="006F6B4A">
        <w:rPr>
          <w:sz w:val="28"/>
          <w:szCs w:val="28"/>
        </w:rPr>
        <w:t>Расчет произведен исходя их первоначальной стоимости объекта, срока полезного использования, ежемесячной суммы амортизационных отчислений по наружным сетям водопровода ст. Теба 2056,01руб.*12 мес.=24,67 тыс. руб.</w:t>
      </w:r>
    </w:p>
    <w:p w14:paraId="6F901771" w14:textId="77777777" w:rsidR="006F6B4A" w:rsidRPr="006F6B4A" w:rsidRDefault="006F6B4A" w:rsidP="006F6B4A">
      <w:pPr>
        <w:autoSpaceDE w:val="0"/>
        <w:autoSpaceDN w:val="0"/>
        <w:adjustRightInd w:val="0"/>
        <w:ind w:firstLine="709"/>
        <w:jc w:val="both"/>
        <w:rPr>
          <w:sz w:val="28"/>
          <w:szCs w:val="28"/>
        </w:rPr>
      </w:pPr>
      <w:r w:rsidRPr="006F6B4A">
        <w:rPr>
          <w:sz w:val="28"/>
          <w:szCs w:val="28"/>
        </w:rPr>
        <w:t>Первоначальная стоимость 986885,92 руб., срок полезного использования 480 мес. 986885,92/480=2056,01 руб. / мес.</w:t>
      </w:r>
    </w:p>
    <w:p w14:paraId="05E042EA" w14:textId="77777777" w:rsidR="006F6B4A" w:rsidRPr="006F6B4A" w:rsidRDefault="006F6B4A" w:rsidP="006F6B4A">
      <w:pPr>
        <w:widowControl w:val="0"/>
        <w:tabs>
          <w:tab w:val="left" w:pos="874"/>
        </w:tabs>
        <w:autoSpaceDE w:val="0"/>
        <w:autoSpaceDN w:val="0"/>
        <w:adjustRightInd w:val="0"/>
        <w:spacing w:before="53"/>
        <w:ind w:firstLine="709"/>
        <w:jc w:val="both"/>
        <w:rPr>
          <w:b/>
          <w:sz w:val="32"/>
          <w:szCs w:val="32"/>
          <w:u w:val="single"/>
        </w:rPr>
      </w:pPr>
      <w:r w:rsidRPr="006F6B4A">
        <w:rPr>
          <w:b/>
          <w:sz w:val="32"/>
          <w:szCs w:val="32"/>
          <w:u w:val="single"/>
        </w:rPr>
        <w:t xml:space="preserve">Нормативная прибыль </w:t>
      </w:r>
    </w:p>
    <w:p w14:paraId="0773BE0A"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          Величина нормативной прибыли на i-й год, определяется в соответствии с </w:t>
      </w:r>
      <w:hyperlink w:anchor="Par3" w:history="1">
        <w:r w:rsidRPr="006F6B4A">
          <w:rPr>
            <w:rFonts w:eastAsia="Calibri"/>
            <w:color w:val="0000FF"/>
            <w:sz w:val="28"/>
            <w:szCs w:val="28"/>
            <w:lang w:eastAsia="en-US"/>
          </w:rPr>
          <w:t>формулой 30.1</w:t>
        </w:r>
      </w:hyperlink>
      <w:r w:rsidRPr="006F6B4A">
        <w:rPr>
          <w:rFonts w:eastAsia="Calibri"/>
          <w:sz w:val="28"/>
          <w:szCs w:val="28"/>
          <w:lang w:eastAsia="en-US"/>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7E4E2D7E"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6F6B4A">
          <w:rPr>
            <w:rFonts w:eastAsia="Calibri"/>
            <w:color w:val="0000FF"/>
            <w:sz w:val="28"/>
            <w:szCs w:val="28"/>
            <w:lang w:eastAsia="en-US"/>
          </w:rPr>
          <w:t>формулой 31</w:t>
        </w:r>
      </w:hyperlink>
      <w:r w:rsidRPr="006F6B4A">
        <w:rPr>
          <w:rFonts w:eastAsia="Calibri"/>
          <w:sz w:val="28"/>
          <w:szCs w:val="28"/>
          <w:lang w:eastAsia="en-US"/>
        </w:rPr>
        <w:t xml:space="preserve"> настоящего пункта.</w:t>
      </w:r>
    </w:p>
    <w:p w14:paraId="18342CE4" w14:textId="77777777" w:rsidR="006F6B4A" w:rsidRPr="006F6B4A" w:rsidRDefault="006F6B4A" w:rsidP="006F6B4A">
      <w:pPr>
        <w:autoSpaceDE w:val="0"/>
        <w:autoSpaceDN w:val="0"/>
        <w:adjustRightInd w:val="0"/>
        <w:jc w:val="both"/>
        <w:outlineLvl w:val="0"/>
        <w:rPr>
          <w:rFonts w:eastAsia="Calibri"/>
          <w:sz w:val="28"/>
          <w:szCs w:val="28"/>
          <w:lang w:eastAsia="en-US"/>
        </w:rPr>
      </w:pPr>
    </w:p>
    <w:p w14:paraId="24AAF2E2" w14:textId="77777777" w:rsidR="006F6B4A" w:rsidRPr="006F6B4A" w:rsidRDefault="006F6B4A" w:rsidP="006F6B4A">
      <w:pPr>
        <w:autoSpaceDE w:val="0"/>
        <w:autoSpaceDN w:val="0"/>
        <w:adjustRightInd w:val="0"/>
        <w:jc w:val="center"/>
        <w:rPr>
          <w:rFonts w:eastAsia="Calibri"/>
          <w:sz w:val="28"/>
          <w:szCs w:val="28"/>
          <w:lang w:eastAsia="en-US"/>
        </w:rPr>
      </w:pPr>
      <w:bookmarkStart w:id="16" w:name="Par3"/>
      <w:bookmarkEnd w:id="16"/>
      <w:r w:rsidRPr="006F6B4A">
        <w:rPr>
          <w:rFonts w:eastAsia="Calibri"/>
          <w:noProof/>
          <w:position w:val="-14"/>
          <w:sz w:val="28"/>
          <w:szCs w:val="28"/>
        </w:rPr>
        <w:drawing>
          <wp:inline distT="0" distB="0" distL="0" distR="0" wp14:anchorId="79009E5C" wp14:editId="27C81BC5">
            <wp:extent cx="3324225" cy="2571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4D348997" w14:textId="77777777" w:rsidR="006F6B4A" w:rsidRPr="006F6B4A" w:rsidRDefault="006F6B4A" w:rsidP="006F6B4A">
      <w:pPr>
        <w:autoSpaceDE w:val="0"/>
        <w:autoSpaceDN w:val="0"/>
        <w:adjustRightInd w:val="0"/>
        <w:jc w:val="both"/>
        <w:rPr>
          <w:rFonts w:eastAsia="Calibri"/>
          <w:sz w:val="28"/>
          <w:szCs w:val="28"/>
          <w:lang w:eastAsia="en-US"/>
        </w:rPr>
      </w:pPr>
    </w:p>
    <w:p w14:paraId="738F3640" w14:textId="77777777" w:rsidR="006F6B4A" w:rsidRPr="006F6B4A" w:rsidRDefault="006F6B4A" w:rsidP="006F6B4A">
      <w:pPr>
        <w:autoSpaceDE w:val="0"/>
        <w:autoSpaceDN w:val="0"/>
        <w:adjustRightInd w:val="0"/>
        <w:jc w:val="center"/>
        <w:rPr>
          <w:rFonts w:eastAsia="Calibri"/>
          <w:sz w:val="28"/>
          <w:szCs w:val="28"/>
          <w:lang w:eastAsia="en-US"/>
        </w:rPr>
      </w:pPr>
      <w:bookmarkStart w:id="17" w:name="Par5"/>
      <w:bookmarkEnd w:id="17"/>
      <w:r w:rsidRPr="006F6B4A">
        <w:rPr>
          <w:rFonts w:eastAsia="Calibri"/>
          <w:noProof/>
          <w:position w:val="-14"/>
          <w:sz w:val="28"/>
          <w:szCs w:val="28"/>
        </w:rPr>
        <w:drawing>
          <wp:inline distT="0" distB="0" distL="0" distR="0" wp14:anchorId="42DE2138" wp14:editId="5EAD3437">
            <wp:extent cx="2562225" cy="247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582131A1" w14:textId="77777777" w:rsidR="006F6B4A" w:rsidRPr="006F6B4A" w:rsidRDefault="006F6B4A" w:rsidP="006F6B4A">
      <w:pPr>
        <w:autoSpaceDE w:val="0"/>
        <w:autoSpaceDN w:val="0"/>
        <w:adjustRightInd w:val="0"/>
        <w:jc w:val="both"/>
        <w:rPr>
          <w:rFonts w:eastAsia="Calibri"/>
          <w:sz w:val="28"/>
          <w:szCs w:val="28"/>
          <w:lang w:eastAsia="en-US"/>
        </w:rPr>
      </w:pPr>
    </w:p>
    <w:p w14:paraId="0C79DB69"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где:</w:t>
      </w:r>
    </w:p>
    <w:p w14:paraId="39E31087"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35B8F7C6" wp14:editId="14063FF3">
            <wp:extent cx="447675" cy="3619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6F6B4A">
        <w:rPr>
          <w:rFonts w:eastAsia="Calibri"/>
          <w:sz w:val="28"/>
          <w:szCs w:val="28"/>
          <w:lang w:eastAsia="en-US"/>
        </w:rPr>
        <w:t xml:space="preserve"> - величина нормативной прибыли, тыс. руб.;</w:t>
      </w:r>
    </w:p>
    <w:p w14:paraId="56FDEC86"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4"/>
          <w:sz w:val="28"/>
          <w:szCs w:val="28"/>
        </w:rPr>
        <w:drawing>
          <wp:inline distT="0" distB="0" distL="0" distR="0" wp14:anchorId="4ECFF8A9" wp14:editId="1B834BC1">
            <wp:extent cx="485775" cy="3905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6F6B4A">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667B695"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
          <w:sz w:val="28"/>
          <w:szCs w:val="28"/>
        </w:rPr>
        <w:drawing>
          <wp:inline distT="0" distB="0" distL="0" distR="0" wp14:anchorId="16FDF538" wp14:editId="27B53179">
            <wp:extent cx="228600" cy="228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6B4A">
        <w:rPr>
          <w:rFonts w:eastAsia="Calibri"/>
          <w:sz w:val="28"/>
          <w:szCs w:val="28"/>
          <w:lang w:eastAsia="en-US"/>
        </w:rPr>
        <w:t xml:space="preserve"> - нормативный уровень прибыли, установленный на i-й год в соответствии с </w:t>
      </w:r>
      <w:hyperlink r:id="rId82" w:history="1">
        <w:r w:rsidRPr="006F6B4A">
          <w:rPr>
            <w:rFonts w:eastAsia="Calibri"/>
            <w:color w:val="0000FF"/>
            <w:sz w:val="28"/>
            <w:szCs w:val="28"/>
            <w:lang w:eastAsia="en-US"/>
          </w:rPr>
          <w:t>пунктом 84</w:t>
        </w:r>
      </w:hyperlink>
      <w:r w:rsidRPr="006F6B4A">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3D44D2B"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4"/>
          <w:sz w:val="28"/>
          <w:szCs w:val="28"/>
        </w:rPr>
        <w:lastRenderedPageBreak/>
        <w:drawing>
          <wp:inline distT="0" distB="0" distL="0" distR="0" wp14:anchorId="6D37B769" wp14:editId="0D8429CA">
            <wp:extent cx="771525" cy="3905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6F6B4A">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2A138B2"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E08E8D8"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4"/>
          <w:sz w:val="28"/>
          <w:szCs w:val="28"/>
        </w:rPr>
        <w:drawing>
          <wp:inline distT="0" distB="0" distL="0" distR="0" wp14:anchorId="2243DA90" wp14:editId="20249849">
            <wp:extent cx="590550" cy="3905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6F6B4A">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85" w:history="1">
        <w:r w:rsidRPr="006F6B4A">
          <w:rPr>
            <w:rFonts w:eastAsia="Calibri"/>
            <w:color w:val="0000FF"/>
            <w:sz w:val="28"/>
            <w:szCs w:val="28"/>
            <w:lang w:eastAsia="en-US"/>
          </w:rPr>
          <w:t>пункта 15</w:t>
        </w:r>
      </w:hyperlink>
      <w:r w:rsidRPr="006F6B4A">
        <w:rPr>
          <w:rFonts w:eastAsia="Calibri"/>
          <w:sz w:val="28"/>
          <w:szCs w:val="28"/>
          <w:lang w:eastAsia="en-US"/>
        </w:rPr>
        <w:t xml:space="preserve"> Основ ценообразования, тыс. руб.;</w:t>
      </w:r>
    </w:p>
    <w:p w14:paraId="26D97AC4"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86" w:history="1">
        <w:r w:rsidRPr="006F6B4A">
          <w:rPr>
            <w:rFonts w:eastAsia="Calibri"/>
            <w:color w:val="0000FF"/>
            <w:sz w:val="28"/>
            <w:szCs w:val="28"/>
            <w:lang w:eastAsia="en-US"/>
          </w:rPr>
          <w:t>кодексом</w:t>
        </w:r>
      </w:hyperlink>
      <w:r w:rsidRPr="006F6B4A">
        <w:rPr>
          <w:rFonts w:eastAsia="Calibri"/>
          <w:sz w:val="28"/>
          <w:szCs w:val="28"/>
          <w:lang w:eastAsia="en-US"/>
        </w:rPr>
        <w:t xml:space="preserve"> Российской Федерации, тыс. руб.</w:t>
      </w:r>
    </w:p>
    <w:p w14:paraId="004771F2"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(п. 86 в ред. </w:t>
      </w:r>
      <w:hyperlink r:id="rId87" w:history="1">
        <w:r w:rsidRPr="006F6B4A">
          <w:rPr>
            <w:rFonts w:eastAsia="Calibri"/>
            <w:color w:val="0000FF"/>
            <w:sz w:val="28"/>
            <w:szCs w:val="28"/>
            <w:lang w:eastAsia="en-US"/>
          </w:rPr>
          <w:t>Приказа</w:t>
        </w:r>
      </w:hyperlink>
      <w:r w:rsidRPr="006F6B4A">
        <w:rPr>
          <w:rFonts w:eastAsia="Calibri"/>
          <w:sz w:val="28"/>
          <w:szCs w:val="28"/>
          <w:lang w:eastAsia="en-US"/>
        </w:rPr>
        <w:t xml:space="preserve"> ФАС России от 29.10.2019 N 1438/19)</w:t>
      </w:r>
    </w:p>
    <w:p w14:paraId="4FEB01FE" w14:textId="77777777" w:rsidR="006F6B4A" w:rsidRPr="006F6B4A" w:rsidRDefault="006F6B4A" w:rsidP="006F6B4A">
      <w:pPr>
        <w:widowControl w:val="0"/>
        <w:tabs>
          <w:tab w:val="left" w:pos="874"/>
        </w:tabs>
        <w:autoSpaceDE w:val="0"/>
        <w:autoSpaceDN w:val="0"/>
        <w:adjustRightInd w:val="0"/>
        <w:ind w:firstLine="709"/>
        <w:jc w:val="both"/>
        <w:rPr>
          <w:sz w:val="28"/>
          <w:szCs w:val="28"/>
          <w:u w:val="single"/>
        </w:rPr>
      </w:pPr>
    </w:p>
    <w:p w14:paraId="05B84625" w14:textId="77777777" w:rsidR="006F6B4A" w:rsidRPr="006F6B4A" w:rsidRDefault="006F6B4A" w:rsidP="006F6B4A">
      <w:pPr>
        <w:widowControl w:val="0"/>
        <w:tabs>
          <w:tab w:val="left" w:pos="567"/>
        </w:tabs>
        <w:autoSpaceDE w:val="0"/>
        <w:autoSpaceDN w:val="0"/>
        <w:adjustRightInd w:val="0"/>
        <w:jc w:val="both"/>
        <w:rPr>
          <w:bCs/>
          <w:sz w:val="28"/>
          <w:szCs w:val="28"/>
        </w:rPr>
      </w:pPr>
      <w:r w:rsidRPr="006F6B4A">
        <w:rPr>
          <w:bCs/>
          <w:sz w:val="28"/>
          <w:szCs w:val="28"/>
        </w:rPr>
        <w:t xml:space="preserve">          Нормативная прибыль установлена ОАО «РЖД» Красноярская дирекция на уровне 0%.</w:t>
      </w:r>
    </w:p>
    <w:p w14:paraId="0967A547" w14:textId="77777777" w:rsidR="006F6B4A" w:rsidRPr="006F6B4A" w:rsidRDefault="006F6B4A" w:rsidP="006F6B4A">
      <w:pPr>
        <w:widowControl w:val="0"/>
        <w:tabs>
          <w:tab w:val="left" w:pos="567"/>
        </w:tabs>
        <w:autoSpaceDE w:val="0"/>
        <w:autoSpaceDN w:val="0"/>
        <w:adjustRightInd w:val="0"/>
        <w:jc w:val="both"/>
        <w:rPr>
          <w:sz w:val="28"/>
          <w:szCs w:val="28"/>
        </w:rPr>
      </w:pPr>
    </w:p>
    <w:p w14:paraId="683C523B" w14:textId="77777777" w:rsidR="006F6B4A" w:rsidRPr="006F6B4A" w:rsidRDefault="006F6B4A" w:rsidP="006F6B4A">
      <w:pPr>
        <w:autoSpaceDE w:val="0"/>
        <w:autoSpaceDN w:val="0"/>
        <w:adjustRightInd w:val="0"/>
        <w:jc w:val="center"/>
        <w:rPr>
          <w:rFonts w:eastAsia="Calibri"/>
          <w:b/>
          <w:bCs/>
          <w:sz w:val="28"/>
          <w:szCs w:val="28"/>
          <w:u w:val="single"/>
          <w:lang w:eastAsia="en-US"/>
        </w:rPr>
      </w:pPr>
      <w:r w:rsidRPr="006F6B4A">
        <w:rPr>
          <w:rFonts w:eastAsia="Calibri"/>
          <w:b/>
          <w:bCs/>
          <w:sz w:val="28"/>
          <w:szCs w:val="28"/>
          <w:u w:val="single"/>
          <w:lang w:eastAsia="en-US"/>
        </w:rPr>
        <w:t>Величина расчетной предпринимательской прибыли</w:t>
      </w:r>
    </w:p>
    <w:p w14:paraId="6D2B9F89" w14:textId="77777777" w:rsidR="006F6B4A" w:rsidRPr="006F6B4A" w:rsidRDefault="006F6B4A" w:rsidP="006F6B4A">
      <w:pPr>
        <w:widowControl w:val="0"/>
        <w:tabs>
          <w:tab w:val="left" w:pos="567"/>
        </w:tabs>
        <w:autoSpaceDE w:val="0"/>
        <w:autoSpaceDN w:val="0"/>
        <w:adjustRightInd w:val="0"/>
        <w:jc w:val="both"/>
        <w:rPr>
          <w:sz w:val="28"/>
          <w:szCs w:val="28"/>
        </w:rPr>
      </w:pPr>
    </w:p>
    <w:p w14:paraId="3D943F82"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88" w:history="1">
        <w:r w:rsidRPr="006F6B4A">
          <w:rPr>
            <w:rFonts w:eastAsia="Calibri"/>
            <w:color w:val="0000FF"/>
            <w:sz w:val="28"/>
            <w:szCs w:val="28"/>
            <w:lang w:eastAsia="en-US"/>
          </w:rPr>
          <w:t>пунктом 88</w:t>
        </w:r>
      </w:hyperlink>
      <w:r w:rsidRPr="006F6B4A">
        <w:rPr>
          <w:rFonts w:eastAsia="Calibri"/>
          <w:sz w:val="28"/>
          <w:szCs w:val="28"/>
          <w:lang w:eastAsia="en-US"/>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89" w:history="1">
        <w:r w:rsidRPr="006F6B4A">
          <w:rPr>
            <w:rFonts w:eastAsia="Calibri"/>
            <w:color w:val="0000FF"/>
            <w:sz w:val="28"/>
            <w:szCs w:val="28"/>
            <w:lang w:eastAsia="en-US"/>
          </w:rPr>
          <w:t>пунктом 78(1)</w:t>
        </w:r>
      </w:hyperlink>
      <w:r w:rsidRPr="006F6B4A">
        <w:rPr>
          <w:rFonts w:eastAsia="Calibri"/>
          <w:sz w:val="28"/>
          <w:szCs w:val="28"/>
          <w:lang w:eastAsia="en-US"/>
        </w:rPr>
        <w:t xml:space="preserve"> Основ ценообразования.</w:t>
      </w:r>
    </w:p>
    <w:p w14:paraId="7B553810"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         При установлении (корректировке) тарифов в сфере водоснабжения и (или) водоотведения на 2018 год и последующие периоды регулирования </w:t>
      </w:r>
      <w:r w:rsidRPr="006F6B4A">
        <w:rPr>
          <w:rFonts w:eastAsia="Calibri"/>
          <w:sz w:val="28"/>
          <w:szCs w:val="28"/>
          <w:lang w:eastAsia="en-US"/>
        </w:rPr>
        <w:lastRenderedPageBreak/>
        <w:t>расчетная предпринимательская прибыль гарантирующей организации не устанавливается для регулируемой организации:</w:t>
      </w:r>
    </w:p>
    <w:p w14:paraId="0F54B5DA"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являющейся государственным или муниципальным унитарным предприятием, некоммерческой организацией;</w:t>
      </w:r>
    </w:p>
    <w:p w14:paraId="3FD11F5F"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(в ред. </w:t>
      </w:r>
      <w:hyperlink r:id="rId90" w:history="1">
        <w:r w:rsidRPr="006F6B4A">
          <w:rPr>
            <w:rFonts w:eastAsia="Calibri"/>
            <w:color w:val="0000FF"/>
            <w:sz w:val="28"/>
            <w:szCs w:val="28"/>
            <w:lang w:eastAsia="en-US"/>
          </w:rPr>
          <w:t>Постановления</w:t>
        </w:r>
      </w:hyperlink>
      <w:r w:rsidRPr="006F6B4A">
        <w:rPr>
          <w:rFonts w:eastAsia="Calibri"/>
          <w:sz w:val="28"/>
          <w:szCs w:val="28"/>
          <w:lang w:eastAsia="en-US"/>
        </w:rPr>
        <w:t xml:space="preserve"> Правительства РФ от 04.07.2019 N 855)</w:t>
      </w:r>
    </w:p>
    <w:p w14:paraId="54AD5BAC"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19A2BF5C" w14:textId="77777777" w:rsidR="006F6B4A" w:rsidRPr="006F6B4A" w:rsidRDefault="006F6B4A" w:rsidP="006F6B4A">
      <w:pPr>
        <w:autoSpaceDE w:val="0"/>
        <w:autoSpaceDN w:val="0"/>
        <w:adjustRightInd w:val="0"/>
        <w:ind w:firstLine="540"/>
        <w:jc w:val="both"/>
        <w:rPr>
          <w:bCs/>
          <w:sz w:val="28"/>
          <w:szCs w:val="28"/>
        </w:rPr>
      </w:pPr>
      <w:r w:rsidRPr="006F6B4A">
        <w:rPr>
          <w:bCs/>
          <w:sz w:val="28"/>
          <w:szCs w:val="28"/>
        </w:rPr>
        <w:t>ОАО «РЖД» Красноярская дирекция не является гарантирующей организации, поэтому расчетная предпринимательская прибыль равна 0.</w:t>
      </w:r>
    </w:p>
    <w:p w14:paraId="1393F927" w14:textId="77777777" w:rsidR="006F6B4A" w:rsidRPr="006F6B4A" w:rsidRDefault="006F6B4A" w:rsidP="006F6B4A">
      <w:pPr>
        <w:autoSpaceDE w:val="0"/>
        <w:autoSpaceDN w:val="0"/>
        <w:adjustRightInd w:val="0"/>
        <w:ind w:firstLine="709"/>
        <w:jc w:val="both"/>
        <w:rPr>
          <w:bCs/>
          <w:sz w:val="28"/>
          <w:szCs w:val="28"/>
        </w:rPr>
      </w:pPr>
    </w:p>
    <w:p w14:paraId="2ECA00A5" w14:textId="77777777" w:rsidR="006F6B4A" w:rsidRPr="006F6B4A" w:rsidRDefault="006F6B4A" w:rsidP="006F6B4A">
      <w:pPr>
        <w:autoSpaceDE w:val="0"/>
        <w:autoSpaceDN w:val="0"/>
        <w:adjustRightInd w:val="0"/>
        <w:jc w:val="center"/>
        <w:rPr>
          <w:rFonts w:eastAsia="Calibri"/>
          <w:b/>
          <w:bCs/>
          <w:sz w:val="28"/>
          <w:szCs w:val="28"/>
          <w:u w:val="single"/>
          <w:lang w:eastAsia="en-US"/>
        </w:rPr>
      </w:pPr>
      <w:r w:rsidRPr="006F6B4A">
        <w:rPr>
          <w:rFonts w:eastAsia="Calibri"/>
          <w:b/>
          <w:bCs/>
          <w:sz w:val="28"/>
          <w:szCs w:val="28"/>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16878B9E" w14:textId="77777777" w:rsidR="006F6B4A" w:rsidRPr="006F6B4A" w:rsidRDefault="006F6B4A" w:rsidP="006F6B4A">
      <w:pPr>
        <w:autoSpaceDE w:val="0"/>
        <w:autoSpaceDN w:val="0"/>
        <w:adjustRightInd w:val="0"/>
        <w:jc w:val="both"/>
        <w:rPr>
          <w:rFonts w:eastAsia="Calibri"/>
          <w:b/>
          <w:bCs/>
          <w:sz w:val="28"/>
          <w:szCs w:val="28"/>
          <w:lang w:eastAsia="en-US"/>
        </w:rPr>
      </w:pPr>
    </w:p>
    <w:p w14:paraId="6903DF6C"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549F26D2" w14:textId="77777777" w:rsidR="006F6B4A" w:rsidRPr="006F6B4A" w:rsidRDefault="006F6B4A" w:rsidP="006F6B4A">
      <w:pPr>
        <w:autoSpaceDE w:val="0"/>
        <w:autoSpaceDN w:val="0"/>
        <w:adjustRightInd w:val="0"/>
        <w:jc w:val="both"/>
        <w:outlineLvl w:val="0"/>
        <w:rPr>
          <w:rFonts w:eastAsia="Calibri"/>
          <w:sz w:val="28"/>
          <w:szCs w:val="28"/>
          <w:lang w:eastAsia="en-US"/>
        </w:rPr>
      </w:pPr>
    </w:p>
    <w:p w14:paraId="78A13867" w14:textId="77777777" w:rsidR="006F6B4A" w:rsidRPr="006F6B4A" w:rsidRDefault="006F6B4A" w:rsidP="006F6B4A">
      <w:pPr>
        <w:autoSpaceDE w:val="0"/>
        <w:autoSpaceDN w:val="0"/>
        <w:adjustRightInd w:val="0"/>
        <w:jc w:val="center"/>
        <w:rPr>
          <w:rFonts w:eastAsia="Calibri"/>
          <w:sz w:val="28"/>
          <w:szCs w:val="28"/>
          <w:lang w:eastAsia="en-US"/>
        </w:rPr>
      </w:pPr>
      <w:r w:rsidRPr="006F6B4A">
        <w:rPr>
          <w:rFonts w:eastAsia="Calibri"/>
          <w:noProof/>
          <w:position w:val="-36"/>
          <w:sz w:val="28"/>
          <w:szCs w:val="28"/>
        </w:rPr>
        <w:drawing>
          <wp:inline distT="0" distB="0" distL="0" distR="0" wp14:anchorId="36F2F76B" wp14:editId="220AA7FA">
            <wp:extent cx="3038475" cy="6381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5BFDB9C2" w14:textId="77777777" w:rsidR="006F6B4A" w:rsidRPr="006F6B4A" w:rsidRDefault="006F6B4A" w:rsidP="006F6B4A">
      <w:pPr>
        <w:autoSpaceDE w:val="0"/>
        <w:autoSpaceDN w:val="0"/>
        <w:adjustRightInd w:val="0"/>
        <w:jc w:val="both"/>
        <w:rPr>
          <w:rFonts w:eastAsia="Calibri"/>
          <w:sz w:val="28"/>
          <w:szCs w:val="28"/>
          <w:lang w:eastAsia="en-US"/>
        </w:rPr>
      </w:pPr>
    </w:p>
    <w:p w14:paraId="2FCC2883"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где:</w:t>
      </w:r>
    </w:p>
    <w:p w14:paraId="463AE5AF"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0DDAEF13" wp14:editId="231269CC">
            <wp:extent cx="55245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6F6B4A">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C8A37F9"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14716BF0" wp14:editId="5E468BD6">
            <wp:extent cx="571500" cy="3333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6F6B4A">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3D923DA6"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536F6CAE" wp14:editId="74A9242D">
            <wp:extent cx="571500" cy="3333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6F6B4A">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E53DC40"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bCs/>
          <w:sz w:val="28"/>
          <w:szCs w:val="28"/>
        </w:rPr>
        <w:t xml:space="preserve"> Для ОАО «РЖД» Красноярская дирекция инвестиционная программа не утверждена. Величина отклонения -0.</w:t>
      </w:r>
    </w:p>
    <w:p w14:paraId="62356002" w14:textId="77777777" w:rsidR="006F6B4A" w:rsidRPr="006F6B4A" w:rsidRDefault="006F6B4A" w:rsidP="006F6B4A">
      <w:pPr>
        <w:autoSpaceDE w:val="0"/>
        <w:autoSpaceDN w:val="0"/>
        <w:adjustRightInd w:val="0"/>
        <w:jc w:val="center"/>
        <w:rPr>
          <w:rFonts w:eastAsia="Calibri"/>
          <w:sz w:val="28"/>
          <w:szCs w:val="28"/>
          <w:u w:val="single"/>
          <w:lang w:eastAsia="en-US"/>
        </w:rPr>
      </w:pPr>
    </w:p>
    <w:p w14:paraId="34B127FC" w14:textId="77777777" w:rsidR="006F6B4A" w:rsidRPr="006F6B4A" w:rsidRDefault="006F6B4A" w:rsidP="006F6B4A">
      <w:pPr>
        <w:autoSpaceDE w:val="0"/>
        <w:autoSpaceDN w:val="0"/>
        <w:adjustRightInd w:val="0"/>
        <w:jc w:val="center"/>
        <w:rPr>
          <w:rFonts w:eastAsia="Calibri"/>
          <w:b/>
          <w:bCs/>
          <w:sz w:val="28"/>
          <w:szCs w:val="28"/>
          <w:u w:val="single"/>
          <w:lang w:eastAsia="en-US"/>
        </w:rPr>
      </w:pPr>
      <w:r w:rsidRPr="006F6B4A">
        <w:rPr>
          <w:rFonts w:eastAsia="Calibri"/>
          <w:b/>
          <w:bCs/>
          <w:sz w:val="28"/>
          <w:szCs w:val="28"/>
          <w:u w:val="single"/>
          <w:lang w:eastAsia="en-US"/>
        </w:rPr>
        <w:t xml:space="preserve">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w:t>
      </w:r>
      <w:r w:rsidRPr="006F6B4A">
        <w:rPr>
          <w:rFonts w:eastAsia="Calibri"/>
          <w:b/>
          <w:bCs/>
          <w:sz w:val="28"/>
          <w:szCs w:val="28"/>
          <w:u w:val="single"/>
          <w:lang w:eastAsia="en-US"/>
        </w:rPr>
        <w:lastRenderedPageBreak/>
        <w:t>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B57C0AC" w14:textId="77777777" w:rsidR="006F6B4A" w:rsidRPr="006F6B4A" w:rsidRDefault="006F6B4A" w:rsidP="006F6B4A">
      <w:pPr>
        <w:autoSpaceDE w:val="0"/>
        <w:autoSpaceDN w:val="0"/>
        <w:adjustRightInd w:val="0"/>
        <w:jc w:val="both"/>
        <w:rPr>
          <w:rFonts w:eastAsia="Calibri"/>
          <w:b/>
          <w:bCs/>
          <w:sz w:val="28"/>
          <w:szCs w:val="28"/>
          <w:lang w:eastAsia="en-US"/>
        </w:rPr>
      </w:pPr>
    </w:p>
    <w:p w14:paraId="40873CF5"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6F6B4A">
          <w:rPr>
            <w:rFonts w:eastAsia="Calibri"/>
            <w:color w:val="0000FF"/>
            <w:sz w:val="28"/>
            <w:szCs w:val="28"/>
            <w:lang w:eastAsia="en-US"/>
          </w:rPr>
          <w:t>формуле (36)</w:t>
        </w:r>
      </w:hyperlink>
      <w:r w:rsidRPr="006F6B4A">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1F3A5EDE" w14:textId="77777777" w:rsidR="006F6B4A" w:rsidRPr="006F6B4A" w:rsidRDefault="006F6B4A" w:rsidP="006F6B4A">
      <w:pPr>
        <w:autoSpaceDE w:val="0"/>
        <w:autoSpaceDN w:val="0"/>
        <w:adjustRightInd w:val="0"/>
        <w:jc w:val="both"/>
        <w:outlineLvl w:val="0"/>
        <w:rPr>
          <w:rFonts w:eastAsia="Calibri"/>
          <w:sz w:val="28"/>
          <w:szCs w:val="28"/>
          <w:lang w:eastAsia="en-US"/>
        </w:rPr>
      </w:pPr>
    </w:p>
    <w:p w14:paraId="1D5638A7" w14:textId="77777777" w:rsidR="006F6B4A" w:rsidRPr="006F6B4A" w:rsidRDefault="006F6B4A" w:rsidP="006F6B4A">
      <w:pPr>
        <w:autoSpaceDE w:val="0"/>
        <w:autoSpaceDN w:val="0"/>
        <w:adjustRightInd w:val="0"/>
        <w:jc w:val="center"/>
        <w:rPr>
          <w:rFonts w:eastAsia="Calibri"/>
          <w:sz w:val="28"/>
          <w:szCs w:val="28"/>
          <w:lang w:eastAsia="en-US"/>
        </w:rPr>
      </w:pPr>
      <w:bookmarkStart w:id="18" w:name="Par2"/>
      <w:bookmarkEnd w:id="18"/>
      <w:r w:rsidRPr="006F6B4A">
        <w:rPr>
          <w:rFonts w:eastAsia="Calibri"/>
          <w:noProof/>
          <w:position w:val="-37"/>
          <w:sz w:val="28"/>
          <w:szCs w:val="28"/>
        </w:rPr>
        <w:drawing>
          <wp:inline distT="0" distB="0" distL="0" distR="0" wp14:anchorId="17DDD1CE" wp14:editId="33C67E44">
            <wp:extent cx="5939790" cy="656590"/>
            <wp:effectExtent l="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656590"/>
                    </a:xfrm>
                    <a:prstGeom prst="rect">
                      <a:avLst/>
                    </a:prstGeom>
                    <a:noFill/>
                    <a:ln>
                      <a:noFill/>
                    </a:ln>
                  </pic:spPr>
                </pic:pic>
              </a:graphicData>
            </a:graphic>
          </wp:inline>
        </w:drawing>
      </w:r>
      <w:r w:rsidRPr="006F6B4A">
        <w:rPr>
          <w:rFonts w:eastAsia="Calibri"/>
          <w:sz w:val="28"/>
          <w:szCs w:val="28"/>
          <w:lang w:eastAsia="en-US"/>
        </w:rPr>
        <w:t>, (36)</w:t>
      </w:r>
    </w:p>
    <w:p w14:paraId="0FC81585"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(в ред. </w:t>
      </w:r>
      <w:hyperlink r:id="rId96" w:history="1">
        <w:r w:rsidRPr="006F6B4A">
          <w:rPr>
            <w:rFonts w:eastAsia="Calibri"/>
            <w:color w:val="0000FF"/>
            <w:sz w:val="28"/>
            <w:szCs w:val="28"/>
            <w:lang w:eastAsia="en-US"/>
          </w:rPr>
          <w:t>Приказа</w:t>
        </w:r>
      </w:hyperlink>
      <w:r w:rsidRPr="006F6B4A">
        <w:rPr>
          <w:rFonts w:eastAsia="Calibri"/>
          <w:sz w:val="28"/>
          <w:szCs w:val="28"/>
          <w:lang w:eastAsia="en-US"/>
        </w:rPr>
        <w:t xml:space="preserve"> ФАС России от 29.10.2019 N 1438/19)</w:t>
      </w:r>
    </w:p>
    <w:p w14:paraId="09EE414C" w14:textId="77777777" w:rsidR="006F6B4A" w:rsidRPr="006F6B4A" w:rsidRDefault="006F6B4A" w:rsidP="006F6B4A">
      <w:pPr>
        <w:autoSpaceDE w:val="0"/>
        <w:autoSpaceDN w:val="0"/>
        <w:adjustRightInd w:val="0"/>
        <w:jc w:val="center"/>
        <w:rPr>
          <w:rFonts w:eastAsia="Calibri"/>
          <w:sz w:val="28"/>
          <w:szCs w:val="28"/>
          <w:lang w:eastAsia="en-US"/>
        </w:rPr>
      </w:pPr>
    </w:p>
    <w:p w14:paraId="144BBA02"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где:</w:t>
      </w:r>
    </w:p>
    <w:p w14:paraId="382B9773"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1"/>
          <w:sz w:val="28"/>
          <w:szCs w:val="28"/>
        </w:rPr>
        <w:drawing>
          <wp:inline distT="0" distB="0" distL="0" distR="0" wp14:anchorId="60E6B38B" wp14:editId="0D82C838">
            <wp:extent cx="371475" cy="3238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6F6B4A">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98" w:history="1">
        <w:r w:rsidRPr="006F6B4A">
          <w:rPr>
            <w:rFonts w:eastAsia="Calibri"/>
            <w:color w:val="0000FF"/>
            <w:sz w:val="28"/>
            <w:szCs w:val="28"/>
            <w:lang w:eastAsia="en-US"/>
          </w:rPr>
          <w:t>порядком</w:t>
        </w:r>
      </w:hyperlink>
      <w:r w:rsidRPr="006F6B4A">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7B5DDD82"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1"/>
          <w:sz w:val="28"/>
          <w:szCs w:val="28"/>
        </w:rPr>
        <w:drawing>
          <wp:inline distT="0" distB="0" distL="0" distR="0" wp14:anchorId="6D47D552" wp14:editId="77CFA7D7">
            <wp:extent cx="590550" cy="3238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6F6B4A">
        <w:rPr>
          <w:rFonts w:eastAsia="Calibri"/>
          <w:sz w:val="28"/>
          <w:szCs w:val="28"/>
          <w:lang w:eastAsia="en-US"/>
        </w:rPr>
        <w:t xml:space="preserve"> - максимальный процент корректировки i-го года, определяемый следующим образом:</w:t>
      </w:r>
    </w:p>
    <w:p w14:paraId="5B07B00C"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 xml:space="preserve">для 2015 года: </w:t>
      </w:r>
      <w:r w:rsidRPr="006F6B4A">
        <w:rPr>
          <w:rFonts w:eastAsia="Calibri"/>
          <w:noProof/>
          <w:position w:val="-12"/>
          <w:sz w:val="28"/>
          <w:szCs w:val="28"/>
        </w:rPr>
        <w:drawing>
          <wp:inline distT="0" distB="0" distL="0" distR="0" wp14:anchorId="7466E973" wp14:editId="2B16D4D8">
            <wp:extent cx="695325" cy="333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6F6B4A">
        <w:rPr>
          <w:rFonts w:eastAsia="Calibri"/>
          <w:sz w:val="28"/>
          <w:szCs w:val="28"/>
          <w:lang w:eastAsia="en-US"/>
        </w:rPr>
        <w:t xml:space="preserve"> = 1%;</w:t>
      </w:r>
    </w:p>
    <w:p w14:paraId="50F9A4E2"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lastRenderedPageBreak/>
        <w:t xml:space="preserve">для 2016 года: </w:t>
      </w:r>
      <w:r w:rsidRPr="006F6B4A">
        <w:rPr>
          <w:rFonts w:eastAsia="Calibri"/>
          <w:noProof/>
          <w:position w:val="-12"/>
          <w:sz w:val="28"/>
          <w:szCs w:val="28"/>
        </w:rPr>
        <w:drawing>
          <wp:inline distT="0" distB="0" distL="0" distR="0" wp14:anchorId="25F023E2" wp14:editId="089D5E89">
            <wp:extent cx="695325" cy="3333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6F6B4A">
        <w:rPr>
          <w:rFonts w:eastAsia="Calibri"/>
          <w:sz w:val="28"/>
          <w:szCs w:val="28"/>
          <w:lang w:eastAsia="en-US"/>
        </w:rPr>
        <w:t xml:space="preserve"> = 1%;</w:t>
      </w:r>
    </w:p>
    <w:p w14:paraId="14375ADB"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 xml:space="preserve">для 2017 года: </w:t>
      </w:r>
      <w:r w:rsidRPr="006F6B4A">
        <w:rPr>
          <w:rFonts w:eastAsia="Calibri"/>
          <w:noProof/>
          <w:position w:val="-12"/>
          <w:sz w:val="28"/>
          <w:szCs w:val="28"/>
        </w:rPr>
        <w:drawing>
          <wp:inline distT="0" distB="0" distL="0" distR="0" wp14:anchorId="1840618C" wp14:editId="78EAFF0A">
            <wp:extent cx="695325" cy="333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6F6B4A">
        <w:rPr>
          <w:rFonts w:eastAsia="Calibri"/>
          <w:sz w:val="28"/>
          <w:szCs w:val="28"/>
          <w:lang w:eastAsia="en-US"/>
        </w:rPr>
        <w:t xml:space="preserve"> = 2%;</w:t>
      </w:r>
    </w:p>
    <w:p w14:paraId="2AA5347D"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 xml:space="preserve">начиная с 2018 года: </w:t>
      </w:r>
      <w:r w:rsidRPr="006F6B4A">
        <w:rPr>
          <w:rFonts w:eastAsia="Calibri"/>
          <w:noProof/>
          <w:position w:val="-11"/>
          <w:sz w:val="28"/>
          <w:szCs w:val="28"/>
        </w:rPr>
        <w:drawing>
          <wp:inline distT="0" distB="0" distL="0" distR="0" wp14:anchorId="6A4711E6" wp14:editId="43869AB7">
            <wp:extent cx="657225" cy="3238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6F6B4A">
        <w:rPr>
          <w:rFonts w:eastAsia="Calibri"/>
          <w:sz w:val="28"/>
          <w:szCs w:val="28"/>
          <w:lang w:eastAsia="en-US"/>
        </w:rPr>
        <w:t xml:space="preserve"> = 3%.</w:t>
      </w:r>
    </w:p>
    <w:p w14:paraId="1EDB6A57"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         Проанализировав фактические и плановые значения показателей надежности и энергетической эффективности объектов централизованных систем водоснабжения следует отметить, что фактические значения показателей надежности, качества, энергетической эффективности объектов централизованных систем водоснабжения за 2020 год не соответствуют утвержденным плановым значениям соответственно был рассчитан показатель </w:t>
      </w:r>
      <w:r w:rsidRPr="006F6B4A">
        <w:rPr>
          <w:rFonts w:eastAsia="Calibri"/>
          <w:noProof/>
          <w:position w:val="-11"/>
          <w:sz w:val="28"/>
          <w:szCs w:val="28"/>
        </w:rPr>
        <w:drawing>
          <wp:inline distT="0" distB="0" distL="0" distR="0" wp14:anchorId="1DEA497B" wp14:editId="4011B5D8">
            <wp:extent cx="506095" cy="233680"/>
            <wp:effectExtent l="0" t="0" r="825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6095" cy="233680"/>
                    </a:xfrm>
                    <a:prstGeom prst="rect">
                      <a:avLst/>
                    </a:prstGeom>
                    <a:noFill/>
                    <a:ln>
                      <a:noFill/>
                    </a:ln>
                  </pic:spPr>
                </pic:pic>
              </a:graphicData>
            </a:graphic>
          </wp:inline>
        </w:drawing>
      </w:r>
      <w:r w:rsidRPr="006F6B4A">
        <w:rPr>
          <w:rFonts w:eastAsia="Calibri"/>
          <w:sz w:val="28"/>
          <w:szCs w:val="28"/>
          <w:lang w:eastAsia="en-US"/>
        </w:rPr>
        <w:t xml:space="preserve"> в отношении </w:t>
      </w:r>
      <w:r w:rsidRPr="006F6B4A">
        <w:rPr>
          <w:bCs/>
          <w:sz w:val="28"/>
          <w:szCs w:val="28"/>
        </w:rPr>
        <w:t>ОАО «РЖД»  Красноярской дирекции.</w:t>
      </w:r>
    </w:p>
    <w:p w14:paraId="628B57A8"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Плановые и фактические значения показателей надежности и качества объектов централизованных систем водоснабжения представлены в таблице.</w:t>
      </w:r>
    </w:p>
    <w:p w14:paraId="16AEAFE2" w14:textId="77777777" w:rsidR="006F6B4A" w:rsidRPr="006F6B4A" w:rsidRDefault="006F6B4A" w:rsidP="006F6B4A">
      <w:pPr>
        <w:autoSpaceDE w:val="0"/>
        <w:autoSpaceDN w:val="0"/>
        <w:adjustRightInd w:val="0"/>
        <w:jc w:val="both"/>
        <w:rPr>
          <w:rFonts w:eastAsia="Calibri"/>
          <w:sz w:val="28"/>
          <w:szCs w:val="28"/>
          <w:lang w:eastAsia="en-US"/>
        </w:rPr>
      </w:pPr>
    </w:p>
    <w:tbl>
      <w:tblPr>
        <w:tblStyle w:val="600"/>
        <w:tblW w:w="10491" w:type="dxa"/>
        <w:tblInd w:w="-885" w:type="dxa"/>
        <w:tblLayout w:type="fixed"/>
        <w:tblLook w:val="04A0" w:firstRow="1" w:lastRow="0" w:firstColumn="1" w:lastColumn="0" w:noHBand="0" w:noVBand="1"/>
      </w:tblPr>
      <w:tblGrid>
        <w:gridCol w:w="709"/>
        <w:gridCol w:w="7372"/>
        <w:gridCol w:w="1134"/>
        <w:gridCol w:w="1276"/>
      </w:tblGrid>
      <w:tr w:rsidR="006F6B4A" w:rsidRPr="006F6B4A" w14:paraId="232C741C" w14:textId="77777777" w:rsidTr="00BB4A8E">
        <w:trPr>
          <w:trHeight w:val="714"/>
        </w:trPr>
        <w:tc>
          <w:tcPr>
            <w:tcW w:w="709" w:type="dxa"/>
            <w:vAlign w:val="center"/>
          </w:tcPr>
          <w:p w14:paraId="469E4180"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 п/п</w:t>
            </w:r>
          </w:p>
        </w:tc>
        <w:tc>
          <w:tcPr>
            <w:tcW w:w="7372" w:type="dxa"/>
            <w:vAlign w:val="center"/>
          </w:tcPr>
          <w:p w14:paraId="4043A185"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Наименование показателя</w:t>
            </w:r>
          </w:p>
        </w:tc>
        <w:tc>
          <w:tcPr>
            <w:tcW w:w="1134" w:type="dxa"/>
            <w:vAlign w:val="center"/>
          </w:tcPr>
          <w:p w14:paraId="7D9832DF"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План 2020 год</w:t>
            </w:r>
          </w:p>
        </w:tc>
        <w:tc>
          <w:tcPr>
            <w:tcW w:w="1276" w:type="dxa"/>
            <w:vAlign w:val="center"/>
          </w:tcPr>
          <w:p w14:paraId="52E480C2"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Факт 2020 год</w:t>
            </w:r>
          </w:p>
        </w:tc>
      </w:tr>
      <w:tr w:rsidR="006F6B4A" w:rsidRPr="006F6B4A" w14:paraId="14EA3007" w14:textId="77777777" w:rsidTr="00BB4A8E">
        <w:tc>
          <w:tcPr>
            <w:tcW w:w="709" w:type="dxa"/>
          </w:tcPr>
          <w:p w14:paraId="7B6F23A5"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1</w:t>
            </w:r>
          </w:p>
        </w:tc>
        <w:tc>
          <w:tcPr>
            <w:tcW w:w="7372" w:type="dxa"/>
          </w:tcPr>
          <w:p w14:paraId="71B76A19"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2</w:t>
            </w:r>
          </w:p>
        </w:tc>
        <w:tc>
          <w:tcPr>
            <w:tcW w:w="1134" w:type="dxa"/>
          </w:tcPr>
          <w:p w14:paraId="246E3659"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3</w:t>
            </w:r>
          </w:p>
        </w:tc>
        <w:tc>
          <w:tcPr>
            <w:tcW w:w="1276" w:type="dxa"/>
          </w:tcPr>
          <w:p w14:paraId="3327B226"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4</w:t>
            </w:r>
          </w:p>
        </w:tc>
      </w:tr>
      <w:tr w:rsidR="006F6B4A" w:rsidRPr="006F6B4A" w14:paraId="7D262478" w14:textId="77777777" w:rsidTr="00BB4A8E">
        <w:trPr>
          <w:trHeight w:val="351"/>
        </w:trPr>
        <w:tc>
          <w:tcPr>
            <w:tcW w:w="8081" w:type="dxa"/>
            <w:gridSpan w:val="2"/>
            <w:vAlign w:val="center"/>
          </w:tcPr>
          <w:p w14:paraId="7741364F"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 xml:space="preserve">1. </w:t>
            </w:r>
            <w:r w:rsidRPr="006F6B4A">
              <w:rPr>
                <w:bCs/>
                <w:color w:val="000000"/>
              </w:rPr>
              <w:t>Показатели качества воды</w:t>
            </w:r>
          </w:p>
        </w:tc>
        <w:tc>
          <w:tcPr>
            <w:tcW w:w="1134" w:type="dxa"/>
            <w:vAlign w:val="center"/>
          </w:tcPr>
          <w:p w14:paraId="1BCD76A1" w14:textId="77777777" w:rsidR="006F6B4A" w:rsidRPr="006F6B4A" w:rsidRDefault="006F6B4A" w:rsidP="006F6B4A">
            <w:pPr>
              <w:contextualSpacing/>
              <w:rPr>
                <w:bCs/>
                <w:color w:val="000000"/>
                <w:sz w:val="20"/>
                <w:szCs w:val="20"/>
                <w:lang w:eastAsia="en-US"/>
              </w:rPr>
            </w:pPr>
          </w:p>
        </w:tc>
        <w:tc>
          <w:tcPr>
            <w:tcW w:w="1276" w:type="dxa"/>
            <w:vAlign w:val="center"/>
          </w:tcPr>
          <w:p w14:paraId="344CB0C4" w14:textId="77777777" w:rsidR="006F6B4A" w:rsidRPr="006F6B4A" w:rsidRDefault="006F6B4A" w:rsidP="006F6B4A">
            <w:pPr>
              <w:widowControl w:val="0"/>
              <w:autoSpaceDE w:val="0"/>
              <w:autoSpaceDN w:val="0"/>
              <w:adjustRightInd w:val="0"/>
              <w:ind w:left="360"/>
              <w:jc w:val="center"/>
              <w:rPr>
                <w:bCs/>
                <w:color w:val="000000"/>
                <w:sz w:val="20"/>
                <w:szCs w:val="20"/>
              </w:rPr>
            </w:pPr>
          </w:p>
        </w:tc>
      </w:tr>
      <w:tr w:rsidR="006F6B4A" w:rsidRPr="006F6B4A" w14:paraId="333C6719" w14:textId="77777777" w:rsidTr="00BB4A8E">
        <w:trPr>
          <w:trHeight w:val="120"/>
        </w:trPr>
        <w:tc>
          <w:tcPr>
            <w:tcW w:w="709" w:type="dxa"/>
            <w:vAlign w:val="center"/>
          </w:tcPr>
          <w:p w14:paraId="3B52048F"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1.1.</w:t>
            </w:r>
          </w:p>
        </w:tc>
        <w:tc>
          <w:tcPr>
            <w:tcW w:w="7372" w:type="dxa"/>
            <w:vAlign w:val="center"/>
          </w:tcPr>
          <w:p w14:paraId="5485AA41" w14:textId="77777777" w:rsidR="006F6B4A" w:rsidRPr="006F6B4A" w:rsidRDefault="006F6B4A" w:rsidP="006F6B4A">
            <w:pPr>
              <w:widowControl w:val="0"/>
              <w:autoSpaceDE w:val="0"/>
              <w:autoSpaceDN w:val="0"/>
              <w:adjustRightInd w:val="0"/>
              <w:rPr>
                <w:color w:val="000000"/>
                <w:sz w:val="20"/>
                <w:szCs w:val="20"/>
              </w:rPr>
            </w:pPr>
            <w:r w:rsidRPr="006F6B4A">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vAlign w:val="center"/>
          </w:tcPr>
          <w:p w14:paraId="26E16452" w14:textId="77777777" w:rsidR="006F6B4A" w:rsidRPr="006F6B4A" w:rsidRDefault="006F6B4A" w:rsidP="006F6B4A">
            <w:pPr>
              <w:widowControl w:val="0"/>
              <w:autoSpaceDE w:val="0"/>
              <w:autoSpaceDN w:val="0"/>
              <w:adjustRightInd w:val="0"/>
              <w:jc w:val="center"/>
              <w:rPr>
                <w:bCs/>
                <w:sz w:val="20"/>
                <w:szCs w:val="20"/>
              </w:rPr>
            </w:pPr>
            <w:r w:rsidRPr="006F6B4A">
              <w:rPr>
                <w:bCs/>
                <w:sz w:val="20"/>
                <w:szCs w:val="20"/>
              </w:rPr>
              <w:t>8</w:t>
            </w:r>
          </w:p>
        </w:tc>
        <w:tc>
          <w:tcPr>
            <w:tcW w:w="1276" w:type="dxa"/>
            <w:vAlign w:val="center"/>
          </w:tcPr>
          <w:p w14:paraId="2FD25610" w14:textId="77777777" w:rsidR="006F6B4A" w:rsidRPr="006F6B4A" w:rsidRDefault="006F6B4A" w:rsidP="006F6B4A">
            <w:pPr>
              <w:widowControl w:val="0"/>
              <w:autoSpaceDE w:val="0"/>
              <w:autoSpaceDN w:val="0"/>
              <w:adjustRightInd w:val="0"/>
              <w:jc w:val="center"/>
              <w:rPr>
                <w:bCs/>
                <w:sz w:val="20"/>
                <w:szCs w:val="20"/>
              </w:rPr>
            </w:pPr>
            <w:r w:rsidRPr="006F6B4A">
              <w:rPr>
                <w:bCs/>
                <w:sz w:val="20"/>
                <w:szCs w:val="20"/>
              </w:rPr>
              <w:t>13</w:t>
            </w:r>
          </w:p>
        </w:tc>
      </w:tr>
      <w:tr w:rsidR="006F6B4A" w:rsidRPr="006F6B4A" w14:paraId="66E841C5" w14:textId="77777777" w:rsidTr="00BB4A8E">
        <w:trPr>
          <w:trHeight w:val="947"/>
        </w:trPr>
        <w:tc>
          <w:tcPr>
            <w:tcW w:w="709" w:type="dxa"/>
            <w:vAlign w:val="center"/>
          </w:tcPr>
          <w:p w14:paraId="2F4C0845"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1.2.</w:t>
            </w:r>
          </w:p>
        </w:tc>
        <w:tc>
          <w:tcPr>
            <w:tcW w:w="7372" w:type="dxa"/>
          </w:tcPr>
          <w:p w14:paraId="12E5FEE9" w14:textId="77777777" w:rsidR="006F6B4A" w:rsidRPr="006F6B4A" w:rsidRDefault="006F6B4A" w:rsidP="006F6B4A">
            <w:pPr>
              <w:widowControl w:val="0"/>
              <w:autoSpaceDE w:val="0"/>
              <w:autoSpaceDN w:val="0"/>
              <w:adjustRightInd w:val="0"/>
              <w:rPr>
                <w:bCs/>
                <w:color w:val="000000"/>
                <w:sz w:val="20"/>
                <w:szCs w:val="20"/>
              </w:rPr>
            </w:pPr>
            <w:r w:rsidRPr="006F6B4A">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vAlign w:val="center"/>
          </w:tcPr>
          <w:p w14:paraId="1C70DAD5" w14:textId="77777777" w:rsidR="006F6B4A" w:rsidRPr="006F6B4A" w:rsidRDefault="006F6B4A" w:rsidP="006F6B4A">
            <w:pPr>
              <w:widowControl w:val="0"/>
              <w:autoSpaceDE w:val="0"/>
              <w:autoSpaceDN w:val="0"/>
              <w:adjustRightInd w:val="0"/>
              <w:jc w:val="center"/>
              <w:rPr>
                <w:bCs/>
                <w:sz w:val="20"/>
                <w:szCs w:val="20"/>
              </w:rPr>
            </w:pPr>
            <w:r w:rsidRPr="006F6B4A">
              <w:rPr>
                <w:bCs/>
                <w:sz w:val="20"/>
                <w:szCs w:val="20"/>
              </w:rPr>
              <w:t>8</w:t>
            </w:r>
          </w:p>
        </w:tc>
        <w:tc>
          <w:tcPr>
            <w:tcW w:w="1276" w:type="dxa"/>
            <w:vAlign w:val="center"/>
          </w:tcPr>
          <w:p w14:paraId="3087DAF9" w14:textId="77777777" w:rsidR="006F6B4A" w:rsidRPr="006F6B4A" w:rsidRDefault="006F6B4A" w:rsidP="006F6B4A">
            <w:pPr>
              <w:widowControl w:val="0"/>
              <w:autoSpaceDE w:val="0"/>
              <w:autoSpaceDN w:val="0"/>
              <w:adjustRightInd w:val="0"/>
              <w:jc w:val="center"/>
              <w:rPr>
                <w:bCs/>
                <w:sz w:val="20"/>
                <w:szCs w:val="20"/>
              </w:rPr>
            </w:pPr>
            <w:r w:rsidRPr="006F6B4A">
              <w:rPr>
                <w:bCs/>
                <w:sz w:val="20"/>
                <w:szCs w:val="20"/>
              </w:rPr>
              <w:t>8</w:t>
            </w:r>
          </w:p>
        </w:tc>
      </w:tr>
      <w:tr w:rsidR="006F6B4A" w:rsidRPr="006F6B4A" w14:paraId="09BEB341" w14:textId="77777777" w:rsidTr="00BB4A8E">
        <w:trPr>
          <w:trHeight w:val="514"/>
        </w:trPr>
        <w:tc>
          <w:tcPr>
            <w:tcW w:w="10491" w:type="dxa"/>
            <w:gridSpan w:val="4"/>
            <w:vAlign w:val="center"/>
          </w:tcPr>
          <w:p w14:paraId="77300F0F" w14:textId="77777777" w:rsidR="006F6B4A" w:rsidRPr="006F6B4A" w:rsidRDefault="006F6B4A" w:rsidP="006F6B4A">
            <w:pPr>
              <w:widowControl w:val="0"/>
              <w:autoSpaceDE w:val="0"/>
              <w:autoSpaceDN w:val="0"/>
              <w:adjustRightInd w:val="0"/>
              <w:ind w:left="360"/>
              <w:jc w:val="center"/>
              <w:rPr>
                <w:bCs/>
                <w:color w:val="000000"/>
                <w:sz w:val="20"/>
                <w:szCs w:val="20"/>
              </w:rPr>
            </w:pPr>
            <w:r w:rsidRPr="006F6B4A">
              <w:rPr>
                <w:bCs/>
                <w:color w:val="000000"/>
                <w:sz w:val="20"/>
                <w:szCs w:val="20"/>
              </w:rPr>
              <w:t xml:space="preserve">2. </w:t>
            </w:r>
            <w:r w:rsidRPr="006F6B4A">
              <w:rPr>
                <w:bCs/>
                <w:color w:val="000000"/>
              </w:rPr>
              <w:t>Показатели надежности и бесперебойности водоснабжения</w:t>
            </w:r>
          </w:p>
        </w:tc>
      </w:tr>
      <w:tr w:rsidR="006F6B4A" w:rsidRPr="006F6B4A" w14:paraId="68FBC003" w14:textId="77777777" w:rsidTr="00BB4A8E">
        <w:trPr>
          <w:trHeight w:val="531"/>
        </w:trPr>
        <w:tc>
          <w:tcPr>
            <w:tcW w:w="709" w:type="dxa"/>
            <w:vAlign w:val="center"/>
          </w:tcPr>
          <w:p w14:paraId="73EF8161"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2.1.</w:t>
            </w:r>
          </w:p>
        </w:tc>
        <w:tc>
          <w:tcPr>
            <w:tcW w:w="7372" w:type="dxa"/>
          </w:tcPr>
          <w:p w14:paraId="46434BFE" w14:textId="77777777" w:rsidR="006F6B4A" w:rsidRPr="006F6B4A" w:rsidRDefault="006F6B4A" w:rsidP="006F6B4A">
            <w:pPr>
              <w:widowControl w:val="0"/>
              <w:autoSpaceDE w:val="0"/>
              <w:autoSpaceDN w:val="0"/>
              <w:adjustRightInd w:val="0"/>
              <w:rPr>
                <w:bCs/>
                <w:color w:val="000000"/>
                <w:sz w:val="20"/>
                <w:szCs w:val="20"/>
              </w:rPr>
            </w:pPr>
            <w:r w:rsidRPr="006F6B4A">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4" w:type="dxa"/>
            <w:vAlign w:val="center"/>
          </w:tcPr>
          <w:p w14:paraId="1EC71C87" w14:textId="77777777" w:rsidR="006F6B4A" w:rsidRPr="006F6B4A" w:rsidRDefault="006F6B4A" w:rsidP="006F6B4A">
            <w:pPr>
              <w:widowControl w:val="0"/>
              <w:autoSpaceDE w:val="0"/>
              <w:autoSpaceDN w:val="0"/>
              <w:adjustRightInd w:val="0"/>
              <w:jc w:val="center"/>
              <w:rPr>
                <w:bCs/>
                <w:sz w:val="20"/>
                <w:szCs w:val="20"/>
              </w:rPr>
            </w:pPr>
            <w:r w:rsidRPr="006F6B4A">
              <w:rPr>
                <w:bCs/>
                <w:sz w:val="20"/>
                <w:szCs w:val="20"/>
              </w:rPr>
              <w:t>0,10</w:t>
            </w:r>
          </w:p>
        </w:tc>
        <w:tc>
          <w:tcPr>
            <w:tcW w:w="1276" w:type="dxa"/>
            <w:vAlign w:val="center"/>
          </w:tcPr>
          <w:p w14:paraId="579E24EF" w14:textId="77777777" w:rsidR="006F6B4A" w:rsidRPr="006F6B4A" w:rsidRDefault="006F6B4A" w:rsidP="006F6B4A">
            <w:pPr>
              <w:widowControl w:val="0"/>
              <w:autoSpaceDE w:val="0"/>
              <w:autoSpaceDN w:val="0"/>
              <w:adjustRightInd w:val="0"/>
              <w:jc w:val="center"/>
              <w:rPr>
                <w:bCs/>
                <w:sz w:val="20"/>
                <w:szCs w:val="20"/>
              </w:rPr>
            </w:pPr>
            <w:r w:rsidRPr="006F6B4A">
              <w:rPr>
                <w:bCs/>
                <w:sz w:val="20"/>
                <w:szCs w:val="20"/>
              </w:rPr>
              <w:t>0,12</w:t>
            </w:r>
          </w:p>
        </w:tc>
      </w:tr>
      <w:tr w:rsidR="006F6B4A" w:rsidRPr="006F6B4A" w14:paraId="730A3461" w14:textId="77777777" w:rsidTr="00BB4A8E">
        <w:trPr>
          <w:trHeight w:val="531"/>
        </w:trPr>
        <w:tc>
          <w:tcPr>
            <w:tcW w:w="10491" w:type="dxa"/>
            <w:gridSpan w:val="4"/>
            <w:vAlign w:val="center"/>
          </w:tcPr>
          <w:p w14:paraId="1D020F1B" w14:textId="77777777" w:rsidR="006F6B4A" w:rsidRPr="006F6B4A" w:rsidRDefault="006F6B4A" w:rsidP="006F6B4A">
            <w:pPr>
              <w:widowControl w:val="0"/>
              <w:autoSpaceDE w:val="0"/>
              <w:autoSpaceDN w:val="0"/>
              <w:adjustRightInd w:val="0"/>
              <w:jc w:val="center"/>
              <w:rPr>
                <w:bCs/>
                <w:sz w:val="20"/>
                <w:szCs w:val="20"/>
              </w:rPr>
            </w:pPr>
            <w:r w:rsidRPr="006F6B4A">
              <w:rPr>
                <w:bCs/>
                <w:sz w:val="20"/>
                <w:szCs w:val="20"/>
              </w:rPr>
              <w:t>3.</w:t>
            </w:r>
            <w:r w:rsidRPr="006F6B4A">
              <w:rPr>
                <w:bCs/>
                <w:sz w:val="20"/>
                <w:szCs w:val="20"/>
              </w:rPr>
              <w:tab/>
              <w:t>Показатели энергетической эффективности использования ресурсов, в том числе уровень потерь воды</w:t>
            </w:r>
          </w:p>
        </w:tc>
      </w:tr>
      <w:tr w:rsidR="006F6B4A" w:rsidRPr="006F6B4A" w14:paraId="03201060" w14:textId="77777777" w:rsidTr="00BB4A8E">
        <w:trPr>
          <w:trHeight w:val="531"/>
        </w:trPr>
        <w:tc>
          <w:tcPr>
            <w:tcW w:w="709" w:type="dxa"/>
            <w:vAlign w:val="center"/>
          </w:tcPr>
          <w:p w14:paraId="69886891"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3.1.</w:t>
            </w:r>
          </w:p>
        </w:tc>
        <w:tc>
          <w:tcPr>
            <w:tcW w:w="7372" w:type="dxa"/>
          </w:tcPr>
          <w:p w14:paraId="31208248" w14:textId="77777777" w:rsidR="006F6B4A" w:rsidRPr="006F6B4A" w:rsidRDefault="006F6B4A" w:rsidP="006F6B4A">
            <w:pPr>
              <w:widowControl w:val="0"/>
              <w:autoSpaceDE w:val="0"/>
              <w:autoSpaceDN w:val="0"/>
              <w:adjustRightInd w:val="0"/>
              <w:rPr>
                <w:color w:val="000000"/>
                <w:sz w:val="22"/>
                <w:szCs w:val="22"/>
              </w:rPr>
            </w:pPr>
            <w:r w:rsidRPr="006F6B4A">
              <w:rPr>
                <w:color w:val="000000"/>
                <w:sz w:val="22"/>
                <w:szCs w:val="22"/>
                <w:lang w:eastAsia="en-US"/>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134" w:type="dxa"/>
            <w:vAlign w:val="center"/>
          </w:tcPr>
          <w:p w14:paraId="4732C472" w14:textId="77777777" w:rsidR="006F6B4A" w:rsidRPr="006F6B4A" w:rsidRDefault="006F6B4A" w:rsidP="006F6B4A">
            <w:pPr>
              <w:widowControl w:val="0"/>
              <w:autoSpaceDE w:val="0"/>
              <w:autoSpaceDN w:val="0"/>
              <w:adjustRightInd w:val="0"/>
              <w:jc w:val="center"/>
              <w:rPr>
                <w:bCs/>
                <w:sz w:val="20"/>
                <w:szCs w:val="20"/>
              </w:rPr>
            </w:pPr>
            <w:r w:rsidRPr="006F6B4A">
              <w:rPr>
                <w:bCs/>
                <w:sz w:val="20"/>
                <w:szCs w:val="20"/>
              </w:rPr>
              <w:t>6,43</w:t>
            </w:r>
          </w:p>
        </w:tc>
        <w:tc>
          <w:tcPr>
            <w:tcW w:w="1276" w:type="dxa"/>
            <w:vAlign w:val="center"/>
          </w:tcPr>
          <w:p w14:paraId="01A71D6A" w14:textId="77777777" w:rsidR="006F6B4A" w:rsidRPr="006F6B4A" w:rsidRDefault="006F6B4A" w:rsidP="006F6B4A">
            <w:pPr>
              <w:widowControl w:val="0"/>
              <w:autoSpaceDE w:val="0"/>
              <w:autoSpaceDN w:val="0"/>
              <w:adjustRightInd w:val="0"/>
              <w:jc w:val="center"/>
              <w:rPr>
                <w:bCs/>
                <w:sz w:val="20"/>
                <w:szCs w:val="20"/>
              </w:rPr>
            </w:pPr>
            <w:r w:rsidRPr="006F6B4A">
              <w:rPr>
                <w:bCs/>
                <w:sz w:val="20"/>
                <w:szCs w:val="20"/>
              </w:rPr>
              <w:t>60,41</w:t>
            </w:r>
          </w:p>
        </w:tc>
      </w:tr>
      <w:tr w:rsidR="006F6B4A" w:rsidRPr="006F6B4A" w14:paraId="468BB85D" w14:textId="77777777" w:rsidTr="00BB4A8E">
        <w:trPr>
          <w:trHeight w:val="531"/>
        </w:trPr>
        <w:tc>
          <w:tcPr>
            <w:tcW w:w="709" w:type="dxa"/>
            <w:vAlign w:val="center"/>
          </w:tcPr>
          <w:p w14:paraId="0020F471" w14:textId="77777777" w:rsidR="006F6B4A" w:rsidRPr="006F6B4A" w:rsidRDefault="006F6B4A" w:rsidP="006F6B4A">
            <w:pPr>
              <w:widowControl w:val="0"/>
              <w:autoSpaceDE w:val="0"/>
              <w:autoSpaceDN w:val="0"/>
              <w:adjustRightInd w:val="0"/>
              <w:jc w:val="center"/>
              <w:rPr>
                <w:bCs/>
                <w:color w:val="000000"/>
                <w:sz w:val="20"/>
                <w:szCs w:val="20"/>
              </w:rPr>
            </w:pPr>
            <w:r w:rsidRPr="006F6B4A">
              <w:rPr>
                <w:bCs/>
                <w:color w:val="000000"/>
                <w:sz w:val="20"/>
                <w:szCs w:val="20"/>
              </w:rPr>
              <w:t>3.2.</w:t>
            </w:r>
          </w:p>
        </w:tc>
        <w:tc>
          <w:tcPr>
            <w:tcW w:w="7372" w:type="dxa"/>
          </w:tcPr>
          <w:p w14:paraId="0B4E4F8E" w14:textId="77777777" w:rsidR="006F6B4A" w:rsidRPr="006F6B4A" w:rsidRDefault="006F6B4A" w:rsidP="006F6B4A">
            <w:pPr>
              <w:widowControl w:val="0"/>
              <w:autoSpaceDE w:val="0"/>
              <w:autoSpaceDN w:val="0"/>
              <w:adjustRightInd w:val="0"/>
              <w:rPr>
                <w:color w:val="000000"/>
                <w:sz w:val="22"/>
                <w:szCs w:val="22"/>
                <w:lang w:eastAsia="en-US"/>
              </w:rPr>
            </w:pPr>
            <w:r w:rsidRPr="006F6B4A">
              <w:rPr>
                <w:color w:val="000000"/>
                <w:sz w:val="22"/>
                <w:szCs w:val="22"/>
                <w:lang w:eastAsia="en-US"/>
              </w:rPr>
              <w:t>Удельный расход электрической энергии, потребляемой в технологическом процессе транспортировки питьевой воды, на единицу объема воды, отпускаемой в сеть (кВт*ч/</w:t>
            </w:r>
            <w:r w:rsidRPr="006F6B4A">
              <w:rPr>
                <w:sz w:val="22"/>
                <w:szCs w:val="22"/>
                <w:lang w:eastAsia="en-US"/>
              </w:rPr>
              <w:t>м</w:t>
            </w:r>
            <w:r w:rsidRPr="006F6B4A">
              <w:rPr>
                <w:sz w:val="22"/>
                <w:szCs w:val="22"/>
                <w:vertAlign w:val="superscript"/>
                <w:lang w:eastAsia="en-US"/>
              </w:rPr>
              <w:t>3</w:t>
            </w:r>
            <w:r w:rsidRPr="006F6B4A">
              <w:rPr>
                <w:color w:val="000000"/>
                <w:sz w:val="22"/>
                <w:szCs w:val="22"/>
                <w:lang w:eastAsia="en-US"/>
              </w:rPr>
              <w:t xml:space="preserve">) – </w:t>
            </w:r>
            <w:r w:rsidRPr="006F6B4A">
              <w:rPr>
                <w:color w:val="000000"/>
                <w:sz w:val="22"/>
                <w:szCs w:val="22"/>
                <w:u w:val="single"/>
                <w:lang w:eastAsia="en-US"/>
              </w:rPr>
              <w:t>для организаций, оказывающих услуги по транспортировке</w:t>
            </w:r>
          </w:p>
        </w:tc>
        <w:tc>
          <w:tcPr>
            <w:tcW w:w="1134" w:type="dxa"/>
            <w:vAlign w:val="center"/>
          </w:tcPr>
          <w:p w14:paraId="564EC423" w14:textId="77777777" w:rsidR="006F6B4A" w:rsidRPr="006F6B4A" w:rsidRDefault="006F6B4A" w:rsidP="006F6B4A">
            <w:pPr>
              <w:widowControl w:val="0"/>
              <w:autoSpaceDE w:val="0"/>
              <w:autoSpaceDN w:val="0"/>
              <w:adjustRightInd w:val="0"/>
              <w:jc w:val="center"/>
              <w:rPr>
                <w:bCs/>
                <w:sz w:val="20"/>
                <w:szCs w:val="20"/>
              </w:rPr>
            </w:pPr>
            <w:r w:rsidRPr="006F6B4A">
              <w:rPr>
                <w:bCs/>
                <w:sz w:val="20"/>
                <w:szCs w:val="20"/>
              </w:rPr>
              <w:t>0,99</w:t>
            </w:r>
          </w:p>
        </w:tc>
        <w:tc>
          <w:tcPr>
            <w:tcW w:w="1276" w:type="dxa"/>
            <w:vAlign w:val="center"/>
          </w:tcPr>
          <w:p w14:paraId="26C74AC2" w14:textId="77777777" w:rsidR="006F6B4A" w:rsidRPr="006F6B4A" w:rsidRDefault="006F6B4A" w:rsidP="006F6B4A">
            <w:pPr>
              <w:widowControl w:val="0"/>
              <w:autoSpaceDE w:val="0"/>
              <w:autoSpaceDN w:val="0"/>
              <w:adjustRightInd w:val="0"/>
              <w:jc w:val="center"/>
              <w:rPr>
                <w:bCs/>
                <w:sz w:val="20"/>
                <w:szCs w:val="20"/>
              </w:rPr>
            </w:pPr>
            <w:r w:rsidRPr="006F6B4A">
              <w:rPr>
                <w:bCs/>
                <w:sz w:val="20"/>
                <w:szCs w:val="20"/>
              </w:rPr>
              <w:t>1,49</w:t>
            </w:r>
          </w:p>
        </w:tc>
      </w:tr>
    </w:tbl>
    <w:p w14:paraId="792C90FD" w14:textId="77777777" w:rsidR="006F6B4A" w:rsidRPr="006F6B4A" w:rsidRDefault="006F6B4A" w:rsidP="006F6B4A">
      <w:pPr>
        <w:widowControl w:val="0"/>
        <w:autoSpaceDE w:val="0"/>
        <w:autoSpaceDN w:val="0"/>
        <w:adjustRightInd w:val="0"/>
        <w:ind w:left="-567"/>
        <w:jc w:val="center"/>
        <w:rPr>
          <w:bCs/>
          <w:color w:val="000000"/>
          <w:sz w:val="20"/>
          <w:szCs w:val="20"/>
        </w:rPr>
      </w:pPr>
    </w:p>
    <w:p w14:paraId="3DC32582" w14:textId="77777777" w:rsidR="006F6B4A" w:rsidRPr="006F6B4A" w:rsidRDefault="006F6B4A" w:rsidP="006F6B4A">
      <w:pPr>
        <w:spacing w:after="160" w:line="259" w:lineRule="auto"/>
        <w:rPr>
          <w:rFonts w:eastAsia="Calibri"/>
          <w:lang w:eastAsia="en-US"/>
        </w:rPr>
      </w:pPr>
      <w:r w:rsidRPr="006F6B4A">
        <w:rPr>
          <w:rFonts w:eastAsia="Calibri"/>
          <w:b/>
          <w:sz w:val="28"/>
          <w:szCs w:val="28"/>
          <w:lang w:eastAsia="en-US"/>
        </w:rPr>
        <w:t>Расчет агрегированного показателя и</w:t>
      </w:r>
      <w:r w:rsidRPr="006F6B4A">
        <w:rPr>
          <w:rFonts w:eastAsia="Calibri"/>
          <w:lang w:eastAsia="en-US"/>
        </w:rPr>
        <w:t xml:space="preserve"> </w:t>
      </w:r>
      <w:r w:rsidRPr="006F6B4A">
        <w:rPr>
          <w:rFonts w:ascii="Calibri" w:eastAsia="Calibri" w:hAnsi="Calibri"/>
          <w:noProof/>
          <w:sz w:val="22"/>
          <w:szCs w:val="22"/>
        </w:rPr>
        <w:drawing>
          <wp:inline distT="0" distB="0" distL="0" distR="0" wp14:anchorId="027A0839" wp14:editId="1E9A23A3">
            <wp:extent cx="6152515" cy="323817"/>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52515" cy="323817"/>
                    </a:xfrm>
                    <a:prstGeom prst="rect">
                      <a:avLst/>
                    </a:prstGeom>
                    <a:noFill/>
                    <a:ln>
                      <a:noFill/>
                    </a:ln>
                  </pic:spPr>
                </pic:pic>
              </a:graphicData>
            </a:graphic>
          </wp:inline>
        </w:drawing>
      </w:r>
    </w:p>
    <w:p w14:paraId="0282BFC7" w14:textId="77777777" w:rsidR="006F6B4A" w:rsidRPr="006F6B4A" w:rsidRDefault="006F6B4A" w:rsidP="006F6B4A">
      <w:pPr>
        <w:spacing w:after="160" w:line="259" w:lineRule="auto"/>
        <w:rPr>
          <w:rFonts w:ascii="Calibri" w:eastAsia="Calibri" w:hAnsi="Calibri" w:cs="Calibri"/>
          <w:lang w:eastAsia="en-US"/>
        </w:rPr>
      </w:pPr>
      <w:r w:rsidRPr="006F6B4A">
        <w:rPr>
          <w:rFonts w:ascii="Calibri" w:eastAsia="Calibri" w:hAnsi="Calibri" w:cs="Calibri"/>
          <w:noProof/>
          <w:position w:val="-30"/>
        </w:rPr>
        <w:lastRenderedPageBreak/>
        <w:drawing>
          <wp:inline distT="0" distB="0" distL="0" distR="0" wp14:anchorId="1A55EF26" wp14:editId="6DC4417E">
            <wp:extent cx="1762125" cy="5334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62125" cy="533400"/>
                    </a:xfrm>
                    <a:prstGeom prst="rect">
                      <a:avLst/>
                    </a:prstGeom>
                    <a:noFill/>
                    <a:ln>
                      <a:noFill/>
                    </a:ln>
                  </pic:spPr>
                </pic:pic>
              </a:graphicData>
            </a:graphic>
          </wp:inline>
        </w:drawing>
      </w:r>
      <w:r w:rsidRPr="006F6B4A">
        <w:rPr>
          <w:rFonts w:ascii="Calibri" w:eastAsia="Calibri" w:hAnsi="Calibri" w:cs="Calibri"/>
          <w:lang w:eastAsia="en-US"/>
        </w:rPr>
        <w:t>,</w:t>
      </w:r>
    </w:p>
    <w:p w14:paraId="6D03D6B5" w14:textId="77777777" w:rsidR="006F6B4A" w:rsidRPr="006F6B4A" w:rsidRDefault="006F6B4A" w:rsidP="006F6B4A">
      <w:pPr>
        <w:autoSpaceDE w:val="0"/>
        <w:autoSpaceDN w:val="0"/>
        <w:adjustRightInd w:val="0"/>
        <w:ind w:firstLine="540"/>
        <w:jc w:val="both"/>
        <w:rPr>
          <w:rFonts w:ascii="Calibri" w:eastAsia="Calibri" w:hAnsi="Calibri" w:cs="Calibri"/>
          <w:sz w:val="22"/>
          <w:szCs w:val="22"/>
          <w:lang w:eastAsia="en-US"/>
        </w:rPr>
      </w:pPr>
      <w:r w:rsidRPr="006F6B4A">
        <w:rPr>
          <w:rFonts w:ascii="Calibri" w:eastAsia="Calibri" w:hAnsi="Calibri" w:cs="Calibri"/>
          <w:sz w:val="22"/>
          <w:szCs w:val="22"/>
          <w:lang w:eastAsia="en-US"/>
        </w:rPr>
        <w:t>где:</w:t>
      </w:r>
    </w:p>
    <w:p w14:paraId="4750DE68" w14:textId="77777777" w:rsidR="006F6B4A" w:rsidRPr="006F6B4A" w:rsidRDefault="006F6B4A" w:rsidP="006F6B4A">
      <w:pPr>
        <w:autoSpaceDE w:val="0"/>
        <w:autoSpaceDN w:val="0"/>
        <w:adjustRightInd w:val="0"/>
        <w:spacing w:before="220"/>
        <w:ind w:firstLine="540"/>
        <w:jc w:val="both"/>
        <w:rPr>
          <w:rFonts w:eastAsia="Calibri"/>
          <w:sz w:val="28"/>
          <w:szCs w:val="28"/>
          <w:lang w:eastAsia="en-US"/>
        </w:rPr>
      </w:pPr>
      <w:r w:rsidRPr="006F6B4A">
        <w:rPr>
          <w:rFonts w:eastAsia="Calibri"/>
          <w:sz w:val="28"/>
          <w:szCs w:val="28"/>
          <w:lang w:eastAsia="en-US"/>
        </w:rPr>
        <w:t>A - агрегированный показатель качества, надежности и энергетической эффективности;</w:t>
      </w:r>
    </w:p>
    <w:p w14:paraId="047127E8" w14:textId="77777777" w:rsidR="006F6B4A" w:rsidRPr="006F6B4A" w:rsidRDefault="006F6B4A" w:rsidP="006F6B4A">
      <w:pPr>
        <w:autoSpaceDE w:val="0"/>
        <w:autoSpaceDN w:val="0"/>
        <w:adjustRightInd w:val="0"/>
        <w:spacing w:before="220"/>
        <w:ind w:firstLine="540"/>
        <w:jc w:val="both"/>
        <w:rPr>
          <w:rFonts w:eastAsia="Calibri"/>
          <w:sz w:val="28"/>
          <w:szCs w:val="28"/>
          <w:lang w:eastAsia="en-US"/>
        </w:rPr>
      </w:pPr>
      <w:r w:rsidRPr="006F6B4A">
        <w:rPr>
          <w:rFonts w:eastAsia="Calibri"/>
          <w:noProof/>
          <w:position w:val="-9"/>
          <w:sz w:val="28"/>
          <w:szCs w:val="28"/>
        </w:rPr>
        <w:drawing>
          <wp:inline distT="0" distB="0" distL="0" distR="0" wp14:anchorId="1D1183EC" wp14:editId="43FEC608">
            <wp:extent cx="180975" cy="2667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6F6B4A">
        <w:rPr>
          <w:rFonts w:eastAsia="Calibri"/>
          <w:sz w:val="28"/>
          <w:szCs w:val="28"/>
          <w:lang w:eastAsia="en-US"/>
        </w:rPr>
        <w:t xml:space="preserve"> - фактическое значение i-го показателя в j периоде регулирования;</w:t>
      </w:r>
    </w:p>
    <w:p w14:paraId="0414A6E2" w14:textId="77777777" w:rsidR="006F6B4A" w:rsidRPr="006F6B4A" w:rsidRDefault="006F6B4A" w:rsidP="006F6B4A">
      <w:pPr>
        <w:autoSpaceDE w:val="0"/>
        <w:autoSpaceDN w:val="0"/>
        <w:adjustRightInd w:val="0"/>
        <w:spacing w:before="220"/>
        <w:ind w:firstLine="540"/>
        <w:jc w:val="both"/>
        <w:rPr>
          <w:rFonts w:eastAsia="Calibri"/>
          <w:sz w:val="28"/>
          <w:szCs w:val="28"/>
          <w:lang w:eastAsia="en-US"/>
        </w:rPr>
      </w:pPr>
      <w:r w:rsidRPr="006F6B4A">
        <w:rPr>
          <w:rFonts w:eastAsia="Calibri"/>
          <w:noProof/>
          <w:position w:val="-8"/>
          <w:sz w:val="28"/>
          <w:szCs w:val="28"/>
        </w:rPr>
        <w:drawing>
          <wp:inline distT="0" distB="0" distL="0" distR="0" wp14:anchorId="1FFFFDD2" wp14:editId="3AB91DC2">
            <wp:extent cx="209550" cy="2476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6F6B4A">
        <w:rPr>
          <w:rFonts w:eastAsia="Calibri"/>
          <w:sz w:val="28"/>
          <w:szCs w:val="28"/>
          <w:lang w:eastAsia="en-US"/>
        </w:rPr>
        <w:t xml:space="preserve"> - плановое значение i-го показателя в j периоде регулирования;</w:t>
      </w:r>
    </w:p>
    <w:p w14:paraId="2752D70A" w14:textId="77777777" w:rsidR="006F6B4A" w:rsidRPr="006F6B4A" w:rsidRDefault="006F6B4A" w:rsidP="006F6B4A">
      <w:pPr>
        <w:autoSpaceDE w:val="0"/>
        <w:autoSpaceDN w:val="0"/>
        <w:adjustRightInd w:val="0"/>
        <w:spacing w:before="220"/>
        <w:ind w:firstLine="540"/>
        <w:jc w:val="both"/>
        <w:rPr>
          <w:rFonts w:eastAsia="Calibri"/>
          <w:sz w:val="28"/>
          <w:szCs w:val="28"/>
          <w:lang w:eastAsia="en-US"/>
        </w:rPr>
      </w:pPr>
      <w:r w:rsidRPr="006F6B4A">
        <w:rPr>
          <w:rFonts w:ascii="Calibri" w:eastAsia="Calibri" w:hAnsi="Calibri"/>
          <w:noProof/>
          <w:sz w:val="22"/>
          <w:szCs w:val="22"/>
        </w:rPr>
        <w:drawing>
          <wp:inline distT="0" distB="0" distL="0" distR="0" wp14:anchorId="6AB7655B" wp14:editId="18B831A6">
            <wp:extent cx="171450" cy="2476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6F6B4A">
        <w:rPr>
          <w:rFonts w:eastAsia="Calibri"/>
          <w:sz w:val="28"/>
          <w:szCs w:val="28"/>
          <w:lang w:eastAsia="en-US"/>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3010512F" w14:textId="77777777" w:rsidR="006F6B4A" w:rsidRPr="006F6B4A" w:rsidRDefault="006F6B4A" w:rsidP="006F6B4A">
      <w:pPr>
        <w:spacing w:after="160" w:line="259" w:lineRule="auto"/>
        <w:rPr>
          <w:rFonts w:eastAsia="Calibri"/>
          <w:sz w:val="28"/>
          <w:szCs w:val="28"/>
          <w:lang w:eastAsia="en-US"/>
        </w:rPr>
      </w:pPr>
      <w:r w:rsidRPr="006F6B4A">
        <w:rPr>
          <w:rFonts w:eastAsia="Calibri"/>
          <w:sz w:val="28"/>
          <w:szCs w:val="28"/>
          <w:lang w:eastAsia="en-US"/>
        </w:rPr>
        <w:t>А1=(8/13)*0,5=0,308. Весовой коэффициент принят регулятором 0,5.</w:t>
      </w:r>
    </w:p>
    <w:p w14:paraId="7D07348A" w14:textId="77777777" w:rsidR="006F6B4A" w:rsidRPr="006F6B4A" w:rsidRDefault="006F6B4A" w:rsidP="006F6B4A">
      <w:pPr>
        <w:spacing w:after="160" w:line="259" w:lineRule="auto"/>
        <w:rPr>
          <w:rFonts w:eastAsia="Calibri"/>
          <w:sz w:val="28"/>
          <w:szCs w:val="28"/>
          <w:lang w:eastAsia="en-US"/>
        </w:rPr>
      </w:pPr>
      <w:r w:rsidRPr="006F6B4A">
        <w:rPr>
          <w:rFonts w:eastAsia="Calibri"/>
          <w:sz w:val="28"/>
          <w:szCs w:val="28"/>
          <w:lang w:eastAsia="en-US"/>
        </w:rPr>
        <w:t>А2=(0,10/0,12)*0,5=0,42.Весовой коэффициент принят регулятором 0,5.</w:t>
      </w:r>
    </w:p>
    <w:p w14:paraId="18778261" w14:textId="77777777" w:rsidR="006F6B4A" w:rsidRPr="006F6B4A" w:rsidRDefault="006F6B4A" w:rsidP="006F6B4A">
      <w:pPr>
        <w:spacing w:after="160" w:line="259" w:lineRule="auto"/>
        <w:rPr>
          <w:rFonts w:eastAsia="Calibri"/>
          <w:sz w:val="28"/>
          <w:szCs w:val="28"/>
          <w:lang w:eastAsia="en-US"/>
        </w:rPr>
      </w:pPr>
      <w:r w:rsidRPr="006F6B4A">
        <w:rPr>
          <w:rFonts w:eastAsia="Calibri"/>
          <w:sz w:val="28"/>
          <w:szCs w:val="28"/>
          <w:lang w:eastAsia="en-US"/>
        </w:rPr>
        <w:t>А=0,308+0,42=0,728.</w:t>
      </w:r>
    </w:p>
    <w:p w14:paraId="3BD17A9C" w14:textId="77777777" w:rsidR="006F6B4A" w:rsidRPr="006F6B4A" w:rsidRDefault="006F6B4A" w:rsidP="006F6B4A">
      <w:pPr>
        <w:spacing w:after="160" w:line="259" w:lineRule="auto"/>
        <w:rPr>
          <w:rFonts w:ascii="Calibri" w:eastAsia="Calibri" w:hAnsi="Calibri"/>
          <w:sz w:val="22"/>
          <w:szCs w:val="22"/>
          <w:lang w:eastAsia="en-US"/>
        </w:rPr>
      </w:pPr>
      <w:r w:rsidRPr="006F6B4A">
        <w:rPr>
          <w:rFonts w:eastAsia="Calibri"/>
          <w:noProof/>
          <w:position w:val="-32"/>
          <w:sz w:val="28"/>
          <w:szCs w:val="28"/>
        </w:rPr>
        <w:drawing>
          <wp:inline distT="0" distB="0" distL="0" distR="0" wp14:anchorId="6D555BC2" wp14:editId="7EAE12FD">
            <wp:extent cx="4495800" cy="542925"/>
            <wp:effectExtent l="0" t="0" r="0" b="9525"/>
            <wp:docPr id="60" name="Рисунок 60" descr="base_1_278584_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278584_485"/>
                    <pic:cNvPicPr preferRelativeResize="0">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495800" cy="542925"/>
                    </a:xfrm>
                    <a:prstGeom prst="rect">
                      <a:avLst/>
                    </a:prstGeom>
                    <a:noFill/>
                    <a:ln>
                      <a:noFill/>
                    </a:ln>
                  </pic:spPr>
                </pic:pic>
              </a:graphicData>
            </a:graphic>
          </wp:inline>
        </w:drawing>
      </w:r>
    </w:p>
    <w:p w14:paraId="6E59956D" w14:textId="77777777" w:rsidR="006F6B4A" w:rsidRPr="006F6B4A" w:rsidRDefault="006F6B4A" w:rsidP="006F6B4A">
      <w:pPr>
        <w:widowControl w:val="0"/>
        <w:autoSpaceDE w:val="0"/>
        <w:autoSpaceDN w:val="0"/>
        <w:spacing w:before="220"/>
        <w:ind w:firstLine="540"/>
        <w:jc w:val="both"/>
        <w:rPr>
          <w:sz w:val="28"/>
          <w:szCs w:val="28"/>
        </w:rPr>
      </w:pPr>
      <w:r w:rsidRPr="006F6B4A">
        <w:rPr>
          <w:noProof/>
          <w:position w:val="-14"/>
          <w:sz w:val="28"/>
          <w:szCs w:val="28"/>
        </w:rPr>
        <w:drawing>
          <wp:inline distT="0" distB="0" distL="0" distR="0" wp14:anchorId="771B7B4D" wp14:editId="745641DD">
            <wp:extent cx="457200" cy="257175"/>
            <wp:effectExtent l="0" t="0" r="0" b="9525"/>
            <wp:docPr id="61" name="Рисунок 61" descr="base_1_278584_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278584_487"/>
                    <pic:cNvPicPr preferRelativeResize="0">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F6B4A">
        <w:rPr>
          <w:sz w:val="28"/>
          <w:szCs w:val="28"/>
        </w:rPr>
        <w:t xml:space="preserve"> - максимальный процент корректировки i-го года, определяемый следующим образом:</w:t>
      </w:r>
    </w:p>
    <w:p w14:paraId="7DC65FDE" w14:textId="77777777" w:rsidR="006F6B4A" w:rsidRPr="006F6B4A" w:rsidRDefault="006F6B4A" w:rsidP="006F6B4A">
      <w:pPr>
        <w:widowControl w:val="0"/>
        <w:autoSpaceDE w:val="0"/>
        <w:autoSpaceDN w:val="0"/>
        <w:spacing w:before="220"/>
        <w:ind w:firstLine="540"/>
        <w:jc w:val="both"/>
        <w:rPr>
          <w:sz w:val="28"/>
          <w:szCs w:val="28"/>
        </w:rPr>
      </w:pPr>
      <w:r w:rsidRPr="006F6B4A">
        <w:rPr>
          <w:sz w:val="28"/>
          <w:szCs w:val="28"/>
        </w:rPr>
        <w:t xml:space="preserve">для 2015 года: </w:t>
      </w:r>
      <w:r w:rsidRPr="006F6B4A">
        <w:rPr>
          <w:noProof/>
          <w:position w:val="-9"/>
          <w:sz w:val="28"/>
          <w:szCs w:val="28"/>
        </w:rPr>
        <w:drawing>
          <wp:inline distT="0" distB="0" distL="0" distR="0" wp14:anchorId="2C29B618" wp14:editId="573B8578">
            <wp:extent cx="542925" cy="257175"/>
            <wp:effectExtent l="0" t="0" r="0" b="9525"/>
            <wp:docPr id="159" name="Рисунок 159" descr="base_1_278584_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278584_488"/>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F6B4A">
        <w:rPr>
          <w:sz w:val="28"/>
          <w:szCs w:val="28"/>
        </w:rPr>
        <w:t xml:space="preserve"> = 1%;</w:t>
      </w:r>
    </w:p>
    <w:p w14:paraId="3E58CFCB" w14:textId="77777777" w:rsidR="006F6B4A" w:rsidRPr="006F6B4A" w:rsidRDefault="006F6B4A" w:rsidP="006F6B4A">
      <w:pPr>
        <w:widowControl w:val="0"/>
        <w:autoSpaceDE w:val="0"/>
        <w:autoSpaceDN w:val="0"/>
        <w:spacing w:before="220"/>
        <w:ind w:firstLine="540"/>
        <w:jc w:val="both"/>
        <w:rPr>
          <w:sz w:val="28"/>
          <w:szCs w:val="28"/>
        </w:rPr>
      </w:pPr>
      <w:r w:rsidRPr="006F6B4A">
        <w:rPr>
          <w:sz w:val="28"/>
          <w:szCs w:val="28"/>
        </w:rPr>
        <w:t xml:space="preserve">для 2016 года: </w:t>
      </w:r>
      <w:r w:rsidRPr="006F6B4A">
        <w:rPr>
          <w:noProof/>
          <w:position w:val="-9"/>
          <w:sz w:val="28"/>
          <w:szCs w:val="28"/>
        </w:rPr>
        <w:drawing>
          <wp:inline distT="0" distB="0" distL="0" distR="0" wp14:anchorId="217C22C3" wp14:editId="324E6856">
            <wp:extent cx="542925" cy="257175"/>
            <wp:effectExtent l="0" t="0" r="0" b="9525"/>
            <wp:docPr id="160" name="Рисунок 160" descr="base_1_278584_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278584_489"/>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F6B4A">
        <w:rPr>
          <w:sz w:val="28"/>
          <w:szCs w:val="28"/>
        </w:rPr>
        <w:t xml:space="preserve"> = 1%;</w:t>
      </w:r>
    </w:p>
    <w:p w14:paraId="70287A3B" w14:textId="77777777" w:rsidR="006F6B4A" w:rsidRPr="006F6B4A" w:rsidRDefault="006F6B4A" w:rsidP="006F6B4A">
      <w:pPr>
        <w:widowControl w:val="0"/>
        <w:autoSpaceDE w:val="0"/>
        <w:autoSpaceDN w:val="0"/>
        <w:spacing w:before="220"/>
        <w:ind w:firstLine="540"/>
        <w:jc w:val="both"/>
        <w:rPr>
          <w:sz w:val="28"/>
          <w:szCs w:val="28"/>
        </w:rPr>
      </w:pPr>
      <w:r w:rsidRPr="006F6B4A">
        <w:rPr>
          <w:sz w:val="28"/>
          <w:szCs w:val="28"/>
        </w:rPr>
        <w:t xml:space="preserve">для 2017 года: </w:t>
      </w:r>
      <w:r w:rsidRPr="006F6B4A">
        <w:rPr>
          <w:noProof/>
          <w:position w:val="-9"/>
          <w:sz w:val="28"/>
          <w:szCs w:val="28"/>
        </w:rPr>
        <w:drawing>
          <wp:inline distT="0" distB="0" distL="0" distR="0" wp14:anchorId="05056863" wp14:editId="3B8259D5">
            <wp:extent cx="542925" cy="257175"/>
            <wp:effectExtent l="0" t="0" r="0" b="9525"/>
            <wp:docPr id="161" name="Рисунок 161" descr="base_1_278584_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278584_490"/>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F6B4A">
        <w:rPr>
          <w:sz w:val="28"/>
          <w:szCs w:val="28"/>
        </w:rPr>
        <w:t xml:space="preserve"> = 2%;</w:t>
      </w:r>
    </w:p>
    <w:p w14:paraId="5BE62151" w14:textId="77777777" w:rsidR="006F6B4A" w:rsidRPr="006F6B4A" w:rsidRDefault="006F6B4A" w:rsidP="006F6B4A">
      <w:pPr>
        <w:widowControl w:val="0"/>
        <w:autoSpaceDE w:val="0"/>
        <w:autoSpaceDN w:val="0"/>
        <w:spacing w:before="220"/>
        <w:ind w:firstLine="540"/>
        <w:jc w:val="both"/>
        <w:rPr>
          <w:sz w:val="28"/>
          <w:szCs w:val="28"/>
        </w:rPr>
      </w:pPr>
      <w:r w:rsidRPr="006F6B4A">
        <w:rPr>
          <w:sz w:val="28"/>
          <w:szCs w:val="28"/>
        </w:rPr>
        <w:t xml:space="preserve">начиная с 2018 года: </w:t>
      </w:r>
      <w:r w:rsidRPr="006F6B4A">
        <w:rPr>
          <w:noProof/>
          <w:position w:val="-14"/>
          <w:sz w:val="28"/>
          <w:szCs w:val="28"/>
        </w:rPr>
        <w:drawing>
          <wp:inline distT="0" distB="0" distL="0" distR="0" wp14:anchorId="12BD1F3E" wp14:editId="7C643F59">
            <wp:extent cx="514350" cy="257175"/>
            <wp:effectExtent l="0" t="0" r="0" b="9525"/>
            <wp:docPr id="62" name="Рисунок 62" descr="base_1_278584_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78584_491"/>
                    <pic:cNvPicPr preferRelativeResize="0">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6F6B4A">
        <w:rPr>
          <w:sz w:val="28"/>
          <w:szCs w:val="28"/>
        </w:rPr>
        <w:t xml:space="preserve"> = 3%.</w:t>
      </w:r>
    </w:p>
    <w:p w14:paraId="2699123E" w14:textId="77777777" w:rsidR="006F6B4A" w:rsidRPr="006F6B4A" w:rsidRDefault="006F6B4A" w:rsidP="006F6B4A">
      <w:pPr>
        <w:widowControl w:val="0"/>
        <w:autoSpaceDE w:val="0"/>
        <w:autoSpaceDN w:val="0"/>
        <w:spacing w:before="220"/>
        <w:ind w:firstLine="540"/>
        <w:jc w:val="both"/>
        <w:rPr>
          <w:sz w:val="28"/>
          <w:szCs w:val="28"/>
        </w:rPr>
      </w:pPr>
      <w:r w:rsidRPr="006F6B4A">
        <w:rPr>
          <w:sz w:val="28"/>
          <w:szCs w:val="28"/>
        </w:rPr>
        <w:t>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95DAAFD" w14:textId="77777777" w:rsidR="006F6B4A" w:rsidRPr="006F6B4A" w:rsidRDefault="006F6B4A" w:rsidP="006F6B4A">
      <w:pPr>
        <w:widowControl w:val="0"/>
        <w:autoSpaceDE w:val="0"/>
        <w:autoSpaceDN w:val="0"/>
        <w:jc w:val="both"/>
        <w:rPr>
          <w:sz w:val="28"/>
          <w:szCs w:val="28"/>
        </w:rPr>
      </w:pPr>
      <w:r w:rsidRPr="006F6B4A">
        <w:rPr>
          <w:sz w:val="28"/>
          <w:szCs w:val="28"/>
        </w:rPr>
        <w:t>172,76*3%=</w:t>
      </w:r>
      <w:bookmarkStart w:id="19" w:name="_Hlk524017546"/>
      <w:r w:rsidRPr="006F6B4A">
        <w:rPr>
          <w:sz w:val="28"/>
          <w:szCs w:val="28"/>
        </w:rPr>
        <w:t xml:space="preserve">5,183 </w:t>
      </w:r>
      <w:bookmarkEnd w:id="19"/>
      <w:r w:rsidRPr="006F6B4A">
        <w:rPr>
          <w:sz w:val="28"/>
          <w:szCs w:val="28"/>
        </w:rPr>
        <w:t>(Плановое НВВ 2020 г. *3%)</w:t>
      </w:r>
    </w:p>
    <w:p w14:paraId="79759D46" w14:textId="77777777" w:rsidR="006F6B4A" w:rsidRPr="006F6B4A" w:rsidRDefault="006F6B4A" w:rsidP="006F6B4A">
      <w:pPr>
        <w:widowControl w:val="0"/>
        <w:autoSpaceDE w:val="0"/>
        <w:autoSpaceDN w:val="0"/>
        <w:spacing w:before="220"/>
        <w:ind w:firstLine="540"/>
        <w:jc w:val="both"/>
        <w:rPr>
          <w:sz w:val="28"/>
          <w:szCs w:val="28"/>
        </w:rPr>
      </w:pPr>
    </w:p>
    <w:p w14:paraId="301F7FD1" w14:textId="77777777" w:rsidR="006F6B4A" w:rsidRPr="006F6B4A" w:rsidRDefault="006F6B4A" w:rsidP="006F6B4A">
      <w:pPr>
        <w:spacing w:after="160" w:line="259" w:lineRule="auto"/>
        <w:rPr>
          <w:rFonts w:eastAsia="Calibri"/>
          <w:sz w:val="28"/>
          <w:szCs w:val="28"/>
          <w:lang w:eastAsia="en-US"/>
        </w:rPr>
      </w:pPr>
      <w:bookmarkStart w:id="20" w:name="_Hlk524077133"/>
      <m:oMath>
        <m:r>
          <w:rPr>
            <w:rFonts w:ascii="Cambria Math" w:eastAsia="Calibri" w:hAnsi="Cambria Math"/>
            <w:sz w:val="28"/>
            <w:szCs w:val="28"/>
            <w:lang w:eastAsia="en-US"/>
          </w:rPr>
          <m:t>Δ</m:t>
        </m:r>
      </m:oMath>
      <w:r w:rsidRPr="006F6B4A">
        <w:rPr>
          <w:rFonts w:eastAsia="Calibri"/>
          <w:sz w:val="28"/>
          <w:szCs w:val="28"/>
          <w:lang w:eastAsia="en-US"/>
        </w:rPr>
        <w:t>ЦП</w:t>
      </w:r>
      <w:bookmarkEnd w:id="20"/>
      <w:r w:rsidRPr="006F6B4A">
        <w:rPr>
          <w:rFonts w:eastAsia="Calibri"/>
          <w:sz w:val="28"/>
          <w:szCs w:val="28"/>
          <w:lang w:eastAsia="en-US"/>
        </w:rPr>
        <w:t>= (1-0,728) =0,272; 3/100=0,03 берем наименьшее значение, 0,03*172,76 (НВВ за 2020 г.)*103,6%*103,9%=5,579</w:t>
      </w:r>
    </w:p>
    <w:p w14:paraId="4377324B" w14:textId="77777777" w:rsidR="006F6B4A" w:rsidRPr="006F6B4A" w:rsidRDefault="006F6B4A" w:rsidP="006F6B4A">
      <w:pPr>
        <w:spacing w:after="160" w:line="259" w:lineRule="auto"/>
        <w:rPr>
          <w:rFonts w:eastAsia="Calibri"/>
          <w:sz w:val="28"/>
          <w:szCs w:val="28"/>
          <w:lang w:eastAsia="en-US"/>
        </w:rPr>
      </w:pPr>
      <w:r w:rsidRPr="006F6B4A">
        <w:rPr>
          <w:rFonts w:eastAsia="Calibri"/>
          <w:sz w:val="28"/>
          <w:szCs w:val="28"/>
          <w:lang w:eastAsia="en-US"/>
        </w:rPr>
        <w:t xml:space="preserve">Сравниваем </w:t>
      </w:r>
      <w:r w:rsidRPr="006F6B4A">
        <w:rPr>
          <w:rFonts w:eastAsia="Calibri"/>
          <w:b/>
          <w:sz w:val="28"/>
          <w:szCs w:val="28"/>
          <w:lang w:eastAsia="en-US"/>
        </w:rPr>
        <w:t>5,183</w:t>
      </w:r>
      <w:r w:rsidRPr="006F6B4A">
        <w:rPr>
          <w:rFonts w:eastAsia="Calibri"/>
          <w:sz w:val="28"/>
          <w:szCs w:val="28"/>
          <w:lang w:eastAsia="en-US"/>
        </w:rPr>
        <w:t xml:space="preserve"> и </w:t>
      </w:r>
      <w:r w:rsidRPr="006F6B4A">
        <w:rPr>
          <w:rFonts w:eastAsia="Calibri"/>
          <w:b/>
          <w:sz w:val="28"/>
          <w:szCs w:val="28"/>
          <w:lang w:eastAsia="en-US"/>
        </w:rPr>
        <w:t>5,579</w:t>
      </w:r>
      <w:r w:rsidRPr="006F6B4A">
        <w:rPr>
          <w:rFonts w:eastAsia="Calibri"/>
          <w:sz w:val="28"/>
          <w:szCs w:val="28"/>
          <w:lang w:eastAsia="en-US"/>
        </w:rPr>
        <w:t xml:space="preserve"> берем наименьшее. Соответственно</w:t>
      </w:r>
      <w:r w:rsidRPr="006F6B4A">
        <w:rPr>
          <w:rFonts w:ascii="Calibri" w:eastAsia="Calibri" w:hAnsi="Calibri"/>
          <w:noProof/>
          <w:sz w:val="22"/>
          <w:szCs w:val="22"/>
        </w:rPr>
        <w:t xml:space="preserve"> </w:t>
      </w:r>
      <m:oMath>
        <m:r>
          <w:rPr>
            <w:rFonts w:ascii="Cambria Math" w:eastAsia="Calibri" w:hAnsi="Cambria Math"/>
            <w:sz w:val="28"/>
            <w:szCs w:val="28"/>
            <w:lang w:eastAsia="en-US"/>
          </w:rPr>
          <m:t>Δ</m:t>
        </m:r>
      </m:oMath>
      <w:r w:rsidRPr="006F6B4A">
        <w:rPr>
          <w:rFonts w:eastAsia="Calibri"/>
          <w:sz w:val="28"/>
          <w:szCs w:val="28"/>
          <w:lang w:eastAsia="en-US"/>
        </w:rPr>
        <w:t xml:space="preserve">ЦП равно </w:t>
      </w:r>
      <w:r w:rsidRPr="006F6B4A">
        <w:rPr>
          <w:rFonts w:eastAsia="Calibri"/>
          <w:b/>
          <w:sz w:val="28"/>
          <w:szCs w:val="28"/>
          <w:lang w:eastAsia="en-US"/>
        </w:rPr>
        <w:t>5,18</w:t>
      </w:r>
      <w:r w:rsidRPr="006F6B4A">
        <w:rPr>
          <w:rFonts w:eastAsia="Calibri"/>
          <w:sz w:val="28"/>
          <w:szCs w:val="28"/>
          <w:lang w:eastAsia="en-US"/>
        </w:rPr>
        <w:t xml:space="preserve"> тыс. руб.</w:t>
      </w:r>
    </w:p>
    <w:p w14:paraId="4ED13805" w14:textId="77777777" w:rsidR="006F6B4A" w:rsidRPr="006F6B4A" w:rsidRDefault="006F6B4A" w:rsidP="006F6B4A">
      <w:pPr>
        <w:widowControl w:val="0"/>
        <w:tabs>
          <w:tab w:val="left" w:pos="1134"/>
        </w:tabs>
        <w:autoSpaceDE w:val="0"/>
        <w:autoSpaceDN w:val="0"/>
        <w:adjustRightInd w:val="0"/>
        <w:jc w:val="center"/>
        <w:rPr>
          <w:b/>
          <w:sz w:val="32"/>
          <w:szCs w:val="32"/>
          <w:u w:val="single"/>
        </w:rPr>
      </w:pPr>
    </w:p>
    <w:p w14:paraId="4B5EEA50" w14:textId="77777777" w:rsidR="006F6B4A" w:rsidRPr="006F6B4A" w:rsidRDefault="006F6B4A" w:rsidP="006F6B4A">
      <w:pPr>
        <w:widowControl w:val="0"/>
        <w:tabs>
          <w:tab w:val="left" w:pos="1134"/>
        </w:tabs>
        <w:autoSpaceDE w:val="0"/>
        <w:autoSpaceDN w:val="0"/>
        <w:adjustRightInd w:val="0"/>
        <w:jc w:val="center"/>
        <w:rPr>
          <w:b/>
          <w:sz w:val="32"/>
          <w:szCs w:val="32"/>
          <w:u w:val="single"/>
        </w:rPr>
      </w:pPr>
      <w:r w:rsidRPr="006F6B4A">
        <w:rPr>
          <w:b/>
          <w:sz w:val="32"/>
          <w:szCs w:val="32"/>
          <w:u w:val="single"/>
        </w:rPr>
        <w:t>«Корректировка НВВ в целях сглаживания роста тарифов (уменьшение)»</w:t>
      </w:r>
    </w:p>
    <w:p w14:paraId="134FD861" w14:textId="77777777" w:rsidR="006F6B4A" w:rsidRPr="006F6B4A" w:rsidRDefault="006F6B4A" w:rsidP="006F6B4A">
      <w:pPr>
        <w:autoSpaceDE w:val="0"/>
        <w:autoSpaceDN w:val="0"/>
        <w:adjustRightInd w:val="0"/>
        <w:spacing w:before="280"/>
        <w:ind w:firstLine="540"/>
        <w:jc w:val="both"/>
        <w:rPr>
          <w:rFonts w:eastAsia="Calibri"/>
          <w:sz w:val="28"/>
          <w:szCs w:val="28"/>
          <w:lang w:eastAsia="en-US"/>
        </w:rPr>
      </w:pPr>
      <w:r w:rsidRPr="006F6B4A">
        <w:rPr>
          <w:rFonts w:eastAsia="Calibri"/>
          <w:b/>
          <w:bCs/>
          <w:i/>
          <w:iCs/>
          <w:noProof/>
          <w:position w:val="-13"/>
          <w:sz w:val="28"/>
          <w:szCs w:val="28"/>
        </w:rPr>
        <w:drawing>
          <wp:inline distT="0" distB="0" distL="0" distR="0" wp14:anchorId="2CDF3185" wp14:editId="097B7C48">
            <wp:extent cx="666750" cy="3524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6F6B4A">
        <w:rPr>
          <w:rFonts w:eastAsia="Calibri"/>
          <w:b/>
          <w:bCs/>
          <w:i/>
          <w:iCs/>
          <w:sz w:val="28"/>
          <w:szCs w:val="28"/>
          <w:lang w:eastAsia="en-US"/>
        </w:rPr>
        <w:t xml:space="preserve"> - </w:t>
      </w:r>
      <w:r w:rsidRPr="006F6B4A">
        <w:rPr>
          <w:rFonts w:eastAsia="Calibri"/>
          <w:sz w:val="28"/>
          <w:szCs w:val="28"/>
          <w:lang w:eastAsia="en-US"/>
        </w:rPr>
        <w:t>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 для ОАО «РЖД» Красноярской дирекции равна 0 тыс. руб.</w:t>
      </w:r>
    </w:p>
    <w:p w14:paraId="792CC87E" w14:textId="77777777" w:rsidR="006F6B4A" w:rsidRPr="006F6B4A" w:rsidRDefault="006F6B4A" w:rsidP="006F6B4A">
      <w:pPr>
        <w:autoSpaceDE w:val="0"/>
        <w:autoSpaceDN w:val="0"/>
        <w:adjustRightInd w:val="0"/>
        <w:spacing w:before="280"/>
        <w:ind w:firstLine="540"/>
        <w:jc w:val="both"/>
        <w:rPr>
          <w:rFonts w:eastAsia="Calibri"/>
          <w:sz w:val="28"/>
          <w:szCs w:val="28"/>
          <w:lang w:eastAsia="en-US"/>
        </w:rPr>
      </w:pPr>
    </w:p>
    <w:p w14:paraId="46148003" w14:textId="77777777" w:rsidR="006F6B4A" w:rsidRPr="006F6B4A" w:rsidRDefault="006F6B4A" w:rsidP="006F6B4A">
      <w:pPr>
        <w:widowControl w:val="0"/>
        <w:tabs>
          <w:tab w:val="left" w:pos="1134"/>
        </w:tabs>
        <w:autoSpaceDE w:val="0"/>
        <w:autoSpaceDN w:val="0"/>
        <w:adjustRightInd w:val="0"/>
        <w:jc w:val="center"/>
        <w:rPr>
          <w:b/>
          <w:sz w:val="32"/>
          <w:szCs w:val="32"/>
          <w:u w:val="single"/>
        </w:rPr>
      </w:pPr>
      <w:r w:rsidRPr="006F6B4A">
        <w:rPr>
          <w:b/>
          <w:sz w:val="32"/>
          <w:szCs w:val="32"/>
          <w:u w:val="single"/>
        </w:rPr>
        <w:t>«Корректировка НВВ в целях сглаживания роста тарифов (увеличение)»</w:t>
      </w:r>
    </w:p>
    <w:p w14:paraId="1B7FBED8" w14:textId="77777777" w:rsidR="006F6B4A" w:rsidRPr="006F6B4A" w:rsidRDefault="006F6B4A" w:rsidP="006F6B4A">
      <w:pPr>
        <w:autoSpaceDE w:val="0"/>
        <w:autoSpaceDN w:val="0"/>
        <w:adjustRightInd w:val="0"/>
        <w:spacing w:before="280"/>
        <w:ind w:firstLine="540"/>
        <w:jc w:val="both"/>
        <w:rPr>
          <w:rFonts w:eastAsia="Calibri"/>
          <w:sz w:val="28"/>
          <w:szCs w:val="28"/>
          <w:lang w:eastAsia="en-US"/>
        </w:rPr>
      </w:pPr>
      <w:r w:rsidRPr="006F6B4A">
        <w:rPr>
          <w:rFonts w:eastAsia="Calibri"/>
          <w:b/>
          <w:bCs/>
          <w:i/>
          <w:iCs/>
          <w:noProof/>
          <w:position w:val="-13"/>
          <w:sz w:val="28"/>
          <w:szCs w:val="28"/>
        </w:rPr>
        <w:drawing>
          <wp:inline distT="0" distB="0" distL="0" distR="0" wp14:anchorId="615B9C23" wp14:editId="1281DD95">
            <wp:extent cx="666750" cy="3524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6F6B4A">
        <w:rPr>
          <w:rFonts w:eastAsia="Calibri"/>
          <w:b/>
          <w:bCs/>
          <w:i/>
          <w:iCs/>
          <w:sz w:val="28"/>
          <w:szCs w:val="28"/>
          <w:lang w:eastAsia="en-US"/>
        </w:rPr>
        <w:t xml:space="preserve"> - </w:t>
      </w:r>
      <w:r w:rsidRPr="006F6B4A">
        <w:rPr>
          <w:rFonts w:eastAsia="Calibri"/>
          <w:sz w:val="28"/>
          <w:szCs w:val="28"/>
          <w:lang w:eastAsia="en-US"/>
        </w:rPr>
        <w:t>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2022 год для ОАО «РЖД» Красноярской дирекции равна 1,93 тыс. руб.</w:t>
      </w:r>
    </w:p>
    <w:p w14:paraId="0EC93073" w14:textId="77777777" w:rsidR="006F6B4A" w:rsidRPr="006F6B4A" w:rsidRDefault="006F6B4A" w:rsidP="006F6B4A">
      <w:pPr>
        <w:autoSpaceDE w:val="0"/>
        <w:autoSpaceDN w:val="0"/>
        <w:adjustRightInd w:val="0"/>
        <w:ind w:firstLine="709"/>
        <w:jc w:val="both"/>
        <w:rPr>
          <w:rFonts w:eastAsia="Calibri"/>
          <w:sz w:val="28"/>
          <w:szCs w:val="28"/>
          <w:lang w:eastAsia="en-US"/>
        </w:rPr>
      </w:pPr>
      <w:r w:rsidRPr="006F6B4A">
        <w:rPr>
          <w:rFonts w:eastAsia="Calibri"/>
          <w:sz w:val="28"/>
          <w:szCs w:val="28"/>
          <w:lang w:eastAsia="en-US"/>
        </w:rPr>
        <w:t xml:space="preserve">В 2020 году регулирующим органом была произведена корректировка НВВ в целях сглаживания роста тарифов в сторону уменьшения в размере 7,98 тыс. руб. </w:t>
      </w:r>
    </w:p>
    <w:p w14:paraId="5754664C" w14:textId="77777777" w:rsidR="006F6B4A" w:rsidRPr="006F6B4A" w:rsidRDefault="006F6B4A" w:rsidP="006F6B4A">
      <w:pPr>
        <w:autoSpaceDE w:val="0"/>
        <w:autoSpaceDN w:val="0"/>
        <w:adjustRightInd w:val="0"/>
        <w:ind w:firstLine="709"/>
        <w:jc w:val="both"/>
        <w:rPr>
          <w:rFonts w:eastAsia="Calibri"/>
          <w:sz w:val="28"/>
          <w:szCs w:val="28"/>
          <w:lang w:eastAsia="en-US"/>
        </w:rPr>
      </w:pPr>
      <w:r w:rsidRPr="006F6B4A">
        <w:rPr>
          <w:rFonts w:eastAsia="Calibri"/>
          <w:sz w:val="28"/>
          <w:szCs w:val="28"/>
          <w:lang w:eastAsia="en-US"/>
        </w:rPr>
        <w:t xml:space="preserve">При корректировке тарифов на 2021 год был произведен частичный возврат суммы сглаживания в размере 6,05 тыс. руб. </w:t>
      </w:r>
    </w:p>
    <w:p w14:paraId="5BE54621" w14:textId="77777777" w:rsidR="006F6B4A" w:rsidRPr="006F6B4A" w:rsidRDefault="006F6B4A" w:rsidP="006F6B4A">
      <w:pPr>
        <w:autoSpaceDE w:val="0"/>
        <w:autoSpaceDN w:val="0"/>
        <w:adjustRightInd w:val="0"/>
        <w:ind w:firstLine="709"/>
        <w:jc w:val="both"/>
        <w:rPr>
          <w:rFonts w:eastAsia="Calibri"/>
          <w:sz w:val="28"/>
          <w:szCs w:val="28"/>
          <w:lang w:eastAsia="en-US"/>
        </w:rPr>
      </w:pPr>
      <w:r w:rsidRPr="006F6B4A">
        <w:rPr>
          <w:rFonts w:eastAsia="Calibri"/>
          <w:sz w:val="28"/>
          <w:szCs w:val="28"/>
          <w:lang w:eastAsia="en-US"/>
        </w:rPr>
        <w:t xml:space="preserve">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 </w:t>
      </w:r>
    </w:p>
    <w:p w14:paraId="05C035A3" w14:textId="77777777" w:rsidR="006F6B4A" w:rsidRPr="006F6B4A" w:rsidRDefault="006F6B4A" w:rsidP="006F6B4A">
      <w:pPr>
        <w:autoSpaceDE w:val="0"/>
        <w:autoSpaceDN w:val="0"/>
        <w:adjustRightInd w:val="0"/>
        <w:ind w:firstLine="709"/>
        <w:jc w:val="both"/>
        <w:rPr>
          <w:rFonts w:eastAsia="Calibri"/>
          <w:sz w:val="28"/>
          <w:szCs w:val="28"/>
          <w:lang w:eastAsia="en-US"/>
        </w:rPr>
      </w:pPr>
      <w:r w:rsidRPr="006F6B4A">
        <w:rPr>
          <w:rFonts w:eastAsia="Calibri"/>
          <w:sz w:val="28"/>
          <w:szCs w:val="28"/>
          <w:lang w:eastAsia="en-US"/>
        </w:rPr>
        <w:t>Соблюдая нормы действующего законодательства регулирующим органом полностью величина сглаживания в сумме 1,93 тыс. руб. Таким образом, сумма сглаживания сведена к нулю. (7,98-6,05-1,93=0)</w:t>
      </w:r>
    </w:p>
    <w:p w14:paraId="39D652EE" w14:textId="77777777" w:rsidR="006F6B4A" w:rsidRPr="006F6B4A" w:rsidRDefault="006F6B4A" w:rsidP="006F6B4A">
      <w:pPr>
        <w:widowControl w:val="0"/>
        <w:tabs>
          <w:tab w:val="left" w:pos="1134"/>
        </w:tabs>
        <w:autoSpaceDE w:val="0"/>
        <w:autoSpaceDN w:val="0"/>
        <w:adjustRightInd w:val="0"/>
        <w:jc w:val="center"/>
        <w:rPr>
          <w:b/>
          <w:sz w:val="32"/>
          <w:szCs w:val="32"/>
          <w:u w:val="single"/>
        </w:rPr>
      </w:pPr>
    </w:p>
    <w:p w14:paraId="6E384E73" w14:textId="77777777" w:rsidR="006F6B4A" w:rsidRPr="006F6B4A" w:rsidRDefault="006F6B4A" w:rsidP="006F6B4A">
      <w:pPr>
        <w:autoSpaceDE w:val="0"/>
        <w:autoSpaceDN w:val="0"/>
        <w:adjustRightInd w:val="0"/>
        <w:jc w:val="center"/>
        <w:rPr>
          <w:rFonts w:eastAsia="Calibri"/>
          <w:b/>
          <w:bCs/>
          <w:sz w:val="28"/>
          <w:szCs w:val="28"/>
          <w:u w:val="single"/>
          <w:lang w:eastAsia="en-US"/>
        </w:rPr>
      </w:pPr>
      <w:r w:rsidRPr="006F6B4A">
        <w:rPr>
          <w:rFonts w:eastAsia="Calibri"/>
          <w:b/>
          <w:bCs/>
          <w:sz w:val="28"/>
          <w:szCs w:val="28"/>
          <w:u w:val="single"/>
          <w:lang w:eastAsia="en-US"/>
        </w:rPr>
        <w:t>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01267164"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6F6B4A">
          <w:rPr>
            <w:rFonts w:eastAsia="Calibri"/>
            <w:color w:val="0000FF"/>
            <w:sz w:val="28"/>
            <w:szCs w:val="28"/>
            <w:lang w:eastAsia="en-US"/>
          </w:rPr>
          <w:t>формуле (33)</w:t>
        </w:r>
      </w:hyperlink>
      <w:r w:rsidRPr="006F6B4A">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3AD8B41D" w14:textId="77777777" w:rsidR="006F6B4A" w:rsidRPr="006F6B4A" w:rsidRDefault="006F6B4A" w:rsidP="006F6B4A">
      <w:pPr>
        <w:autoSpaceDE w:val="0"/>
        <w:autoSpaceDN w:val="0"/>
        <w:adjustRightInd w:val="0"/>
        <w:jc w:val="both"/>
        <w:outlineLvl w:val="0"/>
        <w:rPr>
          <w:rFonts w:eastAsia="Calibri"/>
          <w:sz w:val="28"/>
          <w:szCs w:val="28"/>
          <w:lang w:eastAsia="en-US"/>
        </w:rPr>
      </w:pPr>
    </w:p>
    <w:p w14:paraId="26828B83" w14:textId="77777777" w:rsidR="006F6B4A" w:rsidRPr="006F6B4A" w:rsidRDefault="006F6B4A" w:rsidP="006F6B4A">
      <w:pPr>
        <w:autoSpaceDE w:val="0"/>
        <w:autoSpaceDN w:val="0"/>
        <w:adjustRightInd w:val="0"/>
        <w:jc w:val="center"/>
        <w:rPr>
          <w:rFonts w:eastAsia="Calibri"/>
          <w:sz w:val="28"/>
          <w:szCs w:val="28"/>
          <w:lang w:eastAsia="en-US"/>
        </w:rPr>
      </w:pPr>
      <w:r w:rsidRPr="006F6B4A">
        <w:rPr>
          <w:rFonts w:eastAsia="Calibri"/>
          <w:noProof/>
          <w:position w:val="-12"/>
          <w:sz w:val="28"/>
          <w:szCs w:val="28"/>
        </w:rPr>
        <w:drawing>
          <wp:inline distT="0" distB="0" distL="0" distR="0" wp14:anchorId="1B1E6211" wp14:editId="77A4DDD8">
            <wp:extent cx="2790825" cy="3333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92EF0C3" w14:textId="77777777" w:rsidR="006F6B4A" w:rsidRPr="006F6B4A" w:rsidRDefault="006F6B4A" w:rsidP="006F6B4A">
      <w:pPr>
        <w:autoSpaceDE w:val="0"/>
        <w:autoSpaceDN w:val="0"/>
        <w:adjustRightInd w:val="0"/>
        <w:jc w:val="both"/>
        <w:rPr>
          <w:rFonts w:eastAsia="Calibri"/>
          <w:sz w:val="28"/>
          <w:szCs w:val="28"/>
          <w:lang w:eastAsia="en-US"/>
        </w:rPr>
      </w:pPr>
    </w:p>
    <w:p w14:paraId="18D75052"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где:</w:t>
      </w:r>
    </w:p>
    <w:p w14:paraId="1731076C"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0ADFA61A" wp14:editId="40F3E606">
            <wp:extent cx="695325" cy="333375"/>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6F6B4A">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19" w:history="1">
        <w:r w:rsidRPr="006F6B4A">
          <w:rPr>
            <w:rFonts w:eastAsia="Calibri"/>
            <w:color w:val="0000FF"/>
            <w:sz w:val="28"/>
            <w:szCs w:val="28"/>
            <w:lang w:eastAsia="en-US"/>
          </w:rPr>
          <w:t>формулой (38)</w:t>
        </w:r>
      </w:hyperlink>
      <w:r w:rsidRPr="006F6B4A">
        <w:rPr>
          <w:rFonts w:eastAsia="Calibri"/>
          <w:sz w:val="28"/>
          <w:szCs w:val="28"/>
          <w:lang w:eastAsia="en-US"/>
        </w:rPr>
        <w:t xml:space="preserve"> настоящих Методических указаний;</w:t>
      </w:r>
    </w:p>
    <w:p w14:paraId="4EF68576"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67CC3EF5" wp14:editId="2198217C">
            <wp:extent cx="514350" cy="3333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6F6B4A">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626AE7CA"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 xml:space="preserve">В случае если на i-2 год применялся метод экономически обоснованных расходов, то </w:t>
      </w:r>
      <w:r w:rsidRPr="006F6B4A">
        <w:rPr>
          <w:rFonts w:eastAsia="Calibri"/>
          <w:noProof/>
          <w:position w:val="-12"/>
          <w:sz w:val="28"/>
          <w:szCs w:val="28"/>
        </w:rPr>
        <w:drawing>
          <wp:inline distT="0" distB="0" distL="0" distR="0" wp14:anchorId="64495BC6" wp14:editId="6D52B0F0">
            <wp:extent cx="819150" cy="3333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6F6B4A">
        <w:rPr>
          <w:rFonts w:eastAsia="Calibri"/>
          <w:sz w:val="28"/>
          <w:szCs w:val="28"/>
          <w:lang w:eastAsia="en-US"/>
        </w:rPr>
        <w:t xml:space="preserve"> определяется по </w:t>
      </w:r>
      <w:hyperlink w:anchor="Par9" w:history="1">
        <w:r w:rsidRPr="006F6B4A">
          <w:rPr>
            <w:rFonts w:eastAsia="Calibri"/>
            <w:color w:val="0000FF"/>
            <w:sz w:val="28"/>
            <w:szCs w:val="28"/>
            <w:lang w:eastAsia="en-US"/>
          </w:rPr>
          <w:t>формуле (33.1)</w:t>
        </w:r>
      </w:hyperlink>
    </w:p>
    <w:p w14:paraId="3A4B2E1D" w14:textId="77777777" w:rsidR="006F6B4A" w:rsidRPr="006F6B4A" w:rsidRDefault="006F6B4A" w:rsidP="006F6B4A">
      <w:pPr>
        <w:autoSpaceDE w:val="0"/>
        <w:autoSpaceDN w:val="0"/>
        <w:adjustRightInd w:val="0"/>
        <w:jc w:val="both"/>
        <w:rPr>
          <w:rFonts w:eastAsia="Calibri"/>
          <w:sz w:val="28"/>
          <w:szCs w:val="28"/>
          <w:lang w:eastAsia="en-US"/>
        </w:rPr>
      </w:pPr>
    </w:p>
    <w:p w14:paraId="7134E06E" w14:textId="77777777" w:rsidR="006F6B4A" w:rsidRPr="006F6B4A" w:rsidRDefault="006F6B4A" w:rsidP="006F6B4A">
      <w:pPr>
        <w:autoSpaceDE w:val="0"/>
        <w:autoSpaceDN w:val="0"/>
        <w:adjustRightInd w:val="0"/>
        <w:jc w:val="center"/>
        <w:rPr>
          <w:rFonts w:eastAsia="Calibri"/>
          <w:sz w:val="28"/>
          <w:szCs w:val="28"/>
          <w:lang w:eastAsia="en-US"/>
        </w:rPr>
      </w:pPr>
      <w:bookmarkStart w:id="21" w:name="Par9"/>
      <w:bookmarkEnd w:id="21"/>
      <w:r w:rsidRPr="006F6B4A">
        <w:rPr>
          <w:rFonts w:eastAsia="Calibri"/>
          <w:noProof/>
          <w:position w:val="-12"/>
          <w:sz w:val="28"/>
          <w:szCs w:val="28"/>
        </w:rPr>
        <w:drawing>
          <wp:inline distT="0" distB="0" distL="0" distR="0" wp14:anchorId="185AEA9D" wp14:editId="72E75396">
            <wp:extent cx="2324100" cy="3333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1492CA42" w14:textId="77777777" w:rsidR="006F6B4A" w:rsidRPr="006F6B4A" w:rsidRDefault="006F6B4A" w:rsidP="006F6B4A">
      <w:pPr>
        <w:autoSpaceDE w:val="0"/>
        <w:autoSpaceDN w:val="0"/>
        <w:adjustRightInd w:val="0"/>
        <w:jc w:val="both"/>
        <w:rPr>
          <w:rFonts w:eastAsia="Calibri"/>
          <w:sz w:val="28"/>
          <w:szCs w:val="28"/>
          <w:lang w:eastAsia="en-US"/>
        </w:rPr>
      </w:pPr>
    </w:p>
    <w:p w14:paraId="5E6607D6" w14:textId="77777777" w:rsidR="006F6B4A" w:rsidRPr="006F6B4A" w:rsidRDefault="006F6B4A" w:rsidP="006F6B4A">
      <w:pPr>
        <w:autoSpaceDE w:val="0"/>
        <w:autoSpaceDN w:val="0"/>
        <w:adjustRightInd w:val="0"/>
        <w:jc w:val="center"/>
        <w:rPr>
          <w:rFonts w:eastAsia="Calibri"/>
          <w:sz w:val="28"/>
          <w:szCs w:val="28"/>
          <w:lang w:eastAsia="en-US"/>
        </w:rPr>
      </w:pPr>
      <w:r w:rsidRPr="006F6B4A">
        <w:rPr>
          <w:rFonts w:eastAsia="Calibri"/>
          <w:noProof/>
          <w:position w:val="-12"/>
          <w:sz w:val="28"/>
          <w:szCs w:val="28"/>
        </w:rPr>
        <w:drawing>
          <wp:inline distT="0" distB="0" distL="0" distR="0" wp14:anchorId="2F7E976E" wp14:editId="26842D35">
            <wp:extent cx="2905125" cy="333375"/>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0B478FFC" w14:textId="77777777" w:rsidR="006F6B4A" w:rsidRPr="006F6B4A" w:rsidRDefault="006F6B4A" w:rsidP="006F6B4A">
      <w:pPr>
        <w:autoSpaceDE w:val="0"/>
        <w:autoSpaceDN w:val="0"/>
        <w:adjustRightInd w:val="0"/>
        <w:jc w:val="both"/>
        <w:rPr>
          <w:rFonts w:eastAsia="Calibri"/>
          <w:sz w:val="28"/>
          <w:szCs w:val="28"/>
          <w:lang w:eastAsia="en-US"/>
        </w:rPr>
      </w:pPr>
    </w:p>
    <w:p w14:paraId="536B77F5"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где:</w:t>
      </w:r>
    </w:p>
    <w:p w14:paraId="5CE5E1CC"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1"/>
          <w:sz w:val="28"/>
          <w:szCs w:val="28"/>
        </w:rPr>
        <w:drawing>
          <wp:inline distT="0" distB="0" distL="0" distR="0" wp14:anchorId="37C7005A" wp14:editId="68655C14">
            <wp:extent cx="742950" cy="3238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6F6B4A">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7A14293F"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138A4DE0" wp14:editId="3BDA3F5A">
            <wp:extent cx="600075" cy="333375"/>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6F6B4A">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727F436E"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3EBD2348" wp14:editId="78FF54D9">
            <wp:extent cx="590550" cy="3333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6F6B4A">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174AC262"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6F6B4A">
          <w:rPr>
            <w:rFonts w:eastAsia="Calibri"/>
            <w:color w:val="0000FF"/>
            <w:sz w:val="28"/>
            <w:szCs w:val="28"/>
            <w:lang w:eastAsia="en-US"/>
          </w:rPr>
          <w:t>формула 38.1</w:t>
        </w:r>
      </w:hyperlink>
      <w:r w:rsidRPr="006F6B4A">
        <w:rPr>
          <w:rFonts w:eastAsia="Calibri"/>
          <w:sz w:val="28"/>
          <w:szCs w:val="28"/>
          <w:lang w:eastAsia="en-US"/>
        </w:rPr>
        <w:t xml:space="preserve">) или метода индексации (применяется </w:t>
      </w:r>
      <w:hyperlink w:anchor="Par2" w:history="1">
        <w:r w:rsidRPr="006F6B4A">
          <w:rPr>
            <w:rFonts w:eastAsia="Calibri"/>
            <w:color w:val="0000FF"/>
            <w:sz w:val="28"/>
            <w:szCs w:val="28"/>
            <w:lang w:eastAsia="en-US"/>
          </w:rPr>
          <w:t>формула 38</w:t>
        </w:r>
      </w:hyperlink>
      <w:r w:rsidRPr="006F6B4A">
        <w:rPr>
          <w:rFonts w:eastAsia="Calibri"/>
          <w:sz w:val="28"/>
          <w:szCs w:val="28"/>
          <w:lang w:eastAsia="en-US"/>
        </w:rPr>
        <w:t xml:space="preserve">), рассчитывается с учетом </w:t>
      </w:r>
      <w:hyperlink r:id="rId127" w:history="1">
        <w:r w:rsidRPr="006F6B4A">
          <w:rPr>
            <w:rFonts w:eastAsia="Calibri"/>
            <w:color w:val="0000FF"/>
            <w:sz w:val="28"/>
            <w:szCs w:val="28"/>
            <w:lang w:eastAsia="en-US"/>
          </w:rPr>
          <w:t>пунктов 22</w:t>
        </w:r>
      </w:hyperlink>
      <w:r w:rsidRPr="006F6B4A">
        <w:rPr>
          <w:rFonts w:eastAsia="Calibri"/>
          <w:sz w:val="28"/>
          <w:szCs w:val="28"/>
          <w:lang w:eastAsia="en-US"/>
        </w:rPr>
        <w:t xml:space="preserve"> - </w:t>
      </w:r>
      <w:hyperlink r:id="rId128" w:history="1">
        <w:r w:rsidRPr="006F6B4A">
          <w:rPr>
            <w:rFonts w:eastAsia="Calibri"/>
            <w:color w:val="0000FF"/>
            <w:sz w:val="28"/>
            <w:szCs w:val="28"/>
            <w:lang w:eastAsia="en-US"/>
          </w:rPr>
          <w:t>23</w:t>
        </w:r>
      </w:hyperlink>
      <w:r w:rsidRPr="006F6B4A">
        <w:rPr>
          <w:rFonts w:eastAsia="Calibri"/>
          <w:sz w:val="28"/>
          <w:szCs w:val="28"/>
          <w:lang w:eastAsia="en-US"/>
        </w:rPr>
        <w:t xml:space="preserve"> Основ ценообразования по формуле:</w:t>
      </w:r>
    </w:p>
    <w:p w14:paraId="2A0FE0FA" w14:textId="77777777" w:rsidR="006F6B4A" w:rsidRPr="006F6B4A" w:rsidRDefault="006F6B4A" w:rsidP="006F6B4A">
      <w:pPr>
        <w:autoSpaceDE w:val="0"/>
        <w:autoSpaceDN w:val="0"/>
        <w:adjustRightInd w:val="0"/>
        <w:jc w:val="both"/>
        <w:outlineLvl w:val="0"/>
        <w:rPr>
          <w:rFonts w:eastAsia="Calibri"/>
          <w:sz w:val="28"/>
          <w:szCs w:val="28"/>
          <w:lang w:eastAsia="en-US"/>
        </w:rPr>
      </w:pPr>
    </w:p>
    <w:p w14:paraId="3E369337" w14:textId="77777777" w:rsidR="006F6B4A" w:rsidRPr="006F6B4A" w:rsidRDefault="006F6B4A" w:rsidP="006F6B4A">
      <w:pPr>
        <w:autoSpaceDE w:val="0"/>
        <w:autoSpaceDN w:val="0"/>
        <w:adjustRightInd w:val="0"/>
        <w:jc w:val="center"/>
        <w:rPr>
          <w:rFonts w:eastAsia="Calibri"/>
          <w:sz w:val="28"/>
          <w:szCs w:val="28"/>
          <w:lang w:eastAsia="en-US"/>
        </w:rPr>
      </w:pPr>
      <w:r w:rsidRPr="006F6B4A">
        <w:rPr>
          <w:rFonts w:eastAsia="Calibri"/>
          <w:noProof/>
          <w:position w:val="-4"/>
          <w:sz w:val="28"/>
          <w:szCs w:val="28"/>
        </w:rPr>
        <w:drawing>
          <wp:inline distT="0" distB="0" distL="0" distR="0" wp14:anchorId="766704E9" wp14:editId="6934570D">
            <wp:extent cx="5939790" cy="228600"/>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4EBA67E4" w14:textId="77777777" w:rsidR="006F6B4A" w:rsidRPr="006F6B4A" w:rsidRDefault="006F6B4A" w:rsidP="006F6B4A">
      <w:pPr>
        <w:autoSpaceDE w:val="0"/>
        <w:autoSpaceDN w:val="0"/>
        <w:adjustRightInd w:val="0"/>
        <w:jc w:val="both"/>
        <w:rPr>
          <w:rFonts w:eastAsia="Calibri"/>
          <w:sz w:val="28"/>
          <w:szCs w:val="28"/>
          <w:lang w:eastAsia="en-US"/>
        </w:rPr>
      </w:pPr>
    </w:p>
    <w:p w14:paraId="60307788" w14:textId="77777777" w:rsidR="006F6B4A" w:rsidRPr="006F6B4A" w:rsidRDefault="006F6B4A" w:rsidP="006F6B4A">
      <w:pPr>
        <w:autoSpaceDE w:val="0"/>
        <w:autoSpaceDN w:val="0"/>
        <w:adjustRightInd w:val="0"/>
        <w:jc w:val="center"/>
        <w:rPr>
          <w:rFonts w:eastAsia="Calibri"/>
          <w:sz w:val="28"/>
          <w:szCs w:val="28"/>
          <w:lang w:eastAsia="en-US"/>
        </w:rPr>
      </w:pPr>
      <w:bookmarkStart w:id="22" w:name="Par4"/>
      <w:bookmarkEnd w:id="22"/>
      <w:r w:rsidRPr="006F6B4A">
        <w:rPr>
          <w:rFonts w:eastAsia="Calibri"/>
          <w:noProof/>
          <w:position w:val="-4"/>
          <w:sz w:val="28"/>
          <w:szCs w:val="28"/>
        </w:rPr>
        <w:drawing>
          <wp:inline distT="0" distB="0" distL="0" distR="0" wp14:anchorId="17FC8A08" wp14:editId="4E48157E">
            <wp:extent cx="5939790" cy="228600"/>
            <wp:effectExtent l="0" t="0" r="381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3E669737" w14:textId="77777777" w:rsidR="006F6B4A" w:rsidRPr="006F6B4A" w:rsidRDefault="006F6B4A" w:rsidP="006F6B4A">
      <w:pPr>
        <w:autoSpaceDE w:val="0"/>
        <w:autoSpaceDN w:val="0"/>
        <w:adjustRightInd w:val="0"/>
        <w:jc w:val="both"/>
        <w:rPr>
          <w:rFonts w:eastAsia="Calibri"/>
          <w:sz w:val="28"/>
          <w:szCs w:val="28"/>
          <w:lang w:eastAsia="en-US"/>
        </w:rPr>
      </w:pPr>
    </w:p>
    <w:p w14:paraId="00C3E7A9"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где:</w:t>
      </w:r>
    </w:p>
    <w:p w14:paraId="769AE73A"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3E6D72A4" wp14:editId="07D3DEB0">
            <wp:extent cx="514350" cy="3333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6F6B4A">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6F6B4A">
          <w:rPr>
            <w:rFonts w:eastAsia="Calibri"/>
            <w:color w:val="0000FF"/>
            <w:sz w:val="28"/>
            <w:szCs w:val="28"/>
            <w:lang w:eastAsia="en-US"/>
          </w:rPr>
          <w:t>формулой (40)</w:t>
        </w:r>
      </w:hyperlink>
      <w:r w:rsidRPr="006F6B4A">
        <w:rPr>
          <w:rFonts w:eastAsia="Calibri"/>
          <w:sz w:val="28"/>
          <w:szCs w:val="28"/>
          <w:lang w:eastAsia="en-US"/>
        </w:rPr>
        <w:t xml:space="preserve"> настоящих Методических указаний, тыс. руб.;</w:t>
      </w:r>
    </w:p>
    <w:p w14:paraId="2FA59C0D"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6612C8FF" wp14:editId="79B5CE47">
            <wp:extent cx="495300" cy="3333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6F6B4A">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133" w:history="1">
        <w:r w:rsidRPr="006F6B4A">
          <w:rPr>
            <w:rFonts w:eastAsia="Calibri"/>
            <w:color w:val="0000FF"/>
            <w:sz w:val="28"/>
            <w:szCs w:val="28"/>
            <w:lang w:eastAsia="en-US"/>
          </w:rPr>
          <w:t>пунктов 22</w:t>
        </w:r>
      </w:hyperlink>
      <w:r w:rsidRPr="006F6B4A">
        <w:rPr>
          <w:rFonts w:eastAsia="Calibri"/>
          <w:sz w:val="28"/>
          <w:szCs w:val="28"/>
          <w:lang w:eastAsia="en-US"/>
        </w:rPr>
        <w:t xml:space="preserve">, </w:t>
      </w:r>
      <w:hyperlink r:id="rId134" w:history="1">
        <w:r w:rsidRPr="006F6B4A">
          <w:rPr>
            <w:rFonts w:eastAsia="Calibri"/>
            <w:color w:val="0000FF"/>
            <w:sz w:val="28"/>
            <w:szCs w:val="28"/>
            <w:lang w:eastAsia="en-US"/>
          </w:rPr>
          <w:t>29</w:t>
        </w:r>
      </w:hyperlink>
      <w:r w:rsidRPr="006F6B4A">
        <w:rPr>
          <w:rFonts w:eastAsia="Calibri"/>
          <w:sz w:val="28"/>
          <w:szCs w:val="28"/>
          <w:lang w:eastAsia="en-US"/>
        </w:rPr>
        <w:t xml:space="preserve">, </w:t>
      </w:r>
      <w:hyperlink r:id="rId135" w:history="1">
        <w:r w:rsidRPr="006F6B4A">
          <w:rPr>
            <w:rFonts w:eastAsia="Calibri"/>
            <w:color w:val="0000FF"/>
            <w:sz w:val="28"/>
            <w:szCs w:val="28"/>
            <w:lang w:eastAsia="en-US"/>
          </w:rPr>
          <w:t>49</w:t>
        </w:r>
      </w:hyperlink>
      <w:r w:rsidRPr="006F6B4A">
        <w:rPr>
          <w:rFonts w:eastAsia="Calibri"/>
          <w:sz w:val="28"/>
          <w:szCs w:val="28"/>
          <w:lang w:eastAsia="en-US"/>
        </w:rPr>
        <w:t xml:space="preserve">, </w:t>
      </w:r>
      <w:hyperlink r:id="rId136" w:history="1">
        <w:r w:rsidRPr="006F6B4A">
          <w:rPr>
            <w:rFonts w:eastAsia="Calibri"/>
            <w:color w:val="0000FF"/>
            <w:sz w:val="28"/>
            <w:szCs w:val="28"/>
            <w:lang w:eastAsia="en-US"/>
          </w:rPr>
          <w:t>51</w:t>
        </w:r>
      </w:hyperlink>
      <w:r w:rsidRPr="006F6B4A">
        <w:rPr>
          <w:rFonts w:eastAsia="Calibri"/>
          <w:sz w:val="28"/>
          <w:szCs w:val="28"/>
          <w:lang w:eastAsia="en-US"/>
        </w:rPr>
        <w:t xml:space="preserve"> - </w:t>
      </w:r>
      <w:hyperlink r:id="rId137" w:history="1">
        <w:r w:rsidRPr="006F6B4A">
          <w:rPr>
            <w:rFonts w:eastAsia="Calibri"/>
            <w:color w:val="0000FF"/>
            <w:sz w:val="28"/>
            <w:szCs w:val="28"/>
            <w:lang w:eastAsia="en-US"/>
          </w:rPr>
          <w:t>60</w:t>
        </w:r>
      </w:hyperlink>
      <w:r w:rsidRPr="006F6B4A">
        <w:rPr>
          <w:rFonts w:eastAsia="Calibri"/>
          <w:sz w:val="28"/>
          <w:szCs w:val="28"/>
          <w:lang w:eastAsia="en-US"/>
        </w:rPr>
        <w:t xml:space="preserve"> и </w:t>
      </w:r>
      <w:hyperlink r:id="rId138" w:history="1">
        <w:r w:rsidRPr="006F6B4A">
          <w:rPr>
            <w:rFonts w:eastAsia="Calibri"/>
            <w:color w:val="0000FF"/>
            <w:sz w:val="28"/>
            <w:szCs w:val="28"/>
            <w:lang w:eastAsia="en-US"/>
          </w:rPr>
          <w:t>88</w:t>
        </w:r>
      </w:hyperlink>
      <w:r w:rsidRPr="006F6B4A">
        <w:rPr>
          <w:rFonts w:eastAsia="Calibri"/>
          <w:sz w:val="28"/>
          <w:szCs w:val="28"/>
          <w:lang w:eastAsia="en-US"/>
        </w:rPr>
        <w:t xml:space="preserve"> настоящих Методических указаний;</w:t>
      </w:r>
    </w:p>
    <w:p w14:paraId="7F606706"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4EB76C5C" wp14:editId="6DC4D4EB">
            <wp:extent cx="466725" cy="33337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6F6B4A">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6F6B4A">
          <w:rPr>
            <w:rFonts w:eastAsia="Calibri"/>
            <w:color w:val="0000FF"/>
            <w:sz w:val="28"/>
            <w:szCs w:val="28"/>
            <w:lang w:eastAsia="en-US"/>
          </w:rPr>
          <w:t>формулой (40.1)</w:t>
        </w:r>
      </w:hyperlink>
      <w:r w:rsidRPr="006F6B4A">
        <w:rPr>
          <w:rFonts w:eastAsia="Calibri"/>
          <w:sz w:val="28"/>
          <w:szCs w:val="28"/>
          <w:lang w:eastAsia="en-US"/>
        </w:rPr>
        <w:t xml:space="preserve"> настоящих Методических указаний, тыс. руб.;</w:t>
      </w:r>
    </w:p>
    <w:p w14:paraId="305D5C3F"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332930DC" wp14:editId="4E443A91">
            <wp:extent cx="371475" cy="333375"/>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6F6B4A">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41" w:history="1">
        <w:r w:rsidRPr="006F6B4A">
          <w:rPr>
            <w:rFonts w:eastAsia="Calibri"/>
            <w:color w:val="0000FF"/>
            <w:sz w:val="28"/>
            <w:szCs w:val="28"/>
            <w:lang w:eastAsia="en-US"/>
          </w:rPr>
          <w:t>пунктом 28</w:t>
        </w:r>
      </w:hyperlink>
      <w:r w:rsidRPr="006F6B4A">
        <w:rPr>
          <w:rFonts w:eastAsia="Calibri"/>
          <w:sz w:val="28"/>
          <w:szCs w:val="28"/>
          <w:lang w:eastAsia="en-US"/>
        </w:rPr>
        <w:t xml:space="preserve"> настоящих Методических указаний, тыс. руб.;</w:t>
      </w:r>
    </w:p>
    <w:p w14:paraId="08A8BB86"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1"/>
          <w:sz w:val="28"/>
          <w:szCs w:val="28"/>
        </w:rPr>
        <w:drawing>
          <wp:inline distT="0" distB="0" distL="0" distR="0" wp14:anchorId="2A87B3EE" wp14:editId="330E707A">
            <wp:extent cx="476250" cy="3238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6F6B4A">
        <w:rPr>
          <w:rFonts w:eastAsia="Calibri"/>
          <w:sz w:val="28"/>
          <w:szCs w:val="28"/>
          <w:lang w:eastAsia="en-US"/>
        </w:rPr>
        <w:t xml:space="preserve"> - величина нормативной прибыли в (i-2)-м году, определяемая в соответствии с </w:t>
      </w:r>
      <w:hyperlink r:id="rId143" w:history="1">
        <w:r w:rsidRPr="006F6B4A">
          <w:rPr>
            <w:rFonts w:eastAsia="Calibri"/>
            <w:color w:val="0000FF"/>
            <w:sz w:val="28"/>
            <w:szCs w:val="28"/>
            <w:lang w:eastAsia="en-US"/>
          </w:rPr>
          <w:t>пунктом 86</w:t>
        </w:r>
      </w:hyperlink>
      <w:r w:rsidRPr="006F6B4A">
        <w:rPr>
          <w:rFonts w:eastAsia="Calibri"/>
          <w:sz w:val="28"/>
          <w:szCs w:val="28"/>
          <w:lang w:eastAsia="en-US"/>
        </w:rPr>
        <w:t xml:space="preserve"> настоящих Методический указаний, тыс. руб.;</w:t>
      </w:r>
    </w:p>
    <w:p w14:paraId="4C2EC6F7"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4BFDC8F1" wp14:editId="6212B079">
            <wp:extent cx="581025" cy="333375"/>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6F6B4A">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145" w:history="1">
        <w:r w:rsidRPr="006F6B4A">
          <w:rPr>
            <w:rFonts w:eastAsia="Calibri"/>
            <w:color w:val="0000FF"/>
            <w:sz w:val="28"/>
            <w:szCs w:val="28"/>
            <w:lang w:eastAsia="en-US"/>
          </w:rPr>
          <w:t>пунктом 86(1)</w:t>
        </w:r>
      </w:hyperlink>
      <w:r w:rsidRPr="006F6B4A">
        <w:rPr>
          <w:rFonts w:eastAsia="Calibri"/>
          <w:sz w:val="28"/>
          <w:szCs w:val="28"/>
          <w:lang w:eastAsia="en-US"/>
        </w:rPr>
        <w:t xml:space="preserve"> настоящих Методических указаний исходя из скорректированных расходов, тыс. руб.;</w:t>
      </w:r>
    </w:p>
    <w:p w14:paraId="3993CFEB"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0208F385" wp14:editId="2C72D576">
            <wp:extent cx="552450" cy="3333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6F6B4A">
        <w:rPr>
          <w:rFonts w:eastAsia="Calibri"/>
          <w:sz w:val="28"/>
          <w:szCs w:val="28"/>
          <w:lang w:eastAsia="en-US"/>
        </w:rPr>
        <w:t xml:space="preserve"> - фактический возврат инвестированного капитала в (i-2)-м году, определяемый в соответствии с </w:t>
      </w:r>
      <w:hyperlink r:id="rId147" w:history="1">
        <w:r w:rsidRPr="006F6B4A">
          <w:rPr>
            <w:rFonts w:eastAsia="Calibri"/>
            <w:color w:val="0000FF"/>
            <w:sz w:val="28"/>
            <w:szCs w:val="28"/>
            <w:lang w:eastAsia="en-US"/>
          </w:rPr>
          <w:t>пунктом 72</w:t>
        </w:r>
      </w:hyperlink>
      <w:r w:rsidRPr="006F6B4A">
        <w:rPr>
          <w:rFonts w:eastAsia="Calibr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769C2A35"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4"/>
          <w:sz w:val="28"/>
          <w:szCs w:val="28"/>
        </w:rPr>
        <w:drawing>
          <wp:inline distT="0" distB="0" distL="0" distR="0" wp14:anchorId="4C73E6C9" wp14:editId="1569927A">
            <wp:extent cx="523875" cy="3619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6F6B4A">
        <w:rPr>
          <w:rFonts w:eastAsia="Calibri"/>
          <w:sz w:val="28"/>
          <w:szCs w:val="28"/>
          <w:lang w:eastAsia="en-US"/>
        </w:rPr>
        <w:t xml:space="preserve"> - фактический доход на инвестированный капитал в (i-2)-м году, определяемый в соответствии с </w:t>
      </w:r>
      <w:hyperlink r:id="rId149" w:history="1">
        <w:r w:rsidRPr="006F6B4A">
          <w:rPr>
            <w:rFonts w:eastAsia="Calibri"/>
            <w:color w:val="0000FF"/>
            <w:sz w:val="28"/>
            <w:szCs w:val="28"/>
            <w:lang w:eastAsia="en-US"/>
          </w:rPr>
          <w:t>пунктом 74</w:t>
        </w:r>
      </w:hyperlink>
      <w:r w:rsidRPr="006F6B4A">
        <w:rPr>
          <w:rFonts w:eastAsia="Calibr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600C2A2A"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1"/>
          <w:sz w:val="28"/>
          <w:szCs w:val="28"/>
        </w:rPr>
        <w:drawing>
          <wp:inline distT="0" distB="0" distL="0" distR="0" wp14:anchorId="0E25038D" wp14:editId="3D05F8A9">
            <wp:extent cx="742950" cy="3238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6F6B4A">
        <w:rPr>
          <w:rFonts w:eastAsia="Calibr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151" w:history="1">
        <w:r w:rsidRPr="006F6B4A">
          <w:rPr>
            <w:rFonts w:eastAsia="Calibri"/>
            <w:color w:val="0000FF"/>
            <w:sz w:val="28"/>
            <w:szCs w:val="28"/>
            <w:lang w:eastAsia="en-US"/>
          </w:rPr>
          <w:t>формулой (37)</w:t>
        </w:r>
      </w:hyperlink>
      <w:r w:rsidRPr="006F6B4A">
        <w:rPr>
          <w:rFonts w:eastAsia="Calibri"/>
          <w:sz w:val="28"/>
          <w:szCs w:val="28"/>
          <w:lang w:eastAsia="en-US"/>
        </w:rPr>
        <w:t xml:space="preserve"> настоящих Методических указаний, тыс. руб.;</w:t>
      </w:r>
    </w:p>
    <w:p w14:paraId="4DBA7149"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1"/>
          <w:sz w:val="28"/>
          <w:szCs w:val="28"/>
        </w:rPr>
        <w:drawing>
          <wp:inline distT="0" distB="0" distL="0" distR="0" wp14:anchorId="29214D54" wp14:editId="7DA05280">
            <wp:extent cx="495300" cy="3238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6F6B4A">
        <w:rPr>
          <w:rFonts w:eastAsia="Calibri"/>
          <w:sz w:val="28"/>
          <w:szCs w:val="28"/>
          <w:lang w:eastAsia="en-US"/>
        </w:rPr>
        <w:t xml:space="preserve">, </w:t>
      </w:r>
      <w:r w:rsidRPr="006F6B4A">
        <w:rPr>
          <w:rFonts w:eastAsia="Calibri"/>
          <w:noProof/>
          <w:position w:val="-11"/>
          <w:sz w:val="28"/>
          <w:szCs w:val="28"/>
        </w:rPr>
        <w:drawing>
          <wp:inline distT="0" distB="0" distL="0" distR="0" wp14:anchorId="0A89E12E" wp14:editId="66904BBE">
            <wp:extent cx="714375" cy="3238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6F6B4A">
        <w:rPr>
          <w:rFonts w:eastAsia="Calibri"/>
          <w:sz w:val="28"/>
          <w:szCs w:val="28"/>
          <w:lang w:eastAsia="en-US"/>
        </w:rPr>
        <w:t xml:space="preserve">, </w:t>
      </w:r>
      <w:r w:rsidRPr="006F6B4A">
        <w:rPr>
          <w:rFonts w:eastAsia="Calibri"/>
          <w:noProof/>
          <w:position w:val="-12"/>
          <w:sz w:val="28"/>
          <w:szCs w:val="28"/>
        </w:rPr>
        <w:drawing>
          <wp:inline distT="0" distB="0" distL="0" distR="0" wp14:anchorId="48B6B467" wp14:editId="2433C157">
            <wp:extent cx="771525" cy="333375"/>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6F6B4A">
        <w:rPr>
          <w:rFonts w:eastAsia="Calibri"/>
          <w:sz w:val="28"/>
          <w:szCs w:val="28"/>
          <w:lang w:eastAsia="en-US"/>
        </w:rPr>
        <w:t xml:space="preserve">, </w:t>
      </w:r>
      <w:r w:rsidRPr="006F6B4A">
        <w:rPr>
          <w:rFonts w:eastAsia="Calibri"/>
          <w:noProof/>
          <w:position w:val="-12"/>
          <w:sz w:val="28"/>
          <w:szCs w:val="28"/>
        </w:rPr>
        <w:drawing>
          <wp:inline distT="0" distB="0" distL="0" distR="0" wp14:anchorId="708CEBFD" wp14:editId="69462A64">
            <wp:extent cx="781050" cy="3333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6F6B4A">
        <w:rPr>
          <w:rFonts w:eastAsia="Calibri"/>
          <w:sz w:val="28"/>
          <w:szCs w:val="28"/>
          <w:lang w:eastAsia="en-US"/>
        </w:rPr>
        <w:t xml:space="preserve"> - показатели, утвержденные и учтенные органом регулирования в i-2 году, тыс. руб.</w:t>
      </w:r>
    </w:p>
    <w:p w14:paraId="0498EA2B"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lastRenderedPageBreak/>
        <w:t>Операционные расходы и расходы на приобретение энергетических</w:t>
      </w:r>
    </w:p>
    <w:p w14:paraId="795C35A1" w14:textId="77777777" w:rsidR="006F6B4A" w:rsidRPr="006F6B4A" w:rsidRDefault="006F6B4A" w:rsidP="006F6B4A">
      <w:pPr>
        <w:autoSpaceDE w:val="0"/>
        <w:autoSpaceDN w:val="0"/>
        <w:adjustRightInd w:val="0"/>
        <w:ind w:firstLine="540"/>
        <w:jc w:val="both"/>
        <w:rPr>
          <w:rFonts w:eastAsia="Calibri"/>
          <w:sz w:val="28"/>
          <w:szCs w:val="28"/>
          <w:lang w:eastAsia="en-US"/>
        </w:rPr>
      </w:pPr>
    </w:p>
    <w:p w14:paraId="618262AA" w14:textId="77777777" w:rsidR="006F6B4A" w:rsidRPr="006F6B4A" w:rsidRDefault="006F6B4A" w:rsidP="006F6B4A">
      <w:pPr>
        <w:autoSpaceDE w:val="0"/>
        <w:autoSpaceDN w:val="0"/>
        <w:adjustRightInd w:val="0"/>
        <w:jc w:val="center"/>
        <w:rPr>
          <w:rFonts w:eastAsia="Calibri"/>
          <w:sz w:val="28"/>
          <w:szCs w:val="28"/>
          <w:lang w:eastAsia="en-US"/>
        </w:rPr>
      </w:pPr>
      <w:r w:rsidRPr="006F6B4A">
        <w:rPr>
          <w:rFonts w:eastAsia="Calibri"/>
          <w:noProof/>
          <w:position w:val="-33"/>
          <w:sz w:val="28"/>
          <w:szCs w:val="28"/>
        </w:rPr>
        <w:drawing>
          <wp:inline distT="0" distB="0" distL="0" distR="0" wp14:anchorId="43D5244E" wp14:editId="62DEA657">
            <wp:extent cx="5939790" cy="599440"/>
            <wp:effectExtent l="0" t="0" r="381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620FF34A" w14:textId="77777777" w:rsidR="006F6B4A" w:rsidRPr="006F6B4A" w:rsidRDefault="006F6B4A" w:rsidP="006F6B4A">
      <w:pPr>
        <w:autoSpaceDE w:val="0"/>
        <w:autoSpaceDN w:val="0"/>
        <w:adjustRightInd w:val="0"/>
        <w:jc w:val="both"/>
        <w:rPr>
          <w:rFonts w:eastAsia="Calibri"/>
          <w:sz w:val="28"/>
          <w:szCs w:val="28"/>
          <w:lang w:eastAsia="en-US"/>
        </w:rPr>
      </w:pPr>
    </w:p>
    <w:p w14:paraId="18F54E6E" w14:textId="77777777" w:rsidR="006F6B4A" w:rsidRPr="006F6B4A" w:rsidRDefault="006F6B4A" w:rsidP="006F6B4A">
      <w:pPr>
        <w:autoSpaceDE w:val="0"/>
        <w:autoSpaceDN w:val="0"/>
        <w:adjustRightInd w:val="0"/>
        <w:jc w:val="center"/>
        <w:rPr>
          <w:rFonts w:eastAsia="Calibri"/>
          <w:sz w:val="28"/>
          <w:szCs w:val="28"/>
          <w:lang w:eastAsia="en-US"/>
        </w:rPr>
      </w:pPr>
      <w:r w:rsidRPr="006F6B4A">
        <w:rPr>
          <w:rFonts w:eastAsia="Calibri"/>
          <w:noProof/>
          <w:position w:val="-12"/>
          <w:sz w:val="28"/>
          <w:szCs w:val="28"/>
        </w:rPr>
        <w:drawing>
          <wp:inline distT="0" distB="0" distL="0" distR="0" wp14:anchorId="12A047ED" wp14:editId="29F40D4A">
            <wp:extent cx="2305050" cy="3333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5CE7EB2" w14:textId="77777777" w:rsidR="006F6B4A" w:rsidRPr="006F6B4A" w:rsidRDefault="006F6B4A" w:rsidP="006F6B4A">
      <w:pPr>
        <w:autoSpaceDE w:val="0"/>
        <w:autoSpaceDN w:val="0"/>
        <w:adjustRightInd w:val="0"/>
        <w:jc w:val="both"/>
        <w:rPr>
          <w:rFonts w:eastAsia="Calibri"/>
          <w:sz w:val="28"/>
          <w:szCs w:val="28"/>
          <w:lang w:eastAsia="en-US"/>
        </w:rPr>
      </w:pPr>
    </w:p>
    <w:p w14:paraId="2DDF3700"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74DC7A6" w14:textId="77777777" w:rsidR="006F6B4A" w:rsidRPr="006F6B4A" w:rsidRDefault="006F6B4A" w:rsidP="006F6B4A">
      <w:pPr>
        <w:autoSpaceDE w:val="0"/>
        <w:autoSpaceDN w:val="0"/>
        <w:adjustRightInd w:val="0"/>
        <w:jc w:val="both"/>
        <w:rPr>
          <w:rFonts w:eastAsia="Calibri"/>
          <w:sz w:val="28"/>
          <w:szCs w:val="28"/>
          <w:lang w:eastAsia="en-US"/>
        </w:rPr>
      </w:pPr>
    </w:p>
    <w:p w14:paraId="2DF1248A" w14:textId="77777777" w:rsidR="006F6B4A" w:rsidRPr="006F6B4A" w:rsidRDefault="006F6B4A" w:rsidP="006F6B4A">
      <w:pPr>
        <w:autoSpaceDE w:val="0"/>
        <w:autoSpaceDN w:val="0"/>
        <w:adjustRightInd w:val="0"/>
        <w:jc w:val="center"/>
        <w:rPr>
          <w:rFonts w:eastAsia="Calibri"/>
          <w:sz w:val="28"/>
          <w:szCs w:val="28"/>
          <w:lang w:eastAsia="en-US"/>
        </w:rPr>
      </w:pPr>
      <w:r w:rsidRPr="006F6B4A">
        <w:rPr>
          <w:rFonts w:eastAsia="Calibri"/>
          <w:noProof/>
          <w:position w:val="-12"/>
          <w:sz w:val="28"/>
          <w:szCs w:val="28"/>
        </w:rPr>
        <w:drawing>
          <wp:inline distT="0" distB="0" distL="0" distR="0" wp14:anchorId="12AEA095" wp14:editId="50533FA8">
            <wp:extent cx="3076575" cy="333375"/>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171397EE" w14:textId="77777777" w:rsidR="006F6B4A" w:rsidRPr="006F6B4A" w:rsidRDefault="006F6B4A" w:rsidP="006F6B4A">
      <w:pPr>
        <w:autoSpaceDE w:val="0"/>
        <w:autoSpaceDN w:val="0"/>
        <w:adjustRightInd w:val="0"/>
        <w:jc w:val="both"/>
        <w:rPr>
          <w:rFonts w:eastAsia="Calibri"/>
          <w:sz w:val="28"/>
          <w:szCs w:val="28"/>
          <w:lang w:eastAsia="en-US"/>
        </w:rPr>
      </w:pPr>
    </w:p>
    <w:p w14:paraId="65B8381C" w14:textId="77777777" w:rsidR="006F6B4A" w:rsidRPr="006F6B4A" w:rsidRDefault="006F6B4A" w:rsidP="006F6B4A">
      <w:pPr>
        <w:autoSpaceDE w:val="0"/>
        <w:autoSpaceDN w:val="0"/>
        <w:adjustRightInd w:val="0"/>
        <w:jc w:val="center"/>
        <w:rPr>
          <w:rFonts w:eastAsia="Calibri"/>
          <w:sz w:val="28"/>
          <w:szCs w:val="28"/>
          <w:lang w:eastAsia="en-US"/>
        </w:rPr>
      </w:pPr>
      <w:r w:rsidRPr="006F6B4A">
        <w:rPr>
          <w:rFonts w:eastAsia="Calibri"/>
          <w:noProof/>
          <w:position w:val="-15"/>
          <w:sz w:val="28"/>
          <w:szCs w:val="28"/>
        </w:rPr>
        <w:drawing>
          <wp:inline distT="0" distB="0" distL="0" distR="0" wp14:anchorId="24BDED78" wp14:editId="254BDB7A">
            <wp:extent cx="2638425" cy="371475"/>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674D8248" w14:textId="77777777" w:rsidR="006F6B4A" w:rsidRPr="006F6B4A" w:rsidRDefault="006F6B4A" w:rsidP="006F6B4A">
      <w:pPr>
        <w:autoSpaceDE w:val="0"/>
        <w:autoSpaceDN w:val="0"/>
        <w:adjustRightInd w:val="0"/>
        <w:jc w:val="both"/>
        <w:rPr>
          <w:rFonts w:eastAsia="Calibri"/>
          <w:sz w:val="28"/>
          <w:szCs w:val="28"/>
          <w:lang w:eastAsia="en-US"/>
        </w:rPr>
      </w:pPr>
    </w:p>
    <w:p w14:paraId="238BE484"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где:</w:t>
      </w:r>
    </w:p>
    <w:p w14:paraId="48CA660F"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i0 - первый год текущего долгосрочного периода регулирования;</w:t>
      </w:r>
    </w:p>
    <w:p w14:paraId="17BA1994"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6A2FAAB7" wp14:editId="41B50EB0">
            <wp:extent cx="476250" cy="3333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6F6B4A">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59740B38"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ОР</w:t>
      </w:r>
      <w:r w:rsidRPr="006F6B4A">
        <w:rPr>
          <w:rFonts w:eastAsia="Calibri"/>
          <w:sz w:val="28"/>
          <w:szCs w:val="28"/>
          <w:vertAlign w:val="subscript"/>
          <w:lang w:eastAsia="en-US"/>
        </w:rPr>
        <w:t>i0</w:t>
      </w:r>
      <w:r w:rsidRPr="006F6B4A">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57" w:history="1">
        <w:r w:rsidRPr="006F6B4A">
          <w:rPr>
            <w:rFonts w:eastAsia="Calibri"/>
            <w:color w:val="0000FF"/>
            <w:sz w:val="28"/>
            <w:szCs w:val="28"/>
            <w:lang w:eastAsia="en-US"/>
          </w:rPr>
          <w:t>пунктом 45</w:t>
        </w:r>
      </w:hyperlink>
      <w:r w:rsidRPr="006F6B4A">
        <w:rPr>
          <w:rFonts w:eastAsia="Calibri"/>
          <w:sz w:val="28"/>
          <w:szCs w:val="28"/>
          <w:lang w:eastAsia="en-US"/>
        </w:rPr>
        <w:t xml:space="preserve"> настоящих Методических указаний, тыс. руб.;</w:t>
      </w:r>
    </w:p>
    <w:p w14:paraId="53DF55FC"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39F27AF1"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4"/>
          <w:sz w:val="28"/>
          <w:szCs w:val="28"/>
        </w:rPr>
        <w:drawing>
          <wp:inline distT="0" distB="0" distL="0" distR="0" wp14:anchorId="5A015878" wp14:editId="00ABC7F8">
            <wp:extent cx="676275" cy="35242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6F6B4A">
        <w:rPr>
          <w:rFonts w:eastAsia="Calibri"/>
          <w:sz w:val="28"/>
          <w:szCs w:val="28"/>
          <w:lang w:eastAsia="en-US"/>
        </w:rPr>
        <w:t xml:space="preserve"> - скорректированный прогнозный индекс изменения потребительских цен в j-м году;</w:t>
      </w:r>
    </w:p>
    <w:p w14:paraId="26633396"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4"/>
          <w:sz w:val="28"/>
          <w:szCs w:val="28"/>
        </w:rPr>
        <w:drawing>
          <wp:inline distT="0" distB="0" distL="0" distR="0" wp14:anchorId="59231670" wp14:editId="32209A03">
            <wp:extent cx="657225" cy="3524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6F6B4A">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158" w:history="1">
        <w:r w:rsidRPr="006F6B4A">
          <w:rPr>
            <w:rFonts w:eastAsia="Calibri"/>
            <w:color w:val="0000FF"/>
            <w:sz w:val="28"/>
            <w:szCs w:val="28"/>
            <w:lang w:eastAsia="en-US"/>
          </w:rPr>
          <w:t>формулой 8.1</w:t>
        </w:r>
      </w:hyperlink>
      <w:r w:rsidRPr="006F6B4A">
        <w:rPr>
          <w:rFonts w:eastAsia="Calibri"/>
          <w:sz w:val="28"/>
          <w:szCs w:val="28"/>
          <w:lang w:eastAsia="en-US"/>
        </w:rPr>
        <w:t xml:space="preserve"> настоящих Методических указаний;</w:t>
      </w:r>
    </w:p>
    <w:p w14:paraId="46BED8A2"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27C1236F" wp14:editId="37791199">
            <wp:extent cx="533400" cy="3333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6F6B4A">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2289A235"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3AA4DDDE" wp14:editId="61E06BD5">
            <wp:extent cx="352425" cy="3333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6F6B4A">
        <w:rPr>
          <w:rFonts w:eastAsia="Calibri"/>
          <w:sz w:val="28"/>
          <w:szCs w:val="28"/>
          <w:lang w:eastAsia="en-US"/>
        </w:rPr>
        <w:t xml:space="preserve"> - скорректированный объем поданной воды (принятых сточных вод) в i-м году, тыс. куб. м;</w:t>
      </w:r>
    </w:p>
    <w:p w14:paraId="15209F8D"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2"/>
          <w:sz w:val="28"/>
          <w:szCs w:val="28"/>
        </w:rPr>
        <w:drawing>
          <wp:inline distT="0" distB="0" distL="0" distR="0" wp14:anchorId="7995B094" wp14:editId="7EA414AC">
            <wp:extent cx="495300" cy="3333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6F6B4A">
        <w:rPr>
          <w:rFonts w:eastAsia="Calibri"/>
          <w:sz w:val="28"/>
          <w:szCs w:val="28"/>
          <w:lang w:eastAsia="en-US"/>
        </w:rPr>
        <w:t xml:space="preserve"> - скорректированная цена на электрическую энергию, определяемая в i-м году, руб./кВт час;</w:t>
      </w:r>
    </w:p>
    <w:p w14:paraId="1F95A4F7"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4"/>
          <w:sz w:val="28"/>
          <w:szCs w:val="28"/>
        </w:rPr>
        <w:lastRenderedPageBreak/>
        <w:drawing>
          <wp:inline distT="0" distB="0" distL="0" distR="0" wp14:anchorId="77BA14E0" wp14:editId="38BFC219">
            <wp:extent cx="333375" cy="3524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6F6B4A">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4AE648CF"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noProof/>
          <w:position w:val="-14"/>
          <w:sz w:val="28"/>
          <w:szCs w:val="28"/>
        </w:rPr>
        <w:drawing>
          <wp:inline distT="0" distB="0" distL="0" distR="0" wp14:anchorId="2F860223" wp14:editId="430CD660">
            <wp:extent cx="495300" cy="3524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6F6B4A">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7F840610" w14:textId="77777777" w:rsidR="006F6B4A" w:rsidRPr="006F6B4A" w:rsidRDefault="006F6B4A" w:rsidP="006F6B4A">
      <w:pPr>
        <w:autoSpaceDE w:val="0"/>
        <w:autoSpaceDN w:val="0"/>
        <w:adjustRightInd w:val="0"/>
        <w:jc w:val="both"/>
        <w:rPr>
          <w:rFonts w:eastAsia="Calibri"/>
          <w:sz w:val="28"/>
          <w:szCs w:val="28"/>
          <w:lang w:eastAsia="en-US"/>
        </w:rPr>
      </w:pPr>
    </w:p>
    <w:p w14:paraId="06E97DFD" w14:textId="77777777" w:rsidR="006F6B4A" w:rsidRPr="006F6B4A" w:rsidRDefault="006F6B4A" w:rsidP="006F6B4A">
      <w:pPr>
        <w:autoSpaceDE w:val="0"/>
        <w:autoSpaceDN w:val="0"/>
        <w:adjustRightInd w:val="0"/>
        <w:jc w:val="center"/>
        <w:rPr>
          <w:rFonts w:eastAsia="Calibri"/>
          <w:sz w:val="28"/>
          <w:szCs w:val="28"/>
          <w:lang w:eastAsia="en-US"/>
        </w:rPr>
      </w:pPr>
      <w:bookmarkStart w:id="23" w:name="Par42"/>
      <w:bookmarkEnd w:id="23"/>
      <w:r w:rsidRPr="006F6B4A">
        <w:rPr>
          <w:rFonts w:eastAsia="Calibri"/>
          <w:noProof/>
          <w:position w:val="-33"/>
          <w:sz w:val="28"/>
          <w:szCs w:val="28"/>
        </w:rPr>
        <w:drawing>
          <wp:inline distT="0" distB="0" distL="0" distR="0" wp14:anchorId="5E88FCA9" wp14:editId="4851CCCA">
            <wp:extent cx="5939790" cy="638175"/>
            <wp:effectExtent l="0" t="0" r="381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39790" cy="638175"/>
                    </a:xfrm>
                    <a:prstGeom prst="rect">
                      <a:avLst/>
                    </a:prstGeom>
                    <a:noFill/>
                    <a:ln>
                      <a:noFill/>
                    </a:ln>
                  </pic:spPr>
                </pic:pic>
              </a:graphicData>
            </a:graphic>
          </wp:inline>
        </w:drawing>
      </w:r>
    </w:p>
    <w:p w14:paraId="46931539" w14:textId="77777777" w:rsidR="006F6B4A" w:rsidRPr="006F6B4A" w:rsidRDefault="006F6B4A" w:rsidP="006F6B4A">
      <w:pPr>
        <w:autoSpaceDE w:val="0"/>
        <w:autoSpaceDN w:val="0"/>
        <w:adjustRightInd w:val="0"/>
        <w:jc w:val="both"/>
        <w:rPr>
          <w:rFonts w:eastAsia="Calibri"/>
          <w:sz w:val="28"/>
          <w:szCs w:val="28"/>
          <w:lang w:eastAsia="en-US"/>
        </w:rPr>
      </w:pPr>
    </w:p>
    <w:p w14:paraId="13A1FC08"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i-м году;</w:t>
      </w:r>
    </w:p>
    <w:p w14:paraId="484E8DF5" w14:textId="77777777" w:rsidR="006F6B4A" w:rsidRPr="006F6B4A" w:rsidRDefault="006F6B4A" w:rsidP="006F6B4A">
      <w:pPr>
        <w:autoSpaceDE w:val="0"/>
        <w:autoSpaceDN w:val="0"/>
        <w:adjustRightInd w:val="0"/>
        <w:jc w:val="both"/>
        <w:rPr>
          <w:rFonts w:eastAsia="Calibri"/>
          <w:sz w:val="28"/>
          <w:szCs w:val="28"/>
          <w:lang w:eastAsia="en-US"/>
        </w:rPr>
      </w:pPr>
    </w:p>
    <w:p w14:paraId="08A8BBAF" w14:textId="77777777" w:rsidR="006F6B4A" w:rsidRPr="006F6B4A" w:rsidRDefault="006F6B4A" w:rsidP="006F6B4A">
      <w:pPr>
        <w:autoSpaceDE w:val="0"/>
        <w:autoSpaceDN w:val="0"/>
        <w:adjustRightInd w:val="0"/>
        <w:jc w:val="center"/>
        <w:rPr>
          <w:rFonts w:eastAsia="Calibri"/>
          <w:sz w:val="28"/>
          <w:szCs w:val="28"/>
          <w:lang w:eastAsia="en-US"/>
        </w:rPr>
      </w:pPr>
      <w:bookmarkStart w:id="24" w:name="Par46"/>
      <w:bookmarkEnd w:id="24"/>
      <w:r w:rsidRPr="006F6B4A">
        <w:rPr>
          <w:rFonts w:eastAsia="Calibri"/>
          <w:noProof/>
          <w:position w:val="-12"/>
          <w:sz w:val="28"/>
          <w:szCs w:val="28"/>
        </w:rPr>
        <w:drawing>
          <wp:inline distT="0" distB="0" distL="0" distR="0" wp14:anchorId="052A42B8" wp14:editId="414E3E72">
            <wp:extent cx="2486025" cy="2762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592407" cy="288045"/>
                    </a:xfrm>
                    <a:prstGeom prst="rect">
                      <a:avLst/>
                    </a:prstGeom>
                    <a:noFill/>
                    <a:ln>
                      <a:noFill/>
                    </a:ln>
                  </pic:spPr>
                </pic:pic>
              </a:graphicData>
            </a:graphic>
          </wp:inline>
        </w:drawing>
      </w:r>
    </w:p>
    <w:p w14:paraId="4C34ED95" w14:textId="77777777" w:rsidR="006F6B4A" w:rsidRPr="006F6B4A" w:rsidRDefault="006F6B4A" w:rsidP="006F6B4A">
      <w:pPr>
        <w:autoSpaceDE w:val="0"/>
        <w:autoSpaceDN w:val="0"/>
        <w:adjustRightInd w:val="0"/>
        <w:jc w:val="both"/>
        <w:rPr>
          <w:rFonts w:eastAsia="Calibri"/>
          <w:sz w:val="28"/>
          <w:szCs w:val="28"/>
          <w:lang w:eastAsia="en-US"/>
        </w:rPr>
      </w:pPr>
    </w:p>
    <w:p w14:paraId="258B5222" w14:textId="77777777" w:rsidR="006F6B4A" w:rsidRPr="006F6B4A" w:rsidRDefault="006F6B4A" w:rsidP="006F6B4A">
      <w:pPr>
        <w:autoSpaceDE w:val="0"/>
        <w:autoSpaceDN w:val="0"/>
        <w:adjustRightInd w:val="0"/>
        <w:jc w:val="center"/>
        <w:rPr>
          <w:rFonts w:eastAsia="Calibri"/>
          <w:sz w:val="28"/>
          <w:szCs w:val="28"/>
          <w:lang w:eastAsia="en-US"/>
        </w:rPr>
      </w:pPr>
      <w:r w:rsidRPr="006F6B4A">
        <w:rPr>
          <w:rFonts w:eastAsia="Calibri"/>
          <w:noProof/>
          <w:position w:val="-12"/>
          <w:sz w:val="28"/>
          <w:szCs w:val="28"/>
        </w:rPr>
        <w:drawing>
          <wp:inline distT="0" distB="0" distL="0" distR="0" wp14:anchorId="71BE7EB1" wp14:editId="340F3FFE">
            <wp:extent cx="3467100" cy="3333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6CDAB67E" w14:textId="77777777" w:rsidR="006F6B4A" w:rsidRPr="006F6B4A" w:rsidRDefault="006F6B4A" w:rsidP="006F6B4A">
      <w:pPr>
        <w:autoSpaceDE w:val="0"/>
        <w:autoSpaceDN w:val="0"/>
        <w:adjustRightInd w:val="0"/>
        <w:jc w:val="both"/>
        <w:rPr>
          <w:rFonts w:eastAsia="Calibri"/>
          <w:sz w:val="28"/>
          <w:szCs w:val="28"/>
          <w:lang w:eastAsia="en-US"/>
        </w:rPr>
      </w:pPr>
    </w:p>
    <w:p w14:paraId="1D97FF4E" w14:textId="77777777" w:rsidR="006F6B4A" w:rsidRPr="006F6B4A" w:rsidRDefault="006F6B4A" w:rsidP="006F6B4A">
      <w:pPr>
        <w:autoSpaceDE w:val="0"/>
        <w:autoSpaceDN w:val="0"/>
        <w:adjustRightInd w:val="0"/>
        <w:jc w:val="center"/>
        <w:rPr>
          <w:rFonts w:eastAsia="Calibri"/>
          <w:sz w:val="28"/>
          <w:szCs w:val="28"/>
          <w:lang w:eastAsia="en-US"/>
        </w:rPr>
      </w:pPr>
      <w:r w:rsidRPr="006F6B4A">
        <w:rPr>
          <w:rFonts w:eastAsia="Calibri"/>
          <w:noProof/>
          <w:position w:val="-15"/>
          <w:sz w:val="28"/>
          <w:szCs w:val="28"/>
        </w:rPr>
        <w:drawing>
          <wp:inline distT="0" distB="0" distL="0" distR="0" wp14:anchorId="4816B822" wp14:editId="2AA2C76B">
            <wp:extent cx="2914650" cy="3714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6B2A0CCE" w14:textId="77777777" w:rsidR="006F6B4A" w:rsidRPr="006F6B4A" w:rsidRDefault="006F6B4A" w:rsidP="006F6B4A">
      <w:pPr>
        <w:autoSpaceDE w:val="0"/>
        <w:autoSpaceDN w:val="0"/>
        <w:adjustRightInd w:val="0"/>
        <w:jc w:val="both"/>
        <w:rPr>
          <w:rFonts w:eastAsia="Calibri"/>
          <w:sz w:val="28"/>
          <w:szCs w:val="28"/>
          <w:lang w:eastAsia="en-US"/>
        </w:rPr>
      </w:pPr>
    </w:p>
    <w:p w14:paraId="473A20E3" w14:textId="77777777" w:rsidR="006F6B4A" w:rsidRPr="006F6B4A" w:rsidRDefault="006F6B4A" w:rsidP="006F6B4A">
      <w:pPr>
        <w:autoSpaceDE w:val="0"/>
        <w:autoSpaceDN w:val="0"/>
        <w:adjustRightInd w:val="0"/>
        <w:jc w:val="center"/>
        <w:rPr>
          <w:rFonts w:eastAsia="Calibri"/>
          <w:sz w:val="28"/>
          <w:szCs w:val="28"/>
          <w:lang w:eastAsia="en-US"/>
        </w:rPr>
      </w:pPr>
      <w:r w:rsidRPr="006F6B4A">
        <w:rPr>
          <w:rFonts w:eastAsia="Calibri"/>
          <w:noProof/>
          <w:position w:val="-14"/>
          <w:sz w:val="28"/>
          <w:szCs w:val="28"/>
        </w:rPr>
        <w:drawing>
          <wp:inline distT="0" distB="0" distL="0" distR="0" wp14:anchorId="41C93042" wp14:editId="5E4D2C64">
            <wp:extent cx="5391150" cy="3524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1C0C8D97" w14:textId="77777777" w:rsidR="006F6B4A" w:rsidRPr="006F6B4A" w:rsidRDefault="006F6B4A" w:rsidP="006F6B4A">
      <w:pPr>
        <w:autoSpaceDE w:val="0"/>
        <w:autoSpaceDN w:val="0"/>
        <w:adjustRightInd w:val="0"/>
        <w:jc w:val="both"/>
        <w:rPr>
          <w:rFonts w:eastAsia="Calibri"/>
          <w:sz w:val="28"/>
          <w:szCs w:val="28"/>
          <w:lang w:eastAsia="en-US"/>
        </w:rPr>
      </w:pPr>
    </w:p>
    <w:p w14:paraId="28A0ADA1"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lang w:eastAsia="en-US"/>
        </w:rPr>
        <w:t>где:</w:t>
      </w:r>
    </w:p>
    <w:p w14:paraId="3731AFD0"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lang w:eastAsia="en-US"/>
        </w:rPr>
        <w:t>i0 - первый год текущего долгосрочного периода регулирования;</w:t>
      </w:r>
    </w:p>
    <w:p w14:paraId="08328C7E"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2"/>
        </w:rPr>
        <w:drawing>
          <wp:inline distT="0" distB="0" distL="0" distR="0" wp14:anchorId="51ACDF0E" wp14:editId="6FF5F70C">
            <wp:extent cx="476250" cy="3333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6F6B4A">
        <w:rPr>
          <w:rFonts w:eastAsia="Calibri"/>
          <w:lang w:eastAsia="en-US"/>
        </w:rPr>
        <w:t xml:space="preserve"> - операционные расходы, определенные на (i-2)-й год исходя из фактических значений параметров расчета тарифов, тыс. руб.;</w:t>
      </w:r>
    </w:p>
    <w:p w14:paraId="16446DA8"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1"/>
        </w:rPr>
        <w:drawing>
          <wp:inline distT="0" distB="0" distL="0" distR="0" wp14:anchorId="4A1374D4" wp14:editId="6775D163">
            <wp:extent cx="447675" cy="3238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6F6B4A">
        <w:rPr>
          <w:rFonts w:eastAsia="Calibri"/>
          <w:lang w:eastAsia="en-US"/>
        </w:rPr>
        <w:t xml:space="preserve"> - базовый уровень операционных расходов, установленный на долгосрочный период регулирования в соответствии с </w:t>
      </w:r>
      <w:hyperlink r:id="rId168" w:history="1">
        <w:r w:rsidRPr="006F6B4A">
          <w:rPr>
            <w:rFonts w:eastAsia="Calibri"/>
            <w:color w:val="0000FF"/>
            <w:lang w:eastAsia="en-US"/>
          </w:rPr>
          <w:t>пунктом 45</w:t>
        </w:r>
      </w:hyperlink>
      <w:r w:rsidRPr="006F6B4A">
        <w:rPr>
          <w:rFonts w:eastAsia="Calibri"/>
          <w:lang w:eastAsia="en-US"/>
        </w:rPr>
        <w:t xml:space="preserve"> настоящих Методических указаний, тыс. руб.;</w:t>
      </w:r>
    </w:p>
    <w:p w14:paraId="5A2F7C21"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2"/>
        </w:rPr>
        <w:drawing>
          <wp:inline distT="0" distB="0" distL="0" distR="0" wp14:anchorId="2DEEC425" wp14:editId="3BE7789D">
            <wp:extent cx="552450" cy="3333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6F6B4A">
        <w:rPr>
          <w:rFonts w:eastAsia="Calibri"/>
          <w:lang w:eastAsia="en-US"/>
        </w:rPr>
        <w:t xml:space="preserve"> - индекс эффективности операционных расходов, установленный на j-й год и выраженный в процентах;</w:t>
      </w:r>
    </w:p>
    <w:p w14:paraId="6AB9DD5F"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4"/>
        </w:rPr>
        <w:drawing>
          <wp:inline distT="0" distB="0" distL="0" distR="0" wp14:anchorId="3A0AE937" wp14:editId="4FA1B613">
            <wp:extent cx="628650" cy="3524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6F6B4A">
        <w:rPr>
          <w:rFonts w:eastAsia="Calibri"/>
          <w:lang w:eastAsia="en-US"/>
        </w:rPr>
        <w:t xml:space="preserve"> - фактический индекс изменения потребительских цен в j-м году;</w:t>
      </w:r>
    </w:p>
    <w:p w14:paraId="776E681D"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4"/>
        </w:rPr>
        <w:drawing>
          <wp:inline distT="0" distB="0" distL="0" distR="0" wp14:anchorId="09D2E19B" wp14:editId="7A259D98">
            <wp:extent cx="600075" cy="35242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6F6B4A">
        <w:rPr>
          <w:rFonts w:eastAsia="Calibri"/>
          <w:lang w:eastAsia="en-US"/>
        </w:rPr>
        <w:t xml:space="preserve"> - фактический индекс изменения количества активов в (j)-м году, рассчитываемый в соответствии с </w:t>
      </w:r>
      <w:hyperlink r:id="rId172" w:history="1">
        <w:r w:rsidRPr="006F6B4A">
          <w:rPr>
            <w:rFonts w:eastAsia="Calibri"/>
            <w:color w:val="0000FF"/>
            <w:lang w:eastAsia="en-US"/>
          </w:rPr>
          <w:t>формулой 8.1</w:t>
        </w:r>
      </w:hyperlink>
      <w:r w:rsidRPr="006F6B4A">
        <w:rPr>
          <w:rFonts w:eastAsia="Calibri"/>
          <w:lang w:eastAsia="en-US"/>
        </w:rPr>
        <w:t xml:space="preserve"> настоящих Методических указаний;</w:t>
      </w:r>
    </w:p>
    <w:p w14:paraId="619D223C"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2"/>
        </w:rPr>
        <w:drawing>
          <wp:inline distT="0" distB="0" distL="0" distR="0" wp14:anchorId="101BC975" wp14:editId="150C3D16">
            <wp:extent cx="514350" cy="3333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6F6B4A">
        <w:rPr>
          <w:rFonts w:eastAsia="Calibri"/>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643741D2"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2"/>
        </w:rPr>
        <w:drawing>
          <wp:inline distT="0" distB="0" distL="0" distR="0" wp14:anchorId="11903595" wp14:editId="64645EA2">
            <wp:extent cx="533400" cy="3333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6F6B4A">
        <w:rPr>
          <w:rFonts w:eastAsia="Calibri"/>
          <w:lang w:eastAsia="en-US"/>
        </w:rPr>
        <w:t xml:space="preserve"> - удельное потребление электрической энергии в (i-2)-м году, установленное на соответствующий год, тыс. кВтч/куб. м;</w:t>
      </w:r>
    </w:p>
    <w:p w14:paraId="36E4EFF4"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2"/>
        </w:rPr>
        <w:lastRenderedPageBreak/>
        <w:drawing>
          <wp:inline distT="0" distB="0" distL="0" distR="0" wp14:anchorId="798F4DF5" wp14:editId="09AE996F">
            <wp:extent cx="371475" cy="333375"/>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6F6B4A">
        <w:rPr>
          <w:rFonts w:eastAsia="Calibri"/>
          <w:lang w:eastAsia="en-US"/>
        </w:rPr>
        <w:t xml:space="preserve"> - фактический объем поданной воды (принятых сточных вод) в i-2 году, тыс. куб. м;</w:t>
      </w:r>
    </w:p>
    <w:p w14:paraId="07D6353E"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2"/>
        </w:rPr>
        <w:drawing>
          <wp:inline distT="0" distB="0" distL="0" distR="0" wp14:anchorId="0A40DA52" wp14:editId="75042898">
            <wp:extent cx="742950" cy="3333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6F6B4A">
        <w:rPr>
          <w:rFonts w:eastAsia="Calibri"/>
          <w:lang w:eastAsia="en-US"/>
        </w:rPr>
        <w:t xml:space="preserve"> - фактическая (расчетная) цена на электрическую энергию, определяемая в i-2 году, руб./кВт час;</w:t>
      </w:r>
    </w:p>
    <w:p w14:paraId="3FC53795"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2"/>
        </w:rPr>
        <w:drawing>
          <wp:inline distT="0" distB="0" distL="0" distR="0" wp14:anchorId="3B9640E3" wp14:editId="0E440D13">
            <wp:extent cx="495300" cy="3333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6F6B4A">
        <w:rPr>
          <w:rFonts w:eastAsia="Calibri"/>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0BF2217B"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4"/>
        </w:rPr>
        <w:drawing>
          <wp:inline distT="0" distB="0" distL="0" distR="0" wp14:anchorId="63B645C0" wp14:editId="629ECB43">
            <wp:extent cx="447675" cy="352425"/>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6F6B4A">
        <w:rPr>
          <w:rFonts w:eastAsia="Calibri"/>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62FB10B2"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4"/>
        </w:rPr>
        <w:drawing>
          <wp:inline distT="0" distB="0" distL="0" distR="0" wp14:anchorId="00E8B47E" wp14:editId="7A60EF81">
            <wp:extent cx="628650" cy="3524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6F6B4A">
        <w:rPr>
          <w:rFonts w:eastAsia="Calibri"/>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54BC7286"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2"/>
        </w:rPr>
        <w:drawing>
          <wp:inline distT="0" distB="0" distL="0" distR="0" wp14:anchorId="73D12EBC" wp14:editId="3AFAC5E1">
            <wp:extent cx="495300" cy="3333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6F6B4A">
        <w:rPr>
          <w:rFonts w:eastAsia="Calibri"/>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C82742A" w14:textId="77777777" w:rsidR="006F6B4A" w:rsidRPr="006F6B4A" w:rsidRDefault="006F6B4A" w:rsidP="006F6B4A">
      <w:pPr>
        <w:autoSpaceDE w:val="0"/>
        <w:autoSpaceDN w:val="0"/>
        <w:adjustRightInd w:val="0"/>
        <w:ind w:firstLine="540"/>
        <w:jc w:val="both"/>
        <w:rPr>
          <w:rFonts w:eastAsia="Calibri"/>
          <w:lang w:eastAsia="en-US"/>
        </w:rPr>
      </w:pPr>
      <w:r w:rsidRPr="006F6B4A">
        <w:rPr>
          <w:rFonts w:eastAsia="Calibri"/>
          <w:noProof/>
          <w:position w:val="-11"/>
        </w:rPr>
        <w:drawing>
          <wp:inline distT="0" distB="0" distL="0" distR="0" wp14:anchorId="41860BA6" wp14:editId="4E79C103">
            <wp:extent cx="495300" cy="3238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6F6B4A">
        <w:rPr>
          <w:rFonts w:eastAsia="Calibri"/>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182" w:history="1">
        <w:r w:rsidRPr="006F6B4A">
          <w:rPr>
            <w:rFonts w:eastAsia="Calibri"/>
            <w:color w:val="0000FF"/>
            <w:lang w:eastAsia="en-US"/>
          </w:rPr>
          <w:t>пунктом 56</w:t>
        </w:r>
      </w:hyperlink>
      <w:r w:rsidRPr="006F6B4A">
        <w:rPr>
          <w:rFonts w:eastAsia="Calibri"/>
          <w:lang w:eastAsia="en-US"/>
        </w:rPr>
        <w:t xml:space="preserve"> настоящих Методических указаний, тыс. руб.</w:t>
      </w:r>
    </w:p>
    <w:p w14:paraId="13AF6845" w14:textId="77777777" w:rsidR="006F6B4A" w:rsidRPr="006F6B4A" w:rsidRDefault="006F6B4A" w:rsidP="006F6B4A">
      <w:pPr>
        <w:autoSpaceDE w:val="0"/>
        <w:autoSpaceDN w:val="0"/>
        <w:adjustRightInd w:val="0"/>
        <w:ind w:firstLine="540"/>
        <w:jc w:val="both"/>
        <w:rPr>
          <w:rFonts w:eastAsia="Calibri"/>
          <w:lang w:eastAsia="en-US"/>
        </w:rPr>
      </w:pPr>
    </w:p>
    <w:p w14:paraId="4B3FDFF4" w14:textId="77777777" w:rsidR="006F6B4A" w:rsidRPr="006F6B4A" w:rsidRDefault="006F6B4A" w:rsidP="006F6B4A">
      <w:pPr>
        <w:autoSpaceDE w:val="0"/>
        <w:autoSpaceDN w:val="0"/>
        <w:adjustRightInd w:val="0"/>
        <w:ind w:firstLine="540"/>
        <w:jc w:val="both"/>
        <w:rPr>
          <w:color w:val="000000"/>
          <w:sz w:val="28"/>
          <w:szCs w:val="28"/>
        </w:rPr>
      </w:pPr>
      <w:r w:rsidRPr="006F6B4A">
        <w:rPr>
          <w:color w:val="000000"/>
          <w:sz w:val="28"/>
          <w:szCs w:val="28"/>
        </w:rPr>
        <w:t xml:space="preserve">Расчет размера корректировки необходимой валовой выручки 2020 года </w:t>
      </w:r>
      <w:r w:rsidRPr="006F6B4A">
        <w:rPr>
          <w:color w:val="000000"/>
          <w:sz w:val="28"/>
          <w:szCs w:val="28"/>
        </w:rPr>
        <w:br/>
        <w:t>ОАО «РЖД» Красноярская дирекция (г. Междуреченск) по холодного водоснабжению.</w:t>
      </w:r>
    </w:p>
    <w:p w14:paraId="6C7F7904" w14:textId="77777777" w:rsidR="006F6B4A" w:rsidRPr="006F6B4A" w:rsidRDefault="006F6B4A" w:rsidP="006F6B4A">
      <w:pPr>
        <w:autoSpaceDE w:val="0"/>
        <w:autoSpaceDN w:val="0"/>
        <w:adjustRightInd w:val="0"/>
        <w:jc w:val="both"/>
        <w:rPr>
          <w:rFonts w:eastAsia="Calibri"/>
          <w:lang w:eastAsia="en-US"/>
        </w:rPr>
      </w:pPr>
    </w:p>
    <w:tbl>
      <w:tblPr>
        <w:tblpPr w:leftFromText="180" w:rightFromText="180" w:vertAnchor="text" w:horzAnchor="page" w:tblpX="393" w:tblpY="-1259"/>
        <w:tblW w:w="953" w:type="dxa"/>
        <w:tblLook w:val="04A0" w:firstRow="1" w:lastRow="0" w:firstColumn="1" w:lastColumn="0" w:noHBand="0" w:noVBand="1"/>
      </w:tblPr>
      <w:tblGrid>
        <w:gridCol w:w="953"/>
      </w:tblGrid>
      <w:tr w:rsidR="006F6B4A" w:rsidRPr="006F6B4A" w14:paraId="05D6049D" w14:textId="77777777" w:rsidTr="00BB4A8E">
        <w:trPr>
          <w:trHeight w:val="300"/>
        </w:trPr>
        <w:tc>
          <w:tcPr>
            <w:tcW w:w="953" w:type="dxa"/>
            <w:tcBorders>
              <w:top w:val="nil"/>
              <w:left w:val="nil"/>
              <w:bottom w:val="nil"/>
              <w:right w:val="nil"/>
            </w:tcBorders>
            <w:shd w:val="clear" w:color="000000" w:fill="FFFFFF"/>
            <w:noWrap/>
            <w:vAlign w:val="bottom"/>
            <w:hideMark/>
          </w:tcPr>
          <w:p w14:paraId="71528570" w14:textId="77777777" w:rsidR="006F6B4A" w:rsidRPr="006F6B4A" w:rsidRDefault="006F6B4A" w:rsidP="006F6B4A">
            <w:pPr>
              <w:rPr>
                <w:rFonts w:ascii="Calibri" w:hAnsi="Calibri" w:cs="Calibri"/>
                <w:color w:val="000000"/>
                <w:sz w:val="22"/>
                <w:szCs w:val="22"/>
              </w:rPr>
            </w:pPr>
            <w:r w:rsidRPr="006F6B4A">
              <w:rPr>
                <w:rFonts w:ascii="Calibri" w:hAnsi="Calibri" w:cs="Calibri"/>
                <w:color w:val="000000"/>
                <w:sz w:val="22"/>
                <w:szCs w:val="22"/>
              </w:rPr>
              <w:t> </w:t>
            </w:r>
          </w:p>
        </w:tc>
      </w:tr>
    </w:tbl>
    <w:p w14:paraId="7E7BB64D" w14:textId="77777777" w:rsidR="006F6B4A" w:rsidRPr="006F6B4A" w:rsidRDefault="006F6B4A" w:rsidP="006F6B4A">
      <w:pPr>
        <w:autoSpaceDE w:val="0"/>
        <w:autoSpaceDN w:val="0"/>
        <w:adjustRightInd w:val="0"/>
        <w:jc w:val="both"/>
        <w:rPr>
          <w:rFonts w:eastAsia="Calibri"/>
          <w:sz w:val="28"/>
          <w:szCs w:val="28"/>
          <w:lang w:eastAsia="en-US"/>
        </w:rPr>
      </w:pPr>
      <w:r w:rsidRPr="006F6B4A">
        <w:rPr>
          <w:noProof/>
        </w:rPr>
        <w:drawing>
          <wp:inline distT="0" distB="0" distL="0" distR="0" wp14:anchorId="2FEE6489" wp14:editId="6793AA71">
            <wp:extent cx="3267075" cy="105727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67075" cy="1057275"/>
                    </a:xfrm>
                    <a:prstGeom prst="rect">
                      <a:avLst/>
                    </a:prstGeom>
                    <a:noFill/>
                    <a:ln>
                      <a:noFill/>
                    </a:ln>
                  </pic:spPr>
                </pic:pic>
              </a:graphicData>
            </a:graphic>
          </wp:inline>
        </w:drawing>
      </w:r>
    </w:p>
    <w:p w14:paraId="6B0D9BCF" w14:textId="77777777" w:rsidR="006F6B4A" w:rsidRPr="006F6B4A" w:rsidRDefault="006F6B4A" w:rsidP="006F6B4A">
      <w:pPr>
        <w:autoSpaceDE w:val="0"/>
        <w:autoSpaceDN w:val="0"/>
        <w:adjustRightInd w:val="0"/>
        <w:ind w:firstLine="540"/>
        <w:jc w:val="both"/>
        <w:rPr>
          <w:rFonts w:eastAsia="Calibri"/>
          <w:sz w:val="28"/>
          <w:szCs w:val="28"/>
          <w:lang w:eastAsia="en-US"/>
        </w:rPr>
      </w:pPr>
    </w:p>
    <w:p w14:paraId="041F4D83" w14:textId="77777777" w:rsidR="006F6B4A" w:rsidRPr="006F6B4A" w:rsidRDefault="006F6B4A" w:rsidP="006F6B4A">
      <w:pPr>
        <w:autoSpaceDE w:val="0"/>
        <w:autoSpaceDN w:val="0"/>
        <w:adjustRightInd w:val="0"/>
        <w:jc w:val="both"/>
        <w:rPr>
          <w:rFonts w:eastAsia="Calibri"/>
          <w:sz w:val="28"/>
          <w:szCs w:val="28"/>
          <w:lang w:eastAsia="en-US"/>
        </w:rPr>
      </w:pPr>
      <w:r w:rsidRPr="006F6B4A">
        <w:rPr>
          <w:noProof/>
        </w:rPr>
        <w:lastRenderedPageBreak/>
        <w:drawing>
          <wp:inline distT="0" distB="0" distL="0" distR="0" wp14:anchorId="26FEA69D" wp14:editId="124AAEA7">
            <wp:extent cx="5939790" cy="7185230"/>
            <wp:effectExtent l="0" t="0" r="381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9790" cy="7185230"/>
                    </a:xfrm>
                    <a:prstGeom prst="rect">
                      <a:avLst/>
                    </a:prstGeom>
                    <a:noFill/>
                    <a:ln>
                      <a:noFill/>
                    </a:ln>
                  </pic:spPr>
                </pic:pic>
              </a:graphicData>
            </a:graphic>
          </wp:inline>
        </w:drawing>
      </w:r>
    </w:p>
    <w:p w14:paraId="3FED5110" w14:textId="77777777" w:rsidR="006F6B4A" w:rsidRPr="006F6B4A" w:rsidRDefault="006F6B4A" w:rsidP="006F6B4A">
      <w:pPr>
        <w:autoSpaceDE w:val="0"/>
        <w:autoSpaceDN w:val="0"/>
        <w:adjustRightInd w:val="0"/>
        <w:ind w:firstLine="540"/>
        <w:jc w:val="both"/>
        <w:rPr>
          <w:rFonts w:eastAsia="Calibri"/>
          <w:sz w:val="28"/>
          <w:szCs w:val="28"/>
          <w:lang w:eastAsia="en-US"/>
        </w:rPr>
      </w:pPr>
      <w:r w:rsidRPr="006F6B4A">
        <w:rPr>
          <w:rFonts w:eastAsia="Calibri"/>
          <w:sz w:val="28"/>
          <w:szCs w:val="28"/>
          <w:lang w:eastAsia="en-US"/>
        </w:rPr>
        <w:t>Затраты на покупную электрическую энергию за 2020 год</w:t>
      </w:r>
    </w:p>
    <w:p w14:paraId="0E4BAEAE" w14:textId="77777777" w:rsidR="006F6B4A" w:rsidRPr="006F6B4A" w:rsidRDefault="006F6B4A" w:rsidP="006F6B4A">
      <w:pPr>
        <w:widowControl w:val="0"/>
        <w:tabs>
          <w:tab w:val="left" w:pos="1134"/>
        </w:tabs>
        <w:autoSpaceDE w:val="0"/>
        <w:autoSpaceDN w:val="0"/>
        <w:adjustRightInd w:val="0"/>
        <w:jc w:val="center"/>
        <w:rPr>
          <w:b/>
          <w:bCs/>
          <w:i/>
          <w:iCs/>
          <w:sz w:val="28"/>
          <w:szCs w:val="28"/>
        </w:rPr>
      </w:pPr>
    </w:p>
    <w:p w14:paraId="0878F0DA" w14:textId="77777777" w:rsidR="006F6B4A" w:rsidRPr="006F6B4A" w:rsidRDefault="006F6B4A" w:rsidP="006F6B4A">
      <w:pPr>
        <w:autoSpaceDE w:val="0"/>
        <w:autoSpaceDN w:val="0"/>
        <w:adjustRightInd w:val="0"/>
        <w:jc w:val="both"/>
        <w:rPr>
          <w:rFonts w:eastAsia="Calibri"/>
          <w:sz w:val="28"/>
          <w:szCs w:val="28"/>
          <w:lang w:eastAsia="en-US"/>
        </w:rPr>
      </w:pPr>
      <w:r w:rsidRPr="006F6B4A">
        <w:rPr>
          <w:rFonts w:eastAsia="Calibri"/>
          <w:sz w:val="28"/>
          <w:szCs w:val="28"/>
          <w:lang w:eastAsia="en-US"/>
        </w:rPr>
        <w:t xml:space="preserve">       </w:t>
      </w:r>
      <w:r w:rsidRPr="006F6B4A">
        <w:rPr>
          <w:noProof/>
        </w:rPr>
        <w:drawing>
          <wp:inline distT="0" distB="0" distL="0" distR="0" wp14:anchorId="561AF96F" wp14:editId="63DFFD13">
            <wp:extent cx="5939790" cy="1206624"/>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39790" cy="1206624"/>
                    </a:xfrm>
                    <a:prstGeom prst="rect">
                      <a:avLst/>
                    </a:prstGeom>
                    <a:noFill/>
                    <a:ln>
                      <a:noFill/>
                    </a:ln>
                  </pic:spPr>
                </pic:pic>
              </a:graphicData>
            </a:graphic>
          </wp:inline>
        </w:drawing>
      </w:r>
    </w:p>
    <w:p w14:paraId="22BC920C" w14:textId="77777777" w:rsidR="006F6B4A" w:rsidRPr="006F6B4A" w:rsidRDefault="006F6B4A" w:rsidP="006F6B4A">
      <w:pPr>
        <w:autoSpaceDE w:val="0"/>
        <w:autoSpaceDN w:val="0"/>
        <w:adjustRightInd w:val="0"/>
        <w:ind w:firstLine="709"/>
        <w:jc w:val="both"/>
        <w:rPr>
          <w:rFonts w:eastAsia="Calibri"/>
          <w:sz w:val="28"/>
          <w:szCs w:val="28"/>
          <w:lang w:eastAsia="en-US"/>
        </w:rPr>
      </w:pPr>
      <w:r w:rsidRPr="006F6B4A">
        <w:rPr>
          <w:rFonts w:eastAsia="Calibri"/>
          <w:sz w:val="28"/>
          <w:szCs w:val="28"/>
          <w:lang w:eastAsia="en-US"/>
        </w:rPr>
        <w:t xml:space="preserve"> </w:t>
      </w:r>
    </w:p>
    <w:p w14:paraId="373B8856" w14:textId="77777777" w:rsidR="006F6B4A" w:rsidRPr="006F6B4A" w:rsidRDefault="006F6B4A" w:rsidP="006F6B4A">
      <w:pPr>
        <w:autoSpaceDE w:val="0"/>
        <w:autoSpaceDN w:val="0"/>
        <w:adjustRightInd w:val="0"/>
        <w:ind w:firstLine="709"/>
        <w:jc w:val="both"/>
        <w:rPr>
          <w:rFonts w:eastAsia="Calibri"/>
          <w:sz w:val="28"/>
          <w:szCs w:val="28"/>
          <w:lang w:eastAsia="en-US"/>
        </w:rPr>
      </w:pPr>
      <w:r w:rsidRPr="006F6B4A">
        <w:rPr>
          <w:rFonts w:eastAsia="Calibri"/>
          <w:sz w:val="28"/>
          <w:szCs w:val="28"/>
          <w:lang w:eastAsia="en-US"/>
        </w:rPr>
        <w:lastRenderedPageBreak/>
        <w:t xml:space="preserve">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2020 год составил                  -16,02 тыс. руб. в сторону уменьшения. </w:t>
      </w:r>
    </w:p>
    <w:p w14:paraId="01EA2B01" w14:textId="77777777" w:rsidR="006F6B4A" w:rsidRPr="006F6B4A" w:rsidRDefault="006F6B4A" w:rsidP="006F6B4A">
      <w:pPr>
        <w:widowControl w:val="0"/>
        <w:autoSpaceDE w:val="0"/>
        <w:autoSpaceDN w:val="0"/>
        <w:adjustRightInd w:val="0"/>
        <w:ind w:firstLine="540"/>
        <w:jc w:val="both"/>
        <w:rPr>
          <w:rFonts w:eastAsia="Calibri"/>
          <w:b/>
          <w:bCs/>
          <w:i/>
          <w:iCs/>
          <w:color w:val="FF0000"/>
          <w:sz w:val="28"/>
          <w:szCs w:val="28"/>
          <w:lang w:eastAsia="en-US"/>
        </w:rPr>
      </w:pPr>
    </w:p>
    <w:p w14:paraId="0F807E16" w14:textId="77777777" w:rsidR="006F6B4A" w:rsidRPr="006F6B4A" w:rsidRDefault="006F6B4A" w:rsidP="006F6B4A">
      <w:pPr>
        <w:widowControl w:val="0"/>
        <w:autoSpaceDE w:val="0"/>
        <w:autoSpaceDN w:val="0"/>
        <w:adjustRightInd w:val="0"/>
        <w:spacing w:before="34"/>
        <w:ind w:firstLine="709"/>
        <w:jc w:val="both"/>
        <w:rPr>
          <w:b/>
          <w:bCs/>
          <w:sz w:val="28"/>
          <w:szCs w:val="28"/>
        </w:rPr>
      </w:pPr>
      <w:r w:rsidRPr="006F6B4A">
        <w:rPr>
          <w:b/>
          <w:bCs/>
          <w:sz w:val="28"/>
          <w:szCs w:val="28"/>
        </w:rPr>
        <w:t>Исходя из анализа экономической обоснованности расходов скорректированная величина необходимой валовой выручки по питьевой воде ОАО «РЖД» Красноярская дирекция на 2022 год составляет:</w:t>
      </w:r>
    </w:p>
    <w:p w14:paraId="4F71D8BA" w14:textId="77777777" w:rsidR="006F6B4A" w:rsidRPr="006F6B4A" w:rsidRDefault="006F6B4A" w:rsidP="006F6B4A">
      <w:pPr>
        <w:widowControl w:val="0"/>
        <w:autoSpaceDE w:val="0"/>
        <w:autoSpaceDN w:val="0"/>
        <w:adjustRightInd w:val="0"/>
        <w:spacing w:before="34"/>
        <w:ind w:firstLine="709"/>
        <w:jc w:val="both"/>
        <w:rPr>
          <w:color w:val="FF0000"/>
          <w:sz w:val="20"/>
          <w:szCs w:val="28"/>
        </w:rPr>
      </w:pPr>
    </w:p>
    <w:p w14:paraId="5D943408" w14:textId="77777777" w:rsidR="006F6B4A" w:rsidRPr="006F6B4A" w:rsidRDefault="006F6B4A" w:rsidP="006F6B4A">
      <w:pPr>
        <w:tabs>
          <w:tab w:val="left" w:pos="567"/>
        </w:tabs>
        <w:autoSpaceDE w:val="0"/>
        <w:autoSpaceDN w:val="0"/>
        <w:adjustRightInd w:val="0"/>
        <w:ind w:firstLine="709"/>
        <w:jc w:val="both"/>
        <w:rPr>
          <w:bCs/>
          <w:sz w:val="28"/>
          <w:szCs w:val="28"/>
        </w:rPr>
      </w:pPr>
      <w:r w:rsidRPr="006F6B4A">
        <w:rPr>
          <w:b/>
          <w:bCs/>
          <w:sz w:val="28"/>
          <w:szCs w:val="28"/>
        </w:rPr>
        <w:t>НВВ</w:t>
      </w:r>
      <w:r w:rsidRPr="006F6B4A">
        <w:rPr>
          <w:b/>
          <w:bCs/>
          <w:sz w:val="18"/>
          <w:szCs w:val="18"/>
        </w:rPr>
        <w:t>2022</w:t>
      </w:r>
      <w:r w:rsidRPr="006F6B4A">
        <w:rPr>
          <w:b/>
          <w:bCs/>
          <w:sz w:val="28"/>
          <w:szCs w:val="28"/>
        </w:rPr>
        <w:t xml:space="preserve"> = 86,19 + 34,75+23,07+24,67+(-5,18) +(-6,09) +</w:t>
      </w:r>
      <w:r w:rsidRPr="006F6B4A">
        <w:rPr>
          <w:rFonts w:eastAsia="Calibri"/>
          <w:b/>
          <w:bCs/>
          <w:sz w:val="28"/>
          <w:szCs w:val="28"/>
          <w:lang w:eastAsia="en-US"/>
        </w:rPr>
        <w:t xml:space="preserve">1,93 </w:t>
      </w:r>
      <w:r w:rsidRPr="006F6B4A">
        <w:rPr>
          <w:b/>
          <w:bCs/>
          <w:i/>
          <w:iCs/>
          <w:sz w:val="28"/>
          <w:szCs w:val="28"/>
        </w:rPr>
        <w:t>=159,33 тыс. руб.,</w:t>
      </w:r>
    </w:p>
    <w:p w14:paraId="199CF64B" w14:textId="77777777" w:rsidR="006F6B4A" w:rsidRPr="006F6B4A" w:rsidRDefault="006F6B4A" w:rsidP="006F6B4A">
      <w:pPr>
        <w:tabs>
          <w:tab w:val="left" w:pos="567"/>
        </w:tabs>
        <w:autoSpaceDE w:val="0"/>
        <w:autoSpaceDN w:val="0"/>
        <w:adjustRightInd w:val="0"/>
        <w:ind w:firstLine="709"/>
        <w:jc w:val="both"/>
        <w:rPr>
          <w:bCs/>
          <w:color w:val="FF0000"/>
          <w:sz w:val="14"/>
          <w:szCs w:val="28"/>
        </w:rPr>
      </w:pPr>
    </w:p>
    <w:p w14:paraId="35A1577D" w14:textId="77777777" w:rsidR="006F6B4A" w:rsidRPr="006F6B4A" w:rsidRDefault="006F6B4A" w:rsidP="006F6B4A">
      <w:pPr>
        <w:tabs>
          <w:tab w:val="left" w:pos="567"/>
        </w:tabs>
        <w:autoSpaceDE w:val="0"/>
        <w:autoSpaceDN w:val="0"/>
        <w:adjustRightInd w:val="0"/>
        <w:ind w:firstLine="709"/>
        <w:jc w:val="both"/>
        <w:rPr>
          <w:bCs/>
          <w:sz w:val="28"/>
          <w:szCs w:val="28"/>
        </w:rPr>
      </w:pPr>
      <w:r w:rsidRPr="006F6B4A">
        <w:rPr>
          <w:bCs/>
          <w:sz w:val="28"/>
          <w:szCs w:val="28"/>
        </w:rPr>
        <w:t>в том числе с учетом календарной разбивки по периодам:</w:t>
      </w:r>
    </w:p>
    <w:p w14:paraId="09A631C0" w14:textId="77777777" w:rsidR="006F6B4A" w:rsidRPr="006F6B4A" w:rsidRDefault="006F6B4A" w:rsidP="006F6B4A">
      <w:pPr>
        <w:widowControl w:val="0"/>
        <w:tabs>
          <w:tab w:val="left" w:pos="284"/>
        </w:tabs>
        <w:autoSpaceDE w:val="0"/>
        <w:autoSpaceDN w:val="0"/>
        <w:adjustRightInd w:val="0"/>
        <w:jc w:val="both"/>
        <w:rPr>
          <w:sz w:val="28"/>
          <w:szCs w:val="28"/>
        </w:rPr>
      </w:pPr>
      <w:r w:rsidRPr="006F6B4A">
        <w:rPr>
          <w:sz w:val="28"/>
          <w:szCs w:val="28"/>
        </w:rPr>
        <w:t xml:space="preserve">          - с 01.01.2022 по 30.06.2022 – 79,67 тыс. руб.;</w:t>
      </w:r>
    </w:p>
    <w:p w14:paraId="47CF5656" w14:textId="77777777" w:rsidR="006F6B4A" w:rsidRPr="006F6B4A" w:rsidRDefault="006F6B4A" w:rsidP="006F6B4A">
      <w:pPr>
        <w:widowControl w:val="0"/>
        <w:tabs>
          <w:tab w:val="left" w:pos="284"/>
        </w:tabs>
        <w:autoSpaceDE w:val="0"/>
        <w:autoSpaceDN w:val="0"/>
        <w:adjustRightInd w:val="0"/>
        <w:jc w:val="both"/>
        <w:rPr>
          <w:sz w:val="28"/>
          <w:szCs w:val="28"/>
        </w:rPr>
      </w:pPr>
      <w:r w:rsidRPr="006F6B4A">
        <w:rPr>
          <w:sz w:val="28"/>
          <w:szCs w:val="28"/>
        </w:rPr>
        <w:t xml:space="preserve">          - с 01.07.2022 по 31.12.2022 – 79,67 тыс. руб.</w:t>
      </w:r>
    </w:p>
    <w:p w14:paraId="782FF4EF" w14:textId="77777777" w:rsidR="006F6B4A" w:rsidRPr="006F6B4A" w:rsidRDefault="006F6B4A" w:rsidP="006F6B4A">
      <w:pPr>
        <w:widowControl w:val="0"/>
        <w:tabs>
          <w:tab w:val="left" w:pos="567"/>
        </w:tabs>
        <w:autoSpaceDE w:val="0"/>
        <w:autoSpaceDN w:val="0"/>
        <w:adjustRightInd w:val="0"/>
        <w:ind w:firstLine="709"/>
        <w:jc w:val="both"/>
        <w:rPr>
          <w:bCs/>
          <w:sz w:val="28"/>
          <w:szCs w:val="28"/>
        </w:rPr>
      </w:pPr>
      <w:r w:rsidRPr="006F6B4A">
        <w:rPr>
          <w:bCs/>
          <w:sz w:val="28"/>
          <w:szCs w:val="28"/>
        </w:rPr>
        <w:t xml:space="preserve"> НВВ по периодам календарной разбивки сформирована исходя из не превышения тарифа в первом полугодии 2022 года утвержденного тарифа по состоянию на 31.12.2021, на второе полугодие НВВ определено как разница между годовой ННВ за минусом расходов 1 полугодия. В данном случае тариф снижается относительно действующего тарифа с 01.07.2021, поэтому НВВ 1 и 2 полугодия принимаются равными суммами.</w:t>
      </w:r>
    </w:p>
    <w:p w14:paraId="62D470E7" w14:textId="77777777" w:rsidR="006F6B4A" w:rsidRPr="006F6B4A" w:rsidRDefault="006F6B4A" w:rsidP="006F6B4A">
      <w:pPr>
        <w:widowControl w:val="0"/>
        <w:tabs>
          <w:tab w:val="left" w:pos="567"/>
        </w:tabs>
        <w:autoSpaceDE w:val="0"/>
        <w:autoSpaceDN w:val="0"/>
        <w:adjustRightInd w:val="0"/>
        <w:ind w:firstLine="709"/>
        <w:jc w:val="both"/>
        <w:rPr>
          <w:bCs/>
          <w:color w:val="FF0000"/>
          <w:sz w:val="28"/>
          <w:szCs w:val="28"/>
        </w:rPr>
      </w:pPr>
    </w:p>
    <w:p w14:paraId="0AFC4655" w14:textId="77777777" w:rsidR="006F6B4A" w:rsidRPr="006F6B4A" w:rsidRDefault="006F6B4A" w:rsidP="006F6B4A">
      <w:pPr>
        <w:widowControl w:val="0"/>
        <w:tabs>
          <w:tab w:val="left" w:pos="284"/>
        </w:tabs>
        <w:autoSpaceDE w:val="0"/>
        <w:autoSpaceDN w:val="0"/>
        <w:adjustRightInd w:val="0"/>
        <w:jc w:val="center"/>
        <w:rPr>
          <w:b/>
          <w:sz w:val="28"/>
          <w:szCs w:val="28"/>
          <w:u w:val="single"/>
        </w:rPr>
      </w:pPr>
      <w:r w:rsidRPr="006F6B4A">
        <w:rPr>
          <w:b/>
          <w:sz w:val="28"/>
          <w:szCs w:val="28"/>
          <w:u w:val="single"/>
        </w:rPr>
        <w:t>Натуральные показатели по холодному водоснабжению</w:t>
      </w:r>
    </w:p>
    <w:p w14:paraId="0B22DA63" w14:textId="77777777" w:rsidR="006F6B4A" w:rsidRPr="006F6B4A" w:rsidRDefault="006F6B4A" w:rsidP="006F6B4A">
      <w:pPr>
        <w:widowControl w:val="0"/>
        <w:tabs>
          <w:tab w:val="left" w:pos="284"/>
        </w:tabs>
        <w:autoSpaceDE w:val="0"/>
        <w:autoSpaceDN w:val="0"/>
        <w:adjustRightInd w:val="0"/>
        <w:jc w:val="center"/>
        <w:rPr>
          <w:b/>
          <w:sz w:val="28"/>
          <w:szCs w:val="28"/>
          <w:u w:val="single"/>
        </w:rPr>
      </w:pPr>
    </w:p>
    <w:tbl>
      <w:tblPr>
        <w:tblStyle w:val="600"/>
        <w:tblW w:w="10241" w:type="dxa"/>
        <w:tblInd w:w="-431" w:type="dxa"/>
        <w:tblLook w:val="04A0" w:firstRow="1" w:lastRow="0" w:firstColumn="1" w:lastColumn="0" w:noHBand="0" w:noVBand="1"/>
      </w:tblPr>
      <w:tblGrid>
        <w:gridCol w:w="2694"/>
        <w:gridCol w:w="1489"/>
        <w:gridCol w:w="1543"/>
        <w:gridCol w:w="1543"/>
        <w:gridCol w:w="1595"/>
        <w:gridCol w:w="1377"/>
      </w:tblGrid>
      <w:tr w:rsidR="006F6B4A" w:rsidRPr="006F6B4A" w14:paraId="25C710A2" w14:textId="77777777" w:rsidTr="00BB4A8E">
        <w:tc>
          <w:tcPr>
            <w:tcW w:w="2694" w:type="dxa"/>
            <w:vMerge w:val="restart"/>
            <w:vAlign w:val="center"/>
          </w:tcPr>
          <w:p w14:paraId="5320C195" w14:textId="77777777" w:rsidR="006F6B4A" w:rsidRPr="006F6B4A" w:rsidRDefault="006F6B4A" w:rsidP="006F6B4A">
            <w:pPr>
              <w:tabs>
                <w:tab w:val="left" w:pos="10206"/>
              </w:tabs>
              <w:jc w:val="center"/>
              <w:rPr>
                <w:color w:val="FF0000"/>
              </w:rPr>
            </w:pPr>
          </w:p>
        </w:tc>
        <w:tc>
          <w:tcPr>
            <w:tcW w:w="7547" w:type="dxa"/>
            <w:gridSpan w:val="5"/>
            <w:vAlign w:val="center"/>
          </w:tcPr>
          <w:p w14:paraId="2AAF651F" w14:textId="77777777" w:rsidR="006F6B4A" w:rsidRPr="006F6B4A" w:rsidRDefault="006F6B4A" w:rsidP="006F6B4A">
            <w:pPr>
              <w:tabs>
                <w:tab w:val="left" w:pos="10206"/>
              </w:tabs>
              <w:jc w:val="center"/>
              <w:rPr>
                <w:vertAlign w:val="superscript"/>
              </w:rPr>
            </w:pPr>
            <w:r w:rsidRPr="006F6B4A">
              <w:t>Принято сточных вод по категориям потребителей, м</w:t>
            </w:r>
            <w:r w:rsidRPr="006F6B4A">
              <w:rPr>
                <w:vertAlign w:val="superscript"/>
              </w:rPr>
              <w:t>3</w:t>
            </w:r>
          </w:p>
        </w:tc>
      </w:tr>
      <w:tr w:rsidR="006F6B4A" w:rsidRPr="006F6B4A" w14:paraId="7C6771D5" w14:textId="77777777" w:rsidTr="00BB4A8E">
        <w:trPr>
          <w:trHeight w:val="827"/>
        </w:trPr>
        <w:tc>
          <w:tcPr>
            <w:tcW w:w="2694" w:type="dxa"/>
            <w:vMerge/>
            <w:vAlign w:val="center"/>
          </w:tcPr>
          <w:p w14:paraId="60D5DD6F" w14:textId="77777777" w:rsidR="006F6B4A" w:rsidRPr="006F6B4A" w:rsidRDefault="006F6B4A" w:rsidP="006F6B4A">
            <w:pPr>
              <w:tabs>
                <w:tab w:val="left" w:pos="10206"/>
              </w:tabs>
              <w:jc w:val="center"/>
              <w:rPr>
                <w:color w:val="FF0000"/>
              </w:rPr>
            </w:pPr>
          </w:p>
        </w:tc>
        <w:tc>
          <w:tcPr>
            <w:tcW w:w="1489" w:type="dxa"/>
            <w:vAlign w:val="center"/>
          </w:tcPr>
          <w:p w14:paraId="079CC937" w14:textId="77777777" w:rsidR="006F6B4A" w:rsidRPr="006F6B4A" w:rsidRDefault="006F6B4A" w:rsidP="006F6B4A">
            <w:pPr>
              <w:tabs>
                <w:tab w:val="left" w:pos="10206"/>
              </w:tabs>
              <w:jc w:val="center"/>
            </w:pPr>
            <w:r w:rsidRPr="006F6B4A">
              <w:t>Население</w:t>
            </w:r>
          </w:p>
        </w:tc>
        <w:tc>
          <w:tcPr>
            <w:tcW w:w="1543" w:type="dxa"/>
            <w:vAlign w:val="center"/>
          </w:tcPr>
          <w:p w14:paraId="24DFE6F3" w14:textId="77777777" w:rsidR="006F6B4A" w:rsidRPr="006F6B4A" w:rsidRDefault="006F6B4A" w:rsidP="006F6B4A">
            <w:pPr>
              <w:tabs>
                <w:tab w:val="left" w:pos="10206"/>
              </w:tabs>
              <w:jc w:val="center"/>
            </w:pPr>
            <w:r w:rsidRPr="006F6B4A">
              <w:t>Бюджетные потребители</w:t>
            </w:r>
          </w:p>
        </w:tc>
        <w:tc>
          <w:tcPr>
            <w:tcW w:w="1543" w:type="dxa"/>
            <w:vAlign w:val="center"/>
          </w:tcPr>
          <w:p w14:paraId="3CABB2F2" w14:textId="77777777" w:rsidR="006F6B4A" w:rsidRPr="006F6B4A" w:rsidRDefault="006F6B4A" w:rsidP="006F6B4A">
            <w:pPr>
              <w:tabs>
                <w:tab w:val="left" w:pos="10206"/>
              </w:tabs>
              <w:jc w:val="center"/>
            </w:pPr>
            <w:r w:rsidRPr="006F6B4A">
              <w:t>Прочие потребители</w:t>
            </w:r>
          </w:p>
        </w:tc>
        <w:tc>
          <w:tcPr>
            <w:tcW w:w="1595" w:type="dxa"/>
            <w:vAlign w:val="center"/>
          </w:tcPr>
          <w:p w14:paraId="21FCD05F" w14:textId="77777777" w:rsidR="006F6B4A" w:rsidRPr="006F6B4A" w:rsidRDefault="006F6B4A" w:rsidP="006F6B4A">
            <w:pPr>
              <w:widowControl w:val="0"/>
              <w:autoSpaceDE w:val="0"/>
              <w:autoSpaceDN w:val="0"/>
              <w:adjustRightInd w:val="0"/>
              <w:jc w:val="center"/>
            </w:pPr>
            <w:r w:rsidRPr="006F6B4A">
              <w:t>Собственные нужды производства</w:t>
            </w:r>
          </w:p>
        </w:tc>
        <w:tc>
          <w:tcPr>
            <w:tcW w:w="1377" w:type="dxa"/>
            <w:vAlign w:val="center"/>
          </w:tcPr>
          <w:p w14:paraId="7AD299E9" w14:textId="77777777" w:rsidR="006F6B4A" w:rsidRPr="006F6B4A" w:rsidRDefault="006F6B4A" w:rsidP="006F6B4A">
            <w:pPr>
              <w:tabs>
                <w:tab w:val="left" w:pos="10206"/>
              </w:tabs>
              <w:jc w:val="center"/>
            </w:pPr>
            <w:r w:rsidRPr="006F6B4A">
              <w:t>Всего:</w:t>
            </w:r>
          </w:p>
        </w:tc>
      </w:tr>
      <w:tr w:rsidR="006F6B4A" w:rsidRPr="006F6B4A" w14:paraId="7EF2C9C5" w14:textId="77777777" w:rsidTr="00BB4A8E">
        <w:tc>
          <w:tcPr>
            <w:tcW w:w="10241" w:type="dxa"/>
            <w:gridSpan w:val="6"/>
            <w:vAlign w:val="center"/>
          </w:tcPr>
          <w:p w14:paraId="2786F1B1" w14:textId="77777777" w:rsidR="006F6B4A" w:rsidRPr="006F6B4A" w:rsidRDefault="006F6B4A" w:rsidP="006F6B4A">
            <w:pPr>
              <w:tabs>
                <w:tab w:val="left" w:pos="10206"/>
              </w:tabs>
              <w:jc w:val="center"/>
            </w:pPr>
            <w:r w:rsidRPr="006F6B4A">
              <w:t>2022 год</w:t>
            </w:r>
          </w:p>
        </w:tc>
      </w:tr>
      <w:tr w:rsidR="006F6B4A" w:rsidRPr="006F6B4A" w14:paraId="3CF16F78" w14:textId="77777777" w:rsidTr="00BB4A8E">
        <w:tc>
          <w:tcPr>
            <w:tcW w:w="2694" w:type="dxa"/>
            <w:vAlign w:val="center"/>
          </w:tcPr>
          <w:p w14:paraId="43338CCB" w14:textId="77777777" w:rsidR="006F6B4A" w:rsidRPr="006F6B4A" w:rsidRDefault="006F6B4A" w:rsidP="006F6B4A">
            <w:pPr>
              <w:tabs>
                <w:tab w:val="left" w:pos="10206"/>
              </w:tabs>
              <w:jc w:val="center"/>
            </w:pPr>
            <w:r w:rsidRPr="006F6B4A">
              <w:t>Утверждено РЭК КО</w:t>
            </w:r>
          </w:p>
        </w:tc>
        <w:tc>
          <w:tcPr>
            <w:tcW w:w="1489" w:type="dxa"/>
            <w:vAlign w:val="center"/>
          </w:tcPr>
          <w:p w14:paraId="2BAD15E6" w14:textId="77777777" w:rsidR="006F6B4A" w:rsidRPr="006F6B4A" w:rsidRDefault="006F6B4A" w:rsidP="006F6B4A">
            <w:pPr>
              <w:tabs>
                <w:tab w:val="left" w:pos="10206"/>
              </w:tabs>
              <w:jc w:val="center"/>
            </w:pPr>
            <w:r w:rsidRPr="006F6B4A">
              <w:t>6629</w:t>
            </w:r>
          </w:p>
        </w:tc>
        <w:tc>
          <w:tcPr>
            <w:tcW w:w="1543" w:type="dxa"/>
            <w:vAlign w:val="center"/>
          </w:tcPr>
          <w:p w14:paraId="2A2DDD57" w14:textId="77777777" w:rsidR="006F6B4A" w:rsidRPr="006F6B4A" w:rsidRDefault="006F6B4A" w:rsidP="006F6B4A">
            <w:pPr>
              <w:tabs>
                <w:tab w:val="left" w:pos="10206"/>
              </w:tabs>
              <w:jc w:val="center"/>
            </w:pPr>
            <w:r w:rsidRPr="006F6B4A">
              <w:t>-</w:t>
            </w:r>
          </w:p>
        </w:tc>
        <w:tc>
          <w:tcPr>
            <w:tcW w:w="1543" w:type="dxa"/>
            <w:vAlign w:val="center"/>
          </w:tcPr>
          <w:p w14:paraId="3C9122B4" w14:textId="77777777" w:rsidR="006F6B4A" w:rsidRPr="006F6B4A" w:rsidRDefault="006F6B4A" w:rsidP="006F6B4A">
            <w:pPr>
              <w:tabs>
                <w:tab w:val="left" w:pos="10206"/>
              </w:tabs>
              <w:jc w:val="center"/>
            </w:pPr>
            <w:r w:rsidRPr="006F6B4A">
              <w:t>61772</w:t>
            </w:r>
          </w:p>
        </w:tc>
        <w:tc>
          <w:tcPr>
            <w:tcW w:w="1595" w:type="dxa"/>
            <w:vAlign w:val="center"/>
          </w:tcPr>
          <w:p w14:paraId="26ED33E6" w14:textId="77777777" w:rsidR="006F6B4A" w:rsidRPr="006F6B4A" w:rsidRDefault="006F6B4A" w:rsidP="006F6B4A">
            <w:pPr>
              <w:tabs>
                <w:tab w:val="left" w:pos="10206"/>
              </w:tabs>
              <w:jc w:val="center"/>
            </w:pPr>
            <w:r w:rsidRPr="006F6B4A">
              <w:t>1617,0</w:t>
            </w:r>
          </w:p>
        </w:tc>
        <w:tc>
          <w:tcPr>
            <w:tcW w:w="1377" w:type="dxa"/>
            <w:vAlign w:val="center"/>
          </w:tcPr>
          <w:p w14:paraId="74ECD698" w14:textId="77777777" w:rsidR="006F6B4A" w:rsidRPr="006F6B4A" w:rsidRDefault="006F6B4A" w:rsidP="006F6B4A">
            <w:pPr>
              <w:tabs>
                <w:tab w:val="left" w:pos="10206"/>
              </w:tabs>
              <w:jc w:val="center"/>
            </w:pPr>
            <w:r w:rsidRPr="006F6B4A">
              <w:t>70018,0</w:t>
            </w:r>
          </w:p>
        </w:tc>
      </w:tr>
      <w:tr w:rsidR="006F6B4A" w:rsidRPr="006F6B4A" w14:paraId="7471704F" w14:textId="77777777" w:rsidTr="00BB4A8E">
        <w:tc>
          <w:tcPr>
            <w:tcW w:w="2694" w:type="dxa"/>
            <w:vAlign w:val="center"/>
          </w:tcPr>
          <w:p w14:paraId="154E17F4" w14:textId="77777777" w:rsidR="006F6B4A" w:rsidRPr="006F6B4A" w:rsidRDefault="006F6B4A" w:rsidP="006F6B4A">
            <w:pPr>
              <w:tabs>
                <w:tab w:val="left" w:pos="10206"/>
              </w:tabs>
              <w:jc w:val="center"/>
            </w:pPr>
            <w:r w:rsidRPr="006F6B4A">
              <w:t>Предложение организации в целях корректировки</w:t>
            </w:r>
          </w:p>
        </w:tc>
        <w:tc>
          <w:tcPr>
            <w:tcW w:w="1489" w:type="dxa"/>
            <w:vAlign w:val="center"/>
          </w:tcPr>
          <w:p w14:paraId="6FF99872" w14:textId="77777777" w:rsidR="006F6B4A" w:rsidRPr="006F6B4A" w:rsidRDefault="006F6B4A" w:rsidP="006F6B4A">
            <w:pPr>
              <w:tabs>
                <w:tab w:val="left" w:pos="10206"/>
              </w:tabs>
              <w:jc w:val="center"/>
            </w:pPr>
            <w:r w:rsidRPr="006F6B4A">
              <w:t>4423</w:t>
            </w:r>
          </w:p>
        </w:tc>
        <w:tc>
          <w:tcPr>
            <w:tcW w:w="1543" w:type="dxa"/>
            <w:vAlign w:val="center"/>
          </w:tcPr>
          <w:p w14:paraId="555A3F14" w14:textId="77777777" w:rsidR="006F6B4A" w:rsidRPr="006F6B4A" w:rsidRDefault="006F6B4A" w:rsidP="006F6B4A">
            <w:pPr>
              <w:tabs>
                <w:tab w:val="left" w:pos="10206"/>
              </w:tabs>
              <w:jc w:val="center"/>
            </w:pPr>
            <w:r w:rsidRPr="006F6B4A">
              <w:t>897,20</w:t>
            </w:r>
          </w:p>
        </w:tc>
        <w:tc>
          <w:tcPr>
            <w:tcW w:w="1543" w:type="dxa"/>
            <w:vAlign w:val="center"/>
          </w:tcPr>
          <w:p w14:paraId="0232D13D" w14:textId="77777777" w:rsidR="006F6B4A" w:rsidRPr="006F6B4A" w:rsidRDefault="006F6B4A" w:rsidP="006F6B4A">
            <w:pPr>
              <w:tabs>
                <w:tab w:val="left" w:pos="10206"/>
              </w:tabs>
              <w:jc w:val="center"/>
            </w:pPr>
            <w:r w:rsidRPr="006F6B4A">
              <w:t>20,0</w:t>
            </w:r>
          </w:p>
        </w:tc>
        <w:tc>
          <w:tcPr>
            <w:tcW w:w="1595" w:type="dxa"/>
            <w:vAlign w:val="center"/>
          </w:tcPr>
          <w:p w14:paraId="7291C502" w14:textId="77777777" w:rsidR="006F6B4A" w:rsidRPr="006F6B4A" w:rsidRDefault="006F6B4A" w:rsidP="006F6B4A">
            <w:pPr>
              <w:tabs>
                <w:tab w:val="left" w:pos="10206"/>
              </w:tabs>
              <w:jc w:val="center"/>
            </w:pPr>
            <w:r w:rsidRPr="006F6B4A">
              <w:t>3255,84</w:t>
            </w:r>
          </w:p>
        </w:tc>
        <w:tc>
          <w:tcPr>
            <w:tcW w:w="1377" w:type="dxa"/>
            <w:vAlign w:val="center"/>
          </w:tcPr>
          <w:p w14:paraId="5D3FD23E" w14:textId="77777777" w:rsidR="006F6B4A" w:rsidRPr="006F6B4A" w:rsidRDefault="006F6B4A" w:rsidP="006F6B4A">
            <w:pPr>
              <w:tabs>
                <w:tab w:val="left" w:pos="10206"/>
              </w:tabs>
              <w:jc w:val="center"/>
            </w:pPr>
            <w:r w:rsidRPr="006F6B4A">
              <w:t>8596,04</w:t>
            </w:r>
          </w:p>
        </w:tc>
      </w:tr>
      <w:tr w:rsidR="006F6B4A" w:rsidRPr="006F6B4A" w14:paraId="1B647E1D" w14:textId="77777777" w:rsidTr="00BB4A8E">
        <w:tc>
          <w:tcPr>
            <w:tcW w:w="2694" w:type="dxa"/>
            <w:vAlign w:val="center"/>
          </w:tcPr>
          <w:p w14:paraId="3EEE7418" w14:textId="77777777" w:rsidR="006F6B4A" w:rsidRPr="006F6B4A" w:rsidRDefault="006F6B4A" w:rsidP="006F6B4A">
            <w:pPr>
              <w:tabs>
                <w:tab w:val="left" w:pos="10206"/>
              </w:tabs>
              <w:jc w:val="center"/>
            </w:pPr>
            <w:r w:rsidRPr="006F6B4A">
              <w:t xml:space="preserve">Предложение РЭК Кузбасса в целях корректировки </w:t>
            </w:r>
          </w:p>
        </w:tc>
        <w:tc>
          <w:tcPr>
            <w:tcW w:w="1489" w:type="dxa"/>
            <w:vAlign w:val="center"/>
          </w:tcPr>
          <w:p w14:paraId="5CE89E0D" w14:textId="77777777" w:rsidR="006F6B4A" w:rsidRPr="006F6B4A" w:rsidRDefault="006F6B4A" w:rsidP="006F6B4A">
            <w:pPr>
              <w:tabs>
                <w:tab w:val="left" w:pos="10206"/>
              </w:tabs>
              <w:jc w:val="center"/>
            </w:pPr>
            <w:r w:rsidRPr="006F6B4A">
              <w:t>4423</w:t>
            </w:r>
          </w:p>
        </w:tc>
        <w:tc>
          <w:tcPr>
            <w:tcW w:w="1543" w:type="dxa"/>
            <w:vAlign w:val="center"/>
          </w:tcPr>
          <w:p w14:paraId="630430B0" w14:textId="77777777" w:rsidR="006F6B4A" w:rsidRPr="006F6B4A" w:rsidRDefault="006F6B4A" w:rsidP="006F6B4A">
            <w:pPr>
              <w:tabs>
                <w:tab w:val="left" w:pos="10206"/>
              </w:tabs>
              <w:jc w:val="center"/>
            </w:pPr>
            <w:r w:rsidRPr="006F6B4A">
              <w:t>897,20</w:t>
            </w:r>
          </w:p>
        </w:tc>
        <w:tc>
          <w:tcPr>
            <w:tcW w:w="1543" w:type="dxa"/>
            <w:vAlign w:val="center"/>
          </w:tcPr>
          <w:p w14:paraId="32CCB338" w14:textId="77777777" w:rsidR="006F6B4A" w:rsidRPr="006F6B4A" w:rsidRDefault="006F6B4A" w:rsidP="006F6B4A">
            <w:pPr>
              <w:tabs>
                <w:tab w:val="left" w:pos="10206"/>
              </w:tabs>
              <w:jc w:val="center"/>
            </w:pPr>
            <w:r w:rsidRPr="006F6B4A">
              <w:t>18,05</w:t>
            </w:r>
          </w:p>
        </w:tc>
        <w:tc>
          <w:tcPr>
            <w:tcW w:w="1595" w:type="dxa"/>
            <w:vAlign w:val="center"/>
          </w:tcPr>
          <w:p w14:paraId="720438AB" w14:textId="77777777" w:rsidR="006F6B4A" w:rsidRPr="006F6B4A" w:rsidRDefault="006F6B4A" w:rsidP="006F6B4A">
            <w:pPr>
              <w:tabs>
                <w:tab w:val="left" w:pos="10206"/>
              </w:tabs>
              <w:jc w:val="center"/>
            </w:pPr>
            <w:r w:rsidRPr="006F6B4A">
              <w:t>3255,84</w:t>
            </w:r>
          </w:p>
        </w:tc>
        <w:tc>
          <w:tcPr>
            <w:tcW w:w="1377" w:type="dxa"/>
            <w:vAlign w:val="center"/>
          </w:tcPr>
          <w:p w14:paraId="26FEE358" w14:textId="77777777" w:rsidR="006F6B4A" w:rsidRPr="006F6B4A" w:rsidRDefault="006F6B4A" w:rsidP="006F6B4A">
            <w:pPr>
              <w:tabs>
                <w:tab w:val="left" w:pos="10206"/>
              </w:tabs>
              <w:jc w:val="center"/>
            </w:pPr>
            <w:r w:rsidRPr="006F6B4A">
              <w:t>8594,09</w:t>
            </w:r>
          </w:p>
        </w:tc>
      </w:tr>
    </w:tbl>
    <w:p w14:paraId="7946DB86"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2E609E57"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В соответствии с п. 5 Методических указаний объем отпускаемой воды определяется по формулам:</w:t>
      </w:r>
    </w:p>
    <w:p w14:paraId="4BA7306B" w14:textId="77777777" w:rsidR="006F6B4A" w:rsidRPr="006F6B4A" w:rsidRDefault="006F6B4A" w:rsidP="006F6B4A">
      <w:pPr>
        <w:widowControl w:val="0"/>
        <w:autoSpaceDE w:val="0"/>
        <w:autoSpaceDN w:val="0"/>
        <w:adjustRightInd w:val="0"/>
        <w:ind w:firstLine="709"/>
        <w:jc w:val="both"/>
        <w:rPr>
          <w:sz w:val="16"/>
          <w:szCs w:val="28"/>
        </w:rPr>
      </w:pPr>
    </w:p>
    <w:p w14:paraId="67F95747" w14:textId="77777777" w:rsidR="006F6B4A" w:rsidRPr="006F6B4A" w:rsidRDefault="006F6B4A" w:rsidP="006F6B4A">
      <w:pPr>
        <w:widowControl w:val="0"/>
        <w:autoSpaceDE w:val="0"/>
        <w:autoSpaceDN w:val="0"/>
        <w:adjustRightInd w:val="0"/>
        <w:ind w:firstLine="709"/>
        <w:rPr>
          <w:position w:val="-12"/>
        </w:rPr>
      </w:pPr>
      <w:r w:rsidRPr="006F6B4A">
        <w:rPr>
          <w:noProof/>
          <w:position w:val="-12"/>
        </w:rPr>
        <w:lastRenderedPageBreak/>
        <w:drawing>
          <wp:inline distT="0" distB="0" distL="0" distR="0" wp14:anchorId="22FCB55E" wp14:editId="53C6AD77">
            <wp:extent cx="2867025" cy="35242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639639E6" w14:textId="77777777" w:rsidR="006F6B4A" w:rsidRPr="006F6B4A" w:rsidRDefault="006F6B4A" w:rsidP="006F6B4A">
      <w:pPr>
        <w:widowControl w:val="0"/>
        <w:autoSpaceDE w:val="0"/>
        <w:autoSpaceDN w:val="0"/>
        <w:adjustRightInd w:val="0"/>
        <w:ind w:firstLine="709"/>
        <w:rPr>
          <w:position w:val="-36"/>
        </w:rPr>
      </w:pPr>
    </w:p>
    <w:p w14:paraId="1538171B" w14:textId="77777777" w:rsidR="006F6B4A" w:rsidRPr="006F6B4A" w:rsidRDefault="006F6B4A" w:rsidP="006F6B4A">
      <w:pPr>
        <w:widowControl w:val="0"/>
        <w:autoSpaceDE w:val="0"/>
        <w:autoSpaceDN w:val="0"/>
        <w:adjustRightInd w:val="0"/>
        <w:ind w:firstLine="709"/>
        <w:rPr>
          <w:sz w:val="28"/>
          <w:szCs w:val="28"/>
        </w:rPr>
      </w:pPr>
      <w:r w:rsidRPr="006F6B4A">
        <w:rPr>
          <w:noProof/>
          <w:position w:val="-36"/>
        </w:rPr>
        <w:drawing>
          <wp:inline distT="0" distB="0" distL="0" distR="0" wp14:anchorId="07F991AA" wp14:editId="0C55DBA9">
            <wp:extent cx="3181350" cy="647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23DB2587" w14:textId="77777777" w:rsidR="006F6B4A" w:rsidRPr="006F6B4A" w:rsidRDefault="006F6B4A" w:rsidP="006F6B4A">
      <w:pPr>
        <w:widowControl w:val="0"/>
        <w:autoSpaceDE w:val="0"/>
        <w:autoSpaceDN w:val="0"/>
        <w:adjustRightInd w:val="0"/>
        <w:ind w:firstLine="709"/>
        <w:jc w:val="both"/>
        <w:rPr>
          <w:sz w:val="14"/>
          <w:szCs w:val="28"/>
        </w:rPr>
      </w:pPr>
    </w:p>
    <w:p w14:paraId="293B60CB" w14:textId="77777777" w:rsidR="006F6B4A" w:rsidRPr="006F6B4A" w:rsidRDefault="006F6B4A" w:rsidP="006F6B4A">
      <w:pPr>
        <w:widowControl w:val="0"/>
        <w:autoSpaceDE w:val="0"/>
        <w:autoSpaceDN w:val="0"/>
        <w:adjustRightInd w:val="0"/>
        <w:ind w:firstLine="540"/>
        <w:jc w:val="both"/>
        <w:rPr>
          <w:sz w:val="28"/>
          <w:szCs w:val="28"/>
        </w:rPr>
      </w:pPr>
      <w:r w:rsidRPr="006F6B4A">
        <w:rPr>
          <w:sz w:val="28"/>
          <w:szCs w:val="28"/>
        </w:rPr>
        <w:t>где:</w:t>
      </w:r>
    </w:p>
    <w:p w14:paraId="65FD20CA" w14:textId="77777777" w:rsidR="006F6B4A" w:rsidRPr="006F6B4A" w:rsidRDefault="006F6B4A" w:rsidP="006F6B4A">
      <w:pPr>
        <w:widowControl w:val="0"/>
        <w:autoSpaceDE w:val="0"/>
        <w:autoSpaceDN w:val="0"/>
        <w:adjustRightInd w:val="0"/>
        <w:ind w:firstLine="540"/>
        <w:jc w:val="both"/>
        <w:rPr>
          <w:sz w:val="28"/>
          <w:szCs w:val="28"/>
        </w:rPr>
      </w:pPr>
      <w:r w:rsidRPr="006F6B4A">
        <w:rPr>
          <w:noProof/>
          <w:position w:val="-11"/>
          <w:sz w:val="28"/>
          <w:szCs w:val="28"/>
        </w:rPr>
        <w:drawing>
          <wp:inline distT="0" distB="0" distL="0" distR="0" wp14:anchorId="54D89F03" wp14:editId="15590DE9">
            <wp:extent cx="266700" cy="323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6F6B4A">
        <w:rPr>
          <w:sz w:val="28"/>
          <w:szCs w:val="28"/>
        </w:rPr>
        <w:t xml:space="preserve"> - объем воды, отпускаемой абонентам (планируемой к отпуску) в году i, тыс. куб. м;</w:t>
      </w:r>
    </w:p>
    <w:p w14:paraId="3ADFC571" w14:textId="77777777" w:rsidR="006F6B4A" w:rsidRPr="006F6B4A" w:rsidRDefault="006F6B4A" w:rsidP="006F6B4A">
      <w:pPr>
        <w:widowControl w:val="0"/>
        <w:autoSpaceDE w:val="0"/>
        <w:autoSpaceDN w:val="0"/>
        <w:adjustRightInd w:val="0"/>
        <w:ind w:firstLine="540"/>
        <w:jc w:val="both"/>
        <w:rPr>
          <w:sz w:val="10"/>
          <w:szCs w:val="28"/>
        </w:rPr>
      </w:pPr>
    </w:p>
    <w:p w14:paraId="35A654A5" w14:textId="77777777" w:rsidR="006F6B4A" w:rsidRPr="006F6B4A" w:rsidRDefault="006F6B4A" w:rsidP="006F6B4A">
      <w:pPr>
        <w:widowControl w:val="0"/>
        <w:autoSpaceDE w:val="0"/>
        <w:autoSpaceDN w:val="0"/>
        <w:adjustRightInd w:val="0"/>
        <w:ind w:firstLine="540"/>
        <w:jc w:val="both"/>
        <w:rPr>
          <w:sz w:val="28"/>
          <w:szCs w:val="28"/>
        </w:rPr>
      </w:pPr>
      <w:r w:rsidRPr="006F6B4A">
        <w:rPr>
          <w:noProof/>
          <w:position w:val="-12"/>
          <w:sz w:val="28"/>
          <w:szCs w:val="28"/>
        </w:rPr>
        <w:drawing>
          <wp:inline distT="0" distB="0" distL="0" distR="0" wp14:anchorId="147752A1" wp14:editId="40A999B2">
            <wp:extent cx="361950" cy="3333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F6B4A">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490A1A8D" w14:textId="77777777" w:rsidR="006F6B4A" w:rsidRPr="006F6B4A" w:rsidRDefault="006F6B4A" w:rsidP="006F6B4A">
      <w:pPr>
        <w:widowControl w:val="0"/>
        <w:autoSpaceDE w:val="0"/>
        <w:autoSpaceDN w:val="0"/>
        <w:adjustRightInd w:val="0"/>
        <w:ind w:firstLine="540"/>
        <w:jc w:val="both"/>
        <w:rPr>
          <w:sz w:val="10"/>
          <w:szCs w:val="28"/>
        </w:rPr>
      </w:pPr>
    </w:p>
    <w:p w14:paraId="23A9808C" w14:textId="77777777" w:rsidR="006F6B4A" w:rsidRPr="006F6B4A" w:rsidRDefault="006F6B4A" w:rsidP="006F6B4A">
      <w:pPr>
        <w:widowControl w:val="0"/>
        <w:autoSpaceDE w:val="0"/>
        <w:autoSpaceDN w:val="0"/>
        <w:adjustRightInd w:val="0"/>
        <w:ind w:firstLine="540"/>
        <w:jc w:val="both"/>
        <w:rPr>
          <w:sz w:val="28"/>
          <w:szCs w:val="28"/>
        </w:rPr>
      </w:pPr>
      <w:r w:rsidRPr="006F6B4A">
        <w:rPr>
          <w:noProof/>
          <w:position w:val="-12"/>
          <w:sz w:val="28"/>
          <w:szCs w:val="28"/>
        </w:rPr>
        <w:drawing>
          <wp:inline distT="0" distB="0" distL="0" distR="0" wp14:anchorId="457A05C6" wp14:editId="753C5B09">
            <wp:extent cx="428625" cy="3333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F6B4A">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8B52EDC" w14:textId="77777777" w:rsidR="006F6B4A" w:rsidRPr="006F6B4A" w:rsidRDefault="006F6B4A" w:rsidP="006F6B4A">
      <w:pPr>
        <w:widowControl w:val="0"/>
        <w:autoSpaceDE w:val="0"/>
        <w:autoSpaceDN w:val="0"/>
        <w:adjustRightInd w:val="0"/>
        <w:ind w:firstLine="540"/>
        <w:jc w:val="both"/>
        <w:rPr>
          <w:sz w:val="10"/>
          <w:szCs w:val="28"/>
        </w:rPr>
      </w:pPr>
    </w:p>
    <w:p w14:paraId="19D38A03" w14:textId="77777777" w:rsidR="006F6B4A" w:rsidRPr="006F6B4A" w:rsidRDefault="006F6B4A" w:rsidP="006F6B4A">
      <w:pPr>
        <w:widowControl w:val="0"/>
        <w:autoSpaceDE w:val="0"/>
        <w:autoSpaceDN w:val="0"/>
        <w:adjustRightInd w:val="0"/>
        <w:ind w:firstLine="540"/>
        <w:jc w:val="both"/>
        <w:rPr>
          <w:sz w:val="28"/>
          <w:szCs w:val="28"/>
        </w:rPr>
      </w:pPr>
      <w:r w:rsidRPr="006F6B4A">
        <w:rPr>
          <w:noProof/>
          <w:position w:val="-11"/>
          <w:sz w:val="28"/>
          <w:szCs w:val="28"/>
        </w:rPr>
        <w:drawing>
          <wp:inline distT="0" distB="0" distL="0" distR="0" wp14:anchorId="277D6DDE" wp14:editId="11ECB265">
            <wp:extent cx="200025" cy="32385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6F6B4A">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36251A1"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Для расчета объема реализации питьевой воды специалистом использовались сведения, представленные организацией на основании заключенных договоров с потребителями.</w:t>
      </w:r>
    </w:p>
    <w:p w14:paraId="4DE284B3" w14:textId="77777777" w:rsidR="006F6B4A" w:rsidRPr="006F6B4A" w:rsidRDefault="006F6B4A" w:rsidP="006F6B4A">
      <w:pPr>
        <w:widowControl w:val="0"/>
        <w:autoSpaceDE w:val="0"/>
        <w:autoSpaceDN w:val="0"/>
        <w:adjustRightInd w:val="0"/>
        <w:ind w:firstLine="709"/>
        <w:jc w:val="both"/>
        <w:rPr>
          <w:sz w:val="28"/>
          <w:szCs w:val="28"/>
        </w:rPr>
      </w:pPr>
      <w:r w:rsidRPr="006F6B4A">
        <w:rPr>
          <w:sz w:val="28"/>
          <w:szCs w:val="28"/>
        </w:rPr>
        <w:t>Расчет в соответствии с методическими указаниями по группе «население» представлен в таблице.</w:t>
      </w:r>
    </w:p>
    <w:p w14:paraId="0609A07F" w14:textId="77777777" w:rsidR="006F6B4A" w:rsidRPr="006F6B4A" w:rsidRDefault="006F6B4A" w:rsidP="006F6B4A">
      <w:pPr>
        <w:widowControl w:val="0"/>
        <w:autoSpaceDE w:val="0"/>
        <w:autoSpaceDN w:val="0"/>
        <w:adjustRightInd w:val="0"/>
        <w:jc w:val="both"/>
        <w:rPr>
          <w:sz w:val="28"/>
          <w:szCs w:val="28"/>
        </w:rPr>
      </w:pPr>
    </w:p>
    <w:p w14:paraId="3A5ED6F8" w14:textId="77777777" w:rsidR="006F6B4A" w:rsidRPr="006F6B4A" w:rsidRDefault="006F6B4A" w:rsidP="006F6B4A">
      <w:pPr>
        <w:tabs>
          <w:tab w:val="left" w:pos="10206"/>
        </w:tabs>
        <w:ind w:firstLine="567"/>
        <w:jc w:val="both"/>
        <w:rPr>
          <w:sz w:val="28"/>
          <w:szCs w:val="28"/>
        </w:rPr>
      </w:pPr>
    </w:p>
    <w:p w14:paraId="6369AFB9" w14:textId="77777777" w:rsidR="006F6B4A" w:rsidRPr="006F6B4A" w:rsidRDefault="006F6B4A" w:rsidP="006F6B4A">
      <w:pPr>
        <w:tabs>
          <w:tab w:val="left" w:pos="10206"/>
        </w:tabs>
        <w:ind w:firstLine="567"/>
        <w:jc w:val="both"/>
        <w:rPr>
          <w:sz w:val="28"/>
          <w:szCs w:val="28"/>
        </w:rPr>
      </w:pPr>
      <w:r w:rsidRPr="006F6B4A">
        <w:rPr>
          <w:sz w:val="28"/>
          <w:szCs w:val="28"/>
        </w:rPr>
        <w:t xml:space="preserve">Объем отпуска ресурса по группе «бюджетные» принят по фактическим объемам, заявленным организацией за 2020 год, так как ранее данная категория потребителей не выделялась в отдельную группу и произвести расчет в динамике по годам не представляется возможным. Объем принят на уровне </w:t>
      </w:r>
      <w:r w:rsidRPr="006F6B4A">
        <w:rPr>
          <w:b/>
          <w:sz w:val="28"/>
          <w:szCs w:val="28"/>
        </w:rPr>
        <w:t>897,20</w:t>
      </w:r>
      <w:r w:rsidRPr="006F6B4A">
        <w:rPr>
          <w:sz w:val="28"/>
          <w:szCs w:val="28"/>
        </w:rPr>
        <w:t xml:space="preserve"> м3.</w:t>
      </w:r>
    </w:p>
    <w:p w14:paraId="68873EEC" w14:textId="77777777" w:rsidR="006F6B4A" w:rsidRPr="006F6B4A" w:rsidRDefault="006F6B4A" w:rsidP="006F6B4A">
      <w:pPr>
        <w:tabs>
          <w:tab w:val="left" w:pos="10206"/>
        </w:tabs>
        <w:ind w:firstLine="567"/>
        <w:jc w:val="both"/>
        <w:rPr>
          <w:sz w:val="28"/>
          <w:szCs w:val="28"/>
        </w:rPr>
      </w:pPr>
      <w:r w:rsidRPr="006F6B4A">
        <w:rPr>
          <w:sz w:val="28"/>
          <w:szCs w:val="28"/>
        </w:rPr>
        <w:t>Расчет по группе «прочие потребители» представлен в таблице.</w:t>
      </w:r>
    </w:p>
    <w:p w14:paraId="2785C119" w14:textId="77777777" w:rsidR="006F6B4A" w:rsidRPr="006F6B4A" w:rsidRDefault="006F6B4A" w:rsidP="006F6B4A">
      <w:pPr>
        <w:tabs>
          <w:tab w:val="left" w:pos="10206"/>
        </w:tabs>
        <w:jc w:val="both"/>
        <w:rPr>
          <w:sz w:val="28"/>
          <w:szCs w:val="28"/>
        </w:rPr>
      </w:pPr>
    </w:p>
    <w:p w14:paraId="514D9BFF" w14:textId="77777777" w:rsidR="006F6B4A" w:rsidRPr="006F6B4A" w:rsidRDefault="006F6B4A" w:rsidP="006F6B4A">
      <w:pPr>
        <w:tabs>
          <w:tab w:val="left" w:pos="10206"/>
        </w:tabs>
        <w:jc w:val="both"/>
        <w:rPr>
          <w:sz w:val="28"/>
          <w:szCs w:val="28"/>
        </w:rPr>
      </w:pPr>
      <w:r w:rsidRPr="006F6B4A">
        <w:rPr>
          <w:noProof/>
        </w:rPr>
        <w:lastRenderedPageBreak/>
        <w:drawing>
          <wp:inline distT="0" distB="0" distL="0" distR="0" wp14:anchorId="408490E0" wp14:editId="38B6C674">
            <wp:extent cx="5939790" cy="4428861"/>
            <wp:effectExtent l="0" t="0" r="381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39790" cy="4428861"/>
                    </a:xfrm>
                    <a:prstGeom prst="rect">
                      <a:avLst/>
                    </a:prstGeom>
                    <a:noFill/>
                    <a:ln>
                      <a:noFill/>
                    </a:ln>
                  </pic:spPr>
                </pic:pic>
              </a:graphicData>
            </a:graphic>
          </wp:inline>
        </w:drawing>
      </w:r>
    </w:p>
    <w:p w14:paraId="29665D28" w14:textId="77777777" w:rsidR="006F6B4A" w:rsidRPr="006F6B4A" w:rsidRDefault="006F6B4A" w:rsidP="006F6B4A">
      <w:pPr>
        <w:tabs>
          <w:tab w:val="left" w:pos="10206"/>
        </w:tabs>
        <w:ind w:firstLine="709"/>
        <w:jc w:val="both"/>
        <w:rPr>
          <w:sz w:val="28"/>
          <w:szCs w:val="28"/>
        </w:rPr>
      </w:pPr>
    </w:p>
    <w:p w14:paraId="57108100" w14:textId="77777777" w:rsidR="006F6B4A" w:rsidRPr="006F6B4A" w:rsidRDefault="006F6B4A" w:rsidP="006F6B4A">
      <w:pPr>
        <w:tabs>
          <w:tab w:val="left" w:pos="10206"/>
        </w:tabs>
        <w:ind w:firstLine="709"/>
        <w:jc w:val="both"/>
        <w:rPr>
          <w:sz w:val="28"/>
          <w:szCs w:val="28"/>
        </w:rPr>
      </w:pPr>
      <w:r w:rsidRPr="006F6B4A">
        <w:rPr>
          <w:sz w:val="28"/>
          <w:szCs w:val="28"/>
        </w:rPr>
        <w:t xml:space="preserve">Объем воды на собственные нужды производства учтен по предложению организации – </w:t>
      </w:r>
      <w:r w:rsidRPr="006F6B4A">
        <w:rPr>
          <w:b/>
          <w:i/>
          <w:sz w:val="28"/>
          <w:szCs w:val="28"/>
        </w:rPr>
        <w:t>3255,84</w:t>
      </w:r>
      <w:r w:rsidRPr="006F6B4A">
        <w:rPr>
          <w:sz w:val="28"/>
          <w:szCs w:val="28"/>
        </w:rPr>
        <w:t xml:space="preserve"> м3.</w:t>
      </w:r>
    </w:p>
    <w:p w14:paraId="2F31C30E" w14:textId="77777777" w:rsidR="006F6B4A" w:rsidRPr="006F6B4A" w:rsidRDefault="006F6B4A" w:rsidP="006F6B4A">
      <w:pPr>
        <w:tabs>
          <w:tab w:val="left" w:pos="10206"/>
        </w:tabs>
        <w:ind w:firstLine="709"/>
        <w:jc w:val="both"/>
        <w:rPr>
          <w:sz w:val="28"/>
          <w:szCs w:val="28"/>
        </w:rPr>
      </w:pPr>
      <w:r w:rsidRPr="006F6B4A">
        <w:rPr>
          <w:sz w:val="28"/>
          <w:szCs w:val="28"/>
        </w:rPr>
        <w:t xml:space="preserve">Объем воды, поданной в сеть, составил </w:t>
      </w:r>
      <w:r w:rsidRPr="006F6B4A">
        <w:rPr>
          <w:b/>
          <w:i/>
          <w:sz w:val="28"/>
          <w:szCs w:val="28"/>
        </w:rPr>
        <w:t>9184,66</w:t>
      </w:r>
      <w:r w:rsidRPr="006F6B4A">
        <w:rPr>
          <w:sz w:val="28"/>
          <w:szCs w:val="28"/>
        </w:rPr>
        <w:t xml:space="preserve"> м, потери воды </w:t>
      </w:r>
      <w:r w:rsidRPr="006F6B4A">
        <w:rPr>
          <w:b/>
          <w:i/>
          <w:sz w:val="28"/>
          <w:szCs w:val="28"/>
        </w:rPr>
        <w:t>590,57</w:t>
      </w:r>
      <w:r w:rsidRPr="006F6B4A">
        <w:rPr>
          <w:sz w:val="28"/>
          <w:szCs w:val="28"/>
        </w:rPr>
        <w:t xml:space="preserve"> м3 (в соответствии с долгосрочными параметрами регулирования – 6,43%).</w:t>
      </w:r>
    </w:p>
    <w:p w14:paraId="2314B2B3" w14:textId="77777777" w:rsidR="006F6B4A" w:rsidRPr="006F6B4A" w:rsidRDefault="006F6B4A" w:rsidP="006F6B4A">
      <w:pPr>
        <w:tabs>
          <w:tab w:val="left" w:pos="10206"/>
        </w:tabs>
        <w:ind w:firstLine="709"/>
        <w:jc w:val="both"/>
        <w:rPr>
          <w:sz w:val="28"/>
          <w:szCs w:val="28"/>
        </w:rPr>
      </w:pPr>
      <w:r w:rsidRPr="006F6B4A">
        <w:rPr>
          <w:sz w:val="28"/>
          <w:szCs w:val="28"/>
        </w:rPr>
        <w:t xml:space="preserve">Расход воды на нужды предприятия учтен по заявленному потреблению за 2020 год в количестве </w:t>
      </w:r>
      <w:r w:rsidRPr="006F6B4A">
        <w:rPr>
          <w:b/>
          <w:i/>
          <w:sz w:val="28"/>
          <w:szCs w:val="28"/>
        </w:rPr>
        <w:t>16</w:t>
      </w:r>
      <w:r w:rsidRPr="006F6B4A">
        <w:rPr>
          <w:sz w:val="28"/>
          <w:szCs w:val="28"/>
        </w:rPr>
        <w:t xml:space="preserve"> м3, объем поднятой воды составил </w:t>
      </w:r>
      <w:r w:rsidRPr="006F6B4A">
        <w:rPr>
          <w:b/>
          <w:i/>
          <w:sz w:val="28"/>
          <w:szCs w:val="28"/>
        </w:rPr>
        <w:t>9200,66</w:t>
      </w:r>
      <w:r w:rsidRPr="006F6B4A">
        <w:rPr>
          <w:sz w:val="28"/>
          <w:szCs w:val="28"/>
        </w:rPr>
        <w:t xml:space="preserve"> м3.</w:t>
      </w:r>
    </w:p>
    <w:p w14:paraId="6C1842DC" w14:textId="77777777" w:rsidR="006F6B4A" w:rsidRPr="006F6B4A" w:rsidRDefault="006F6B4A" w:rsidP="006F6B4A">
      <w:pPr>
        <w:tabs>
          <w:tab w:val="left" w:pos="10206"/>
        </w:tabs>
        <w:ind w:firstLine="709"/>
        <w:jc w:val="both"/>
        <w:rPr>
          <w:sz w:val="28"/>
          <w:szCs w:val="28"/>
        </w:rPr>
      </w:pPr>
      <w:r w:rsidRPr="006F6B4A">
        <w:rPr>
          <w:sz w:val="28"/>
          <w:szCs w:val="28"/>
        </w:rPr>
        <w:t xml:space="preserve">Исходя из вышеизложенного, предлагается установить (скорректировать) </w:t>
      </w:r>
      <w:r w:rsidRPr="006F6B4A">
        <w:rPr>
          <w:bCs/>
          <w:kern w:val="32"/>
          <w:sz w:val="28"/>
          <w:szCs w:val="28"/>
          <w:lang w:eastAsia="en-US"/>
        </w:rPr>
        <w:t xml:space="preserve">ОАО «РЖД» (Центральная дирекция по тепловодоснабжению Красноярская дирекция по тепловодоснабжению) </w:t>
      </w:r>
      <w:r w:rsidRPr="006F6B4A">
        <w:rPr>
          <w:sz w:val="28"/>
          <w:szCs w:val="28"/>
        </w:rPr>
        <w:t>тарифы на питьевую воду в целях корректировки долгосрочных тарифов на 2022 год с календарной разбивкой:</w:t>
      </w:r>
    </w:p>
    <w:p w14:paraId="79C9D6D9" w14:textId="77777777" w:rsidR="006F6B4A" w:rsidRPr="006F6B4A" w:rsidRDefault="006F6B4A" w:rsidP="006F6B4A">
      <w:pPr>
        <w:keepNext/>
        <w:tabs>
          <w:tab w:val="left" w:pos="7655"/>
        </w:tabs>
        <w:ind w:firstLine="709"/>
        <w:jc w:val="right"/>
        <w:outlineLvl w:val="3"/>
        <w:rPr>
          <w:bCs/>
          <w:sz w:val="28"/>
          <w:szCs w:val="28"/>
        </w:rPr>
      </w:pPr>
    </w:p>
    <w:p w14:paraId="4F443672" w14:textId="77777777" w:rsidR="006F6B4A" w:rsidRPr="006F6B4A" w:rsidRDefault="006F6B4A" w:rsidP="006F6B4A">
      <w:pPr>
        <w:widowControl w:val="0"/>
        <w:autoSpaceDE w:val="0"/>
        <w:autoSpaceDN w:val="0"/>
        <w:adjustRightInd w:val="0"/>
      </w:pPr>
    </w:p>
    <w:p w14:paraId="06E997BF" w14:textId="77777777" w:rsidR="006F6B4A" w:rsidRPr="006F6B4A" w:rsidRDefault="006F6B4A" w:rsidP="006F6B4A">
      <w:pPr>
        <w:widowControl w:val="0"/>
        <w:autoSpaceDE w:val="0"/>
        <w:autoSpaceDN w:val="0"/>
        <w:adjustRightInd w:val="0"/>
      </w:pPr>
    </w:p>
    <w:p w14:paraId="4A6F362E" w14:textId="77777777" w:rsidR="006F6B4A" w:rsidRPr="006F6B4A" w:rsidRDefault="006F6B4A" w:rsidP="006F6B4A">
      <w:pPr>
        <w:widowControl w:val="0"/>
        <w:autoSpaceDE w:val="0"/>
        <w:autoSpaceDN w:val="0"/>
        <w:adjustRightInd w:val="0"/>
      </w:pPr>
    </w:p>
    <w:p w14:paraId="277E5A9B" w14:textId="77777777" w:rsidR="006F6B4A" w:rsidRPr="006F6B4A" w:rsidRDefault="006F6B4A" w:rsidP="006F6B4A">
      <w:pPr>
        <w:widowControl w:val="0"/>
        <w:autoSpaceDE w:val="0"/>
        <w:autoSpaceDN w:val="0"/>
        <w:adjustRightInd w:val="0"/>
      </w:pPr>
    </w:p>
    <w:p w14:paraId="3566A242" w14:textId="77777777" w:rsidR="006F6B4A" w:rsidRPr="006F6B4A" w:rsidRDefault="006F6B4A" w:rsidP="006F6B4A">
      <w:pPr>
        <w:widowControl w:val="0"/>
        <w:autoSpaceDE w:val="0"/>
        <w:autoSpaceDN w:val="0"/>
        <w:adjustRightInd w:val="0"/>
      </w:pPr>
    </w:p>
    <w:p w14:paraId="3D6B8F6D" w14:textId="77777777" w:rsidR="006F6B4A" w:rsidRPr="006F6B4A" w:rsidRDefault="006F6B4A" w:rsidP="006F6B4A">
      <w:pPr>
        <w:widowControl w:val="0"/>
        <w:autoSpaceDE w:val="0"/>
        <w:autoSpaceDN w:val="0"/>
        <w:adjustRightInd w:val="0"/>
      </w:pPr>
    </w:p>
    <w:p w14:paraId="626A0D15" w14:textId="77777777" w:rsidR="006F6B4A" w:rsidRPr="006F6B4A" w:rsidRDefault="006F6B4A" w:rsidP="006F6B4A">
      <w:pPr>
        <w:widowControl w:val="0"/>
        <w:autoSpaceDE w:val="0"/>
        <w:autoSpaceDN w:val="0"/>
        <w:adjustRightInd w:val="0"/>
      </w:pPr>
    </w:p>
    <w:p w14:paraId="1984B938" w14:textId="77777777" w:rsidR="006F6B4A" w:rsidRPr="006F6B4A" w:rsidRDefault="006F6B4A" w:rsidP="006F6B4A">
      <w:pPr>
        <w:widowControl w:val="0"/>
        <w:autoSpaceDE w:val="0"/>
        <w:autoSpaceDN w:val="0"/>
        <w:adjustRightInd w:val="0"/>
      </w:pPr>
    </w:p>
    <w:p w14:paraId="13C263FA" w14:textId="77777777" w:rsidR="006F6B4A" w:rsidRPr="006F6B4A" w:rsidRDefault="006F6B4A" w:rsidP="006F6B4A">
      <w:pPr>
        <w:widowControl w:val="0"/>
        <w:autoSpaceDE w:val="0"/>
        <w:autoSpaceDN w:val="0"/>
        <w:adjustRightInd w:val="0"/>
      </w:pPr>
    </w:p>
    <w:p w14:paraId="23821E00" w14:textId="77777777" w:rsidR="006F6B4A" w:rsidRPr="006F6B4A" w:rsidRDefault="006F6B4A" w:rsidP="006F6B4A">
      <w:pPr>
        <w:widowControl w:val="0"/>
        <w:autoSpaceDE w:val="0"/>
        <w:autoSpaceDN w:val="0"/>
        <w:adjustRightInd w:val="0"/>
      </w:pPr>
    </w:p>
    <w:p w14:paraId="51C5B7F9" w14:textId="77777777" w:rsidR="006F6B4A" w:rsidRPr="006F6B4A" w:rsidRDefault="006F6B4A" w:rsidP="006F6B4A">
      <w:pPr>
        <w:widowControl w:val="0"/>
        <w:autoSpaceDE w:val="0"/>
        <w:autoSpaceDN w:val="0"/>
        <w:adjustRightInd w:val="0"/>
      </w:pPr>
    </w:p>
    <w:p w14:paraId="292F9A5C" w14:textId="77777777" w:rsidR="006F6B4A" w:rsidRPr="006F6B4A" w:rsidRDefault="006F6B4A" w:rsidP="006F6B4A">
      <w:pPr>
        <w:widowControl w:val="0"/>
        <w:autoSpaceDE w:val="0"/>
        <w:autoSpaceDN w:val="0"/>
        <w:adjustRightInd w:val="0"/>
      </w:pPr>
    </w:p>
    <w:p w14:paraId="2241792A" w14:textId="77777777" w:rsidR="006F6B4A" w:rsidRPr="006F6B4A" w:rsidRDefault="006F6B4A" w:rsidP="006F6B4A">
      <w:pPr>
        <w:keepNext/>
        <w:tabs>
          <w:tab w:val="left" w:pos="7655"/>
        </w:tabs>
        <w:ind w:firstLine="709"/>
        <w:jc w:val="right"/>
        <w:outlineLvl w:val="3"/>
        <w:rPr>
          <w:bCs/>
          <w:sz w:val="28"/>
          <w:szCs w:val="28"/>
        </w:rPr>
      </w:pPr>
      <w:r w:rsidRPr="006F6B4A">
        <w:rPr>
          <w:bCs/>
          <w:sz w:val="28"/>
          <w:szCs w:val="28"/>
        </w:rPr>
        <w:t>Таблица 1</w:t>
      </w:r>
    </w:p>
    <w:p w14:paraId="44D20D82" w14:textId="77777777" w:rsidR="006F6B4A" w:rsidRPr="006F6B4A" w:rsidRDefault="006F6B4A" w:rsidP="006F6B4A">
      <w:pPr>
        <w:widowControl w:val="0"/>
        <w:autoSpaceDE w:val="0"/>
        <w:autoSpaceDN w:val="0"/>
        <w:adjustRightInd w:val="0"/>
      </w:pPr>
    </w:p>
    <w:p w14:paraId="495D187B" w14:textId="77777777" w:rsidR="006F6B4A" w:rsidRPr="006F6B4A" w:rsidRDefault="006F6B4A" w:rsidP="006F6B4A">
      <w:pPr>
        <w:widowControl w:val="0"/>
        <w:autoSpaceDE w:val="0"/>
        <w:autoSpaceDN w:val="0"/>
        <w:adjustRightInd w:val="0"/>
        <w:ind w:firstLine="709"/>
        <w:jc w:val="center"/>
        <w:rPr>
          <w:sz w:val="28"/>
          <w:szCs w:val="28"/>
        </w:rPr>
      </w:pPr>
      <w:r w:rsidRPr="006F6B4A">
        <w:rPr>
          <w:sz w:val="28"/>
          <w:szCs w:val="28"/>
        </w:rPr>
        <w:lastRenderedPageBreak/>
        <w:t xml:space="preserve">Тарифы на питьевую воду, реализуемую </w:t>
      </w:r>
      <w:r w:rsidRPr="006F6B4A">
        <w:rPr>
          <w:bCs/>
          <w:kern w:val="32"/>
          <w:sz w:val="28"/>
          <w:szCs w:val="28"/>
          <w:lang w:eastAsia="en-US"/>
        </w:rPr>
        <w:t>ОАО «РЖД» (Центральная дирекция по тепловодоснабжению Красноярская дирекция по тепловодоснабжению) (г. Междуреченск) на</w:t>
      </w:r>
      <w:r w:rsidRPr="006F6B4A">
        <w:rPr>
          <w:sz w:val="28"/>
          <w:szCs w:val="28"/>
        </w:rPr>
        <w:t xml:space="preserve"> потребительском рынке с 01.01.2022 по 31.12.2022</w:t>
      </w:r>
    </w:p>
    <w:p w14:paraId="138101E0" w14:textId="77777777" w:rsidR="006F6B4A" w:rsidRPr="006F6B4A" w:rsidRDefault="006F6B4A" w:rsidP="006F6B4A">
      <w:pPr>
        <w:widowControl w:val="0"/>
        <w:autoSpaceDE w:val="0"/>
        <w:autoSpaceDN w:val="0"/>
        <w:adjustRightInd w:val="0"/>
        <w:ind w:firstLine="709"/>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1731"/>
        <w:gridCol w:w="1743"/>
        <w:gridCol w:w="1168"/>
        <w:gridCol w:w="1660"/>
      </w:tblGrid>
      <w:tr w:rsidR="006F6B4A" w:rsidRPr="006F6B4A" w14:paraId="18EF57FC" w14:textId="77777777" w:rsidTr="00BB4A8E">
        <w:trPr>
          <w:trHeight w:val="753"/>
        </w:trPr>
        <w:tc>
          <w:tcPr>
            <w:tcW w:w="3042" w:type="dxa"/>
            <w:shd w:val="clear" w:color="auto" w:fill="auto"/>
            <w:vAlign w:val="center"/>
          </w:tcPr>
          <w:p w14:paraId="5731A406" w14:textId="77777777" w:rsidR="006F6B4A" w:rsidRPr="006F6B4A" w:rsidRDefault="006F6B4A" w:rsidP="006F6B4A">
            <w:pPr>
              <w:widowControl w:val="0"/>
              <w:autoSpaceDE w:val="0"/>
              <w:autoSpaceDN w:val="0"/>
              <w:adjustRightInd w:val="0"/>
              <w:jc w:val="center"/>
            </w:pPr>
            <w:r w:rsidRPr="006F6B4A">
              <w:t>Организация</w:t>
            </w:r>
          </w:p>
        </w:tc>
        <w:tc>
          <w:tcPr>
            <w:tcW w:w="1731" w:type="dxa"/>
            <w:shd w:val="clear" w:color="auto" w:fill="auto"/>
            <w:vAlign w:val="center"/>
          </w:tcPr>
          <w:p w14:paraId="266E561E" w14:textId="77777777" w:rsidR="006F6B4A" w:rsidRPr="006F6B4A" w:rsidRDefault="006F6B4A" w:rsidP="006F6B4A">
            <w:pPr>
              <w:widowControl w:val="0"/>
              <w:autoSpaceDE w:val="0"/>
              <w:autoSpaceDN w:val="0"/>
              <w:adjustRightInd w:val="0"/>
              <w:jc w:val="center"/>
            </w:pPr>
            <w:r w:rsidRPr="006F6B4A">
              <w:t>Год долгосрочного периода</w:t>
            </w:r>
          </w:p>
        </w:tc>
        <w:tc>
          <w:tcPr>
            <w:tcW w:w="1743" w:type="dxa"/>
            <w:shd w:val="clear" w:color="auto" w:fill="auto"/>
            <w:vAlign w:val="center"/>
          </w:tcPr>
          <w:p w14:paraId="71EA91DD" w14:textId="77777777" w:rsidR="006F6B4A" w:rsidRPr="006F6B4A" w:rsidRDefault="006F6B4A" w:rsidP="006F6B4A">
            <w:pPr>
              <w:widowControl w:val="0"/>
              <w:autoSpaceDE w:val="0"/>
              <w:autoSpaceDN w:val="0"/>
              <w:adjustRightInd w:val="0"/>
              <w:jc w:val="center"/>
            </w:pPr>
            <w:r w:rsidRPr="006F6B4A">
              <w:t>Календарная разбивка</w:t>
            </w:r>
          </w:p>
        </w:tc>
        <w:tc>
          <w:tcPr>
            <w:tcW w:w="1168" w:type="dxa"/>
            <w:shd w:val="clear" w:color="auto" w:fill="auto"/>
            <w:vAlign w:val="center"/>
          </w:tcPr>
          <w:p w14:paraId="4EEACABD" w14:textId="77777777" w:rsidR="006F6B4A" w:rsidRPr="006F6B4A" w:rsidRDefault="006F6B4A" w:rsidP="006F6B4A">
            <w:pPr>
              <w:widowControl w:val="0"/>
              <w:autoSpaceDE w:val="0"/>
              <w:autoSpaceDN w:val="0"/>
              <w:adjustRightInd w:val="0"/>
              <w:jc w:val="center"/>
              <w:rPr>
                <w:vertAlign w:val="superscript"/>
              </w:rPr>
            </w:pPr>
            <w:r w:rsidRPr="006F6B4A">
              <w:t>Тарифы, руб./м</w:t>
            </w:r>
            <w:r w:rsidRPr="006F6B4A">
              <w:rPr>
                <w:vertAlign w:val="superscript"/>
              </w:rPr>
              <w:t>3</w:t>
            </w:r>
          </w:p>
        </w:tc>
        <w:tc>
          <w:tcPr>
            <w:tcW w:w="1660" w:type="dxa"/>
            <w:shd w:val="clear" w:color="auto" w:fill="auto"/>
            <w:vAlign w:val="center"/>
          </w:tcPr>
          <w:p w14:paraId="20708D74" w14:textId="77777777" w:rsidR="006F6B4A" w:rsidRPr="006F6B4A" w:rsidRDefault="006F6B4A" w:rsidP="006F6B4A">
            <w:pPr>
              <w:widowControl w:val="0"/>
              <w:autoSpaceDE w:val="0"/>
              <w:autoSpaceDN w:val="0"/>
              <w:adjustRightInd w:val="0"/>
              <w:jc w:val="center"/>
            </w:pPr>
            <w:r w:rsidRPr="006F6B4A">
              <w:t>Рост к предыдущему периоду, %</w:t>
            </w:r>
          </w:p>
        </w:tc>
      </w:tr>
      <w:tr w:rsidR="006F6B4A" w:rsidRPr="006F6B4A" w14:paraId="6449E90E" w14:textId="77777777" w:rsidTr="00BB4A8E">
        <w:trPr>
          <w:trHeight w:val="142"/>
        </w:trPr>
        <w:tc>
          <w:tcPr>
            <w:tcW w:w="3042" w:type="dxa"/>
            <w:shd w:val="clear" w:color="auto" w:fill="auto"/>
            <w:vAlign w:val="center"/>
          </w:tcPr>
          <w:p w14:paraId="310F24E8" w14:textId="77777777" w:rsidR="006F6B4A" w:rsidRPr="006F6B4A" w:rsidRDefault="006F6B4A" w:rsidP="006F6B4A">
            <w:pPr>
              <w:widowControl w:val="0"/>
              <w:autoSpaceDE w:val="0"/>
              <w:autoSpaceDN w:val="0"/>
              <w:adjustRightInd w:val="0"/>
              <w:jc w:val="center"/>
            </w:pPr>
            <w:r w:rsidRPr="006F6B4A">
              <w:t>1</w:t>
            </w:r>
          </w:p>
        </w:tc>
        <w:tc>
          <w:tcPr>
            <w:tcW w:w="1731" w:type="dxa"/>
            <w:shd w:val="clear" w:color="auto" w:fill="auto"/>
            <w:vAlign w:val="center"/>
          </w:tcPr>
          <w:p w14:paraId="2D07A143" w14:textId="77777777" w:rsidR="006F6B4A" w:rsidRPr="006F6B4A" w:rsidRDefault="006F6B4A" w:rsidP="006F6B4A">
            <w:pPr>
              <w:widowControl w:val="0"/>
              <w:autoSpaceDE w:val="0"/>
              <w:autoSpaceDN w:val="0"/>
              <w:adjustRightInd w:val="0"/>
              <w:jc w:val="center"/>
            </w:pPr>
            <w:r w:rsidRPr="006F6B4A">
              <w:t>2</w:t>
            </w:r>
          </w:p>
        </w:tc>
        <w:tc>
          <w:tcPr>
            <w:tcW w:w="1743" w:type="dxa"/>
            <w:shd w:val="clear" w:color="auto" w:fill="auto"/>
            <w:vAlign w:val="center"/>
          </w:tcPr>
          <w:p w14:paraId="18C25E09" w14:textId="77777777" w:rsidR="006F6B4A" w:rsidRPr="006F6B4A" w:rsidRDefault="006F6B4A" w:rsidP="006F6B4A">
            <w:pPr>
              <w:widowControl w:val="0"/>
              <w:autoSpaceDE w:val="0"/>
              <w:autoSpaceDN w:val="0"/>
              <w:adjustRightInd w:val="0"/>
              <w:jc w:val="center"/>
            </w:pPr>
            <w:r w:rsidRPr="006F6B4A">
              <w:t>3</w:t>
            </w:r>
          </w:p>
        </w:tc>
        <w:tc>
          <w:tcPr>
            <w:tcW w:w="1168" w:type="dxa"/>
            <w:shd w:val="clear" w:color="auto" w:fill="auto"/>
            <w:vAlign w:val="center"/>
          </w:tcPr>
          <w:p w14:paraId="739E38D0" w14:textId="77777777" w:rsidR="006F6B4A" w:rsidRPr="006F6B4A" w:rsidRDefault="006F6B4A" w:rsidP="006F6B4A">
            <w:pPr>
              <w:widowControl w:val="0"/>
              <w:autoSpaceDE w:val="0"/>
              <w:autoSpaceDN w:val="0"/>
              <w:adjustRightInd w:val="0"/>
              <w:jc w:val="center"/>
            </w:pPr>
            <w:r w:rsidRPr="006F6B4A">
              <w:t>4</w:t>
            </w:r>
          </w:p>
        </w:tc>
        <w:tc>
          <w:tcPr>
            <w:tcW w:w="1660" w:type="dxa"/>
            <w:shd w:val="clear" w:color="auto" w:fill="auto"/>
            <w:vAlign w:val="center"/>
          </w:tcPr>
          <w:p w14:paraId="17F67096" w14:textId="77777777" w:rsidR="006F6B4A" w:rsidRPr="006F6B4A" w:rsidRDefault="006F6B4A" w:rsidP="006F6B4A">
            <w:pPr>
              <w:widowControl w:val="0"/>
              <w:autoSpaceDE w:val="0"/>
              <w:autoSpaceDN w:val="0"/>
              <w:adjustRightInd w:val="0"/>
              <w:jc w:val="center"/>
            </w:pPr>
            <w:r w:rsidRPr="006F6B4A">
              <w:t>5</w:t>
            </w:r>
          </w:p>
        </w:tc>
      </w:tr>
      <w:tr w:rsidR="006F6B4A" w:rsidRPr="006F6B4A" w14:paraId="499FE566" w14:textId="77777777" w:rsidTr="00BB4A8E">
        <w:tc>
          <w:tcPr>
            <w:tcW w:w="3042" w:type="dxa"/>
            <w:vMerge w:val="restart"/>
            <w:shd w:val="clear" w:color="auto" w:fill="auto"/>
            <w:vAlign w:val="center"/>
          </w:tcPr>
          <w:p w14:paraId="027EB1A1" w14:textId="77777777" w:rsidR="006F6B4A" w:rsidRPr="006F6B4A" w:rsidRDefault="006F6B4A" w:rsidP="006F6B4A">
            <w:pPr>
              <w:jc w:val="center"/>
              <w:rPr>
                <w:bCs/>
                <w:kern w:val="32"/>
                <w:sz w:val="28"/>
                <w:szCs w:val="28"/>
                <w:lang w:eastAsia="en-US"/>
              </w:rPr>
            </w:pPr>
            <w:r w:rsidRPr="006F6B4A">
              <w:rPr>
                <w:bCs/>
                <w:kern w:val="32"/>
                <w:sz w:val="28"/>
                <w:szCs w:val="28"/>
                <w:lang w:eastAsia="en-US"/>
              </w:rPr>
              <w:t>ОАО «РЖД» (Центральная дирекция по тепловодоснабжению Красноярская дирекция по тепловодоснабжению)</w:t>
            </w:r>
          </w:p>
          <w:p w14:paraId="51712469" w14:textId="77777777" w:rsidR="006F6B4A" w:rsidRPr="006F6B4A" w:rsidRDefault="006F6B4A" w:rsidP="006F6B4A">
            <w:pPr>
              <w:widowControl w:val="0"/>
              <w:autoSpaceDE w:val="0"/>
              <w:autoSpaceDN w:val="0"/>
              <w:adjustRightInd w:val="0"/>
              <w:jc w:val="center"/>
            </w:pPr>
            <w:r w:rsidRPr="006F6B4A">
              <w:rPr>
                <w:bCs/>
                <w:kern w:val="32"/>
                <w:sz w:val="28"/>
                <w:szCs w:val="28"/>
              </w:rPr>
              <w:t>(г. Междуреченск)</w:t>
            </w:r>
            <w:r w:rsidRPr="006F6B4A">
              <w:t xml:space="preserve">» </w:t>
            </w:r>
          </w:p>
        </w:tc>
        <w:tc>
          <w:tcPr>
            <w:tcW w:w="1731" w:type="dxa"/>
            <w:vMerge w:val="restart"/>
            <w:shd w:val="clear" w:color="auto" w:fill="auto"/>
            <w:vAlign w:val="center"/>
          </w:tcPr>
          <w:p w14:paraId="7C8EAF74" w14:textId="77777777" w:rsidR="006F6B4A" w:rsidRPr="006F6B4A" w:rsidRDefault="006F6B4A" w:rsidP="006F6B4A">
            <w:pPr>
              <w:widowControl w:val="0"/>
              <w:autoSpaceDE w:val="0"/>
              <w:autoSpaceDN w:val="0"/>
              <w:adjustRightInd w:val="0"/>
              <w:jc w:val="center"/>
            </w:pPr>
            <w:r w:rsidRPr="006F6B4A">
              <w:t>2022</w:t>
            </w:r>
          </w:p>
        </w:tc>
        <w:tc>
          <w:tcPr>
            <w:tcW w:w="1743" w:type="dxa"/>
            <w:shd w:val="clear" w:color="auto" w:fill="auto"/>
            <w:vAlign w:val="center"/>
          </w:tcPr>
          <w:p w14:paraId="08EDE7C9" w14:textId="77777777" w:rsidR="006F6B4A" w:rsidRPr="006F6B4A" w:rsidRDefault="006F6B4A" w:rsidP="006F6B4A">
            <w:pPr>
              <w:widowControl w:val="0"/>
              <w:autoSpaceDE w:val="0"/>
              <w:autoSpaceDN w:val="0"/>
              <w:adjustRightInd w:val="0"/>
              <w:jc w:val="center"/>
            </w:pPr>
            <w:r w:rsidRPr="006F6B4A">
              <w:t>с 01.01.2022 по 30.06.2022</w:t>
            </w:r>
          </w:p>
        </w:tc>
        <w:tc>
          <w:tcPr>
            <w:tcW w:w="1168" w:type="dxa"/>
            <w:shd w:val="clear" w:color="auto" w:fill="auto"/>
            <w:vAlign w:val="center"/>
          </w:tcPr>
          <w:p w14:paraId="29E1BA33" w14:textId="77777777" w:rsidR="006F6B4A" w:rsidRPr="006F6B4A" w:rsidRDefault="006F6B4A" w:rsidP="006F6B4A">
            <w:pPr>
              <w:widowControl w:val="0"/>
              <w:autoSpaceDE w:val="0"/>
              <w:autoSpaceDN w:val="0"/>
              <w:adjustRightInd w:val="0"/>
              <w:jc w:val="center"/>
            </w:pPr>
            <w:r w:rsidRPr="006F6B4A">
              <w:t>18,54</w:t>
            </w:r>
          </w:p>
        </w:tc>
        <w:tc>
          <w:tcPr>
            <w:tcW w:w="1660" w:type="dxa"/>
            <w:shd w:val="clear" w:color="auto" w:fill="auto"/>
            <w:vAlign w:val="center"/>
          </w:tcPr>
          <w:p w14:paraId="53B1087F" w14:textId="77777777" w:rsidR="006F6B4A" w:rsidRPr="006F6B4A" w:rsidRDefault="006F6B4A" w:rsidP="006F6B4A">
            <w:pPr>
              <w:widowControl w:val="0"/>
              <w:autoSpaceDE w:val="0"/>
              <w:autoSpaceDN w:val="0"/>
              <w:adjustRightInd w:val="0"/>
              <w:jc w:val="center"/>
            </w:pPr>
            <w:r w:rsidRPr="006F6B4A">
              <w:t>0,98</w:t>
            </w:r>
          </w:p>
        </w:tc>
      </w:tr>
      <w:tr w:rsidR="006F6B4A" w:rsidRPr="006F6B4A" w14:paraId="4F159A31" w14:textId="77777777" w:rsidTr="00BB4A8E">
        <w:tc>
          <w:tcPr>
            <w:tcW w:w="3042" w:type="dxa"/>
            <w:vMerge/>
            <w:shd w:val="clear" w:color="auto" w:fill="auto"/>
            <w:vAlign w:val="center"/>
          </w:tcPr>
          <w:p w14:paraId="16305E29" w14:textId="77777777" w:rsidR="006F6B4A" w:rsidRPr="006F6B4A" w:rsidRDefault="006F6B4A" w:rsidP="006F6B4A">
            <w:pPr>
              <w:widowControl w:val="0"/>
              <w:autoSpaceDE w:val="0"/>
              <w:autoSpaceDN w:val="0"/>
              <w:adjustRightInd w:val="0"/>
              <w:jc w:val="center"/>
            </w:pPr>
          </w:p>
        </w:tc>
        <w:tc>
          <w:tcPr>
            <w:tcW w:w="1731" w:type="dxa"/>
            <w:vMerge/>
            <w:shd w:val="clear" w:color="auto" w:fill="auto"/>
            <w:vAlign w:val="center"/>
          </w:tcPr>
          <w:p w14:paraId="58991825" w14:textId="77777777" w:rsidR="006F6B4A" w:rsidRPr="006F6B4A" w:rsidRDefault="006F6B4A" w:rsidP="006F6B4A">
            <w:pPr>
              <w:widowControl w:val="0"/>
              <w:autoSpaceDE w:val="0"/>
              <w:autoSpaceDN w:val="0"/>
              <w:adjustRightInd w:val="0"/>
              <w:jc w:val="center"/>
            </w:pPr>
          </w:p>
        </w:tc>
        <w:tc>
          <w:tcPr>
            <w:tcW w:w="1743" w:type="dxa"/>
            <w:shd w:val="clear" w:color="auto" w:fill="auto"/>
            <w:vAlign w:val="center"/>
          </w:tcPr>
          <w:p w14:paraId="044027B3" w14:textId="77777777" w:rsidR="006F6B4A" w:rsidRPr="006F6B4A" w:rsidRDefault="006F6B4A" w:rsidP="006F6B4A">
            <w:pPr>
              <w:widowControl w:val="0"/>
              <w:autoSpaceDE w:val="0"/>
              <w:autoSpaceDN w:val="0"/>
              <w:adjustRightInd w:val="0"/>
              <w:jc w:val="center"/>
            </w:pPr>
            <w:r w:rsidRPr="006F6B4A">
              <w:t>с 01.07.2022 по 31.12.2022</w:t>
            </w:r>
          </w:p>
        </w:tc>
        <w:tc>
          <w:tcPr>
            <w:tcW w:w="1168" w:type="dxa"/>
            <w:shd w:val="clear" w:color="auto" w:fill="auto"/>
            <w:vAlign w:val="center"/>
          </w:tcPr>
          <w:p w14:paraId="2C3FB2DA" w14:textId="77777777" w:rsidR="006F6B4A" w:rsidRPr="006F6B4A" w:rsidRDefault="006F6B4A" w:rsidP="006F6B4A">
            <w:pPr>
              <w:widowControl w:val="0"/>
              <w:autoSpaceDE w:val="0"/>
              <w:autoSpaceDN w:val="0"/>
              <w:adjustRightInd w:val="0"/>
              <w:jc w:val="center"/>
            </w:pPr>
            <w:r w:rsidRPr="006F6B4A">
              <w:t>18,54</w:t>
            </w:r>
          </w:p>
        </w:tc>
        <w:tc>
          <w:tcPr>
            <w:tcW w:w="1660" w:type="dxa"/>
            <w:shd w:val="clear" w:color="auto" w:fill="auto"/>
            <w:vAlign w:val="center"/>
          </w:tcPr>
          <w:p w14:paraId="22BD3136" w14:textId="77777777" w:rsidR="006F6B4A" w:rsidRPr="006F6B4A" w:rsidRDefault="006F6B4A" w:rsidP="006F6B4A">
            <w:pPr>
              <w:widowControl w:val="0"/>
              <w:autoSpaceDE w:val="0"/>
              <w:autoSpaceDN w:val="0"/>
              <w:adjustRightInd w:val="0"/>
              <w:jc w:val="center"/>
            </w:pPr>
            <w:r w:rsidRPr="006F6B4A">
              <w:t>0,00</w:t>
            </w:r>
          </w:p>
        </w:tc>
      </w:tr>
    </w:tbl>
    <w:p w14:paraId="0AC91EC6" w14:textId="77777777" w:rsidR="006F6B4A" w:rsidRPr="006F6B4A" w:rsidRDefault="006F6B4A" w:rsidP="006F6B4A">
      <w:pPr>
        <w:jc w:val="both"/>
        <w:rPr>
          <w:sz w:val="28"/>
          <w:szCs w:val="28"/>
        </w:rPr>
      </w:pPr>
    </w:p>
    <w:p w14:paraId="6C924F92" w14:textId="77777777" w:rsidR="006F6B4A" w:rsidRDefault="006F6B4A" w:rsidP="00DF036E">
      <w:pPr>
        <w:tabs>
          <w:tab w:val="left" w:pos="5580"/>
          <w:tab w:val="left" w:pos="9498"/>
        </w:tabs>
        <w:ind w:right="-569"/>
        <w:rPr>
          <w:color w:val="000000" w:themeColor="text1"/>
        </w:rPr>
        <w:sectPr w:rsidR="006F6B4A" w:rsidSect="00DE6165">
          <w:pgSz w:w="11906" w:h="16838" w:code="9"/>
          <w:pgMar w:top="992" w:right="992" w:bottom="851" w:left="1418" w:header="425" w:footer="709" w:gutter="0"/>
          <w:cols w:space="708"/>
          <w:docGrid w:linePitch="360"/>
        </w:sectPr>
      </w:pPr>
    </w:p>
    <w:p w14:paraId="44037692" w14:textId="7E1F12D1" w:rsidR="006F6B4A" w:rsidRPr="00081AD4" w:rsidRDefault="006F6B4A" w:rsidP="006F6B4A">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w:t>
      </w:r>
      <w:r>
        <w:rPr>
          <w:color w:val="000000" w:themeColor="text1"/>
        </w:rPr>
        <w:t xml:space="preserve">№ 5 </w:t>
      </w:r>
      <w:r w:rsidRPr="00081AD4">
        <w:rPr>
          <w:color w:val="000000" w:themeColor="text1"/>
        </w:rPr>
        <w:t xml:space="preserve">к протоколу № </w:t>
      </w:r>
      <w:r>
        <w:rPr>
          <w:color w:val="000000" w:themeColor="text1"/>
        </w:rPr>
        <w:t>36</w:t>
      </w:r>
    </w:p>
    <w:p w14:paraId="53E8937B" w14:textId="77777777" w:rsidR="006F6B4A" w:rsidRPr="00081AD4" w:rsidRDefault="006F6B4A" w:rsidP="006F6B4A">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1C6ECAB9" w14:textId="77777777" w:rsidR="006F6B4A" w:rsidRPr="00081AD4" w:rsidRDefault="006F6B4A" w:rsidP="006F6B4A">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163EA68" w14:textId="52BAEF0E" w:rsidR="006F6B4A" w:rsidRDefault="006F6B4A" w:rsidP="006F6B4A">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15.06.2021</w:t>
      </w:r>
    </w:p>
    <w:p w14:paraId="6871D056" w14:textId="77777777" w:rsidR="006F6B4A" w:rsidRDefault="006F6B4A" w:rsidP="006F6B4A">
      <w:pPr>
        <w:tabs>
          <w:tab w:val="left" w:pos="5580"/>
          <w:tab w:val="left" w:pos="9498"/>
        </w:tabs>
        <w:ind w:left="-961" w:right="-569" w:firstLine="6631"/>
        <w:rPr>
          <w:color w:val="000000" w:themeColor="text1"/>
        </w:rPr>
      </w:pPr>
    </w:p>
    <w:p w14:paraId="3D18DC74" w14:textId="77777777" w:rsidR="006F6B4A" w:rsidRPr="006F6B4A" w:rsidRDefault="006F6B4A" w:rsidP="006F6B4A">
      <w:pPr>
        <w:jc w:val="center"/>
        <w:rPr>
          <w:b/>
          <w:bCs/>
          <w:kern w:val="32"/>
          <w:sz w:val="28"/>
          <w:szCs w:val="28"/>
          <w:lang w:eastAsia="en-US"/>
        </w:rPr>
      </w:pPr>
      <w:r w:rsidRPr="006F6B4A">
        <w:rPr>
          <w:b/>
          <w:bCs/>
          <w:sz w:val="28"/>
          <w:szCs w:val="28"/>
        </w:rPr>
        <w:t xml:space="preserve">Производственная программа </w:t>
      </w:r>
      <w:r w:rsidRPr="006F6B4A">
        <w:rPr>
          <w:b/>
          <w:bCs/>
          <w:kern w:val="32"/>
          <w:sz w:val="28"/>
          <w:szCs w:val="28"/>
          <w:lang w:eastAsia="en-US"/>
        </w:rPr>
        <w:t xml:space="preserve">ОАО «РЖД» </w:t>
      </w:r>
    </w:p>
    <w:p w14:paraId="7DCE1AA4" w14:textId="77777777" w:rsidR="006F6B4A" w:rsidRPr="006F6B4A" w:rsidRDefault="006F6B4A" w:rsidP="006F6B4A">
      <w:pPr>
        <w:jc w:val="center"/>
        <w:rPr>
          <w:b/>
          <w:bCs/>
          <w:color w:val="0D0D0D"/>
          <w:sz w:val="28"/>
          <w:szCs w:val="28"/>
        </w:rPr>
      </w:pPr>
      <w:r w:rsidRPr="006F6B4A">
        <w:rPr>
          <w:b/>
          <w:bCs/>
          <w:kern w:val="32"/>
          <w:sz w:val="28"/>
          <w:szCs w:val="28"/>
          <w:lang w:eastAsia="en-US"/>
        </w:rPr>
        <w:t xml:space="preserve">(Центральная дирекция по тепловодоснабжению Красноярская дирекция по тепловодоснабжению) (Междуреченский городской округ) </w:t>
      </w:r>
      <w:r w:rsidRPr="006F6B4A">
        <w:rPr>
          <w:b/>
          <w:bCs/>
          <w:color w:val="0D0D0D"/>
          <w:sz w:val="28"/>
          <w:szCs w:val="28"/>
        </w:rPr>
        <w:t xml:space="preserve">в сфере холодного водоснабжения питьевой водой </w:t>
      </w:r>
    </w:p>
    <w:p w14:paraId="66E0F0E0" w14:textId="77777777" w:rsidR="006F6B4A" w:rsidRPr="006F6B4A" w:rsidRDefault="006F6B4A" w:rsidP="006F6B4A">
      <w:pPr>
        <w:tabs>
          <w:tab w:val="left" w:pos="3052"/>
        </w:tabs>
        <w:jc w:val="center"/>
        <w:rPr>
          <w:b/>
          <w:color w:val="0D0D0D"/>
          <w:lang w:eastAsia="en-US"/>
        </w:rPr>
      </w:pPr>
      <w:r w:rsidRPr="006F6B4A">
        <w:rPr>
          <w:b/>
          <w:bCs/>
          <w:color w:val="0D0D0D"/>
          <w:sz w:val="28"/>
          <w:szCs w:val="28"/>
        </w:rPr>
        <w:t xml:space="preserve"> на период с 01.01.2019 по 31.12.2023</w:t>
      </w:r>
    </w:p>
    <w:p w14:paraId="5E859F69" w14:textId="77777777" w:rsidR="006F6B4A" w:rsidRPr="006F6B4A" w:rsidRDefault="006F6B4A" w:rsidP="006F6B4A">
      <w:pPr>
        <w:rPr>
          <w:b/>
          <w:color w:val="0D0D0D"/>
          <w:lang w:eastAsia="en-US"/>
        </w:rPr>
      </w:pPr>
    </w:p>
    <w:p w14:paraId="47415769" w14:textId="77777777" w:rsidR="006F6B4A" w:rsidRPr="006F6B4A" w:rsidRDefault="006F6B4A" w:rsidP="006F6B4A">
      <w:pPr>
        <w:rPr>
          <w:b/>
          <w:lang w:eastAsia="en-US"/>
        </w:rPr>
      </w:pPr>
    </w:p>
    <w:p w14:paraId="30C32FF0" w14:textId="77777777" w:rsidR="006F6B4A" w:rsidRPr="006F6B4A" w:rsidRDefault="006F6B4A" w:rsidP="006F6B4A">
      <w:pPr>
        <w:rPr>
          <w:lang w:eastAsia="en-US"/>
        </w:rPr>
      </w:pPr>
    </w:p>
    <w:p w14:paraId="4B12C707" w14:textId="77777777" w:rsidR="006F6B4A" w:rsidRPr="006F6B4A" w:rsidRDefault="006F6B4A" w:rsidP="006F6B4A">
      <w:pPr>
        <w:jc w:val="center"/>
        <w:rPr>
          <w:sz w:val="28"/>
          <w:szCs w:val="28"/>
        </w:rPr>
      </w:pPr>
      <w:r w:rsidRPr="006F6B4A">
        <w:rPr>
          <w:sz w:val="28"/>
          <w:szCs w:val="28"/>
        </w:rPr>
        <w:t>Раздел 1. Паспорт производственной программы</w:t>
      </w:r>
    </w:p>
    <w:p w14:paraId="2A6A4444" w14:textId="77777777" w:rsidR="006F6B4A" w:rsidRPr="006F6B4A" w:rsidRDefault="006F6B4A" w:rsidP="006F6B4A">
      <w:pPr>
        <w:jc w:val="center"/>
        <w:rPr>
          <w:sz w:val="28"/>
          <w:szCs w:val="28"/>
        </w:rPr>
      </w:pPr>
    </w:p>
    <w:tbl>
      <w:tblPr>
        <w:tblStyle w:val="630"/>
        <w:tblW w:w="10065" w:type="dxa"/>
        <w:tblInd w:w="-431" w:type="dxa"/>
        <w:tblLook w:val="04A0" w:firstRow="1" w:lastRow="0" w:firstColumn="1" w:lastColumn="0" w:noHBand="0" w:noVBand="1"/>
      </w:tblPr>
      <w:tblGrid>
        <w:gridCol w:w="5103"/>
        <w:gridCol w:w="4962"/>
      </w:tblGrid>
      <w:tr w:rsidR="006F6B4A" w:rsidRPr="006F6B4A" w14:paraId="2BB9B59D" w14:textId="77777777" w:rsidTr="00BB4A8E">
        <w:trPr>
          <w:trHeight w:val="1221"/>
        </w:trPr>
        <w:tc>
          <w:tcPr>
            <w:tcW w:w="5103" w:type="dxa"/>
            <w:vAlign w:val="center"/>
          </w:tcPr>
          <w:p w14:paraId="49C9ADAF" w14:textId="77777777" w:rsidR="006F6B4A" w:rsidRPr="006F6B4A" w:rsidRDefault="006F6B4A" w:rsidP="006F6B4A">
            <w:pPr>
              <w:rPr>
                <w:sz w:val="28"/>
                <w:szCs w:val="28"/>
              </w:rPr>
            </w:pPr>
            <w:r w:rsidRPr="006F6B4A">
              <w:rPr>
                <w:sz w:val="28"/>
                <w:szCs w:val="28"/>
              </w:rPr>
              <w:t>Наименование организации</w:t>
            </w:r>
          </w:p>
        </w:tc>
        <w:tc>
          <w:tcPr>
            <w:tcW w:w="4962" w:type="dxa"/>
            <w:vAlign w:val="center"/>
          </w:tcPr>
          <w:p w14:paraId="5918E944" w14:textId="77777777" w:rsidR="006F6B4A" w:rsidRPr="006F6B4A" w:rsidRDefault="006F6B4A" w:rsidP="006F6B4A">
            <w:pPr>
              <w:jc w:val="center"/>
              <w:rPr>
                <w:color w:val="FF0000"/>
                <w:sz w:val="28"/>
                <w:szCs w:val="28"/>
              </w:rPr>
            </w:pPr>
            <w:r w:rsidRPr="006F6B4A">
              <w:rPr>
                <w:sz w:val="28"/>
                <w:szCs w:val="28"/>
              </w:rPr>
              <w:t>ОАО «РЖД» (Центральная дирекция по тепловодоснабжению Красноярская дирекция по тепловодоснабжению)</w:t>
            </w:r>
          </w:p>
        </w:tc>
      </w:tr>
      <w:tr w:rsidR="006F6B4A" w:rsidRPr="006F6B4A" w14:paraId="00A8A1BE" w14:textId="77777777" w:rsidTr="00BB4A8E">
        <w:trPr>
          <w:trHeight w:val="1109"/>
        </w:trPr>
        <w:tc>
          <w:tcPr>
            <w:tcW w:w="5103" w:type="dxa"/>
            <w:vAlign w:val="center"/>
          </w:tcPr>
          <w:p w14:paraId="0E790EB2" w14:textId="77777777" w:rsidR="006F6B4A" w:rsidRPr="006F6B4A" w:rsidRDefault="006F6B4A" w:rsidP="006F6B4A">
            <w:pPr>
              <w:rPr>
                <w:sz w:val="28"/>
                <w:szCs w:val="28"/>
              </w:rPr>
            </w:pPr>
            <w:r w:rsidRPr="006F6B4A">
              <w:rPr>
                <w:sz w:val="28"/>
                <w:szCs w:val="28"/>
              </w:rPr>
              <w:t>Юридический адрес, почтовый адрес</w:t>
            </w:r>
          </w:p>
        </w:tc>
        <w:tc>
          <w:tcPr>
            <w:tcW w:w="4962" w:type="dxa"/>
            <w:vAlign w:val="center"/>
          </w:tcPr>
          <w:p w14:paraId="55358127" w14:textId="77777777" w:rsidR="006F6B4A" w:rsidRPr="006F6B4A" w:rsidRDefault="006F6B4A" w:rsidP="006F6B4A">
            <w:pPr>
              <w:jc w:val="center"/>
              <w:rPr>
                <w:color w:val="FF0000"/>
                <w:sz w:val="28"/>
                <w:szCs w:val="28"/>
              </w:rPr>
            </w:pPr>
            <w:r w:rsidRPr="006F6B4A">
              <w:rPr>
                <w:sz w:val="28"/>
                <w:szCs w:val="28"/>
              </w:rPr>
              <w:t>660021, г. Красноярск, ул. Горького,6</w:t>
            </w:r>
          </w:p>
        </w:tc>
      </w:tr>
      <w:tr w:rsidR="006F6B4A" w:rsidRPr="006F6B4A" w14:paraId="385DF4CC" w14:textId="77777777" w:rsidTr="00BB4A8E">
        <w:tc>
          <w:tcPr>
            <w:tcW w:w="5103" w:type="dxa"/>
            <w:vAlign w:val="center"/>
          </w:tcPr>
          <w:p w14:paraId="6051B111" w14:textId="77777777" w:rsidR="006F6B4A" w:rsidRPr="006F6B4A" w:rsidRDefault="006F6B4A" w:rsidP="006F6B4A">
            <w:pPr>
              <w:rPr>
                <w:sz w:val="28"/>
                <w:szCs w:val="28"/>
              </w:rPr>
            </w:pPr>
            <w:r w:rsidRPr="006F6B4A">
              <w:rPr>
                <w:sz w:val="28"/>
                <w:szCs w:val="28"/>
              </w:rPr>
              <w:t>Наименование уполномоченного органа, утвердившего производственную программу</w:t>
            </w:r>
          </w:p>
        </w:tc>
        <w:tc>
          <w:tcPr>
            <w:tcW w:w="4962" w:type="dxa"/>
            <w:vAlign w:val="center"/>
          </w:tcPr>
          <w:p w14:paraId="3902B81D" w14:textId="77777777" w:rsidR="006F6B4A" w:rsidRPr="006F6B4A" w:rsidRDefault="006F6B4A" w:rsidP="006F6B4A">
            <w:pPr>
              <w:jc w:val="center"/>
              <w:rPr>
                <w:sz w:val="28"/>
                <w:szCs w:val="28"/>
              </w:rPr>
            </w:pPr>
            <w:r w:rsidRPr="006F6B4A">
              <w:rPr>
                <w:sz w:val="28"/>
                <w:szCs w:val="28"/>
              </w:rPr>
              <w:t>региональная энергетическая комиссия Кемеровской области</w:t>
            </w:r>
          </w:p>
        </w:tc>
      </w:tr>
      <w:tr w:rsidR="006F6B4A" w:rsidRPr="006F6B4A" w14:paraId="02551CCE" w14:textId="77777777" w:rsidTr="00BB4A8E">
        <w:tc>
          <w:tcPr>
            <w:tcW w:w="5103" w:type="dxa"/>
            <w:vAlign w:val="center"/>
          </w:tcPr>
          <w:p w14:paraId="0784FBCC" w14:textId="77777777" w:rsidR="006F6B4A" w:rsidRPr="006F6B4A" w:rsidRDefault="006F6B4A" w:rsidP="006F6B4A">
            <w:pPr>
              <w:rPr>
                <w:sz w:val="28"/>
                <w:szCs w:val="28"/>
              </w:rPr>
            </w:pPr>
            <w:r w:rsidRPr="006F6B4A">
              <w:rPr>
                <w:sz w:val="28"/>
                <w:szCs w:val="28"/>
              </w:rPr>
              <w:t>Юридический адрес, почтовый адрес уполномоченного органа, утвердившего программу</w:t>
            </w:r>
          </w:p>
        </w:tc>
        <w:tc>
          <w:tcPr>
            <w:tcW w:w="4962" w:type="dxa"/>
            <w:vAlign w:val="center"/>
          </w:tcPr>
          <w:p w14:paraId="13BC71BE" w14:textId="77777777" w:rsidR="006F6B4A" w:rsidRPr="006F6B4A" w:rsidRDefault="006F6B4A" w:rsidP="006F6B4A">
            <w:pPr>
              <w:jc w:val="center"/>
              <w:rPr>
                <w:sz w:val="28"/>
                <w:szCs w:val="28"/>
              </w:rPr>
            </w:pPr>
            <w:r w:rsidRPr="006F6B4A">
              <w:rPr>
                <w:sz w:val="28"/>
                <w:szCs w:val="28"/>
              </w:rPr>
              <w:t xml:space="preserve">650993, г. Кемерово, </w:t>
            </w:r>
          </w:p>
          <w:p w14:paraId="3F643514" w14:textId="77777777" w:rsidR="006F6B4A" w:rsidRPr="006F6B4A" w:rsidRDefault="006F6B4A" w:rsidP="006F6B4A">
            <w:pPr>
              <w:jc w:val="center"/>
              <w:rPr>
                <w:sz w:val="28"/>
                <w:szCs w:val="28"/>
              </w:rPr>
            </w:pPr>
            <w:r w:rsidRPr="006F6B4A">
              <w:rPr>
                <w:sz w:val="28"/>
                <w:szCs w:val="28"/>
              </w:rPr>
              <w:t>ул. Н. Островского, д. 32</w:t>
            </w:r>
          </w:p>
        </w:tc>
      </w:tr>
    </w:tbl>
    <w:p w14:paraId="163ECAD4" w14:textId="77777777" w:rsidR="006F6B4A" w:rsidRPr="006F6B4A" w:rsidRDefault="006F6B4A" w:rsidP="006F6B4A">
      <w:pPr>
        <w:jc w:val="center"/>
        <w:rPr>
          <w:sz w:val="28"/>
          <w:szCs w:val="28"/>
        </w:rPr>
      </w:pPr>
    </w:p>
    <w:p w14:paraId="0DBE3B6C" w14:textId="77777777" w:rsidR="006F6B4A" w:rsidRPr="006F6B4A" w:rsidRDefault="006F6B4A" w:rsidP="006F6B4A">
      <w:pPr>
        <w:jc w:val="center"/>
        <w:rPr>
          <w:sz w:val="28"/>
          <w:szCs w:val="28"/>
        </w:rPr>
      </w:pPr>
    </w:p>
    <w:p w14:paraId="55FA6710" w14:textId="77777777" w:rsidR="006F6B4A" w:rsidRPr="006F6B4A" w:rsidRDefault="006F6B4A" w:rsidP="006F6B4A">
      <w:pPr>
        <w:jc w:val="center"/>
        <w:rPr>
          <w:sz w:val="28"/>
          <w:szCs w:val="28"/>
        </w:rPr>
      </w:pPr>
      <w:r w:rsidRPr="006F6B4A">
        <w:rPr>
          <w:sz w:val="28"/>
          <w:szCs w:val="28"/>
        </w:rPr>
        <w:t xml:space="preserve">Раздел 2. Перечень плановых мероприятий по ремонту объектов централизованных систем холодного водоснабжения </w:t>
      </w:r>
    </w:p>
    <w:p w14:paraId="0250BFEF" w14:textId="77777777" w:rsidR="006F6B4A" w:rsidRPr="006F6B4A" w:rsidRDefault="006F6B4A" w:rsidP="006F6B4A">
      <w:pPr>
        <w:jc w:val="center"/>
        <w:rPr>
          <w:sz w:val="28"/>
          <w:szCs w:val="28"/>
        </w:rPr>
      </w:pPr>
    </w:p>
    <w:tbl>
      <w:tblPr>
        <w:tblStyle w:val="630"/>
        <w:tblW w:w="10207" w:type="dxa"/>
        <w:tblInd w:w="-431" w:type="dxa"/>
        <w:tblLayout w:type="fixed"/>
        <w:tblLook w:val="04A0" w:firstRow="1" w:lastRow="0" w:firstColumn="1" w:lastColumn="0" w:noHBand="0" w:noVBand="1"/>
      </w:tblPr>
      <w:tblGrid>
        <w:gridCol w:w="3970"/>
        <w:gridCol w:w="992"/>
        <w:gridCol w:w="1451"/>
        <w:gridCol w:w="1983"/>
        <w:gridCol w:w="980"/>
        <w:gridCol w:w="831"/>
      </w:tblGrid>
      <w:tr w:rsidR="006F6B4A" w:rsidRPr="006F6B4A" w14:paraId="33C1CB79" w14:textId="77777777" w:rsidTr="00BB4A8E">
        <w:trPr>
          <w:trHeight w:val="706"/>
        </w:trPr>
        <w:tc>
          <w:tcPr>
            <w:tcW w:w="3970" w:type="dxa"/>
            <w:vMerge w:val="restart"/>
            <w:vAlign w:val="center"/>
          </w:tcPr>
          <w:p w14:paraId="6EDFF59C" w14:textId="77777777" w:rsidR="006F6B4A" w:rsidRPr="006F6B4A" w:rsidRDefault="006F6B4A" w:rsidP="006F6B4A">
            <w:pPr>
              <w:jc w:val="center"/>
              <w:rPr>
                <w:sz w:val="28"/>
                <w:szCs w:val="28"/>
              </w:rPr>
            </w:pPr>
            <w:r w:rsidRPr="006F6B4A">
              <w:rPr>
                <w:sz w:val="28"/>
                <w:szCs w:val="28"/>
              </w:rPr>
              <w:t>Наименование мероприятия</w:t>
            </w:r>
          </w:p>
        </w:tc>
        <w:tc>
          <w:tcPr>
            <w:tcW w:w="992" w:type="dxa"/>
            <w:vMerge w:val="restart"/>
            <w:vAlign w:val="center"/>
          </w:tcPr>
          <w:p w14:paraId="20DE4DF3" w14:textId="77777777" w:rsidR="006F6B4A" w:rsidRPr="006F6B4A" w:rsidRDefault="006F6B4A" w:rsidP="006F6B4A">
            <w:pPr>
              <w:jc w:val="center"/>
              <w:rPr>
                <w:sz w:val="28"/>
                <w:szCs w:val="28"/>
              </w:rPr>
            </w:pPr>
            <w:r w:rsidRPr="006F6B4A">
              <w:rPr>
                <w:sz w:val="28"/>
                <w:szCs w:val="28"/>
              </w:rPr>
              <w:t>Срок реали-зации</w:t>
            </w:r>
          </w:p>
        </w:tc>
        <w:tc>
          <w:tcPr>
            <w:tcW w:w="1451" w:type="dxa"/>
            <w:vMerge w:val="restart"/>
          </w:tcPr>
          <w:p w14:paraId="0B611974" w14:textId="77777777" w:rsidR="006F6B4A" w:rsidRPr="006F6B4A" w:rsidRDefault="006F6B4A" w:rsidP="006F6B4A">
            <w:pPr>
              <w:jc w:val="center"/>
              <w:rPr>
                <w:sz w:val="28"/>
                <w:szCs w:val="28"/>
              </w:rPr>
            </w:pPr>
            <w:r w:rsidRPr="006F6B4A">
              <w:rPr>
                <w:sz w:val="28"/>
                <w:szCs w:val="28"/>
              </w:rPr>
              <w:t>Финан-совые потреб-ности, тыс. руб. (без НДС)</w:t>
            </w:r>
          </w:p>
        </w:tc>
        <w:tc>
          <w:tcPr>
            <w:tcW w:w="3794" w:type="dxa"/>
            <w:gridSpan w:val="3"/>
            <w:vAlign w:val="center"/>
          </w:tcPr>
          <w:p w14:paraId="271A3722" w14:textId="77777777" w:rsidR="006F6B4A" w:rsidRPr="006F6B4A" w:rsidRDefault="006F6B4A" w:rsidP="006F6B4A">
            <w:pPr>
              <w:jc w:val="center"/>
              <w:rPr>
                <w:sz w:val="28"/>
                <w:szCs w:val="28"/>
              </w:rPr>
            </w:pPr>
            <w:r w:rsidRPr="006F6B4A">
              <w:rPr>
                <w:sz w:val="28"/>
                <w:szCs w:val="28"/>
              </w:rPr>
              <w:t>Ожидаемый эффект</w:t>
            </w:r>
          </w:p>
        </w:tc>
      </w:tr>
      <w:tr w:rsidR="006F6B4A" w:rsidRPr="006F6B4A" w14:paraId="70FCCA07" w14:textId="77777777" w:rsidTr="00BB4A8E">
        <w:trPr>
          <w:trHeight w:val="844"/>
        </w:trPr>
        <w:tc>
          <w:tcPr>
            <w:tcW w:w="3970" w:type="dxa"/>
            <w:vMerge/>
          </w:tcPr>
          <w:p w14:paraId="2CA7BCAC" w14:textId="77777777" w:rsidR="006F6B4A" w:rsidRPr="006F6B4A" w:rsidRDefault="006F6B4A" w:rsidP="006F6B4A">
            <w:pPr>
              <w:jc w:val="center"/>
              <w:rPr>
                <w:sz w:val="28"/>
                <w:szCs w:val="28"/>
              </w:rPr>
            </w:pPr>
          </w:p>
        </w:tc>
        <w:tc>
          <w:tcPr>
            <w:tcW w:w="992" w:type="dxa"/>
            <w:vMerge/>
          </w:tcPr>
          <w:p w14:paraId="39FDD28C" w14:textId="77777777" w:rsidR="006F6B4A" w:rsidRPr="006F6B4A" w:rsidRDefault="006F6B4A" w:rsidP="006F6B4A">
            <w:pPr>
              <w:jc w:val="center"/>
              <w:rPr>
                <w:sz w:val="28"/>
                <w:szCs w:val="28"/>
              </w:rPr>
            </w:pPr>
          </w:p>
        </w:tc>
        <w:tc>
          <w:tcPr>
            <w:tcW w:w="1451" w:type="dxa"/>
            <w:vMerge/>
          </w:tcPr>
          <w:p w14:paraId="59832A50" w14:textId="77777777" w:rsidR="006F6B4A" w:rsidRPr="006F6B4A" w:rsidRDefault="006F6B4A" w:rsidP="006F6B4A">
            <w:pPr>
              <w:jc w:val="center"/>
              <w:rPr>
                <w:sz w:val="28"/>
                <w:szCs w:val="28"/>
              </w:rPr>
            </w:pPr>
          </w:p>
        </w:tc>
        <w:tc>
          <w:tcPr>
            <w:tcW w:w="1983" w:type="dxa"/>
            <w:vAlign w:val="center"/>
          </w:tcPr>
          <w:p w14:paraId="17FB16A8" w14:textId="77777777" w:rsidR="006F6B4A" w:rsidRPr="006F6B4A" w:rsidRDefault="006F6B4A" w:rsidP="006F6B4A">
            <w:pPr>
              <w:jc w:val="center"/>
              <w:rPr>
                <w:sz w:val="28"/>
                <w:szCs w:val="28"/>
              </w:rPr>
            </w:pPr>
            <w:r w:rsidRPr="006F6B4A">
              <w:rPr>
                <w:sz w:val="28"/>
                <w:szCs w:val="28"/>
              </w:rPr>
              <w:t>Наименование показателей</w:t>
            </w:r>
          </w:p>
        </w:tc>
        <w:tc>
          <w:tcPr>
            <w:tcW w:w="980" w:type="dxa"/>
            <w:vAlign w:val="center"/>
          </w:tcPr>
          <w:p w14:paraId="16A0EB79" w14:textId="77777777" w:rsidR="006F6B4A" w:rsidRPr="006F6B4A" w:rsidRDefault="006F6B4A" w:rsidP="006F6B4A">
            <w:pPr>
              <w:jc w:val="center"/>
              <w:rPr>
                <w:sz w:val="28"/>
                <w:szCs w:val="28"/>
              </w:rPr>
            </w:pPr>
            <w:r w:rsidRPr="006F6B4A">
              <w:rPr>
                <w:sz w:val="28"/>
                <w:szCs w:val="28"/>
              </w:rPr>
              <w:t>тыс. руб.</w:t>
            </w:r>
          </w:p>
        </w:tc>
        <w:tc>
          <w:tcPr>
            <w:tcW w:w="831" w:type="dxa"/>
            <w:vAlign w:val="center"/>
          </w:tcPr>
          <w:p w14:paraId="36763C87" w14:textId="77777777" w:rsidR="006F6B4A" w:rsidRPr="006F6B4A" w:rsidRDefault="006F6B4A" w:rsidP="006F6B4A">
            <w:pPr>
              <w:jc w:val="center"/>
              <w:rPr>
                <w:sz w:val="28"/>
                <w:szCs w:val="28"/>
              </w:rPr>
            </w:pPr>
            <w:r w:rsidRPr="006F6B4A">
              <w:rPr>
                <w:sz w:val="28"/>
                <w:szCs w:val="28"/>
              </w:rPr>
              <w:t>%</w:t>
            </w:r>
          </w:p>
        </w:tc>
      </w:tr>
      <w:tr w:rsidR="006F6B4A" w:rsidRPr="006F6B4A" w14:paraId="0F21CFBF" w14:textId="77777777" w:rsidTr="00BB4A8E">
        <w:tc>
          <w:tcPr>
            <w:tcW w:w="10207" w:type="dxa"/>
            <w:gridSpan w:val="6"/>
          </w:tcPr>
          <w:p w14:paraId="2CDF5738" w14:textId="77777777" w:rsidR="006F6B4A" w:rsidRPr="006F6B4A" w:rsidRDefault="006F6B4A" w:rsidP="006F6B4A">
            <w:pPr>
              <w:ind w:left="720"/>
              <w:contextualSpacing/>
              <w:jc w:val="center"/>
              <w:rPr>
                <w:sz w:val="28"/>
                <w:szCs w:val="28"/>
              </w:rPr>
            </w:pPr>
            <w:r w:rsidRPr="006F6B4A">
              <w:rPr>
                <w:sz w:val="28"/>
                <w:szCs w:val="28"/>
              </w:rPr>
              <w:t>Холодное водоснабжение питьевой водой</w:t>
            </w:r>
          </w:p>
        </w:tc>
      </w:tr>
      <w:tr w:rsidR="006F6B4A" w:rsidRPr="006F6B4A" w14:paraId="368562F4" w14:textId="77777777" w:rsidTr="00BB4A8E">
        <w:tc>
          <w:tcPr>
            <w:tcW w:w="3970" w:type="dxa"/>
            <w:tcBorders>
              <w:top w:val="single" w:sz="4" w:space="0" w:color="auto"/>
              <w:left w:val="single" w:sz="4" w:space="0" w:color="auto"/>
              <w:bottom w:val="single" w:sz="4" w:space="0" w:color="auto"/>
              <w:right w:val="single" w:sz="4" w:space="0" w:color="auto"/>
            </w:tcBorders>
            <w:vAlign w:val="center"/>
          </w:tcPr>
          <w:p w14:paraId="1F2B820B" w14:textId="77777777" w:rsidR="006F6B4A" w:rsidRPr="006F6B4A" w:rsidRDefault="006F6B4A" w:rsidP="006F6B4A">
            <w:pPr>
              <w:jc w:val="center"/>
              <w:rPr>
                <w:color w:val="0D0D0D"/>
                <w:sz w:val="28"/>
                <w:szCs w:val="28"/>
              </w:rPr>
            </w:pPr>
            <w:r w:rsidRPr="006F6B4A">
              <w:rPr>
                <w:color w:val="0D0D0D"/>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6328A78D" w14:textId="77777777" w:rsidR="006F6B4A" w:rsidRPr="006F6B4A" w:rsidRDefault="006F6B4A" w:rsidP="006F6B4A">
            <w:pPr>
              <w:jc w:val="center"/>
              <w:rPr>
                <w:color w:val="0D0D0D"/>
                <w:sz w:val="28"/>
                <w:szCs w:val="28"/>
              </w:rPr>
            </w:pPr>
            <w:r w:rsidRPr="006F6B4A">
              <w:rPr>
                <w:color w:val="0D0D0D"/>
                <w:sz w:val="28"/>
                <w:szCs w:val="28"/>
              </w:rPr>
              <w:t>-</w:t>
            </w:r>
          </w:p>
        </w:tc>
        <w:tc>
          <w:tcPr>
            <w:tcW w:w="1451" w:type="dxa"/>
            <w:tcBorders>
              <w:top w:val="single" w:sz="4" w:space="0" w:color="auto"/>
              <w:left w:val="single" w:sz="4" w:space="0" w:color="auto"/>
              <w:bottom w:val="single" w:sz="4" w:space="0" w:color="auto"/>
              <w:right w:val="single" w:sz="4" w:space="0" w:color="auto"/>
            </w:tcBorders>
            <w:vAlign w:val="center"/>
          </w:tcPr>
          <w:p w14:paraId="29B0B7F9" w14:textId="77777777" w:rsidR="006F6B4A" w:rsidRPr="006F6B4A" w:rsidRDefault="006F6B4A" w:rsidP="006F6B4A">
            <w:pPr>
              <w:jc w:val="center"/>
              <w:rPr>
                <w:color w:val="0D0D0D"/>
                <w:sz w:val="28"/>
                <w:szCs w:val="28"/>
              </w:rPr>
            </w:pPr>
            <w:r w:rsidRPr="006F6B4A">
              <w:rPr>
                <w:color w:val="0D0D0D"/>
                <w:sz w:val="28"/>
                <w:szCs w:val="28"/>
              </w:rPr>
              <w:t>-</w:t>
            </w:r>
          </w:p>
        </w:tc>
        <w:tc>
          <w:tcPr>
            <w:tcW w:w="1983" w:type="dxa"/>
            <w:tcBorders>
              <w:top w:val="single" w:sz="4" w:space="0" w:color="auto"/>
              <w:left w:val="single" w:sz="4" w:space="0" w:color="auto"/>
              <w:bottom w:val="single" w:sz="4" w:space="0" w:color="auto"/>
              <w:right w:val="single" w:sz="4" w:space="0" w:color="auto"/>
            </w:tcBorders>
          </w:tcPr>
          <w:p w14:paraId="7B8E8692" w14:textId="77777777" w:rsidR="006F6B4A" w:rsidRPr="006F6B4A" w:rsidRDefault="006F6B4A" w:rsidP="006F6B4A">
            <w:pPr>
              <w:jc w:val="center"/>
              <w:rPr>
                <w:color w:val="0D0D0D"/>
                <w:sz w:val="28"/>
                <w:szCs w:val="28"/>
              </w:rPr>
            </w:pPr>
            <w:r w:rsidRPr="006F6B4A">
              <w:rPr>
                <w:color w:val="0D0D0D"/>
                <w:sz w:val="28"/>
                <w:szCs w:val="28"/>
                <w:lang w:eastAsia="en-US"/>
              </w:rPr>
              <w:t>-</w:t>
            </w:r>
          </w:p>
        </w:tc>
        <w:tc>
          <w:tcPr>
            <w:tcW w:w="980" w:type="dxa"/>
            <w:tcBorders>
              <w:top w:val="single" w:sz="4" w:space="0" w:color="auto"/>
              <w:left w:val="single" w:sz="4" w:space="0" w:color="auto"/>
              <w:bottom w:val="single" w:sz="4" w:space="0" w:color="auto"/>
              <w:right w:val="single" w:sz="4" w:space="0" w:color="auto"/>
            </w:tcBorders>
            <w:vAlign w:val="center"/>
          </w:tcPr>
          <w:p w14:paraId="25CD9B4F" w14:textId="77777777" w:rsidR="006F6B4A" w:rsidRPr="006F6B4A" w:rsidRDefault="006F6B4A" w:rsidP="006F6B4A">
            <w:pPr>
              <w:jc w:val="center"/>
              <w:rPr>
                <w:color w:val="0D0D0D"/>
                <w:sz w:val="28"/>
                <w:szCs w:val="28"/>
              </w:rPr>
            </w:pPr>
            <w:r w:rsidRPr="006F6B4A">
              <w:rPr>
                <w:color w:val="0D0D0D"/>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tcPr>
          <w:p w14:paraId="5BCBDA5F" w14:textId="77777777" w:rsidR="006F6B4A" w:rsidRPr="006F6B4A" w:rsidRDefault="006F6B4A" w:rsidP="006F6B4A">
            <w:pPr>
              <w:jc w:val="center"/>
              <w:rPr>
                <w:color w:val="0D0D0D"/>
                <w:sz w:val="28"/>
                <w:szCs w:val="28"/>
              </w:rPr>
            </w:pPr>
            <w:r w:rsidRPr="006F6B4A">
              <w:rPr>
                <w:color w:val="0D0D0D"/>
                <w:sz w:val="28"/>
                <w:szCs w:val="28"/>
              </w:rPr>
              <w:t>-</w:t>
            </w:r>
          </w:p>
        </w:tc>
      </w:tr>
    </w:tbl>
    <w:p w14:paraId="3631E875" w14:textId="77777777" w:rsidR="006F6B4A" w:rsidRPr="006F6B4A" w:rsidRDefault="006F6B4A" w:rsidP="006F6B4A">
      <w:pPr>
        <w:jc w:val="center"/>
        <w:rPr>
          <w:sz w:val="28"/>
          <w:szCs w:val="28"/>
        </w:rPr>
      </w:pPr>
    </w:p>
    <w:p w14:paraId="33AFA4B9" w14:textId="77777777" w:rsidR="006F6B4A" w:rsidRPr="006F6B4A" w:rsidRDefault="006F6B4A" w:rsidP="006F6B4A">
      <w:pPr>
        <w:jc w:val="center"/>
        <w:rPr>
          <w:sz w:val="28"/>
          <w:szCs w:val="28"/>
        </w:rPr>
      </w:pPr>
    </w:p>
    <w:p w14:paraId="744F2D56" w14:textId="77777777" w:rsidR="006F6B4A" w:rsidRPr="006F6B4A" w:rsidRDefault="006F6B4A" w:rsidP="006F6B4A">
      <w:pPr>
        <w:jc w:val="center"/>
        <w:rPr>
          <w:sz w:val="28"/>
          <w:szCs w:val="28"/>
        </w:rPr>
      </w:pPr>
    </w:p>
    <w:p w14:paraId="1C8B3E2C" w14:textId="77777777" w:rsidR="006F6B4A" w:rsidRPr="006F6B4A" w:rsidRDefault="006F6B4A" w:rsidP="006F6B4A">
      <w:pPr>
        <w:jc w:val="center"/>
        <w:rPr>
          <w:sz w:val="28"/>
          <w:szCs w:val="28"/>
        </w:rPr>
      </w:pPr>
    </w:p>
    <w:p w14:paraId="24DCD043" w14:textId="77777777" w:rsidR="006F6B4A" w:rsidRPr="006F6B4A" w:rsidRDefault="006F6B4A" w:rsidP="006F6B4A">
      <w:pPr>
        <w:jc w:val="center"/>
        <w:rPr>
          <w:sz w:val="28"/>
          <w:szCs w:val="28"/>
        </w:rPr>
      </w:pPr>
    </w:p>
    <w:p w14:paraId="462E6F9C" w14:textId="77777777" w:rsidR="006F6B4A" w:rsidRPr="006F6B4A" w:rsidRDefault="006F6B4A" w:rsidP="006F6B4A">
      <w:pPr>
        <w:jc w:val="center"/>
        <w:rPr>
          <w:sz w:val="28"/>
          <w:szCs w:val="28"/>
        </w:rPr>
      </w:pPr>
    </w:p>
    <w:p w14:paraId="727B0FBF" w14:textId="77777777" w:rsidR="006F6B4A" w:rsidRPr="006F6B4A" w:rsidRDefault="006F6B4A" w:rsidP="006F6B4A">
      <w:pPr>
        <w:jc w:val="center"/>
        <w:rPr>
          <w:color w:val="0D0D0D"/>
          <w:sz w:val="28"/>
          <w:szCs w:val="28"/>
        </w:rPr>
      </w:pPr>
      <w:r w:rsidRPr="006F6B4A">
        <w:rPr>
          <w:color w:val="0D0D0D"/>
          <w:sz w:val="28"/>
          <w:szCs w:val="28"/>
        </w:rPr>
        <w:lastRenderedPageBreak/>
        <w:t xml:space="preserve">Раздел 3. Перечень плановых мероприятий, направленных на улучшение качества питьевой воды </w:t>
      </w:r>
    </w:p>
    <w:p w14:paraId="76180912" w14:textId="77777777" w:rsidR="006F6B4A" w:rsidRPr="006F6B4A" w:rsidRDefault="006F6B4A" w:rsidP="006F6B4A">
      <w:pPr>
        <w:jc w:val="center"/>
        <w:rPr>
          <w:color w:val="0D0D0D"/>
          <w:sz w:val="28"/>
          <w:szCs w:val="28"/>
        </w:rPr>
      </w:pPr>
    </w:p>
    <w:tbl>
      <w:tblPr>
        <w:tblStyle w:val="630"/>
        <w:tblW w:w="10083" w:type="dxa"/>
        <w:tblInd w:w="-431" w:type="dxa"/>
        <w:tblLook w:val="04A0" w:firstRow="1" w:lastRow="0" w:firstColumn="1" w:lastColumn="0" w:noHBand="0" w:noVBand="1"/>
      </w:tblPr>
      <w:tblGrid>
        <w:gridCol w:w="2694"/>
        <w:gridCol w:w="1415"/>
        <w:gridCol w:w="1457"/>
        <w:gridCol w:w="1965"/>
        <w:gridCol w:w="1309"/>
        <w:gridCol w:w="1243"/>
      </w:tblGrid>
      <w:tr w:rsidR="006F6B4A" w:rsidRPr="006F6B4A" w14:paraId="7184ED9F" w14:textId="77777777" w:rsidTr="00BB4A8E">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1320ECF4" w14:textId="77777777" w:rsidR="006F6B4A" w:rsidRPr="006F6B4A" w:rsidRDefault="006F6B4A" w:rsidP="006F6B4A">
            <w:pPr>
              <w:jc w:val="center"/>
              <w:rPr>
                <w:color w:val="0D0D0D"/>
                <w:sz w:val="28"/>
                <w:szCs w:val="28"/>
              </w:rPr>
            </w:pPr>
            <w:r w:rsidRPr="006F6B4A">
              <w:rPr>
                <w:color w:val="0D0D0D"/>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712F1864" w14:textId="77777777" w:rsidR="006F6B4A" w:rsidRPr="006F6B4A" w:rsidRDefault="006F6B4A" w:rsidP="006F6B4A">
            <w:pPr>
              <w:jc w:val="center"/>
              <w:rPr>
                <w:color w:val="0D0D0D"/>
                <w:sz w:val="28"/>
                <w:szCs w:val="28"/>
              </w:rPr>
            </w:pPr>
            <w:r w:rsidRPr="006F6B4A">
              <w:rPr>
                <w:color w:val="0D0D0D"/>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36C7A6AB" w14:textId="77777777" w:rsidR="006F6B4A" w:rsidRPr="006F6B4A" w:rsidRDefault="006F6B4A" w:rsidP="006F6B4A">
            <w:pPr>
              <w:jc w:val="center"/>
              <w:rPr>
                <w:color w:val="0D0D0D"/>
                <w:sz w:val="28"/>
                <w:szCs w:val="28"/>
              </w:rPr>
            </w:pPr>
            <w:r w:rsidRPr="006F6B4A">
              <w:rPr>
                <w:color w:val="0D0D0D"/>
                <w:sz w:val="28"/>
                <w:szCs w:val="28"/>
              </w:rPr>
              <w:t>Финан-совые потреб-ности,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2451CF28" w14:textId="77777777" w:rsidR="006F6B4A" w:rsidRPr="006F6B4A" w:rsidRDefault="006F6B4A" w:rsidP="006F6B4A">
            <w:pPr>
              <w:jc w:val="center"/>
              <w:rPr>
                <w:color w:val="0D0D0D"/>
                <w:sz w:val="28"/>
                <w:szCs w:val="28"/>
              </w:rPr>
            </w:pPr>
            <w:r w:rsidRPr="006F6B4A">
              <w:rPr>
                <w:color w:val="0D0D0D"/>
                <w:sz w:val="28"/>
                <w:szCs w:val="28"/>
              </w:rPr>
              <w:t>Ожидаемый эффект</w:t>
            </w:r>
          </w:p>
        </w:tc>
      </w:tr>
      <w:tr w:rsidR="006F6B4A" w:rsidRPr="006F6B4A" w14:paraId="7FF9455F" w14:textId="77777777" w:rsidTr="00BB4A8E">
        <w:tc>
          <w:tcPr>
            <w:tcW w:w="0" w:type="auto"/>
            <w:vMerge/>
            <w:tcBorders>
              <w:top w:val="single" w:sz="4" w:space="0" w:color="auto"/>
              <w:left w:val="single" w:sz="4" w:space="0" w:color="auto"/>
              <w:bottom w:val="single" w:sz="4" w:space="0" w:color="auto"/>
              <w:right w:val="single" w:sz="4" w:space="0" w:color="auto"/>
            </w:tcBorders>
            <w:vAlign w:val="center"/>
            <w:hideMark/>
          </w:tcPr>
          <w:p w14:paraId="139CE087" w14:textId="77777777" w:rsidR="006F6B4A" w:rsidRPr="006F6B4A" w:rsidRDefault="006F6B4A" w:rsidP="006F6B4A">
            <w:pPr>
              <w:jc w:val="center"/>
              <w:rPr>
                <w:color w:val="0D0D0D"/>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5E66F3" w14:textId="77777777" w:rsidR="006F6B4A" w:rsidRPr="006F6B4A" w:rsidRDefault="006F6B4A" w:rsidP="006F6B4A">
            <w:pPr>
              <w:jc w:val="center"/>
              <w:rPr>
                <w:color w:val="0D0D0D"/>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02BD4" w14:textId="77777777" w:rsidR="006F6B4A" w:rsidRPr="006F6B4A" w:rsidRDefault="006F6B4A" w:rsidP="006F6B4A">
            <w:pPr>
              <w:jc w:val="center"/>
              <w:rPr>
                <w:color w:val="0D0D0D"/>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7FBE3CA7" w14:textId="77777777" w:rsidR="006F6B4A" w:rsidRPr="006F6B4A" w:rsidRDefault="006F6B4A" w:rsidP="006F6B4A">
            <w:pPr>
              <w:jc w:val="center"/>
              <w:rPr>
                <w:color w:val="0D0D0D"/>
                <w:sz w:val="28"/>
                <w:szCs w:val="28"/>
              </w:rPr>
            </w:pPr>
            <w:r w:rsidRPr="006F6B4A">
              <w:rPr>
                <w:color w:val="0D0D0D"/>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029CE4D" w14:textId="77777777" w:rsidR="006F6B4A" w:rsidRPr="006F6B4A" w:rsidRDefault="006F6B4A" w:rsidP="006F6B4A">
            <w:pPr>
              <w:jc w:val="center"/>
              <w:rPr>
                <w:color w:val="0D0D0D"/>
                <w:sz w:val="28"/>
                <w:szCs w:val="28"/>
              </w:rPr>
            </w:pPr>
            <w:r w:rsidRPr="006F6B4A">
              <w:rPr>
                <w:color w:val="0D0D0D"/>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EDC2EBA" w14:textId="77777777" w:rsidR="006F6B4A" w:rsidRPr="006F6B4A" w:rsidRDefault="006F6B4A" w:rsidP="006F6B4A">
            <w:pPr>
              <w:jc w:val="center"/>
              <w:rPr>
                <w:color w:val="0D0D0D"/>
                <w:sz w:val="28"/>
                <w:szCs w:val="28"/>
              </w:rPr>
            </w:pPr>
            <w:r w:rsidRPr="006F6B4A">
              <w:rPr>
                <w:color w:val="0D0D0D"/>
                <w:sz w:val="28"/>
                <w:szCs w:val="28"/>
              </w:rPr>
              <w:t>%</w:t>
            </w:r>
          </w:p>
        </w:tc>
      </w:tr>
      <w:tr w:rsidR="006F6B4A" w:rsidRPr="006F6B4A" w14:paraId="7BF67EBA" w14:textId="77777777" w:rsidTr="00BB4A8E">
        <w:tc>
          <w:tcPr>
            <w:tcW w:w="10083" w:type="dxa"/>
            <w:gridSpan w:val="6"/>
            <w:tcBorders>
              <w:top w:val="single" w:sz="4" w:space="0" w:color="auto"/>
              <w:left w:val="single" w:sz="4" w:space="0" w:color="auto"/>
              <w:bottom w:val="single" w:sz="4" w:space="0" w:color="auto"/>
              <w:right w:val="single" w:sz="4" w:space="0" w:color="auto"/>
            </w:tcBorders>
            <w:hideMark/>
          </w:tcPr>
          <w:p w14:paraId="18E7495F" w14:textId="77777777" w:rsidR="006F6B4A" w:rsidRPr="006F6B4A" w:rsidRDefault="006F6B4A" w:rsidP="006F6B4A">
            <w:pPr>
              <w:jc w:val="center"/>
              <w:rPr>
                <w:color w:val="0D0D0D"/>
                <w:sz w:val="28"/>
                <w:szCs w:val="28"/>
              </w:rPr>
            </w:pPr>
            <w:r w:rsidRPr="006F6B4A">
              <w:rPr>
                <w:color w:val="0D0D0D"/>
                <w:sz w:val="28"/>
                <w:szCs w:val="28"/>
              </w:rPr>
              <w:t>Холодное водоснабжение питьевой водой</w:t>
            </w:r>
          </w:p>
        </w:tc>
      </w:tr>
      <w:tr w:rsidR="006F6B4A" w:rsidRPr="006F6B4A" w14:paraId="34B7A92A" w14:textId="77777777" w:rsidTr="00BB4A8E">
        <w:tc>
          <w:tcPr>
            <w:tcW w:w="2694" w:type="dxa"/>
            <w:tcBorders>
              <w:top w:val="single" w:sz="4" w:space="0" w:color="auto"/>
              <w:left w:val="single" w:sz="4" w:space="0" w:color="auto"/>
              <w:bottom w:val="single" w:sz="4" w:space="0" w:color="auto"/>
              <w:right w:val="single" w:sz="4" w:space="0" w:color="auto"/>
            </w:tcBorders>
            <w:hideMark/>
          </w:tcPr>
          <w:p w14:paraId="3A688EC5" w14:textId="77777777" w:rsidR="006F6B4A" w:rsidRPr="006F6B4A" w:rsidRDefault="006F6B4A" w:rsidP="006F6B4A">
            <w:pPr>
              <w:jc w:val="center"/>
              <w:rPr>
                <w:color w:val="0D0D0D"/>
                <w:sz w:val="28"/>
                <w:szCs w:val="28"/>
              </w:rPr>
            </w:pPr>
            <w:r w:rsidRPr="006F6B4A">
              <w:rPr>
                <w:color w:val="0D0D0D"/>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5839F64E" w14:textId="77777777" w:rsidR="006F6B4A" w:rsidRPr="006F6B4A" w:rsidRDefault="006F6B4A" w:rsidP="006F6B4A">
            <w:pPr>
              <w:jc w:val="center"/>
              <w:rPr>
                <w:color w:val="0D0D0D"/>
                <w:sz w:val="28"/>
                <w:szCs w:val="28"/>
              </w:rPr>
            </w:pPr>
            <w:r w:rsidRPr="006F6B4A">
              <w:rPr>
                <w:color w:val="0D0D0D"/>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42AAE6E7" w14:textId="77777777" w:rsidR="006F6B4A" w:rsidRPr="006F6B4A" w:rsidRDefault="006F6B4A" w:rsidP="006F6B4A">
            <w:pPr>
              <w:jc w:val="center"/>
              <w:rPr>
                <w:color w:val="0D0D0D"/>
                <w:sz w:val="28"/>
                <w:szCs w:val="28"/>
              </w:rPr>
            </w:pPr>
            <w:r w:rsidRPr="006F6B4A">
              <w:rPr>
                <w:color w:val="0D0D0D"/>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168FA38" w14:textId="77777777" w:rsidR="006F6B4A" w:rsidRPr="006F6B4A" w:rsidRDefault="006F6B4A" w:rsidP="006F6B4A">
            <w:pPr>
              <w:jc w:val="center"/>
              <w:rPr>
                <w:color w:val="0D0D0D"/>
                <w:sz w:val="28"/>
                <w:szCs w:val="28"/>
              </w:rPr>
            </w:pPr>
            <w:r w:rsidRPr="006F6B4A">
              <w:rPr>
                <w:color w:val="0D0D0D"/>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23540911" w14:textId="77777777" w:rsidR="006F6B4A" w:rsidRPr="006F6B4A" w:rsidRDefault="006F6B4A" w:rsidP="006F6B4A">
            <w:pPr>
              <w:jc w:val="center"/>
              <w:rPr>
                <w:color w:val="0D0D0D"/>
                <w:sz w:val="28"/>
                <w:szCs w:val="28"/>
              </w:rPr>
            </w:pPr>
            <w:r w:rsidRPr="006F6B4A">
              <w:rPr>
                <w:color w:val="0D0D0D"/>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69EC9908" w14:textId="77777777" w:rsidR="006F6B4A" w:rsidRPr="006F6B4A" w:rsidRDefault="006F6B4A" w:rsidP="006F6B4A">
            <w:pPr>
              <w:jc w:val="center"/>
              <w:rPr>
                <w:color w:val="0D0D0D"/>
                <w:sz w:val="28"/>
                <w:szCs w:val="28"/>
              </w:rPr>
            </w:pPr>
            <w:r w:rsidRPr="006F6B4A">
              <w:rPr>
                <w:color w:val="0D0D0D"/>
                <w:sz w:val="28"/>
                <w:szCs w:val="28"/>
              </w:rPr>
              <w:t>-</w:t>
            </w:r>
          </w:p>
        </w:tc>
      </w:tr>
    </w:tbl>
    <w:p w14:paraId="04E18142" w14:textId="77777777" w:rsidR="006F6B4A" w:rsidRPr="006F6B4A" w:rsidRDefault="006F6B4A" w:rsidP="006F6B4A">
      <w:pPr>
        <w:jc w:val="center"/>
        <w:rPr>
          <w:color w:val="0D0D0D"/>
          <w:sz w:val="28"/>
          <w:szCs w:val="28"/>
        </w:rPr>
      </w:pPr>
    </w:p>
    <w:p w14:paraId="5A288203" w14:textId="77777777" w:rsidR="006F6B4A" w:rsidRPr="006F6B4A" w:rsidRDefault="006F6B4A" w:rsidP="006F6B4A">
      <w:pPr>
        <w:jc w:val="center"/>
        <w:rPr>
          <w:color w:val="0D0D0D"/>
          <w:sz w:val="28"/>
          <w:szCs w:val="28"/>
        </w:rPr>
      </w:pPr>
    </w:p>
    <w:p w14:paraId="5F10A067" w14:textId="77777777" w:rsidR="006F6B4A" w:rsidRPr="006F6B4A" w:rsidRDefault="006F6B4A" w:rsidP="006F6B4A">
      <w:pPr>
        <w:jc w:val="center"/>
        <w:rPr>
          <w:sz w:val="28"/>
          <w:szCs w:val="28"/>
        </w:rPr>
      </w:pPr>
    </w:p>
    <w:p w14:paraId="57C9498F" w14:textId="77777777" w:rsidR="006F6B4A" w:rsidRPr="006F6B4A" w:rsidRDefault="006F6B4A" w:rsidP="006F6B4A">
      <w:pPr>
        <w:jc w:val="center"/>
        <w:rPr>
          <w:sz w:val="28"/>
          <w:szCs w:val="28"/>
        </w:rPr>
      </w:pPr>
    </w:p>
    <w:p w14:paraId="6017CD63" w14:textId="77777777" w:rsidR="006F6B4A" w:rsidRPr="006F6B4A" w:rsidRDefault="006F6B4A" w:rsidP="006F6B4A">
      <w:pPr>
        <w:jc w:val="center"/>
        <w:rPr>
          <w:sz w:val="28"/>
          <w:szCs w:val="28"/>
        </w:rPr>
      </w:pPr>
    </w:p>
    <w:p w14:paraId="0C2F3206" w14:textId="77777777" w:rsidR="006F6B4A" w:rsidRPr="006F6B4A" w:rsidRDefault="006F6B4A" w:rsidP="006F6B4A">
      <w:pPr>
        <w:jc w:val="center"/>
        <w:rPr>
          <w:sz w:val="28"/>
          <w:szCs w:val="28"/>
        </w:rPr>
      </w:pPr>
    </w:p>
    <w:p w14:paraId="099EC89B" w14:textId="77777777" w:rsidR="006F6B4A" w:rsidRPr="006F6B4A" w:rsidRDefault="006F6B4A" w:rsidP="006F6B4A">
      <w:pPr>
        <w:jc w:val="center"/>
        <w:rPr>
          <w:sz w:val="28"/>
          <w:szCs w:val="28"/>
        </w:rPr>
      </w:pPr>
    </w:p>
    <w:p w14:paraId="2B828D2B" w14:textId="77777777" w:rsidR="006F6B4A" w:rsidRPr="006F6B4A" w:rsidRDefault="006F6B4A" w:rsidP="006F6B4A">
      <w:pPr>
        <w:jc w:val="center"/>
        <w:rPr>
          <w:sz w:val="28"/>
          <w:szCs w:val="28"/>
        </w:rPr>
      </w:pPr>
    </w:p>
    <w:p w14:paraId="4A6E8090" w14:textId="77777777" w:rsidR="006F6B4A" w:rsidRPr="006F6B4A" w:rsidRDefault="006F6B4A" w:rsidP="006F6B4A">
      <w:pPr>
        <w:jc w:val="center"/>
        <w:rPr>
          <w:sz w:val="28"/>
          <w:szCs w:val="28"/>
        </w:rPr>
      </w:pPr>
      <w:r w:rsidRPr="006F6B4A">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0C46FB44" w14:textId="77777777" w:rsidR="006F6B4A" w:rsidRPr="006F6B4A" w:rsidRDefault="006F6B4A" w:rsidP="006F6B4A">
      <w:pPr>
        <w:jc w:val="center"/>
        <w:rPr>
          <w:sz w:val="28"/>
          <w:szCs w:val="28"/>
        </w:rPr>
      </w:pPr>
    </w:p>
    <w:tbl>
      <w:tblPr>
        <w:tblStyle w:val="630"/>
        <w:tblW w:w="10083" w:type="dxa"/>
        <w:tblInd w:w="-431" w:type="dxa"/>
        <w:tblLook w:val="04A0" w:firstRow="1" w:lastRow="0" w:firstColumn="1" w:lastColumn="0" w:noHBand="0" w:noVBand="1"/>
      </w:tblPr>
      <w:tblGrid>
        <w:gridCol w:w="2694"/>
        <w:gridCol w:w="1415"/>
        <w:gridCol w:w="1457"/>
        <w:gridCol w:w="1965"/>
        <w:gridCol w:w="1309"/>
        <w:gridCol w:w="1243"/>
      </w:tblGrid>
      <w:tr w:rsidR="006F6B4A" w:rsidRPr="006F6B4A" w14:paraId="1554CFBD" w14:textId="77777777" w:rsidTr="00BB4A8E">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1A222936" w14:textId="77777777" w:rsidR="006F6B4A" w:rsidRPr="006F6B4A" w:rsidRDefault="006F6B4A" w:rsidP="006F6B4A">
            <w:pPr>
              <w:jc w:val="center"/>
              <w:rPr>
                <w:color w:val="0D0D0D"/>
                <w:sz w:val="28"/>
                <w:szCs w:val="28"/>
              </w:rPr>
            </w:pPr>
            <w:r w:rsidRPr="006F6B4A">
              <w:rPr>
                <w:color w:val="0D0D0D"/>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2B93B75D" w14:textId="77777777" w:rsidR="006F6B4A" w:rsidRPr="006F6B4A" w:rsidRDefault="006F6B4A" w:rsidP="006F6B4A">
            <w:pPr>
              <w:jc w:val="center"/>
              <w:rPr>
                <w:color w:val="0D0D0D"/>
                <w:sz w:val="28"/>
                <w:szCs w:val="28"/>
              </w:rPr>
            </w:pPr>
            <w:r w:rsidRPr="006F6B4A">
              <w:rPr>
                <w:color w:val="0D0D0D"/>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5CEE2DD8" w14:textId="77777777" w:rsidR="006F6B4A" w:rsidRPr="006F6B4A" w:rsidRDefault="006F6B4A" w:rsidP="006F6B4A">
            <w:pPr>
              <w:jc w:val="center"/>
              <w:rPr>
                <w:color w:val="0D0D0D"/>
                <w:sz w:val="28"/>
                <w:szCs w:val="28"/>
              </w:rPr>
            </w:pPr>
            <w:r w:rsidRPr="006F6B4A">
              <w:rPr>
                <w:color w:val="0D0D0D"/>
                <w:sz w:val="28"/>
                <w:szCs w:val="28"/>
              </w:rPr>
              <w:t>Финан-совые потреб-ности,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3861A71D" w14:textId="77777777" w:rsidR="006F6B4A" w:rsidRPr="006F6B4A" w:rsidRDefault="006F6B4A" w:rsidP="006F6B4A">
            <w:pPr>
              <w:jc w:val="center"/>
              <w:rPr>
                <w:color w:val="0D0D0D"/>
                <w:sz w:val="28"/>
                <w:szCs w:val="28"/>
              </w:rPr>
            </w:pPr>
            <w:r w:rsidRPr="006F6B4A">
              <w:rPr>
                <w:color w:val="0D0D0D"/>
                <w:sz w:val="28"/>
                <w:szCs w:val="28"/>
              </w:rPr>
              <w:t>Ожидаемый эффект</w:t>
            </w:r>
          </w:p>
        </w:tc>
      </w:tr>
      <w:tr w:rsidR="006F6B4A" w:rsidRPr="006F6B4A" w14:paraId="03B2DDA6" w14:textId="77777777" w:rsidTr="00BB4A8E">
        <w:tc>
          <w:tcPr>
            <w:tcW w:w="0" w:type="auto"/>
            <w:vMerge/>
            <w:tcBorders>
              <w:top w:val="single" w:sz="4" w:space="0" w:color="auto"/>
              <w:left w:val="single" w:sz="4" w:space="0" w:color="auto"/>
              <w:bottom w:val="single" w:sz="4" w:space="0" w:color="auto"/>
              <w:right w:val="single" w:sz="4" w:space="0" w:color="auto"/>
            </w:tcBorders>
            <w:vAlign w:val="center"/>
            <w:hideMark/>
          </w:tcPr>
          <w:p w14:paraId="71B25515" w14:textId="77777777" w:rsidR="006F6B4A" w:rsidRPr="006F6B4A" w:rsidRDefault="006F6B4A" w:rsidP="006F6B4A">
            <w:pPr>
              <w:jc w:val="center"/>
              <w:rPr>
                <w:color w:val="0D0D0D"/>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76F525" w14:textId="77777777" w:rsidR="006F6B4A" w:rsidRPr="006F6B4A" w:rsidRDefault="006F6B4A" w:rsidP="006F6B4A">
            <w:pPr>
              <w:jc w:val="center"/>
              <w:rPr>
                <w:color w:val="0D0D0D"/>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789A6" w14:textId="77777777" w:rsidR="006F6B4A" w:rsidRPr="006F6B4A" w:rsidRDefault="006F6B4A" w:rsidP="006F6B4A">
            <w:pPr>
              <w:jc w:val="center"/>
              <w:rPr>
                <w:color w:val="0D0D0D"/>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55586CC9" w14:textId="77777777" w:rsidR="006F6B4A" w:rsidRPr="006F6B4A" w:rsidRDefault="006F6B4A" w:rsidP="006F6B4A">
            <w:pPr>
              <w:jc w:val="center"/>
              <w:rPr>
                <w:color w:val="0D0D0D"/>
                <w:sz w:val="28"/>
                <w:szCs w:val="28"/>
              </w:rPr>
            </w:pPr>
            <w:r w:rsidRPr="006F6B4A">
              <w:rPr>
                <w:color w:val="0D0D0D"/>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3C523FCC" w14:textId="77777777" w:rsidR="006F6B4A" w:rsidRPr="006F6B4A" w:rsidRDefault="006F6B4A" w:rsidP="006F6B4A">
            <w:pPr>
              <w:jc w:val="center"/>
              <w:rPr>
                <w:color w:val="0D0D0D"/>
                <w:sz w:val="28"/>
                <w:szCs w:val="28"/>
              </w:rPr>
            </w:pPr>
            <w:r w:rsidRPr="006F6B4A">
              <w:rPr>
                <w:color w:val="0D0D0D"/>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A665AB6" w14:textId="77777777" w:rsidR="006F6B4A" w:rsidRPr="006F6B4A" w:rsidRDefault="006F6B4A" w:rsidP="006F6B4A">
            <w:pPr>
              <w:jc w:val="center"/>
              <w:rPr>
                <w:color w:val="0D0D0D"/>
                <w:sz w:val="28"/>
                <w:szCs w:val="28"/>
              </w:rPr>
            </w:pPr>
            <w:r w:rsidRPr="006F6B4A">
              <w:rPr>
                <w:color w:val="0D0D0D"/>
                <w:sz w:val="28"/>
                <w:szCs w:val="28"/>
              </w:rPr>
              <w:t>%</w:t>
            </w:r>
          </w:p>
        </w:tc>
      </w:tr>
      <w:tr w:rsidR="006F6B4A" w:rsidRPr="006F6B4A" w14:paraId="63F0CE2E" w14:textId="77777777" w:rsidTr="00BB4A8E">
        <w:tc>
          <w:tcPr>
            <w:tcW w:w="10083" w:type="dxa"/>
            <w:gridSpan w:val="6"/>
            <w:tcBorders>
              <w:top w:val="single" w:sz="4" w:space="0" w:color="auto"/>
              <w:left w:val="single" w:sz="4" w:space="0" w:color="auto"/>
              <w:bottom w:val="single" w:sz="4" w:space="0" w:color="auto"/>
              <w:right w:val="single" w:sz="4" w:space="0" w:color="auto"/>
            </w:tcBorders>
            <w:hideMark/>
          </w:tcPr>
          <w:p w14:paraId="7FEDE17F" w14:textId="77777777" w:rsidR="006F6B4A" w:rsidRPr="006F6B4A" w:rsidRDefault="006F6B4A" w:rsidP="006F6B4A">
            <w:pPr>
              <w:jc w:val="center"/>
              <w:rPr>
                <w:color w:val="0D0D0D"/>
                <w:sz w:val="28"/>
                <w:szCs w:val="28"/>
              </w:rPr>
            </w:pPr>
            <w:r w:rsidRPr="006F6B4A">
              <w:rPr>
                <w:color w:val="0D0D0D"/>
                <w:sz w:val="28"/>
                <w:szCs w:val="28"/>
              </w:rPr>
              <w:t>Холодное водоснабжение питьевой водой</w:t>
            </w:r>
          </w:p>
        </w:tc>
      </w:tr>
      <w:tr w:rsidR="006F6B4A" w:rsidRPr="006F6B4A" w14:paraId="0864ABA0" w14:textId="77777777" w:rsidTr="00BB4A8E">
        <w:tc>
          <w:tcPr>
            <w:tcW w:w="2694" w:type="dxa"/>
            <w:tcBorders>
              <w:top w:val="single" w:sz="4" w:space="0" w:color="auto"/>
              <w:left w:val="single" w:sz="4" w:space="0" w:color="auto"/>
              <w:bottom w:val="single" w:sz="4" w:space="0" w:color="auto"/>
              <w:right w:val="single" w:sz="4" w:space="0" w:color="auto"/>
            </w:tcBorders>
            <w:hideMark/>
          </w:tcPr>
          <w:p w14:paraId="28229D18" w14:textId="77777777" w:rsidR="006F6B4A" w:rsidRPr="006F6B4A" w:rsidRDefault="006F6B4A" w:rsidP="006F6B4A">
            <w:pPr>
              <w:jc w:val="center"/>
              <w:rPr>
                <w:color w:val="0D0D0D"/>
                <w:sz w:val="28"/>
                <w:szCs w:val="28"/>
              </w:rPr>
            </w:pPr>
            <w:r w:rsidRPr="006F6B4A">
              <w:rPr>
                <w:color w:val="0D0D0D"/>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52F16827" w14:textId="77777777" w:rsidR="006F6B4A" w:rsidRPr="006F6B4A" w:rsidRDefault="006F6B4A" w:rsidP="006F6B4A">
            <w:pPr>
              <w:jc w:val="center"/>
              <w:rPr>
                <w:color w:val="0D0D0D"/>
                <w:sz w:val="28"/>
                <w:szCs w:val="28"/>
              </w:rPr>
            </w:pPr>
            <w:r w:rsidRPr="006F6B4A">
              <w:rPr>
                <w:color w:val="0D0D0D"/>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1235701F" w14:textId="77777777" w:rsidR="006F6B4A" w:rsidRPr="006F6B4A" w:rsidRDefault="006F6B4A" w:rsidP="006F6B4A">
            <w:pPr>
              <w:jc w:val="center"/>
              <w:rPr>
                <w:color w:val="0D0D0D"/>
                <w:sz w:val="28"/>
                <w:szCs w:val="28"/>
              </w:rPr>
            </w:pPr>
            <w:r w:rsidRPr="006F6B4A">
              <w:rPr>
                <w:color w:val="0D0D0D"/>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271B0179" w14:textId="77777777" w:rsidR="006F6B4A" w:rsidRPr="006F6B4A" w:rsidRDefault="006F6B4A" w:rsidP="006F6B4A">
            <w:pPr>
              <w:jc w:val="center"/>
              <w:rPr>
                <w:color w:val="0D0D0D"/>
                <w:sz w:val="28"/>
                <w:szCs w:val="28"/>
              </w:rPr>
            </w:pPr>
            <w:r w:rsidRPr="006F6B4A">
              <w:rPr>
                <w:color w:val="0D0D0D"/>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521438E0" w14:textId="77777777" w:rsidR="006F6B4A" w:rsidRPr="006F6B4A" w:rsidRDefault="006F6B4A" w:rsidP="006F6B4A">
            <w:pPr>
              <w:jc w:val="center"/>
              <w:rPr>
                <w:color w:val="0D0D0D"/>
                <w:sz w:val="28"/>
                <w:szCs w:val="28"/>
              </w:rPr>
            </w:pPr>
            <w:r w:rsidRPr="006F6B4A">
              <w:rPr>
                <w:color w:val="0D0D0D"/>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6CD6D2DF" w14:textId="77777777" w:rsidR="006F6B4A" w:rsidRPr="006F6B4A" w:rsidRDefault="006F6B4A" w:rsidP="006F6B4A">
            <w:pPr>
              <w:jc w:val="center"/>
              <w:rPr>
                <w:color w:val="0D0D0D"/>
                <w:sz w:val="28"/>
                <w:szCs w:val="28"/>
              </w:rPr>
            </w:pPr>
            <w:r w:rsidRPr="006F6B4A">
              <w:rPr>
                <w:color w:val="0D0D0D"/>
                <w:sz w:val="28"/>
                <w:szCs w:val="28"/>
              </w:rPr>
              <w:t>-</w:t>
            </w:r>
          </w:p>
        </w:tc>
      </w:tr>
    </w:tbl>
    <w:p w14:paraId="1918E149" w14:textId="77777777" w:rsidR="006F6B4A" w:rsidRPr="006F6B4A" w:rsidRDefault="006F6B4A" w:rsidP="006F6B4A">
      <w:pPr>
        <w:jc w:val="center"/>
        <w:rPr>
          <w:color w:val="0D0D0D"/>
          <w:sz w:val="28"/>
          <w:szCs w:val="28"/>
        </w:rPr>
      </w:pPr>
    </w:p>
    <w:p w14:paraId="6A875DEC" w14:textId="77777777" w:rsidR="006F6B4A" w:rsidRPr="006F6B4A" w:rsidRDefault="006F6B4A" w:rsidP="006F6B4A">
      <w:pPr>
        <w:jc w:val="center"/>
        <w:rPr>
          <w:sz w:val="28"/>
          <w:szCs w:val="28"/>
        </w:rPr>
      </w:pPr>
    </w:p>
    <w:p w14:paraId="662B0D9C" w14:textId="77777777" w:rsidR="006F6B4A" w:rsidRPr="006F6B4A" w:rsidRDefault="006F6B4A" w:rsidP="006F6B4A">
      <w:pPr>
        <w:jc w:val="center"/>
        <w:rPr>
          <w:sz w:val="28"/>
          <w:szCs w:val="28"/>
        </w:rPr>
      </w:pPr>
    </w:p>
    <w:p w14:paraId="1CB60293" w14:textId="77777777" w:rsidR="006F6B4A" w:rsidRPr="006F6B4A" w:rsidRDefault="006F6B4A" w:rsidP="006F6B4A">
      <w:pPr>
        <w:jc w:val="center"/>
        <w:rPr>
          <w:sz w:val="28"/>
          <w:szCs w:val="28"/>
        </w:rPr>
      </w:pPr>
    </w:p>
    <w:p w14:paraId="0D8D8045" w14:textId="77777777" w:rsidR="006F6B4A" w:rsidRPr="006F6B4A" w:rsidRDefault="006F6B4A" w:rsidP="006F6B4A">
      <w:pPr>
        <w:jc w:val="center"/>
        <w:rPr>
          <w:sz w:val="28"/>
          <w:szCs w:val="28"/>
        </w:rPr>
      </w:pPr>
    </w:p>
    <w:p w14:paraId="087E99C2" w14:textId="77777777" w:rsidR="006F6B4A" w:rsidRPr="006F6B4A" w:rsidRDefault="006F6B4A" w:rsidP="006F6B4A">
      <w:pPr>
        <w:jc w:val="center"/>
        <w:rPr>
          <w:sz w:val="28"/>
          <w:szCs w:val="28"/>
        </w:rPr>
      </w:pPr>
    </w:p>
    <w:p w14:paraId="7BDD4DE9" w14:textId="77777777" w:rsidR="006F6B4A" w:rsidRPr="006F6B4A" w:rsidRDefault="006F6B4A" w:rsidP="006F6B4A">
      <w:pPr>
        <w:jc w:val="center"/>
        <w:rPr>
          <w:sz w:val="28"/>
          <w:szCs w:val="28"/>
        </w:rPr>
      </w:pPr>
    </w:p>
    <w:p w14:paraId="503511C6" w14:textId="77777777" w:rsidR="006F6B4A" w:rsidRPr="006F6B4A" w:rsidRDefault="006F6B4A" w:rsidP="006F6B4A">
      <w:pPr>
        <w:jc w:val="center"/>
        <w:rPr>
          <w:sz w:val="28"/>
          <w:szCs w:val="28"/>
        </w:rPr>
      </w:pPr>
    </w:p>
    <w:p w14:paraId="1EF7AF40" w14:textId="77777777" w:rsidR="006F6B4A" w:rsidRPr="006F6B4A" w:rsidRDefault="006F6B4A" w:rsidP="006F6B4A">
      <w:pPr>
        <w:jc w:val="center"/>
        <w:rPr>
          <w:sz w:val="28"/>
          <w:szCs w:val="28"/>
        </w:rPr>
      </w:pPr>
    </w:p>
    <w:p w14:paraId="1F0AE752" w14:textId="77777777" w:rsidR="006F6B4A" w:rsidRPr="006F6B4A" w:rsidRDefault="006F6B4A" w:rsidP="006F6B4A">
      <w:pPr>
        <w:jc w:val="center"/>
        <w:rPr>
          <w:sz w:val="28"/>
          <w:szCs w:val="28"/>
        </w:rPr>
      </w:pPr>
    </w:p>
    <w:p w14:paraId="0058E9B1" w14:textId="77777777" w:rsidR="006F6B4A" w:rsidRPr="006F6B4A" w:rsidRDefault="006F6B4A" w:rsidP="006F6B4A">
      <w:pPr>
        <w:jc w:val="center"/>
        <w:rPr>
          <w:sz w:val="28"/>
          <w:szCs w:val="28"/>
        </w:rPr>
        <w:sectPr w:rsidR="006F6B4A" w:rsidRPr="006F6B4A" w:rsidSect="00E1435A">
          <w:headerReference w:type="default" r:id="rId187"/>
          <w:headerReference w:type="first" r:id="rId188"/>
          <w:pgSz w:w="11906" w:h="16838"/>
          <w:pgMar w:top="851" w:right="1418" w:bottom="567" w:left="1559" w:header="709" w:footer="709" w:gutter="0"/>
          <w:cols w:space="708"/>
          <w:titlePg/>
          <w:docGrid w:linePitch="360"/>
        </w:sectPr>
      </w:pPr>
    </w:p>
    <w:p w14:paraId="6E09E7EA" w14:textId="77777777" w:rsidR="006F6B4A" w:rsidRPr="006F6B4A" w:rsidRDefault="006F6B4A" w:rsidP="006F6B4A">
      <w:pPr>
        <w:jc w:val="center"/>
        <w:rPr>
          <w:sz w:val="28"/>
          <w:szCs w:val="28"/>
        </w:rPr>
      </w:pPr>
      <w:r w:rsidRPr="006F6B4A">
        <w:rPr>
          <w:sz w:val="28"/>
          <w:szCs w:val="28"/>
        </w:rPr>
        <w:lastRenderedPageBreak/>
        <w:t xml:space="preserve">Раздел 5. Планируемые объемы подачи питьевой воды </w:t>
      </w:r>
    </w:p>
    <w:p w14:paraId="0D12FA31" w14:textId="77777777" w:rsidR="006F6B4A" w:rsidRPr="006F6B4A" w:rsidRDefault="006F6B4A" w:rsidP="006F6B4A">
      <w:pPr>
        <w:jc w:val="center"/>
        <w:rPr>
          <w:sz w:val="28"/>
          <w:szCs w:val="28"/>
        </w:rPr>
      </w:pPr>
    </w:p>
    <w:tbl>
      <w:tblPr>
        <w:tblStyle w:val="630"/>
        <w:tblW w:w="1559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6F6B4A" w:rsidRPr="006F6B4A" w14:paraId="58735364" w14:textId="77777777" w:rsidTr="00BB4A8E">
        <w:trPr>
          <w:trHeight w:val="673"/>
          <w:jc w:val="center"/>
        </w:trPr>
        <w:tc>
          <w:tcPr>
            <w:tcW w:w="992" w:type="dxa"/>
            <w:vMerge w:val="restart"/>
            <w:vAlign w:val="center"/>
          </w:tcPr>
          <w:p w14:paraId="2C14E72B" w14:textId="77777777" w:rsidR="006F6B4A" w:rsidRPr="006F6B4A" w:rsidRDefault="006F6B4A" w:rsidP="006F6B4A">
            <w:pPr>
              <w:jc w:val="center"/>
              <w:rPr>
                <w:sz w:val="28"/>
                <w:szCs w:val="28"/>
              </w:rPr>
            </w:pPr>
            <w:r w:rsidRPr="006F6B4A">
              <w:rPr>
                <w:sz w:val="28"/>
                <w:szCs w:val="28"/>
              </w:rPr>
              <w:t>№ п/п</w:t>
            </w:r>
          </w:p>
        </w:tc>
        <w:tc>
          <w:tcPr>
            <w:tcW w:w="1985" w:type="dxa"/>
            <w:vMerge w:val="restart"/>
            <w:vAlign w:val="center"/>
          </w:tcPr>
          <w:p w14:paraId="38F52D65" w14:textId="77777777" w:rsidR="006F6B4A" w:rsidRPr="006F6B4A" w:rsidRDefault="006F6B4A" w:rsidP="006F6B4A">
            <w:pPr>
              <w:jc w:val="center"/>
              <w:rPr>
                <w:sz w:val="28"/>
                <w:szCs w:val="28"/>
              </w:rPr>
            </w:pPr>
            <w:r w:rsidRPr="006F6B4A">
              <w:rPr>
                <w:sz w:val="28"/>
                <w:szCs w:val="28"/>
              </w:rPr>
              <w:t>Наименование показателя</w:t>
            </w:r>
          </w:p>
        </w:tc>
        <w:tc>
          <w:tcPr>
            <w:tcW w:w="851" w:type="dxa"/>
            <w:vMerge w:val="restart"/>
            <w:vAlign w:val="center"/>
          </w:tcPr>
          <w:p w14:paraId="30DB4E30" w14:textId="77777777" w:rsidR="006F6B4A" w:rsidRPr="006F6B4A" w:rsidRDefault="006F6B4A" w:rsidP="006F6B4A">
            <w:pPr>
              <w:jc w:val="center"/>
              <w:rPr>
                <w:sz w:val="28"/>
                <w:szCs w:val="28"/>
              </w:rPr>
            </w:pPr>
            <w:r w:rsidRPr="006F6B4A">
              <w:rPr>
                <w:sz w:val="28"/>
                <w:szCs w:val="28"/>
              </w:rPr>
              <w:t>Ед. изм.</w:t>
            </w:r>
          </w:p>
        </w:tc>
        <w:tc>
          <w:tcPr>
            <w:tcW w:w="2268" w:type="dxa"/>
            <w:gridSpan w:val="2"/>
            <w:vAlign w:val="center"/>
          </w:tcPr>
          <w:p w14:paraId="685360C0" w14:textId="77777777" w:rsidR="006F6B4A" w:rsidRPr="006F6B4A" w:rsidRDefault="006F6B4A" w:rsidP="006F6B4A">
            <w:pPr>
              <w:jc w:val="center"/>
              <w:rPr>
                <w:sz w:val="28"/>
                <w:szCs w:val="28"/>
              </w:rPr>
            </w:pPr>
            <w:r w:rsidRPr="006F6B4A">
              <w:rPr>
                <w:sz w:val="28"/>
                <w:szCs w:val="28"/>
              </w:rPr>
              <w:t>2019 год</w:t>
            </w:r>
          </w:p>
        </w:tc>
        <w:tc>
          <w:tcPr>
            <w:tcW w:w="2551" w:type="dxa"/>
            <w:gridSpan w:val="2"/>
            <w:vAlign w:val="center"/>
          </w:tcPr>
          <w:p w14:paraId="61B3935E" w14:textId="77777777" w:rsidR="006F6B4A" w:rsidRPr="006F6B4A" w:rsidRDefault="006F6B4A" w:rsidP="006F6B4A">
            <w:pPr>
              <w:jc w:val="center"/>
              <w:rPr>
                <w:sz w:val="28"/>
                <w:szCs w:val="28"/>
              </w:rPr>
            </w:pPr>
            <w:r w:rsidRPr="006F6B4A">
              <w:rPr>
                <w:sz w:val="28"/>
                <w:szCs w:val="28"/>
              </w:rPr>
              <w:t>2020 год</w:t>
            </w:r>
          </w:p>
        </w:tc>
        <w:tc>
          <w:tcPr>
            <w:tcW w:w="2410" w:type="dxa"/>
            <w:gridSpan w:val="2"/>
            <w:vAlign w:val="center"/>
          </w:tcPr>
          <w:p w14:paraId="41297363" w14:textId="77777777" w:rsidR="006F6B4A" w:rsidRPr="006F6B4A" w:rsidRDefault="006F6B4A" w:rsidP="006F6B4A">
            <w:pPr>
              <w:jc w:val="center"/>
              <w:rPr>
                <w:sz w:val="28"/>
                <w:szCs w:val="28"/>
              </w:rPr>
            </w:pPr>
            <w:r w:rsidRPr="006F6B4A">
              <w:rPr>
                <w:sz w:val="28"/>
                <w:szCs w:val="28"/>
              </w:rPr>
              <w:t>2021 год</w:t>
            </w:r>
          </w:p>
        </w:tc>
        <w:tc>
          <w:tcPr>
            <w:tcW w:w="2268" w:type="dxa"/>
            <w:gridSpan w:val="2"/>
            <w:vAlign w:val="center"/>
          </w:tcPr>
          <w:p w14:paraId="6E3C6891" w14:textId="77777777" w:rsidR="006F6B4A" w:rsidRPr="006F6B4A" w:rsidRDefault="006F6B4A" w:rsidP="006F6B4A">
            <w:pPr>
              <w:jc w:val="center"/>
              <w:rPr>
                <w:sz w:val="28"/>
                <w:szCs w:val="28"/>
              </w:rPr>
            </w:pPr>
            <w:r w:rsidRPr="006F6B4A">
              <w:rPr>
                <w:sz w:val="28"/>
                <w:szCs w:val="28"/>
              </w:rPr>
              <w:t>2022 год</w:t>
            </w:r>
          </w:p>
        </w:tc>
        <w:tc>
          <w:tcPr>
            <w:tcW w:w="2268" w:type="dxa"/>
            <w:gridSpan w:val="2"/>
            <w:vAlign w:val="center"/>
          </w:tcPr>
          <w:p w14:paraId="1E846715" w14:textId="77777777" w:rsidR="006F6B4A" w:rsidRPr="006F6B4A" w:rsidRDefault="006F6B4A" w:rsidP="006F6B4A">
            <w:pPr>
              <w:jc w:val="center"/>
              <w:rPr>
                <w:sz w:val="28"/>
                <w:szCs w:val="28"/>
              </w:rPr>
            </w:pPr>
            <w:r w:rsidRPr="006F6B4A">
              <w:rPr>
                <w:sz w:val="28"/>
                <w:szCs w:val="28"/>
              </w:rPr>
              <w:t>2023 год</w:t>
            </w:r>
          </w:p>
        </w:tc>
      </w:tr>
      <w:tr w:rsidR="006F6B4A" w:rsidRPr="006F6B4A" w14:paraId="1CFB8A17" w14:textId="77777777" w:rsidTr="00BB4A8E">
        <w:trPr>
          <w:trHeight w:val="796"/>
          <w:jc w:val="center"/>
        </w:trPr>
        <w:tc>
          <w:tcPr>
            <w:tcW w:w="992" w:type="dxa"/>
            <w:vMerge/>
          </w:tcPr>
          <w:p w14:paraId="5B52F719" w14:textId="77777777" w:rsidR="006F6B4A" w:rsidRPr="006F6B4A" w:rsidRDefault="006F6B4A" w:rsidP="006F6B4A">
            <w:pPr>
              <w:jc w:val="both"/>
              <w:rPr>
                <w:sz w:val="28"/>
                <w:szCs w:val="28"/>
              </w:rPr>
            </w:pPr>
          </w:p>
        </w:tc>
        <w:tc>
          <w:tcPr>
            <w:tcW w:w="1985" w:type="dxa"/>
            <w:vMerge/>
          </w:tcPr>
          <w:p w14:paraId="18DE56C5" w14:textId="77777777" w:rsidR="006F6B4A" w:rsidRPr="006F6B4A" w:rsidRDefault="006F6B4A" w:rsidP="006F6B4A">
            <w:pPr>
              <w:jc w:val="both"/>
              <w:rPr>
                <w:sz w:val="28"/>
                <w:szCs w:val="28"/>
              </w:rPr>
            </w:pPr>
          </w:p>
        </w:tc>
        <w:tc>
          <w:tcPr>
            <w:tcW w:w="851" w:type="dxa"/>
            <w:vMerge/>
          </w:tcPr>
          <w:p w14:paraId="24B3917E" w14:textId="77777777" w:rsidR="006F6B4A" w:rsidRPr="006F6B4A" w:rsidRDefault="006F6B4A" w:rsidP="006F6B4A">
            <w:pPr>
              <w:jc w:val="both"/>
              <w:rPr>
                <w:sz w:val="28"/>
                <w:szCs w:val="28"/>
              </w:rPr>
            </w:pPr>
          </w:p>
        </w:tc>
        <w:tc>
          <w:tcPr>
            <w:tcW w:w="1134" w:type="dxa"/>
            <w:vAlign w:val="center"/>
          </w:tcPr>
          <w:p w14:paraId="17E16505" w14:textId="77777777" w:rsidR="006F6B4A" w:rsidRPr="006F6B4A" w:rsidRDefault="006F6B4A" w:rsidP="006F6B4A">
            <w:pPr>
              <w:jc w:val="center"/>
            </w:pPr>
            <w:r w:rsidRPr="006F6B4A">
              <w:t>с 01.01.    по 30.06.</w:t>
            </w:r>
          </w:p>
        </w:tc>
        <w:tc>
          <w:tcPr>
            <w:tcW w:w="1134" w:type="dxa"/>
            <w:vAlign w:val="center"/>
          </w:tcPr>
          <w:p w14:paraId="3CED26EA" w14:textId="77777777" w:rsidR="006F6B4A" w:rsidRPr="006F6B4A" w:rsidRDefault="006F6B4A" w:rsidP="006F6B4A">
            <w:pPr>
              <w:jc w:val="center"/>
            </w:pPr>
            <w:r w:rsidRPr="006F6B4A">
              <w:t>с 01.07.     по 31.12.</w:t>
            </w:r>
          </w:p>
        </w:tc>
        <w:tc>
          <w:tcPr>
            <w:tcW w:w="1275" w:type="dxa"/>
            <w:vAlign w:val="center"/>
          </w:tcPr>
          <w:p w14:paraId="70FABE64" w14:textId="77777777" w:rsidR="006F6B4A" w:rsidRPr="006F6B4A" w:rsidRDefault="006F6B4A" w:rsidP="006F6B4A">
            <w:pPr>
              <w:jc w:val="center"/>
            </w:pPr>
            <w:r w:rsidRPr="006F6B4A">
              <w:t>с 01.01.   по 30.06.</w:t>
            </w:r>
          </w:p>
        </w:tc>
        <w:tc>
          <w:tcPr>
            <w:tcW w:w="1276" w:type="dxa"/>
            <w:vAlign w:val="center"/>
          </w:tcPr>
          <w:p w14:paraId="5E66E4EF" w14:textId="77777777" w:rsidR="006F6B4A" w:rsidRPr="006F6B4A" w:rsidRDefault="006F6B4A" w:rsidP="006F6B4A">
            <w:pPr>
              <w:jc w:val="center"/>
            </w:pPr>
            <w:r w:rsidRPr="006F6B4A">
              <w:t>с 01.07.   по 31.12.</w:t>
            </w:r>
          </w:p>
        </w:tc>
        <w:tc>
          <w:tcPr>
            <w:tcW w:w="1276" w:type="dxa"/>
            <w:vAlign w:val="center"/>
          </w:tcPr>
          <w:p w14:paraId="2C69802A" w14:textId="77777777" w:rsidR="006F6B4A" w:rsidRPr="006F6B4A" w:rsidRDefault="006F6B4A" w:rsidP="006F6B4A">
            <w:pPr>
              <w:jc w:val="center"/>
            </w:pPr>
            <w:r w:rsidRPr="006F6B4A">
              <w:t>с 01.01. по 30.06.</w:t>
            </w:r>
          </w:p>
        </w:tc>
        <w:tc>
          <w:tcPr>
            <w:tcW w:w="1134" w:type="dxa"/>
            <w:vAlign w:val="center"/>
          </w:tcPr>
          <w:p w14:paraId="66668ED7" w14:textId="77777777" w:rsidR="006F6B4A" w:rsidRPr="006F6B4A" w:rsidRDefault="006F6B4A" w:rsidP="006F6B4A">
            <w:pPr>
              <w:jc w:val="center"/>
            </w:pPr>
            <w:r w:rsidRPr="006F6B4A">
              <w:t>с 01.07. по 31.12.</w:t>
            </w:r>
          </w:p>
        </w:tc>
        <w:tc>
          <w:tcPr>
            <w:tcW w:w="1134" w:type="dxa"/>
            <w:vAlign w:val="center"/>
          </w:tcPr>
          <w:p w14:paraId="0782C82B" w14:textId="77777777" w:rsidR="006F6B4A" w:rsidRPr="006F6B4A" w:rsidRDefault="006F6B4A" w:rsidP="006F6B4A">
            <w:pPr>
              <w:jc w:val="center"/>
            </w:pPr>
            <w:r w:rsidRPr="006F6B4A">
              <w:t>с 01.01. по 30.06.</w:t>
            </w:r>
          </w:p>
        </w:tc>
        <w:tc>
          <w:tcPr>
            <w:tcW w:w="1134" w:type="dxa"/>
            <w:vAlign w:val="center"/>
          </w:tcPr>
          <w:p w14:paraId="3F45C8FA" w14:textId="77777777" w:rsidR="006F6B4A" w:rsidRPr="006F6B4A" w:rsidRDefault="006F6B4A" w:rsidP="006F6B4A">
            <w:pPr>
              <w:jc w:val="center"/>
            </w:pPr>
            <w:r w:rsidRPr="006F6B4A">
              <w:t>с 01.07. по 31.12.</w:t>
            </w:r>
          </w:p>
        </w:tc>
        <w:tc>
          <w:tcPr>
            <w:tcW w:w="1134" w:type="dxa"/>
            <w:vAlign w:val="center"/>
          </w:tcPr>
          <w:p w14:paraId="733BF0DD" w14:textId="77777777" w:rsidR="006F6B4A" w:rsidRPr="006F6B4A" w:rsidRDefault="006F6B4A" w:rsidP="006F6B4A">
            <w:pPr>
              <w:jc w:val="center"/>
            </w:pPr>
            <w:r w:rsidRPr="006F6B4A">
              <w:t>с 01.01. по 30.06.</w:t>
            </w:r>
          </w:p>
        </w:tc>
        <w:tc>
          <w:tcPr>
            <w:tcW w:w="1134" w:type="dxa"/>
            <w:vAlign w:val="center"/>
          </w:tcPr>
          <w:p w14:paraId="5D944A84" w14:textId="77777777" w:rsidR="006F6B4A" w:rsidRPr="006F6B4A" w:rsidRDefault="006F6B4A" w:rsidP="006F6B4A">
            <w:pPr>
              <w:jc w:val="center"/>
            </w:pPr>
            <w:r w:rsidRPr="006F6B4A">
              <w:t>с 01.07. по 31.12.</w:t>
            </w:r>
          </w:p>
        </w:tc>
      </w:tr>
      <w:tr w:rsidR="006F6B4A" w:rsidRPr="006F6B4A" w14:paraId="277C4A25" w14:textId="77777777" w:rsidTr="00BB4A8E">
        <w:trPr>
          <w:trHeight w:val="253"/>
          <w:jc w:val="center"/>
        </w:trPr>
        <w:tc>
          <w:tcPr>
            <w:tcW w:w="992" w:type="dxa"/>
          </w:tcPr>
          <w:p w14:paraId="78ED498D" w14:textId="77777777" w:rsidR="006F6B4A" w:rsidRPr="006F6B4A" w:rsidRDefault="006F6B4A" w:rsidP="006F6B4A">
            <w:pPr>
              <w:jc w:val="center"/>
              <w:rPr>
                <w:sz w:val="28"/>
                <w:szCs w:val="28"/>
              </w:rPr>
            </w:pPr>
            <w:r w:rsidRPr="006F6B4A">
              <w:rPr>
                <w:sz w:val="28"/>
                <w:szCs w:val="28"/>
              </w:rPr>
              <w:t>1</w:t>
            </w:r>
          </w:p>
        </w:tc>
        <w:tc>
          <w:tcPr>
            <w:tcW w:w="1985" w:type="dxa"/>
          </w:tcPr>
          <w:p w14:paraId="422BA514" w14:textId="77777777" w:rsidR="006F6B4A" w:rsidRPr="006F6B4A" w:rsidRDefault="006F6B4A" w:rsidP="006F6B4A">
            <w:pPr>
              <w:jc w:val="center"/>
              <w:rPr>
                <w:sz w:val="28"/>
                <w:szCs w:val="28"/>
              </w:rPr>
            </w:pPr>
            <w:r w:rsidRPr="006F6B4A">
              <w:rPr>
                <w:sz w:val="28"/>
                <w:szCs w:val="28"/>
              </w:rPr>
              <w:t>2</w:t>
            </w:r>
          </w:p>
        </w:tc>
        <w:tc>
          <w:tcPr>
            <w:tcW w:w="851" w:type="dxa"/>
          </w:tcPr>
          <w:p w14:paraId="1F68B7AD" w14:textId="77777777" w:rsidR="006F6B4A" w:rsidRPr="006F6B4A" w:rsidRDefault="006F6B4A" w:rsidP="006F6B4A">
            <w:pPr>
              <w:jc w:val="center"/>
              <w:rPr>
                <w:sz w:val="28"/>
                <w:szCs w:val="28"/>
              </w:rPr>
            </w:pPr>
            <w:r w:rsidRPr="006F6B4A">
              <w:rPr>
                <w:sz w:val="28"/>
                <w:szCs w:val="28"/>
              </w:rPr>
              <w:t>3</w:t>
            </w:r>
          </w:p>
        </w:tc>
        <w:tc>
          <w:tcPr>
            <w:tcW w:w="1134" w:type="dxa"/>
            <w:vAlign w:val="center"/>
          </w:tcPr>
          <w:p w14:paraId="0F5B1F4C" w14:textId="77777777" w:rsidR="006F6B4A" w:rsidRPr="006F6B4A" w:rsidRDefault="006F6B4A" w:rsidP="006F6B4A">
            <w:pPr>
              <w:jc w:val="center"/>
              <w:rPr>
                <w:sz w:val="28"/>
                <w:szCs w:val="28"/>
              </w:rPr>
            </w:pPr>
            <w:r w:rsidRPr="006F6B4A">
              <w:rPr>
                <w:sz w:val="28"/>
                <w:szCs w:val="28"/>
              </w:rPr>
              <w:t>4</w:t>
            </w:r>
          </w:p>
        </w:tc>
        <w:tc>
          <w:tcPr>
            <w:tcW w:w="1134" w:type="dxa"/>
            <w:vAlign w:val="center"/>
          </w:tcPr>
          <w:p w14:paraId="35CC69F9" w14:textId="77777777" w:rsidR="006F6B4A" w:rsidRPr="006F6B4A" w:rsidRDefault="006F6B4A" w:rsidP="006F6B4A">
            <w:pPr>
              <w:jc w:val="center"/>
              <w:rPr>
                <w:sz w:val="28"/>
                <w:szCs w:val="28"/>
              </w:rPr>
            </w:pPr>
            <w:r w:rsidRPr="006F6B4A">
              <w:rPr>
                <w:sz w:val="28"/>
                <w:szCs w:val="28"/>
              </w:rPr>
              <w:t>5</w:t>
            </w:r>
          </w:p>
        </w:tc>
        <w:tc>
          <w:tcPr>
            <w:tcW w:w="1275" w:type="dxa"/>
            <w:vAlign w:val="center"/>
          </w:tcPr>
          <w:p w14:paraId="7E0A343E" w14:textId="77777777" w:rsidR="006F6B4A" w:rsidRPr="006F6B4A" w:rsidRDefault="006F6B4A" w:rsidP="006F6B4A">
            <w:pPr>
              <w:jc w:val="center"/>
              <w:rPr>
                <w:sz w:val="28"/>
                <w:szCs w:val="28"/>
              </w:rPr>
            </w:pPr>
            <w:r w:rsidRPr="006F6B4A">
              <w:rPr>
                <w:sz w:val="28"/>
                <w:szCs w:val="28"/>
              </w:rPr>
              <w:t>6</w:t>
            </w:r>
          </w:p>
        </w:tc>
        <w:tc>
          <w:tcPr>
            <w:tcW w:w="1276" w:type="dxa"/>
            <w:vAlign w:val="center"/>
          </w:tcPr>
          <w:p w14:paraId="688336F7" w14:textId="77777777" w:rsidR="006F6B4A" w:rsidRPr="006F6B4A" w:rsidRDefault="006F6B4A" w:rsidP="006F6B4A">
            <w:pPr>
              <w:jc w:val="center"/>
              <w:rPr>
                <w:sz w:val="28"/>
                <w:szCs w:val="28"/>
              </w:rPr>
            </w:pPr>
            <w:r w:rsidRPr="006F6B4A">
              <w:rPr>
                <w:sz w:val="28"/>
                <w:szCs w:val="28"/>
              </w:rPr>
              <w:t>7</w:t>
            </w:r>
          </w:p>
        </w:tc>
        <w:tc>
          <w:tcPr>
            <w:tcW w:w="1276" w:type="dxa"/>
            <w:vAlign w:val="center"/>
          </w:tcPr>
          <w:p w14:paraId="0CE09918" w14:textId="77777777" w:rsidR="006F6B4A" w:rsidRPr="006F6B4A" w:rsidRDefault="006F6B4A" w:rsidP="006F6B4A">
            <w:pPr>
              <w:jc w:val="center"/>
              <w:rPr>
                <w:sz w:val="28"/>
                <w:szCs w:val="28"/>
              </w:rPr>
            </w:pPr>
            <w:r w:rsidRPr="006F6B4A">
              <w:rPr>
                <w:sz w:val="28"/>
                <w:szCs w:val="28"/>
              </w:rPr>
              <w:t>8</w:t>
            </w:r>
          </w:p>
        </w:tc>
        <w:tc>
          <w:tcPr>
            <w:tcW w:w="1134" w:type="dxa"/>
            <w:vAlign w:val="center"/>
          </w:tcPr>
          <w:p w14:paraId="1F5DEEC2" w14:textId="77777777" w:rsidR="006F6B4A" w:rsidRPr="006F6B4A" w:rsidRDefault="006F6B4A" w:rsidP="006F6B4A">
            <w:pPr>
              <w:jc w:val="center"/>
              <w:rPr>
                <w:sz w:val="28"/>
                <w:szCs w:val="28"/>
              </w:rPr>
            </w:pPr>
            <w:r w:rsidRPr="006F6B4A">
              <w:rPr>
                <w:sz w:val="28"/>
                <w:szCs w:val="28"/>
              </w:rPr>
              <w:t>9</w:t>
            </w:r>
          </w:p>
        </w:tc>
        <w:tc>
          <w:tcPr>
            <w:tcW w:w="1134" w:type="dxa"/>
          </w:tcPr>
          <w:p w14:paraId="719D556D" w14:textId="77777777" w:rsidR="006F6B4A" w:rsidRPr="006F6B4A" w:rsidRDefault="006F6B4A" w:rsidP="006F6B4A">
            <w:pPr>
              <w:jc w:val="center"/>
              <w:rPr>
                <w:sz w:val="28"/>
                <w:szCs w:val="28"/>
              </w:rPr>
            </w:pPr>
            <w:r w:rsidRPr="006F6B4A">
              <w:rPr>
                <w:sz w:val="28"/>
                <w:szCs w:val="28"/>
              </w:rPr>
              <w:t>10</w:t>
            </w:r>
          </w:p>
        </w:tc>
        <w:tc>
          <w:tcPr>
            <w:tcW w:w="1134" w:type="dxa"/>
          </w:tcPr>
          <w:p w14:paraId="3BE32558" w14:textId="77777777" w:rsidR="006F6B4A" w:rsidRPr="006F6B4A" w:rsidRDefault="006F6B4A" w:rsidP="006F6B4A">
            <w:pPr>
              <w:jc w:val="center"/>
              <w:rPr>
                <w:sz w:val="28"/>
                <w:szCs w:val="28"/>
              </w:rPr>
            </w:pPr>
            <w:r w:rsidRPr="006F6B4A">
              <w:rPr>
                <w:sz w:val="28"/>
                <w:szCs w:val="28"/>
              </w:rPr>
              <w:t>11</w:t>
            </w:r>
          </w:p>
        </w:tc>
        <w:tc>
          <w:tcPr>
            <w:tcW w:w="1134" w:type="dxa"/>
          </w:tcPr>
          <w:p w14:paraId="141C666E" w14:textId="77777777" w:rsidR="006F6B4A" w:rsidRPr="006F6B4A" w:rsidRDefault="006F6B4A" w:rsidP="006F6B4A">
            <w:pPr>
              <w:jc w:val="center"/>
              <w:rPr>
                <w:sz w:val="28"/>
                <w:szCs w:val="28"/>
              </w:rPr>
            </w:pPr>
            <w:r w:rsidRPr="006F6B4A">
              <w:rPr>
                <w:sz w:val="28"/>
                <w:szCs w:val="28"/>
              </w:rPr>
              <w:t>12</w:t>
            </w:r>
          </w:p>
        </w:tc>
        <w:tc>
          <w:tcPr>
            <w:tcW w:w="1134" w:type="dxa"/>
          </w:tcPr>
          <w:p w14:paraId="20924C0D" w14:textId="77777777" w:rsidR="006F6B4A" w:rsidRPr="006F6B4A" w:rsidRDefault="006F6B4A" w:rsidP="006F6B4A">
            <w:pPr>
              <w:jc w:val="center"/>
              <w:rPr>
                <w:sz w:val="28"/>
                <w:szCs w:val="28"/>
              </w:rPr>
            </w:pPr>
            <w:r w:rsidRPr="006F6B4A">
              <w:rPr>
                <w:sz w:val="28"/>
                <w:szCs w:val="28"/>
              </w:rPr>
              <w:t>13</w:t>
            </w:r>
          </w:p>
        </w:tc>
      </w:tr>
      <w:tr w:rsidR="006F6B4A" w:rsidRPr="006F6B4A" w14:paraId="1F790654" w14:textId="77777777" w:rsidTr="00BB4A8E">
        <w:trPr>
          <w:trHeight w:val="337"/>
          <w:jc w:val="center"/>
        </w:trPr>
        <w:tc>
          <w:tcPr>
            <w:tcW w:w="15593" w:type="dxa"/>
            <w:gridSpan w:val="13"/>
            <w:vAlign w:val="center"/>
          </w:tcPr>
          <w:p w14:paraId="6635227D" w14:textId="77777777" w:rsidR="006F6B4A" w:rsidRPr="006F6B4A" w:rsidRDefault="006F6B4A" w:rsidP="006F6B4A">
            <w:pPr>
              <w:ind w:left="720"/>
              <w:contextualSpacing/>
              <w:jc w:val="center"/>
              <w:rPr>
                <w:sz w:val="28"/>
                <w:szCs w:val="28"/>
              </w:rPr>
            </w:pPr>
            <w:r w:rsidRPr="006F6B4A">
              <w:rPr>
                <w:sz w:val="28"/>
                <w:szCs w:val="28"/>
              </w:rPr>
              <w:t>Холодное водоснабжение питьевой водой</w:t>
            </w:r>
          </w:p>
        </w:tc>
      </w:tr>
      <w:tr w:rsidR="006F6B4A" w:rsidRPr="006F6B4A" w14:paraId="38AC7A04" w14:textId="77777777" w:rsidTr="00BB4A8E">
        <w:trPr>
          <w:trHeight w:val="439"/>
          <w:jc w:val="center"/>
        </w:trPr>
        <w:tc>
          <w:tcPr>
            <w:tcW w:w="992" w:type="dxa"/>
            <w:vAlign w:val="center"/>
          </w:tcPr>
          <w:p w14:paraId="00F49418" w14:textId="77777777" w:rsidR="006F6B4A" w:rsidRPr="006F6B4A" w:rsidRDefault="006F6B4A" w:rsidP="006F6B4A">
            <w:pPr>
              <w:jc w:val="center"/>
            </w:pPr>
            <w:r w:rsidRPr="006F6B4A">
              <w:t>1.</w:t>
            </w:r>
          </w:p>
        </w:tc>
        <w:tc>
          <w:tcPr>
            <w:tcW w:w="1985" w:type="dxa"/>
            <w:vAlign w:val="center"/>
          </w:tcPr>
          <w:p w14:paraId="41E20C73" w14:textId="77777777" w:rsidR="006F6B4A" w:rsidRPr="006F6B4A" w:rsidRDefault="006F6B4A" w:rsidP="006F6B4A">
            <w:r w:rsidRPr="006F6B4A">
              <w:t>Поднято воды</w:t>
            </w:r>
          </w:p>
        </w:tc>
        <w:tc>
          <w:tcPr>
            <w:tcW w:w="851" w:type="dxa"/>
            <w:vAlign w:val="center"/>
          </w:tcPr>
          <w:p w14:paraId="1804664E" w14:textId="77777777" w:rsidR="006F6B4A" w:rsidRPr="006F6B4A" w:rsidRDefault="006F6B4A" w:rsidP="006F6B4A">
            <w:pPr>
              <w:jc w:val="center"/>
              <w:rPr>
                <w:vertAlign w:val="superscript"/>
              </w:rPr>
            </w:pPr>
            <w:r w:rsidRPr="006F6B4A">
              <w:t>м</w:t>
            </w:r>
            <w:r w:rsidRPr="006F6B4A">
              <w:rPr>
                <w:vertAlign w:val="superscript"/>
              </w:rPr>
              <w:t>3</w:t>
            </w:r>
          </w:p>
        </w:tc>
        <w:tc>
          <w:tcPr>
            <w:tcW w:w="1134" w:type="dxa"/>
            <w:vAlign w:val="center"/>
          </w:tcPr>
          <w:p w14:paraId="7BD58B0F" w14:textId="77777777" w:rsidR="006F6B4A" w:rsidRPr="006F6B4A" w:rsidRDefault="006F6B4A" w:rsidP="006F6B4A">
            <w:pPr>
              <w:jc w:val="center"/>
            </w:pPr>
            <w:r w:rsidRPr="006F6B4A">
              <w:t>37414,77</w:t>
            </w:r>
          </w:p>
        </w:tc>
        <w:tc>
          <w:tcPr>
            <w:tcW w:w="1134" w:type="dxa"/>
            <w:vAlign w:val="center"/>
          </w:tcPr>
          <w:p w14:paraId="4A44BEA7" w14:textId="77777777" w:rsidR="006F6B4A" w:rsidRPr="006F6B4A" w:rsidRDefault="006F6B4A" w:rsidP="006F6B4A">
            <w:pPr>
              <w:jc w:val="center"/>
            </w:pPr>
            <w:r w:rsidRPr="006F6B4A">
              <w:t>37414,77</w:t>
            </w:r>
          </w:p>
        </w:tc>
        <w:tc>
          <w:tcPr>
            <w:tcW w:w="1275" w:type="dxa"/>
            <w:vAlign w:val="center"/>
          </w:tcPr>
          <w:p w14:paraId="4A52DE6A" w14:textId="77777777" w:rsidR="006F6B4A" w:rsidRPr="006F6B4A" w:rsidRDefault="006F6B4A" w:rsidP="006F6B4A">
            <w:pPr>
              <w:jc w:val="center"/>
            </w:pPr>
            <w:r w:rsidRPr="006F6B4A">
              <w:t>5230,31</w:t>
            </w:r>
          </w:p>
        </w:tc>
        <w:tc>
          <w:tcPr>
            <w:tcW w:w="1276" w:type="dxa"/>
            <w:vAlign w:val="center"/>
          </w:tcPr>
          <w:p w14:paraId="682B68DD" w14:textId="77777777" w:rsidR="006F6B4A" w:rsidRPr="006F6B4A" w:rsidRDefault="006F6B4A" w:rsidP="006F6B4A">
            <w:pPr>
              <w:jc w:val="center"/>
            </w:pPr>
            <w:r w:rsidRPr="006F6B4A">
              <w:t>5230,31</w:t>
            </w:r>
          </w:p>
        </w:tc>
        <w:tc>
          <w:tcPr>
            <w:tcW w:w="1276" w:type="dxa"/>
            <w:vAlign w:val="center"/>
          </w:tcPr>
          <w:p w14:paraId="6462D6C0" w14:textId="77777777" w:rsidR="006F6B4A" w:rsidRPr="006F6B4A" w:rsidRDefault="006F6B4A" w:rsidP="006F6B4A">
            <w:pPr>
              <w:jc w:val="center"/>
            </w:pPr>
            <w:r w:rsidRPr="006F6B4A">
              <w:t>5718,16</w:t>
            </w:r>
          </w:p>
        </w:tc>
        <w:tc>
          <w:tcPr>
            <w:tcW w:w="1134" w:type="dxa"/>
            <w:vAlign w:val="center"/>
          </w:tcPr>
          <w:p w14:paraId="3ED5763E" w14:textId="77777777" w:rsidR="006F6B4A" w:rsidRPr="006F6B4A" w:rsidRDefault="006F6B4A" w:rsidP="006F6B4A">
            <w:pPr>
              <w:jc w:val="center"/>
            </w:pPr>
            <w:r w:rsidRPr="006F6B4A">
              <w:t>5718,16</w:t>
            </w:r>
          </w:p>
        </w:tc>
        <w:tc>
          <w:tcPr>
            <w:tcW w:w="1134" w:type="dxa"/>
            <w:vAlign w:val="center"/>
          </w:tcPr>
          <w:p w14:paraId="1E25F0FB" w14:textId="77777777" w:rsidR="006F6B4A" w:rsidRPr="006F6B4A" w:rsidRDefault="006F6B4A" w:rsidP="006F6B4A">
            <w:pPr>
              <w:jc w:val="center"/>
            </w:pPr>
            <w:r w:rsidRPr="006F6B4A">
              <w:t>4973,84</w:t>
            </w:r>
          </w:p>
        </w:tc>
        <w:tc>
          <w:tcPr>
            <w:tcW w:w="1134" w:type="dxa"/>
            <w:vAlign w:val="center"/>
          </w:tcPr>
          <w:p w14:paraId="309A9976" w14:textId="77777777" w:rsidR="006F6B4A" w:rsidRPr="006F6B4A" w:rsidRDefault="006F6B4A" w:rsidP="006F6B4A">
            <w:pPr>
              <w:jc w:val="center"/>
            </w:pPr>
            <w:r w:rsidRPr="006F6B4A">
              <w:t>4973,84</w:t>
            </w:r>
          </w:p>
        </w:tc>
        <w:tc>
          <w:tcPr>
            <w:tcW w:w="1134" w:type="dxa"/>
            <w:vAlign w:val="center"/>
          </w:tcPr>
          <w:p w14:paraId="35FE1A43" w14:textId="77777777" w:rsidR="006F6B4A" w:rsidRPr="006F6B4A" w:rsidRDefault="006F6B4A" w:rsidP="006F6B4A">
            <w:pPr>
              <w:jc w:val="center"/>
            </w:pPr>
            <w:r w:rsidRPr="006F6B4A">
              <w:t>37414,77</w:t>
            </w:r>
          </w:p>
        </w:tc>
        <w:tc>
          <w:tcPr>
            <w:tcW w:w="1134" w:type="dxa"/>
            <w:vAlign w:val="center"/>
          </w:tcPr>
          <w:p w14:paraId="7042405F" w14:textId="77777777" w:rsidR="006F6B4A" w:rsidRPr="006F6B4A" w:rsidRDefault="006F6B4A" w:rsidP="006F6B4A">
            <w:pPr>
              <w:jc w:val="center"/>
            </w:pPr>
            <w:r w:rsidRPr="006F6B4A">
              <w:t>37414,77</w:t>
            </w:r>
          </w:p>
        </w:tc>
      </w:tr>
      <w:tr w:rsidR="006F6B4A" w:rsidRPr="006F6B4A" w14:paraId="31B99C3B" w14:textId="77777777" w:rsidTr="00BB4A8E">
        <w:trPr>
          <w:jc w:val="center"/>
        </w:trPr>
        <w:tc>
          <w:tcPr>
            <w:tcW w:w="992" w:type="dxa"/>
            <w:vAlign w:val="center"/>
          </w:tcPr>
          <w:p w14:paraId="4BD1CEE2" w14:textId="77777777" w:rsidR="006F6B4A" w:rsidRPr="006F6B4A" w:rsidRDefault="006F6B4A" w:rsidP="006F6B4A">
            <w:pPr>
              <w:jc w:val="center"/>
            </w:pPr>
            <w:r w:rsidRPr="006F6B4A">
              <w:t>2.</w:t>
            </w:r>
          </w:p>
        </w:tc>
        <w:tc>
          <w:tcPr>
            <w:tcW w:w="1985" w:type="dxa"/>
            <w:vAlign w:val="center"/>
          </w:tcPr>
          <w:p w14:paraId="4AFA8F5D" w14:textId="77777777" w:rsidR="006F6B4A" w:rsidRPr="006F6B4A" w:rsidRDefault="006F6B4A" w:rsidP="006F6B4A">
            <w:r w:rsidRPr="006F6B4A">
              <w:t>Получено со стороны</w:t>
            </w:r>
          </w:p>
        </w:tc>
        <w:tc>
          <w:tcPr>
            <w:tcW w:w="851" w:type="dxa"/>
            <w:vAlign w:val="center"/>
          </w:tcPr>
          <w:p w14:paraId="095AC5C5"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7A61C804" w14:textId="77777777" w:rsidR="006F6B4A" w:rsidRPr="006F6B4A" w:rsidRDefault="006F6B4A" w:rsidP="006F6B4A">
            <w:pPr>
              <w:jc w:val="center"/>
            </w:pPr>
            <w:r w:rsidRPr="006F6B4A">
              <w:t>-</w:t>
            </w:r>
          </w:p>
        </w:tc>
        <w:tc>
          <w:tcPr>
            <w:tcW w:w="1134" w:type="dxa"/>
            <w:vAlign w:val="center"/>
          </w:tcPr>
          <w:p w14:paraId="14433D2A" w14:textId="77777777" w:rsidR="006F6B4A" w:rsidRPr="006F6B4A" w:rsidRDefault="006F6B4A" w:rsidP="006F6B4A">
            <w:pPr>
              <w:jc w:val="center"/>
            </w:pPr>
            <w:r w:rsidRPr="006F6B4A">
              <w:t>-</w:t>
            </w:r>
          </w:p>
        </w:tc>
        <w:tc>
          <w:tcPr>
            <w:tcW w:w="1275" w:type="dxa"/>
            <w:vAlign w:val="center"/>
          </w:tcPr>
          <w:p w14:paraId="728E2389" w14:textId="77777777" w:rsidR="006F6B4A" w:rsidRPr="006F6B4A" w:rsidRDefault="006F6B4A" w:rsidP="006F6B4A">
            <w:pPr>
              <w:jc w:val="center"/>
            </w:pPr>
            <w:r w:rsidRPr="006F6B4A">
              <w:t>-</w:t>
            </w:r>
          </w:p>
        </w:tc>
        <w:tc>
          <w:tcPr>
            <w:tcW w:w="1276" w:type="dxa"/>
            <w:vAlign w:val="center"/>
          </w:tcPr>
          <w:p w14:paraId="51F63036" w14:textId="77777777" w:rsidR="006F6B4A" w:rsidRPr="006F6B4A" w:rsidRDefault="006F6B4A" w:rsidP="006F6B4A">
            <w:pPr>
              <w:jc w:val="center"/>
            </w:pPr>
            <w:r w:rsidRPr="006F6B4A">
              <w:t>-</w:t>
            </w:r>
          </w:p>
        </w:tc>
        <w:tc>
          <w:tcPr>
            <w:tcW w:w="1276" w:type="dxa"/>
            <w:vAlign w:val="center"/>
          </w:tcPr>
          <w:p w14:paraId="6CA461C1" w14:textId="77777777" w:rsidR="006F6B4A" w:rsidRPr="006F6B4A" w:rsidRDefault="006F6B4A" w:rsidP="006F6B4A">
            <w:pPr>
              <w:jc w:val="center"/>
            </w:pPr>
            <w:r w:rsidRPr="006F6B4A">
              <w:t>-</w:t>
            </w:r>
          </w:p>
        </w:tc>
        <w:tc>
          <w:tcPr>
            <w:tcW w:w="1134" w:type="dxa"/>
            <w:vAlign w:val="center"/>
          </w:tcPr>
          <w:p w14:paraId="794716A8" w14:textId="77777777" w:rsidR="006F6B4A" w:rsidRPr="006F6B4A" w:rsidRDefault="006F6B4A" w:rsidP="006F6B4A">
            <w:pPr>
              <w:jc w:val="center"/>
            </w:pPr>
            <w:r w:rsidRPr="006F6B4A">
              <w:t>-</w:t>
            </w:r>
          </w:p>
        </w:tc>
        <w:tc>
          <w:tcPr>
            <w:tcW w:w="1134" w:type="dxa"/>
            <w:vAlign w:val="center"/>
          </w:tcPr>
          <w:p w14:paraId="373D1A73" w14:textId="77777777" w:rsidR="006F6B4A" w:rsidRPr="006F6B4A" w:rsidRDefault="006F6B4A" w:rsidP="006F6B4A">
            <w:pPr>
              <w:jc w:val="center"/>
            </w:pPr>
            <w:r w:rsidRPr="006F6B4A">
              <w:t>-</w:t>
            </w:r>
          </w:p>
        </w:tc>
        <w:tc>
          <w:tcPr>
            <w:tcW w:w="1134" w:type="dxa"/>
            <w:vAlign w:val="center"/>
          </w:tcPr>
          <w:p w14:paraId="3E2C8B83" w14:textId="77777777" w:rsidR="006F6B4A" w:rsidRPr="006F6B4A" w:rsidRDefault="006F6B4A" w:rsidP="006F6B4A">
            <w:pPr>
              <w:jc w:val="center"/>
            </w:pPr>
            <w:r w:rsidRPr="006F6B4A">
              <w:t>-</w:t>
            </w:r>
          </w:p>
        </w:tc>
        <w:tc>
          <w:tcPr>
            <w:tcW w:w="1134" w:type="dxa"/>
            <w:vAlign w:val="center"/>
          </w:tcPr>
          <w:p w14:paraId="4DF10358" w14:textId="77777777" w:rsidR="006F6B4A" w:rsidRPr="006F6B4A" w:rsidRDefault="006F6B4A" w:rsidP="006F6B4A">
            <w:pPr>
              <w:jc w:val="center"/>
            </w:pPr>
            <w:r w:rsidRPr="006F6B4A">
              <w:t>-</w:t>
            </w:r>
          </w:p>
        </w:tc>
        <w:tc>
          <w:tcPr>
            <w:tcW w:w="1134" w:type="dxa"/>
            <w:vAlign w:val="center"/>
          </w:tcPr>
          <w:p w14:paraId="321A303F" w14:textId="77777777" w:rsidR="006F6B4A" w:rsidRPr="006F6B4A" w:rsidRDefault="006F6B4A" w:rsidP="006F6B4A">
            <w:pPr>
              <w:jc w:val="center"/>
            </w:pPr>
            <w:r w:rsidRPr="006F6B4A">
              <w:t>-</w:t>
            </w:r>
          </w:p>
        </w:tc>
      </w:tr>
      <w:tr w:rsidR="006F6B4A" w:rsidRPr="006F6B4A" w14:paraId="4CCBA119" w14:textId="77777777" w:rsidTr="00BB4A8E">
        <w:trPr>
          <w:trHeight w:val="912"/>
          <w:jc w:val="center"/>
        </w:trPr>
        <w:tc>
          <w:tcPr>
            <w:tcW w:w="992" w:type="dxa"/>
            <w:vAlign w:val="center"/>
          </w:tcPr>
          <w:p w14:paraId="38AB57E1" w14:textId="77777777" w:rsidR="006F6B4A" w:rsidRPr="006F6B4A" w:rsidRDefault="006F6B4A" w:rsidP="006F6B4A">
            <w:pPr>
              <w:jc w:val="center"/>
            </w:pPr>
            <w:r w:rsidRPr="006F6B4A">
              <w:t>3.</w:t>
            </w:r>
          </w:p>
        </w:tc>
        <w:tc>
          <w:tcPr>
            <w:tcW w:w="1985" w:type="dxa"/>
            <w:vAlign w:val="center"/>
          </w:tcPr>
          <w:p w14:paraId="2057216A" w14:textId="77777777" w:rsidR="006F6B4A" w:rsidRPr="006F6B4A" w:rsidRDefault="006F6B4A" w:rsidP="006F6B4A">
            <w:r w:rsidRPr="006F6B4A">
              <w:t>Расход воды на коммунально-бытовые нужды</w:t>
            </w:r>
          </w:p>
        </w:tc>
        <w:tc>
          <w:tcPr>
            <w:tcW w:w="851" w:type="dxa"/>
            <w:vAlign w:val="center"/>
          </w:tcPr>
          <w:p w14:paraId="49A9AEB5"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0DA02F5F" w14:textId="77777777" w:rsidR="006F6B4A" w:rsidRPr="006F6B4A" w:rsidRDefault="006F6B4A" w:rsidP="006F6B4A">
            <w:pPr>
              <w:jc w:val="center"/>
            </w:pPr>
            <w:r w:rsidRPr="006F6B4A">
              <w:t>-</w:t>
            </w:r>
          </w:p>
        </w:tc>
        <w:tc>
          <w:tcPr>
            <w:tcW w:w="1134" w:type="dxa"/>
            <w:vAlign w:val="center"/>
          </w:tcPr>
          <w:p w14:paraId="55460C47" w14:textId="77777777" w:rsidR="006F6B4A" w:rsidRPr="006F6B4A" w:rsidRDefault="006F6B4A" w:rsidP="006F6B4A">
            <w:pPr>
              <w:jc w:val="center"/>
            </w:pPr>
            <w:r w:rsidRPr="006F6B4A">
              <w:t>-</w:t>
            </w:r>
          </w:p>
        </w:tc>
        <w:tc>
          <w:tcPr>
            <w:tcW w:w="1275" w:type="dxa"/>
            <w:vAlign w:val="center"/>
          </w:tcPr>
          <w:p w14:paraId="7B51E58B" w14:textId="77777777" w:rsidR="006F6B4A" w:rsidRPr="006F6B4A" w:rsidRDefault="006F6B4A" w:rsidP="006F6B4A">
            <w:pPr>
              <w:jc w:val="center"/>
            </w:pPr>
            <w:r w:rsidRPr="006F6B4A">
              <w:t>-</w:t>
            </w:r>
          </w:p>
        </w:tc>
        <w:tc>
          <w:tcPr>
            <w:tcW w:w="1276" w:type="dxa"/>
            <w:vAlign w:val="center"/>
          </w:tcPr>
          <w:p w14:paraId="0FDFF8F7" w14:textId="77777777" w:rsidR="006F6B4A" w:rsidRPr="006F6B4A" w:rsidRDefault="006F6B4A" w:rsidP="006F6B4A">
            <w:pPr>
              <w:jc w:val="center"/>
            </w:pPr>
            <w:r w:rsidRPr="006F6B4A">
              <w:t>-</w:t>
            </w:r>
          </w:p>
        </w:tc>
        <w:tc>
          <w:tcPr>
            <w:tcW w:w="1276" w:type="dxa"/>
            <w:vAlign w:val="center"/>
          </w:tcPr>
          <w:p w14:paraId="1E5ECBC3" w14:textId="77777777" w:rsidR="006F6B4A" w:rsidRPr="006F6B4A" w:rsidRDefault="006F6B4A" w:rsidP="006F6B4A">
            <w:pPr>
              <w:jc w:val="center"/>
            </w:pPr>
            <w:r w:rsidRPr="006F6B4A">
              <w:t>-</w:t>
            </w:r>
          </w:p>
        </w:tc>
        <w:tc>
          <w:tcPr>
            <w:tcW w:w="1134" w:type="dxa"/>
            <w:vAlign w:val="center"/>
          </w:tcPr>
          <w:p w14:paraId="35BBBBE0" w14:textId="77777777" w:rsidR="006F6B4A" w:rsidRPr="006F6B4A" w:rsidRDefault="006F6B4A" w:rsidP="006F6B4A">
            <w:pPr>
              <w:jc w:val="center"/>
            </w:pPr>
            <w:r w:rsidRPr="006F6B4A">
              <w:t>-</w:t>
            </w:r>
          </w:p>
        </w:tc>
        <w:tc>
          <w:tcPr>
            <w:tcW w:w="1134" w:type="dxa"/>
            <w:vAlign w:val="center"/>
          </w:tcPr>
          <w:p w14:paraId="7E235783" w14:textId="77777777" w:rsidR="006F6B4A" w:rsidRPr="006F6B4A" w:rsidRDefault="006F6B4A" w:rsidP="006F6B4A">
            <w:pPr>
              <w:jc w:val="center"/>
            </w:pPr>
            <w:r w:rsidRPr="006F6B4A">
              <w:t>-</w:t>
            </w:r>
          </w:p>
        </w:tc>
        <w:tc>
          <w:tcPr>
            <w:tcW w:w="1134" w:type="dxa"/>
            <w:vAlign w:val="center"/>
          </w:tcPr>
          <w:p w14:paraId="2CE1464F" w14:textId="77777777" w:rsidR="006F6B4A" w:rsidRPr="006F6B4A" w:rsidRDefault="006F6B4A" w:rsidP="006F6B4A">
            <w:pPr>
              <w:jc w:val="center"/>
            </w:pPr>
            <w:r w:rsidRPr="006F6B4A">
              <w:t>-</w:t>
            </w:r>
          </w:p>
        </w:tc>
        <w:tc>
          <w:tcPr>
            <w:tcW w:w="1134" w:type="dxa"/>
            <w:vAlign w:val="center"/>
          </w:tcPr>
          <w:p w14:paraId="59531924" w14:textId="77777777" w:rsidR="006F6B4A" w:rsidRPr="006F6B4A" w:rsidRDefault="006F6B4A" w:rsidP="006F6B4A">
            <w:pPr>
              <w:jc w:val="center"/>
            </w:pPr>
            <w:r w:rsidRPr="006F6B4A">
              <w:t>-</w:t>
            </w:r>
          </w:p>
        </w:tc>
        <w:tc>
          <w:tcPr>
            <w:tcW w:w="1134" w:type="dxa"/>
            <w:vAlign w:val="center"/>
          </w:tcPr>
          <w:p w14:paraId="63F86F1D" w14:textId="77777777" w:rsidR="006F6B4A" w:rsidRPr="006F6B4A" w:rsidRDefault="006F6B4A" w:rsidP="006F6B4A">
            <w:pPr>
              <w:jc w:val="center"/>
            </w:pPr>
            <w:r w:rsidRPr="006F6B4A">
              <w:t>-</w:t>
            </w:r>
          </w:p>
        </w:tc>
      </w:tr>
      <w:tr w:rsidR="006F6B4A" w:rsidRPr="006F6B4A" w14:paraId="077BB0ED" w14:textId="77777777" w:rsidTr="00BB4A8E">
        <w:trPr>
          <w:trHeight w:val="968"/>
          <w:jc w:val="center"/>
        </w:trPr>
        <w:tc>
          <w:tcPr>
            <w:tcW w:w="992" w:type="dxa"/>
            <w:vAlign w:val="center"/>
          </w:tcPr>
          <w:p w14:paraId="3AF015B2" w14:textId="77777777" w:rsidR="006F6B4A" w:rsidRPr="006F6B4A" w:rsidRDefault="006F6B4A" w:rsidP="006F6B4A">
            <w:pPr>
              <w:jc w:val="center"/>
            </w:pPr>
            <w:r w:rsidRPr="006F6B4A">
              <w:t>4.</w:t>
            </w:r>
          </w:p>
        </w:tc>
        <w:tc>
          <w:tcPr>
            <w:tcW w:w="1985" w:type="dxa"/>
            <w:vAlign w:val="center"/>
          </w:tcPr>
          <w:p w14:paraId="277D30CC" w14:textId="77777777" w:rsidR="006F6B4A" w:rsidRPr="006F6B4A" w:rsidRDefault="006F6B4A" w:rsidP="006F6B4A">
            <w:r w:rsidRPr="006F6B4A">
              <w:t>Расход воды на нужды предприятия:</w:t>
            </w:r>
          </w:p>
        </w:tc>
        <w:tc>
          <w:tcPr>
            <w:tcW w:w="851" w:type="dxa"/>
            <w:vAlign w:val="center"/>
          </w:tcPr>
          <w:p w14:paraId="08C5C181"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259D189A" w14:textId="77777777" w:rsidR="006F6B4A" w:rsidRPr="006F6B4A" w:rsidRDefault="006F6B4A" w:rsidP="006F6B4A">
            <w:pPr>
              <w:jc w:val="center"/>
            </w:pPr>
            <w:r w:rsidRPr="006F6B4A">
              <w:t>-</w:t>
            </w:r>
          </w:p>
        </w:tc>
        <w:tc>
          <w:tcPr>
            <w:tcW w:w="1134" w:type="dxa"/>
            <w:vAlign w:val="center"/>
          </w:tcPr>
          <w:p w14:paraId="16C5A244" w14:textId="77777777" w:rsidR="006F6B4A" w:rsidRPr="006F6B4A" w:rsidRDefault="006F6B4A" w:rsidP="006F6B4A">
            <w:pPr>
              <w:jc w:val="center"/>
            </w:pPr>
            <w:r w:rsidRPr="006F6B4A">
              <w:t>-</w:t>
            </w:r>
          </w:p>
        </w:tc>
        <w:tc>
          <w:tcPr>
            <w:tcW w:w="1275" w:type="dxa"/>
            <w:vAlign w:val="center"/>
          </w:tcPr>
          <w:p w14:paraId="36EEC7C5" w14:textId="77777777" w:rsidR="006F6B4A" w:rsidRPr="006F6B4A" w:rsidRDefault="006F6B4A" w:rsidP="006F6B4A">
            <w:pPr>
              <w:jc w:val="center"/>
            </w:pPr>
            <w:r w:rsidRPr="006F6B4A">
              <w:t>-</w:t>
            </w:r>
          </w:p>
        </w:tc>
        <w:tc>
          <w:tcPr>
            <w:tcW w:w="1276" w:type="dxa"/>
            <w:vAlign w:val="center"/>
          </w:tcPr>
          <w:p w14:paraId="0172ABD5" w14:textId="77777777" w:rsidR="006F6B4A" w:rsidRPr="006F6B4A" w:rsidRDefault="006F6B4A" w:rsidP="006F6B4A">
            <w:pPr>
              <w:jc w:val="center"/>
            </w:pPr>
            <w:r w:rsidRPr="006F6B4A">
              <w:t>-</w:t>
            </w:r>
          </w:p>
        </w:tc>
        <w:tc>
          <w:tcPr>
            <w:tcW w:w="1276" w:type="dxa"/>
            <w:vAlign w:val="center"/>
          </w:tcPr>
          <w:p w14:paraId="2736C6FF" w14:textId="77777777" w:rsidR="006F6B4A" w:rsidRPr="006F6B4A" w:rsidRDefault="006F6B4A" w:rsidP="006F6B4A">
            <w:pPr>
              <w:jc w:val="center"/>
            </w:pPr>
            <w:r w:rsidRPr="006F6B4A">
              <w:t>-</w:t>
            </w:r>
          </w:p>
        </w:tc>
        <w:tc>
          <w:tcPr>
            <w:tcW w:w="1134" w:type="dxa"/>
            <w:vAlign w:val="center"/>
          </w:tcPr>
          <w:p w14:paraId="7B7CFC73" w14:textId="77777777" w:rsidR="006F6B4A" w:rsidRPr="006F6B4A" w:rsidRDefault="006F6B4A" w:rsidP="006F6B4A">
            <w:pPr>
              <w:jc w:val="center"/>
            </w:pPr>
            <w:r w:rsidRPr="006F6B4A">
              <w:t>-</w:t>
            </w:r>
          </w:p>
        </w:tc>
        <w:tc>
          <w:tcPr>
            <w:tcW w:w="1134" w:type="dxa"/>
            <w:vAlign w:val="center"/>
          </w:tcPr>
          <w:p w14:paraId="04EDCEFD" w14:textId="77777777" w:rsidR="006F6B4A" w:rsidRPr="006F6B4A" w:rsidRDefault="006F6B4A" w:rsidP="006F6B4A">
            <w:pPr>
              <w:jc w:val="center"/>
            </w:pPr>
            <w:r w:rsidRPr="006F6B4A">
              <w:t>381,51</w:t>
            </w:r>
          </w:p>
        </w:tc>
        <w:tc>
          <w:tcPr>
            <w:tcW w:w="1134" w:type="dxa"/>
            <w:vAlign w:val="center"/>
          </w:tcPr>
          <w:p w14:paraId="322A7DE1" w14:textId="77777777" w:rsidR="006F6B4A" w:rsidRPr="006F6B4A" w:rsidRDefault="006F6B4A" w:rsidP="006F6B4A">
            <w:pPr>
              <w:jc w:val="center"/>
            </w:pPr>
            <w:r w:rsidRPr="006F6B4A">
              <w:t>381,51</w:t>
            </w:r>
          </w:p>
        </w:tc>
        <w:tc>
          <w:tcPr>
            <w:tcW w:w="1134" w:type="dxa"/>
            <w:vAlign w:val="center"/>
          </w:tcPr>
          <w:p w14:paraId="232BDC88" w14:textId="77777777" w:rsidR="006F6B4A" w:rsidRPr="006F6B4A" w:rsidRDefault="006F6B4A" w:rsidP="006F6B4A">
            <w:pPr>
              <w:jc w:val="center"/>
            </w:pPr>
            <w:r w:rsidRPr="006F6B4A">
              <w:t>-</w:t>
            </w:r>
          </w:p>
        </w:tc>
        <w:tc>
          <w:tcPr>
            <w:tcW w:w="1134" w:type="dxa"/>
            <w:vAlign w:val="center"/>
          </w:tcPr>
          <w:p w14:paraId="64B8254C" w14:textId="77777777" w:rsidR="006F6B4A" w:rsidRPr="006F6B4A" w:rsidRDefault="006F6B4A" w:rsidP="006F6B4A">
            <w:pPr>
              <w:jc w:val="center"/>
            </w:pPr>
            <w:r w:rsidRPr="006F6B4A">
              <w:t>-</w:t>
            </w:r>
          </w:p>
        </w:tc>
      </w:tr>
      <w:tr w:rsidR="006F6B4A" w:rsidRPr="006F6B4A" w14:paraId="38AA30B8" w14:textId="77777777" w:rsidTr="00BB4A8E">
        <w:trPr>
          <w:jc w:val="center"/>
        </w:trPr>
        <w:tc>
          <w:tcPr>
            <w:tcW w:w="992" w:type="dxa"/>
            <w:vAlign w:val="center"/>
          </w:tcPr>
          <w:p w14:paraId="2F3F1F2F" w14:textId="77777777" w:rsidR="006F6B4A" w:rsidRPr="006F6B4A" w:rsidRDefault="006F6B4A" w:rsidP="006F6B4A">
            <w:pPr>
              <w:jc w:val="center"/>
            </w:pPr>
            <w:r w:rsidRPr="006F6B4A">
              <w:t>4.1.</w:t>
            </w:r>
          </w:p>
        </w:tc>
        <w:tc>
          <w:tcPr>
            <w:tcW w:w="1985" w:type="dxa"/>
            <w:vAlign w:val="center"/>
          </w:tcPr>
          <w:p w14:paraId="239C1290" w14:textId="77777777" w:rsidR="006F6B4A" w:rsidRPr="006F6B4A" w:rsidRDefault="006F6B4A" w:rsidP="006F6B4A">
            <w:r w:rsidRPr="006F6B4A">
              <w:t>- на очистные сооружения</w:t>
            </w:r>
          </w:p>
        </w:tc>
        <w:tc>
          <w:tcPr>
            <w:tcW w:w="851" w:type="dxa"/>
            <w:vAlign w:val="center"/>
          </w:tcPr>
          <w:p w14:paraId="3580D28A"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2A19C2C3" w14:textId="77777777" w:rsidR="006F6B4A" w:rsidRPr="006F6B4A" w:rsidRDefault="006F6B4A" w:rsidP="006F6B4A">
            <w:pPr>
              <w:jc w:val="center"/>
            </w:pPr>
            <w:r w:rsidRPr="006F6B4A">
              <w:t>-</w:t>
            </w:r>
          </w:p>
        </w:tc>
        <w:tc>
          <w:tcPr>
            <w:tcW w:w="1134" w:type="dxa"/>
            <w:vAlign w:val="center"/>
          </w:tcPr>
          <w:p w14:paraId="39518962" w14:textId="77777777" w:rsidR="006F6B4A" w:rsidRPr="006F6B4A" w:rsidRDefault="006F6B4A" w:rsidP="006F6B4A">
            <w:pPr>
              <w:jc w:val="center"/>
            </w:pPr>
            <w:r w:rsidRPr="006F6B4A">
              <w:t>-</w:t>
            </w:r>
          </w:p>
        </w:tc>
        <w:tc>
          <w:tcPr>
            <w:tcW w:w="1275" w:type="dxa"/>
            <w:vAlign w:val="center"/>
          </w:tcPr>
          <w:p w14:paraId="08104694" w14:textId="77777777" w:rsidR="006F6B4A" w:rsidRPr="006F6B4A" w:rsidRDefault="006F6B4A" w:rsidP="006F6B4A">
            <w:pPr>
              <w:jc w:val="center"/>
            </w:pPr>
            <w:r w:rsidRPr="006F6B4A">
              <w:t>-</w:t>
            </w:r>
          </w:p>
        </w:tc>
        <w:tc>
          <w:tcPr>
            <w:tcW w:w="1276" w:type="dxa"/>
            <w:vAlign w:val="center"/>
          </w:tcPr>
          <w:p w14:paraId="7370444D" w14:textId="77777777" w:rsidR="006F6B4A" w:rsidRPr="006F6B4A" w:rsidRDefault="006F6B4A" w:rsidP="006F6B4A">
            <w:pPr>
              <w:jc w:val="center"/>
            </w:pPr>
            <w:r w:rsidRPr="006F6B4A">
              <w:t>-</w:t>
            </w:r>
          </w:p>
        </w:tc>
        <w:tc>
          <w:tcPr>
            <w:tcW w:w="1276" w:type="dxa"/>
            <w:vAlign w:val="center"/>
          </w:tcPr>
          <w:p w14:paraId="34F92214" w14:textId="77777777" w:rsidR="006F6B4A" w:rsidRPr="006F6B4A" w:rsidRDefault="006F6B4A" w:rsidP="006F6B4A">
            <w:pPr>
              <w:jc w:val="center"/>
            </w:pPr>
            <w:r w:rsidRPr="006F6B4A">
              <w:t>-</w:t>
            </w:r>
          </w:p>
        </w:tc>
        <w:tc>
          <w:tcPr>
            <w:tcW w:w="1134" w:type="dxa"/>
            <w:vAlign w:val="center"/>
          </w:tcPr>
          <w:p w14:paraId="549D2684" w14:textId="77777777" w:rsidR="006F6B4A" w:rsidRPr="006F6B4A" w:rsidRDefault="006F6B4A" w:rsidP="006F6B4A">
            <w:pPr>
              <w:jc w:val="center"/>
            </w:pPr>
            <w:r w:rsidRPr="006F6B4A">
              <w:t>-</w:t>
            </w:r>
          </w:p>
        </w:tc>
        <w:tc>
          <w:tcPr>
            <w:tcW w:w="1134" w:type="dxa"/>
            <w:vAlign w:val="center"/>
          </w:tcPr>
          <w:p w14:paraId="2BDB7A35" w14:textId="77777777" w:rsidR="006F6B4A" w:rsidRPr="006F6B4A" w:rsidRDefault="006F6B4A" w:rsidP="006F6B4A">
            <w:pPr>
              <w:jc w:val="center"/>
            </w:pPr>
            <w:r w:rsidRPr="006F6B4A">
              <w:t>-</w:t>
            </w:r>
          </w:p>
        </w:tc>
        <w:tc>
          <w:tcPr>
            <w:tcW w:w="1134" w:type="dxa"/>
            <w:vAlign w:val="center"/>
          </w:tcPr>
          <w:p w14:paraId="1DEC1E72" w14:textId="77777777" w:rsidR="006F6B4A" w:rsidRPr="006F6B4A" w:rsidRDefault="006F6B4A" w:rsidP="006F6B4A">
            <w:pPr>
              <w:jc w:val="center"/>
            </w:pPr>
            <w:r w:rsidRPr="006F6B4A">
              <w:t>-</w:t>
            </w:r>
          </w:p>
        </w:tc>
        <w:tc>
          <w:tcPr>
            <w:tcW w:w="1134" w:type="dxa"/>
            <w:vAlign w:val="center"/>
          </w:tcPr>
          <w:p w14:paraId="0658B111" w14:textId="77777777" w:rsidR="006F6B4A" w:rsidRPr="006F6B4A" w:rsidRDefault="006F6B4A" w:rsidP="006F6B4A">
            <w:pPr>
              <w:jc w:val="center"/>
            </w:pPr>
            <w:r w:rsidRPr="006F6B4A">
              <w:t>-</w:t>
            </w:r>
          </w:p>
        </w:tc>
        <w:tc>
          <w:tcPr>
            <w:tcW w:w="1134" w:type="dxa"/>
            <w:vAlign w:val="center"/>
          </w:tcPr>
          <w:p w14:paraId="138D8EC1" w14:textId="77777777" w:rsidR="006F6B4A" w:rsidRPr="006F6B4A" w:rsidRDefault="006F6B4A" w:rsidP="006F6B4A">
            <w:pPr>
              <w:jc w:val="center"/>
            </w:pPr>
            <w:r w:rsidRPr="006F6B4A">
              <w:t>-</w:t>
            </w:r>
          </w:p>
        </w:tc>
      </w:tr>
      <w:tr w:rsidR="006F6B4A" w:rsidRPr="006F6B4A" w14:paraId="6C508E8D" w14:textId="77777777" w:rsidTr="00BB4A8E">
        <w:trPr>
          <w:jc w:val="center"/>
        </w:trPr>
        <w:tc>
          <w:tcPr>
            <w:tcW w:w="992" w:type="dxa"/>
            <w:vAlign w:val="center"/>
          </w:tcPr>
          <w:p w14:paraId="741BDBEE" w14:textId="77777777" w:rsidR="006F6B4A" w:rsidRPr="006F6B4A" w:rsidRDefault="006F6B4A" w:rsidP="006F6B4A">
            <w:pPr>
              <w:jc w:val="center"/>
            </w:pPr>
            <w:r w:rsidRPr="006F6B4A">
              <w:t>4.2.</w:t>
            </w:r>
          </w:p>
        </w:tc>
        <w:tc>
          <w:tcPr>
            <w:tcW w:w="1985" w:type="dxa"/>
            <w:vAlign w:val="center"/>
          </w:tcPr>
          <w:p w14:paraId="6BD13889" w14:textId="77777777" w:rsidR="006F6B4A" w:rsidRPr="006F6B4A" w:rsidRDefault="006F6B4A" w:rsidP="006F6B4A">
            <w:r w:rsidRPr="006F6B4A">
              <w:t>- на промывку сетей</w:t>
            </w:r>
          </w:p>
        </w:tc>
        <w:tc>
          <w:tcPr>
            <w:tcW w:w="851" w:type="dxa"/>
            <w:vAlign w:val="center"/>
          </w:tcPr>
          <w:p w14:paraId="5472E25E"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56632110" w14:textId="77777777" w:rsidR="006F6B4A" w:rsidRPr="006F6B4A" w:rsidRDefault="006F6B4A" w:rsidP="006F6B4A">
            <w:pPr>
              <w:jc w:val="center"/>
            </w:pPr>
            <w:r w:rsidRPr="006F6B4A">
              <w:t>-</w:t>
            </w:r>
          </w:p>
        </w:tc>
        <w:tc>
          <w:tcPr>
            <w:tcW w:w="1134" w:type="dxa"/>
            <w:vAlign w:val="center"/>
          </w:tcPr>
          <w:p w14:paraId="33F858C0" w14:textId="77777777" w:rsidR="006F6B4A" w:rsidRPr="006F6B4A" w:rsidRDefault="006F6B4A" w:rsidP="006F6B4A">
            <w:pPr>
              <w:jc w:val="center"/>
            </w:pPr>
            <w:r w:rsidRPr="006F6B4A">
              <w:t>-</w:t>
            </w:r>
          </w:p>
        </w:tc>
        <w:tc>
          <w:tcPr>
            <w:tcW w:w="1275" w:type="dxa"/>
            <w:vAlign w:val="center"/>
          </w:tcPr>
          <w:p w14:paraId="597193D7" w14:textId="77777777" w:rsidR="006F6B4A" w:rsidRPr="006F6B4A" w:rsidRDefault="006F6B4A" w:rsidP="006F6B4A">
            <w:pPr>
              <w:jc w:val="center"/>
            </w:pPr>
            <w:r w:rsidRPr="006F6B4A">
              <w:t>-</w:t>
            </w:r>
          </w:p>
        </w:tc>
        <w:tc>
          <w:tcPr>
            <w:tcW w:w="1276" w:type="dxa"/>
            <w:vAlign w:val="center"/>
          </w:tcPr>
          <w:p w14:paraId="754193FE" w14:textId="77777777" w:rsidR="006F6B4A" w:rsidRPr="006F6B4A" w:rsidRDefault="006F6B4A" w:rsidP="006F6B4A">
            <w:pPr>
              <w:jc w:val="center"/>
            </w:pPr>
            <w:r w:rsidRPr="006F6B4A">
              <w:t>-</w:t>
            </w:r>
          </w:p>
        </w:tc>
        <w:tc>
          <w:tcPr>
            <w:tcW w:w="1276" w:type="dxa"/>
            <w:vAlign w:val="center"/>
          </w:tcPr>
          <w:p w14:paraId="6FD75EE6" w14:textId="77777777" w:rsidR="006F6B4A" w:rsidRPr="006F6B4A" w:rsidRDefault="006F6B4A" w:rsidP="006F6B4A">
            <w:pPr>
              <w:jc w:val="center"/>
            </w:pPr>
            <w:r w:rsidRPr="006F6B4A">
              <w:t>-</w:t>
            </w:r>
          </w:p>
        </w:tc>
        <w:tc>
          <w:tcPr>
            <w:tcW w:w="1134" w:type="dxa"/>
            <w:vAlign w:val="center"/>
          </w:tcPr>
          <w:p w14:paraId="34607F7D" w14:textId="77777777" w:rsidR="006F6B4A" w:rsidRPr="006F6B4A" w:rsidRDefault="006F6B4A" w:rsidP="006F6B4A">
            <w:pPr>
              <w:jc w:val="center"/>
            </w:pPr>
            <w:r w:rsidRPr="006F6B4A">
              <w:t>-</w:t>
            </w:r>
          </w:p>
        </w:tc>
        <w:tc>
          <w:tcPr>
            <w:tcW w:w="1134" w:type="dxa"/>
            <w:vAlign w:val="center"/>
          </w:tcPr>
          <w:p w14:paraId="7507A178" w14:textId="77777777" w:rsidR="006F6B4A" w:rsidRPr="006F6B4A" w:rsidRDefault="006F6B4A" w:rsidP="006F6B4A">
            <w:pPr>
              <w:jc w:val="center"/>
            </w:pPr>
            <w:r w:rsidRPr="006F6B4A">
              <w:t>-</w:t>
            </w:r>
          </w:p>
        </w:tc>
        <w:tc>
          <w:tcPr>
            <w:tcW w:w="1134" w:type="dxa"/>
            <w:vAlign w:val="center"/>
          </w:tcPr>
          <w:p w14:paraId="40CA683D" w14:textId="77777777" w:rsidR="006F6B4A" w:rsidRPr="006F6B4A" w:rsidRDefault="006F6B4A" w:rsidP="006F6B4A">
            <w:pPr>
              <w:jc w:val="center"/>
            </w:pPr>
            <w:r w:rsidRPr="006F6B4A">
              <w:t>-</w:t>
            </w:r>
          </w:p>
        </w:tc>
        <w:tc>
          <w:tcPr>
            <w:tcW w:w="1134" w:type="dxa"/>
            <w:vAlign w:val="center"/>
          </w:tcPr>
          <w:p w14:paraId="300DB883" w14:textId="77777777" w:rsidR="006F6B4A" w:rsidRPr="006F6B4A" w:rsidRDefault="006F6B4A" w:rsidP="006F6B4A">
            <w:pPr>
              <w:jc w:val="center"/>
            </w:pPr>
            <w:r w:rsidRPr="006F6B4A">
              <w:t>-</w:t>
            </w:r>
          </w:p>
        </w:tc>
        <w:tc>
          <w:tcPr>
            <w:tcW w:w="1134" w:type="dxa"/>
            <w:vAlign w:val="center"/>
          </w:tcPr>
          <w:p w14:paraId="196C56F4" w14:textId="77777777" w:rsidR="006F6B4A" w:rsidRPr="006F6B4A" w:rsidRDefault="006F6B4A" w:rsidP="006F6B4A">
            <w:pPr>
              <w:jc w:val="center"/>
            </w:pPr>
            <w:r w:rsidRPr="006F6B4A">
              <w:t>-</w:t>
            </w:r>
          </w:p>
        </w:tc>
      </w:tr>
      <w:tr w:rsidR="006F6B4A" w:rsidRPr="006F6B4A" w14:paraId="4ED3407E" w14:textId="77777777" w:rsidTr="00BB4A8E">
        <w:trPr>
          <w:trHeight w:val="385"/>
          <w:jc w:val="center"/>
        </w:trPr>
        <w:tc>
          <w:tcPr>
            <w:tcW w:w="992" w:type="dxa"/>
            <w:vAlign w:val="center"/>
          </w:tcPr>
          <w:p w14:paraId="6979B51A" w14:textId="77777777" w:rsidR="006F6B4A" w:rsidRPr="006F6B4A" w:rsidRDefault="006F6B4A" w:rsidP="006F6B4A">
            <w:pPr>
              <w:jc w:val="center"/>
            </w:pPr>
            <w:r w:rsidRPr="006F6B4A">
              <w:t>4.3.</w:t>
            </w:r>
          </w:p>
        </w:tc>
        <w:tc>
          <w:tcPr>
            <w:tcW w:w="1985" w:type="dxa"/>
            <w:vAlign w:val="center"/>
          </w:tcPr>
          <w:p w14:paraId="7D258646" w14:textId="77777777" w:rsidR="006F6B4A" w:rsidRPr="006F6B4A" w:rsidRDefault="006F6B4A" w:rsidP="006F6B4A">
            <w:r w:rsidRPr="006F6B4A">
              <w:t>- прочие</w:t>
            </w:r>
          </w:p>
        </w:tc>
        <w:tc>
          <w:tcPr>
            <w:tcW w:w="851" w:type="dxa"/>
            <w:vAlign w:val="center"/>
          </w:tcPr>
          <w:p w14:paraId="239D37D9"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61744297" w14:textId="77777777" w:rsidR="006F6B4A" w:rsidRPr="006F6B4A" w:rsidRDefault="006F6B4A" w:rsidP="006F6B4A">
            <w:pPr>
              <w:jc w:val="center"/>
            </w:pPr>
            <w:r w:rsidRPr="006F6B4A">
              <w:t>-</w:t>
            </w:r>
          </w:p>
        </w:tc>
        <w:tc>
          <w:tcPr>
            <w:tcW w:w="1134" w:type="dxa"/>
            <w:vAlign w:val="center"/>
          </w:tcPr>
          <w:p w14:paraId="442B94FD" w14:textId="77777777" w:rsidR="006F6B4A" w:rsidRPr="006F6B4A" w:rsidRDefault="006F6B4A" w:rsidP="006F6B4A">
            <w:pPr>
              <w:jc w:val="center"/>
            </w:pPr>
            <w:r w:rsidRPr="006F6B4A">
              <w:t>-</w:t>
            </w:r>
          </w:p>
        </w:tc>
        <w:tc>
          <w:tcPr>
            <w:tcW w:w="1275" w:type="dxa"/>
            <w:vAlign w:val="center"/>
          </w:tcPr>
          <w:p w14:paraId="56FF8A98" w14:textId="77777777" w:rsidR="006F6B4A" w:rsidRPr="006F6B4A" w:rsidRDefault="006F6B4A" w:rsidP="006F6B4A">
            <w:pPr>
              <w:jc w:val="center"/>
            </w:pPr>
            <w:r w:rsidRPr="006F6B4A">
              <w:t>-</w:t>
            </w:r>
          </w:p>
        </w:tc>
        <w:tc>
          <w:tcPr>
            <w:tcW w:w="1276" w:type="dxa"/>
            <w:vAlign w:val="center"/>
          </w:tcPr>
          <w:p w14:paraId="2474DD82" w14:textId="77777777" w:rsidR="006F6B4A" w:rsidRPr="006F6B4A" w:rsidRDefault="006F6B4A" w:rsidP="006F6B4A">
            <w:pPr>
              <w:jc w:val="center"/>
            </w:pPr>
            <w:r w:rsidRPr="006F6B4A">
              <w:t>-</w:t>
            </w:r>
          </w:p>
        </w:tc>
        <w:tc>
          <w:tcPr>
            <w:tcW w:w="1276" w:type="dxa"/>
            <w:vAlign w:val="center"/>
          </w:tcPr>
          <w:p w14:paraId="32629A78" w14:textId="77777777" w:rsidR="006F6B4A" w:rsidRPr="006F6B4A" w:rsidRDefault="006F6B4A" w:rsidP="006F6B4A">
            <w:pPr>
              <w:jc w:val="center"/>
            </w:pPr>
            <w:r w:rsidRPr="006F6B4A">
              <w:t>-</w:t>
            </w:r>
          </w:p>
        </w:tc>
        <w:tc>
          <w:tcPr>
            <w:tcW w:w="1134" w:type="dxa"/>
            <w:vAlign w:val="center"/>
          </w:tcPr>
          <w:p w14:paraId="0BCCCA0F" w14:textId="77777777" w:rsidR="006F6B4A" w:rsidRPr="006F6B4A" w:rsidRDefault="006F6B4A" w:rsidP="006F6B4A">
            <w:pPr>
              <w:jc w:val="center"/>
            </w:pPr>
            <w:r w:rsidRPr="006F6B4A">
              <w:t>-</w:t>
            </w:r>
          </w:p>
        </w:tc>
        <w:tc>
          <w:tcPr>
            <w:tcW w:w="1134" w:type="dxa"/>
            <w:vAlign w:val="center"/>
          </w:tcPr>
          <w:p w14:paraId="4A705A78" w14:textId="77777777" w:rsidR="006F6B4A" w:rsidRPr="006F6B4A" w:rsidRDefault="006F6B4A" w:rsidP="006F6B4A">
            <w:pPr>
              <w:jc w:val="center"/>
            </w:pPr>
            <w:r w:rsidRPr="006F6B4A">
              <w:t>381,51</w:t>
            </w:r>
          </w:p>
        </w:tc>
        <w:tc>
          <w:tcPr>
            <w:tcW w:w="1134" w:type="dxa"/>
            <w:vAlign w:val="center"/>
          </w:tcPr>
          <w:p w14:paraId="534B9033" w14:textId="77777777" w:rsidR="006F6B4A" w:rsidRPr="006F6B4A" w:rsidRDefault="006F6B4A" w:rsidP="006F6B4A">
            <w:pPr>
              <w:jc w:val="center"/>
            </w:pPr>
            <w:r w:rsidRPr="006F6B4A">
              <w:t>381,51</w:t>
            </w:r>
          </w:p>
        </w:tc>
        <w:tc>
          <w:tcPr>
            <w:tcW w:w="1134" w:type="dxa"/>
            <w:vAlign w:val="center"/>
          </w:tcPr>
          <w:p w14:paraId="14E7CFDE" w14:textId="77777777" w:rsidR="006F6B4A" w:rsidRPr="006F6B4A" w:rsidRDefault="006F6B4A" w:rsidP="006F6B4A">
            <w:pPr>
              <w:jc w:val="center"/>
            </w:pPr>
            <w:r w:rsidRPr="006F6B4A">
              <w:t>-</w:t>
            </w:r>
          </w:p>
        </w:tc>
        <w:tc>
          <w:tcPr>
            <w:tcW w:w="1134" w:type="dxa"/>
            <w:vAlign w:val="center"/>
          </w:tcPr>
          <w:p w14:paraId="1C1E3B3C" w14:textId="77777777" w:rsidR="006F6B4A" w:rsidRPr="006F6B4A" w:rsidRDefault="006F6B4A" w:rsidP="006F6B4A">
            <w:pPr>
              <w:jc w:val="center"/>
            </w:pPr>
            <w:r w:rsidRPr="006F6B4A">
              <w:t>-</w:t>
            </w:r>
          </w:p>
        </w:tc>
      </w:tr>
      <w:tr w:rsidR="006F6B4A" w:rsidRPr="006F6B4A" w14:paraId="2230DD83" w14:textId="77777777" w:rsidTr="00BB4A8E">
        <w:trPr>
          <w:trHeight w:val="1539"/>
          <w:jc w:val="center"/>
        </w:trPr>
        <w:tc>
          <w:tcPr>
            <w:tcW w:w="992" w:type="dxa"/>
            <w:vAlign w:val="center"/>
          </w:tcPr>
          <w:p w14:paraId="195DF77E" w14:textId="77777777" w:rsidR="006F6B4A" w:rsidRPr="006F6B4A" w:rsidRDefault="006F6B4A" w:rsidP="006F6B4A">
            <w:pPr>
              <w:jc w:val="center"/>
            </w:pPr>
            <w:r w:rsidRPr="006F6B4A">
              <w:t>5.</w:t>
            </w:r>
          </w:p>
        </w:tc>
        <w:tc>
          <w:tcPr>
            <w:tcW w:w="1985" w:type="dxa"/>
            <w:vAlign w:val="center"/>
          </w:tcPr>
          <w:p w14:paraId="44EC6ED2" w14:textId="77777777" w:rsidR="006F6B4A" w:rsidRPr="006F6B4A" w:rsidRDefault="006F6B4A" w:rsidP="006F6B4A">
            <w:r w:rsidRPr="006F6B4A">
              <w:t>Объем пропущенной воды через очистные сооружения</w:t>
            </w:r>
          </w:p>
        </w:tc>
        <w:tc>
          <w:tcPr>
            <w:tcW w:w="851" w:type="dxa"/>
            <w:vAlign w:val="center"/>
          </w:tcPr>
          <w:p w14:paraId="3D644428"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4A979284" w14:textId="77777777" w:rsidR="006F6B4A" w:rsidRPr="006F6B4A" w:rsidRDefault="006F6B4A" w:rsidP="006F6B4A">
            <w:pPr>
              <w:jc w:val="center"/>
            </w:pPr>
            <w:r w:rsidRPr="006F6B4A">
              <w:t>-</w:t>
            </w:r>
          </w:p>
        </w:tc>
        <w:tc>
          <w:tcPr>
            <w:tcW w:w="1134" w:type="dxa"/>
            <w:vAlign w:val="center"/>
          </w:tcPr>
          <w:p w14:paraId="33DC9F94" w14:textId="77777777" w:rsidR="006F6B4A" w:rsidRPr="006F6B4A" w:rsidRDefault="006F6B4A" w:rsidP="006F6B4A">
            <w:pPr>
              <w:jc w:val="center"/>
            </w:pPr>
            <w:r w:rsidRPr="006F6B4A">
              <w:t>-</w:t>
            </w:r>
          </w:p>
        </w:tc>
        <w:tc>
          <w:tcPr>
            <w:tcW w:w="1275" w:type="dxa"/>
            <w:vAlign w:val="center"/>
          </w:tcPr>
          <w:p w14:paraId="31E2D180" w14:textId="77777777" w:rsidR="006F6B4A" w:rsidRPr="006F6B4A" w:rsidRDefault="006F6B4A" w:rsidP="006F6B4A">
            <w:pPr>
              <w:jc w:val="center"/>
            </w:pPr>
            <w:r w:rsidRPr="006F6B4A">
              <w:t>-</w:t>
            </w:r>
          </w:p>
        </w:tc>
        <w:tc>
          <w:tcPr>
            <w:tcW w:w="1276" w:type="dxa"/>
            <w:vAlign w:val="center"/>
          </w:tcPr>
          <w:p w14:paraId="658BE215" w14:textId="77777777" w:rsidR="006F6B4A" w:rsidRPr="006F6B4A" w:rsidRDefault="006F6B4A" w:rsidP="006F6B4A">
            <w:pPr>
              <w:jc w:val="center"/>
            </w:pPr>
            <w:r w:rsidRPr="006F6B4A">
              <w:t>-</w:t>
            </w:r>
          </w:p>
        </w:tc>
        <w:tc>
          <w:tcPr>
            <w:tcW w:w="1276" w:type="dxa"/>
            <w:vAlign w:val="center"/>
          </w:tcPr>
          <w:p w14:paraId="426D1D84" w14:textId="77777777" w:rsidR="006F6B4A" w:rsidRPr="006F6B4A" w:rsidRDefault="006F6B4A" w:rsidP="006F6B4A">
            <w:pPr>
              <w:jc w:val="center"/>
            </w:pPr>
            <w:r w:rsidRPr="006F6B4A">
              <w:t>-</w:t>
            </w:r>
          </w:p>
        </w:tc>
        <w:tc>
          <w:tcPr>
            <w:tcW w:w="1134" w:type="dxa"/>
            <w:vAlign w:val="center"/>
          </w:tcPr>
          <w:p w14:paraId="6F121B48" w14:textId="77777777" w:rsidR="006F6B4A" w:rsidRPr="006F6B4A" w:rsidRDefault="006F6B4A" w:rsidP="006F6B4A">
            <w:pPr>
              <w:jc w:val="center"/>
            </w:pPr>
            <w:r w:rsidRPr="006F6B4A">
              <w:t>-</w:t>
            </w:r>
          </w:p>
        </w:tc>
        <w:tc>
          <w:tcPr>
            <w:tcW w:w="1134" w:type="dxa"/>
            <w:vAlign w:val="center"/>
          </w:tcPr>
          <w:p w14:paraId="24AD7A31" w14:textId="77777777" w:rsidR="006F6B4A" w:rsidRPr="006F6B4A" w:rsidRDefault="006F6B4A" w:rsidP="006F6B4A">
            <w:pPr>
              <w:jc w:val="center"/>
            </w:pPr>
            <w:r w:rsidRPr="006F6B4A">
              <w:t>-</w:t>
            </w:r>
          </w:p>
        </w:tc>
        <w:tc>
          <w:tcPr>
            <w:tcW w:w="1134" w:type="dxa"/>
            <w:vAlign w:val="center"/>
          </w:tcPr>
          <w:p w14:paraId="2E3565F8" w14:textId="77777777" w:rsidR="006F6B4A" w:rsidRPr="006F6B4A" w:rsidRDefault="006F6B4A" w:rsidP="006F6B4A">
            <w:pPr>
              <w:jc w:val="center"/>
            </w:pPr>
            <w:r w:rsidRPr="006F6B4A">
              <w:t>-</w:t>
            </w:r>
          </w:p>
        </w:tc>
        <w:tc>
          <w:tcPr>
            <w:tcW w:w="1134" w:type="dxa"/>
            <w:vAlign w:val="center"/>
          </w:tcPr>
          <w:p w14:paraId="5195AF76" w14:textId="77777777" w:rsidR="006F6B4A" w:rsidRPr="006F6B4A" w:rsidRDefault="006F6B4A" w:rsidP="006F6B4A">
            <w:pPr>
              <w:jc w:val="center"/>
            </w:pPr>
            <w:r w:rsidRPr="006F6B4A">
              <w:t>-</w:t>
            </w:r>
          </w:p>
        </w:tc>
        <w:tc>
          <w:tcPr>
            <w:tcW w:w="1134" w:type="dxa"/>
            <w:vAlign w:val="center"/>
          </w:tcPr>
          <w:p w14:paraId="76792FEF" w14:textId="77777777" w:rsidR="006F6B4A" w:rsidRPr="006F6B4A" w:rsidRDefault="006F6B4A" w:rsidP="006F6B4A">
            <w:pPr>
              <w:jc w:val="center"/>
            </w:pPr>
            <w:r w:rsidRPr="006F6B4A">
              <w:t>-</w:t>
            </w:r>
          </w:p>
        </w:tc>
      </w:tr>
      <w:tr w:rsidR="006F6B4A" w:rsidRPr="006F6B4A" w14:paraId="1F913998" w14:textId="77777777" w:rsidTr="00BB4A8E">
        <w:trPr>
          <w:jc w:val="center"/>
        </w:trPr>
        <w:tc>
          <w:tcPr>
            <w:tcW w:w="992" w:type="dxa"/>
            <w:vAlign w:val="center"/>
          </w:tcPr>
          <w:p w14:paraId="47AE9D77" w14:textId="77777777" w:rsidR="006F6B4A" w:rsidRPr="006F6B4A" w:rsidRDefault="006F6B4A" w:rsidP="006F6B4A">
            <w:pPr>
              <w:jc w:val="center"/>
            </w:pPr>
            <w:r w:rsidRPr="006F6B4A">
              <w:t>6.</w:t>
            </w:r>
          </w:p>
        </w:tc>
        <w:tc>
          <w:tcPr>
            <w:tcW w:w="1985" w:type="dxa"/>
            <w:vAlign w:val="center"/>
          </w:tcPr>
          <w:p w14:paraId="10DBC4E3" w14:textId="77777777" w:rsidR="006F6B4A" w:rsidRPr="006F6B4A" w:rsidRDefault="006F6B4A" w:rsidP="006F6B4A">
            <w:r w:rsidRPr="006F6B4A">
              <w:t>Подано воды в сеть</w:t>
            </w:r>
          </w:p>
        </w:tc>
        <w:tc>
          <w:tcPr>
            <w:tcW w:w="851" w:type="dxa"/>
            <w:vAlign w:val="center"/>
          </w:tcPr>
          <w:p w14:paraId="5A1CE618"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21B41850" w14:textId="77777777" w:rsidR="006F6B4A" w:rsidRPr="006F6B4A" w:rsidRDefault="006F6B4A" w:rsidP="006F6B4A">
            <w:pPr>
              <w:jc w:val="center"/>
            </w:pPr>
            <w:r w:rsidRPr="006F6B4A">
              <w:t>37414,77</w:t>
            </w:r>
          </w:p>
        </w:tc>
        <w:tc>
          <w:tcPr>
            <w:tcW w:w="1134" w:type="dxa"/>
            <w:vAlign w:val="center"/>
          </w:tcPr>
          <w:p w14:paraId="151576A1" w14:textId="77777777" w:rsidR="006F6B4A" w:rsidRPr="006F6B4A" w:rsidRDefault="006F6B4A" w:rsidP="006F6B4A">
            <w:pPr>
              <w:jc w:val="center"/>
            </w:pPr>
            <w:r w:rsidRPr="006F6B4A">
              <w:t>37414,77</w:t>
            </w:r>
          </w:p>
        </w:tc>
        <w:tc>
          <w:tcPr>
            <w:tcW w:w="1275" w:type="dxa"/>
            <w:vAlign w:val="center"/>
          </w:tcPr>
          <w:p w14:paraId="7374AF7D" w14:textId="77777777" w:rsidR="006F6B4A" w:rsidRPr="006F6B4A" w:rsidRDefault="006F6B4A" w:rsidP="006F6B4A">
            <w:pPr>
              <w:jc w:val="center"/>
            </w:pPr>
            <w:r w:rsidRPr="006F6B4A">
              <w:t>5230,31</w:t>
            </w:r>
          </w:p>
        </w:tc>
        <w:tc>
          <w:tcPr>
            <w:tcW w:w="1276" w:type="dxa"/>
            <w:vAlign w:val="center"/>
          </w:tcPr>
          <w:p w14:paraId="5E7D46AB" w14:textId="77777777" w:rsidR="006F6B4A" w:rsidRPr="006F6B4A" w:rsidRDefault="006F6B4A" w:rsidP="006F6B4A">
            <w:pPr>
              <w:jc w:val="center"/>
            </w:pPr>
            <w:r w:rsidRPr="006F6B4A">
              <w:t>5230,31</w:t>
            </w:r>
          </w:p>
        </w:tc>
        <w:tc>
          <w:tcPr>
            <w:tcW w:w="1276" w:type="dxa"/>
            <w:vAlign w:val="center"/>
          </w:tcPr>
          <w:p w14:paraId="070CFC7F" w14:textId="77777777" w:rsidR="006F6B4A" w:rsidRPr="006F6B4A" w:rsidRDefault="006F6B4A" w:rsidP="006F6B4A">
            <w:pPr>
              <w:jc w:val="center"/>
            </w:pPr>
            <w:r w:rsidRPr="006F6B4A">
              <w:t>5718,16</w:t>
            </w:r>
          </w:p>
        </w:tc>
        <w:tc>
          <w:tcPr>
            <w:tcW w:w="1134" w:type="dxa"/>
            <w:vAlign w:val="center"/>
          </w:tcPr>
          <w:p w14:paraId="183F369B" w14:textId="77777777" w:rsidR="006F6B4A" w:rsidRPr="006F6B4A" w:rsidRDefault="006F6B4A" w:rsidP="006F6B4A">
            <w:pPr>
              <w:jc w:val="center"/>
            </w:pPr>
            <w:r w:rsidRPr="006F6B4A">
              <w:t>5718,16</w:t>
            </w:r>
          </w:p>
        </w:tc>
        <w:tc>
          <w:tcPr>
            <w:tcW w:w="1134" w:type="dxa"/>
            <w:vAlign w:val="center"/>
          </w:tcPr>
          <w:p w14:paraId="4C1EA110" w14:textId="77777777" w:rsidR="006F6B4A" w:rsidRPr="006F6B4A" w:rsidRDefault="006F6B4A" w:rsidP="006F6B4A">
            <w:pPr>
              <w:jc w:val="center"/>
            </w:pPr>
            <w:r w:rsidRPr="006F6B4A">
              <w:t>4592,33</w:t>
            </w:r>
          </w:p>
        </w:tc>
        <w:tc>
          <w:tcPr>
            <w:tcW w:w="1134" w:type="dxa"/>
            <w:vAlign w:val="center"/>
          </w:tcPr>
          <w:p w14:paraId="4E15CAF6" w14:textId="77777777" w:rsidR="006F6B4A" w:rsidRPr="006F6B4A" w:rsidRDefault="006F6B4A" w:rsidP="006F6B4A">
            <w:pPr>
              <w:jc w:val="center"/>
            </w:pPr>
            <w:r w:rsidRPr="006F6B4A">
              <w:t>4592,33</w:t>
            </w:r>
          </w:p>
        </w:tc>
        <w:tc>
          <w:tcPr>
            <w:tcW w:w="1134" w:type="dxa"/>
            <w:vAlign w:val="center"/>
          </w:tcPr>
          <w:p w14:paraId="35182BA4" w14:textId="77777777" w:rsidR="006F6B4A" w:rsidRPr="006F6B4A" w:rsidRDefault="006F6B4A" w:rsidP="006F6B4A">
            <w:pPr>
              <w:jc w:val="center"/>
            </w:pPr>
            <w:r w:rsidRPr="006F6B4A">
              <w:t>37414,77</w:t>
            </w:r>
          </w:p>
        </w:tc>
        <w:tc>
          <w:tcPr>
            <w:tcW w:w="1134" w:type="dxa"/>
            <w:vAlign w:val="center"/>
          </w:tcPr>
          <w:p w14:paraId="7B4EF81C" w14:textId="77777777" w:rsidR="006F6B4A" w:rsidRPr="006F6B4A" w:rsidRDefault="006F6B4A" w:rsidP="006F6B4A">
            <w:pPr>
              <w:jc w:val="center"/>
            </w:pPr>
            <w:r w:rsidRPr="006F6B4A">
              <w:t>37414,77</w:t>
            </w:r>
          </w:p>
        </w:tc>
      </w:tr>
      <w:tr w:rsidR="006F6B4A" w:rsidRPr="006F6B4A" w14:paraId="639FCB0C" w14:textId="77777777" w:rsidTr="00BB4A8E">
        <w:trPr>
          <w:trHeight w:val="447"/>
          <w:jc w:val="center"/>
        </w:trPr>
        <w:tc>
          <w:tcPr>
            <w:tcW w:w="992" w:type="dxa"/>
            <w:vAlign w:val="center"/>
          </w:tcPr>
          <w:p w14:paraId="215B3398" w14:textId="77777777" w:rsidR="006F6B4A" w:rsidRPr="006F6B4A" w:rsidRDefault="006F6B4A" w:rsidP="006F6B4A">
            <w:pPr>
              <w:jc w:val="center"/>
            </w:pPr>
            <w:r w:rsidRPr="006F6B4A">
              <w:t>7.</w:t>
            </w:r>
          </w:p>
        </w:tc>
        <w:tc>
          <w:tcPr>
            <w:tcW w:w="1985" w:type="dxa"/>
            <w:vAlign w:val="center"/>
          </w:tcPr>
          <w:p w14:paraId="42D70A9C" w14:textId="77777777" w:rsidR="006F6B4A" w:rsidRPr="006F6B4A" w:rsidRDefault="006F6B4A" w:rsidP="006F6B4A">
            <w:r w:rsidRPr="006F6B4A">
              <w:t>Потери воды</w:t>
            </w:r>
          </w:p>
        </w:tc>
        <w:tc>
          <w:tcPr>
            <w:tcW w:w="851" w:type="dxa"/>
            <w:vAlign w:val="center"/>
          </w:tcPr>
          <w:p w14:paraId="4EBEEBF2"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0D6E84A0" w14:textId="77777777" w:rsidR="006F6B4A" w:rsidRPr="006F6B4A" w:rsidRDefault="006F6B4A" w:rsidP="006F6B4A">
            <w:pPr>
              <w:jc w:val="center"/>
            </w:pPr>
            <w:r w:rsidRPr="006F6B4A">
              <w:t>2405,77</w:t>
            </w:r>
          </w:p>
        </w:tc>
        <w:tc>
          <w:tcPr>
            <w:tcW w:w="1134" w:type="dxa"/>
            <w:vAlign w:val="center"/>
          </w:tcPr>
          <w:p w14:paraId="63E29C34" w14:textId="77777777" w:rsidR="006F6B4A" w:rsidRPr="006F6B4A" w:rsidRDefault="006F6B4A" w:rsidP="006F6B4A">
            <w:pPr>
              <w:jc w:val="center"/>
            </w:pPr>
            <w:r w:rsidRPr="006F6B4A">
              <w:t>2405,77</w:t>
            </w:r>
          </w:p>
        </w:tc>
        <w:tc>
          <w:tcPr>
            <w:tcW w:w="1275" w:type="dxa"/>
            <w:vAlign w:val="center"/>
          </w:tcPr>
          <w:p w14:paraId="078F6BEF" w14:textId="77777777" w:rsidR="006F6B4A" w:rsidRPr="006F6B4A" w:rsidRDefault="006F6B4A" w:rsidP="006F6B4A">
            <w:pPr>
              <w:jc w:val="center"/>
            </w:pPr>
            <w:r w:rsidRPr="006F6B4A">
              <w:t>336,31</w:t>
            </w:r>
          </w:p>
        </w:tc>
        <w:tc>
          <w:tcPr>
            <w:tcW w:w="1276" w:type="dxa"/>
            <w:vAlign w:val="center"/>
          </w:tcPr>
          <w:p w14:paraId="242C58AA" w14:textId="77777777" w:rsidR="006F6B4A" w:rsidRPr="006F6B4A" w:rsidRDefault="006F6B4A" w:rsidP="006F6B4A">
            <w:pPr>
              <w:jc w:val="center"/>
            </w:pPr>
            <w:r w:rsidRPr="006F6B4A">
              <w:t>336,31</w:t>
            </w:r>
          </w:p>
        </w:tc>
        <w:tc>
          <w:tcPr>
            <w:tcW w:w="1276" w:type="dxa"/>
            <w:vAlign w:val="center"/>
          </w:tcPr>
          <w:p w14:paraId="54522502" w14:textId="77777777" w:rsidR="006F6B4A" w:rsidRPr="006F6B4A" w:rsidRDefault="006F6B4A" w:rsidP="006F6B4A">
            <w:pPr>
              <w:jc w:val="center"/>
            </w:pPr>
            <w:r w:rsidRPr="006F6B4A">
              <w:t>367,68</w:t>
            </w:r>
          </w:p>
        </w:tc>
        <w:tc>
          <w:tcPr>
            <w:tcW w:w="1134" w:type="dxa"/>
            <w:vAlign w:val="center"/>
          </w:tcPr>
          <w:p w14:paraId="6E62A0DB" w14:textId="77777777" w:rsidR="006F6B4A" w:rsidRPr="006F6B4A" w:rsidRDefault="006F6B4A" w:rsidP="006F6B4A">
            <w:pPr>
              <w:jc w:val="center"/>
            </w:pPr>
            <w:r w:rsidRPr="006F6B4A">
              <w:t>367,68</w:t>
            </w:r>
          </w:p>
        </w:tc>
        <w:tc>
          <w:tcPr>
            <w:tcW w:w="1134" w:type="dxa"/>
            <w:vAlign w:val="center"/>
          </w:tcPr>
          <w:p w14:paraId="58C1D74F" w14:textId="77777777" w:rsidR="006F6B4A" w:rsidRPr="006F6B4A" w:rsidRDefault="006F6B4A" w:rsidP="006F6B4A">
            <w:pPr>
              <w:jc w:val="center"/>
            </w:pPr>
            <w:r w:rsidRPr="006F6B4A">
              <w:t>295,29</w:t>
            </w:r>
          </w:p>
        </w:tc>
        <w:tc>
          <w:tcPr>
            <w:tcW w:w="1134" w:type="dxa"/>
            <w:vAlign w:val="center"/>
          </w:tcPr>
          <w:p w14:paraId="1F6DE551" w14:textId="77777777" w:rsidR="006F6B4A" w:rsidRPr="006F6B4A" w:rsidRDefault="006F6B4A" w:rsidP="006F6B4A">
            <w:pPr>
              <w:jc w:val="center"/>
            </w:pPr>
            <w:r w:rsidRPr="006F6B4A">
              <w:t>295,29</w:t>
            </w:r>
          </w:p>
        </w:tc>
        <w:tc>
          <w:tcPr>
            <w:tcW w:w="1134" w:type="dxa"/>
            <w:vAlign w:val="center"/>
          </w:tcPr>
          <w:p w14:paraId="56031251" w14:textId="77777777" w:rsidR="006F6B4A" w:rsidRPr="006F6B4A" w:rsidRDefault="006F6B4A" w:rsidP="006F6B4A">
            <w:pPr>
              <w:jc w:val="center"/>
            </w:pPr>
            <w:r w:rsidRPr="006F6B4A">
              <w:t>2405,77</w:t>
            </w:r>
          </w:p>
        </w:tc>
        <w:tc>
          <w:tcPr>
            <w:tcW w:w="1134" w:type="dxa"/>
            <w:vAlign w:val="center"/>
          </w:tcPr>
          <w:p w14:paraId="4EE2889D" w14:textId="77777777" w:rsidR="006F6B4A" w:rsidRPr="006F6B4A" w:rsidRDefault="006F6B4A" w:rsidP="006F6B4A">
            <w:pPr>
              <w:jc w:val="center"/>
            </w:pPr>
            <w:r w:rsidRPr="006F6B4A">
              <w:t>2405,77</w:t>
            </w:r>
          </w:p>
        </w:tc>
      </w:tr>
      <w:tr w:rsidR="006F6B4A" w:rsidRPr="006F6B4A" w14:paraId="2376A3FD" w14:textId="77777777" w:rsidTr="00BB4A8E">
        <w:trPr>
          <w:trHeight w:val="438"/>
          <w:jc w:val="center"/>
        </w:trPr>
        <w:tc>
          <w:tcPr>
            <w:tcW w:w="992" w:type="dxa"/>
            <w:vAlign w:val="center"/>
          </w:tcPr>
          <w:p w14:paraId="043D674D" w14:textId="77777777" w:rsidR="006F6B4A" w:rsidRPr="006F6B4A" w:rsidRDefault="006F6B4A" w:rsidP="006F6B4A">
            <w:pPr>
              <w:jc w:val="center"/>
              <w:rPr>
                <w:sz w:val="28"/>
                <w:szCs w:val="28"/>
              </w:rPr>
            </w:pPr>
            <w:r w:rsidRPr="006F6B4A">
              <w:rPr>
                <w:sz w:val="28"/>
                <w:szCs w:val="28"/>
              </w:rPr>
              <w:lastRenderedPageBreak/>
              <w:t>1</w:t>
            </w:r>
          </w:p>
        </w:tc>
        <w:tc>
          <w:tcPr>
            <w:tcW w:w="1985" w:type="dxa"/>
            <w:vAlign w:val="center"/>
          </w:tcPr>
          <w:p w14:paraId="42B0A394" w14:textId="77777777" w:rsidR="006F6B4A" w:rsidRPr="006F6B4A" w:rsidRDefault="006F6B4A" w:rsidP="006F6B4A">
            <w:pPr>
              <w:jc w:val="center"/>
              <w:rPr>
                <w:sz w:val="28"/>
                <w:szCs w:val="28"/>
              </w:rPr>
            </w:pPr>
            <w:r w:rsidRPr="006F6B4A">
              <w:rPr>
                <w:sz w:val="28"/>
                <w:szCs w:val="28"/>
              </w:rPr>
              <w:t>2</w:t>
            </w:r>
          </w:p>
        </w:tc>
        <w:tc>
          <w:tcPr>
            <w:tcW w:w="851" w:type="dxa"/>
            <w:vAlign w:val="center"/>
          </w:tcPr>
          <w:p w14:paraId="0D803DDC" w14:textId="77777777" w:rsidR="006F6B4A" w:rsidRPr="006F6B4A" w:rsidRDefault="006F6B4A" w:rsidP="006F6B4A">
            <w:pPr>
              <w:jc w:val="center"/>
              <w:rPr>
                <w:sz w:val="28"/>
                <w:szCs w:val="28"/>
              </w:rPr>
            </w:pPr>
            <w:r w:rsidRPr="006F6B4A">
              <w:rPr>
                <w:sz w:val="28"/>
                <w:szCs w:val="28"/>
              </w:rPr>
              <w:t>3</w:t>
            </w:r>
          </w:p>
        </w:tc>
        <w:tc>
          <w:tcPr>
            <w:tcW w:w="1134" w:type="dxa"/>
            <w:vAlign w:val="center"/>
          </w:tcPr>
          <w:p w14:paraId="0BD1D347" w14:textId="77777777" w:rsidR="006F6B4A" w:rsidRPr="006F6B4A" w:rsidRDefault="006F6B4A" w:rsidP="006F6B4A">
            <w:pPr>
              <w:jc w:val="center"/>
              <w:rPr>
                <w:sz w:val="28"/>
                <w:szCs w:val="28"/>
              </w:rPr>
            </w:pPr>
            <w:r w:rsidRPr="006F6B4A">
              <w:rPr>
                <w:sz w:val="28"/>
                <w:szCs w:val="28"/>
              </w:rPr>
              <w:t>4</w:t>
            </w:r>
          </w:p>
        </w:tc>
        <w:tc>
          <w:tcPr>
            <w:tcW w:w="1134" w:type="dxa"/>
            <w:vAlign w:val="center"/>
          </w:tcPr>
          <w:p w14:paraId="0BA300AC" w14:textId="77777777" w:rsidR="006F6B4A" w:rsidRPr="006F6B4A" w:rsidRDefault="006F6B4A" w:rsidP="006F6B4A">
            <w:pPr>
              <w:jc w:val="center"/>
              <w:rPr>
                <w:sz w:val="28"/>
                <w:szCs w:val="28"/>
              </w:rPr>
            </w:pPr>
            <w:r w:rsidRPr="006F6B4A">
              <w:rPr>
                <w:sz w:val="28"/>
                <w:szCs w:val="28"/>
              </w:rPr>
              <w:t>5</w:t>
            </w:r>
          </w:p>
        </w:tc>
        <w:tc>
          <w:tcPr>
            <w:tcW w:w="1275" w:type="dxa"/>
            <w:vAlign w:val="center"/>
          </w:tcPr>
          <w:p w14:paraId="075D6A9B" w14:textId="77777777" w:rsidR="006F6B4A" w:rsidRPr="006F6B4A" w:rsidRDefault="006F6B4A" w:rsidP="006F6B4A">
            <w:pPr>
              <w:jc w:val="center"/>
              <w:rPr>
                <w:sz w:val="28"/>
                <w:szCs w:val="28"/>
              </w:rPr>
            </w:pPr>
            <w:r w:rsidRPr="006F6B4A">
              <w:rPr>
                <w:sz w:val="28"/>
                <w:szCs w:val="28"/>
              </w:rPr>
              <w:t>6</w:t>
            </w:r>
          </w:p>
        </w:tc>
        <w:tc>
          <w:tcPr>
            <w:tcW w:w="1276" w:type="dxa"/>
            <w:vAlign w:val="center"/>
          </w:tcPr>
          <w:p w14:paraId="25CF5E8E" w14:textId="77777777" w:rsidR="006F6B4A" w:rsidRPr="006F6B4A" w:rsidRDefault="006F6B4A" w:rsidP="006F6B4A">
            <w:pPr>
              <w:jc w:val="center"/>
              <w:rPr>
                <w:sz w:val="28"/>
                <w:szCs w:val="28"/>
              </w:rPr>
            </w:pPr>
            <w:r w:rsidRPr="006F6B4A">
              <w:rPr>
                <w:sz w:val="28"/>
                <w:szCs w:val="28"/>
              </w:rPr>
              <w:t>7</w:t>
            </w:r>
          </w:p>
        </w:tc>
        <w:tc>
          <w:tcPr>
            <w:tcW w:w="1276" w:type="dxa"/>
            <w:vAlign w:val="center"/>
          </w:tcPr>
          <w:p w14:paraId="1F6B2170" w14:textId="77777777" w:rsidR="006F6B4A" w:rsidRPr="006F6B4A" w:rsidRDefault="006F6B4A" w:rsidP="006F6B4A">
            <w:pPr>
              <w:jc w:val="center"/>
              <w:rPr>
                <w:sz w:val="28"/>
                <w:szCs w:val="28"/>
              </w:rPr>
            </w:pPr>
            <w:r w:rsidRPr="006F6B4A">
              <w:rPr>
                <w:sz w:val="28"/>
                <w:szCs w:val="28"/>
              </w:rPr>
              <w:t>8</w:t>
            </w:r>
          </w:p>
        </w:tc>
        <w:tc>
          <w:tcPr>
            <w:tcW w:w="1134" w:type="dxa"/>
            <w:vAlign w:val="center"/>
          </w:tcPr>
          <w:p w14:paraId="6BEE93D6" w14:textId="77777777" w:rsidR="006F6B4A" w:rsidRPr="006F6B4A" w:rsidRDefault="006F6B4A" w:rsidP="006F6B4A">
            <w:pPr>
              <w:jc w:val="center"/>
              <w:rPr>
                <w:sz w:val="28"/>
                <w:szCs w:val="28"/>
              </w:rPr>
            </w:pPr>
            <w:r w:rsidRPr="006F6B4A">
              <w:rPr>
                <w:sz w:val="28"/>
                <w:szCs w:val="28"/>
              </w:rPr>
              <w:t>9</w:t>
            </w:r>
          </w:p>
        </w:tc>
        <w:tc>
          <w:tcPr>
            <w:tcW w:w="1134" w:type="dxa"/>
            <w:vAlign w:val="center"/>
          </w:tcPr>
          <w:p w14:paraId="3AAA63E4" w14:textId="77777777" w:rsidR="006F6B4A" w:rsidRPr="006F6B4A" w:rsidRDefault="006F6B4A" w:rsidP="006F6B4A">
            <w:pPr>
              <w:jc w:val="center"/>
              <w:rPr>
                <w:sz w:val="28"/>
                <w:szCs w:val="28"/>
              </w:rPr>
            </w:pPr>
            <w:r w:rsidRPr="006F6B4A">
              <w:rPr>
                <w:sz w:val="28"/>
                <w:szCs w:val="28"/>
              </w:rPr>
              <w:t>10</w:t>
            </w:r>
          </w:p>
        </w:tc>
        <w:tc>
          <w:tcPr>
            <w:tcW w:w="1134" w:type="dxa"/>
            <w:vAlign w:val="center"/>
          </w:tcPr>
          <w:p w14:paraId="35C6F214" w14:textId="77777777" w:rsidR="006F6B4A" w:rsidRPr="006F6B4A" w:rsidRDefault="006F6B4A" w:rsidP="006F6B4A">
            <w:pPr>
              <w:jc w:val="center"/>
              <w:rPr>
                <w:sz w:val="28"/>
                <w:szCs w:val="28"/>
              </w:rPr>
            </w:pPr>
            <w:r w:rsidRPr="006F6B4A">
              <w:rPr>
                <w:sz w:val="28"/>
                <w:szCs w:val="28"/>
              </w:rPr>
              <w:t>11</w:t>
            </w:r>
          </w:p>
        </w:tc>
        <w:tc>
          <w:tcPr>
            <w:tcW w:w="1134" w:type="dxa"/>
            <w:vAlign w:val="center"/>
          </w:tcPr>
          <w:p w14:paraId="2C41B159" w14:textId="77777777" w:rsidR="006F6B4A" w:rsidRPr="006F6B4A" w:rsidRDefault="006F6B4A" w:rsidP="006F6B4A">
            <w:pPr>
              <w:jc w:val="center"/>
              <w:rPr>
                <w:sz w:val="28"/>
                <w:szCs w:val="28"/>
              </w:rPr>
            </w:pPr>
            <w:r w:rsidRPr="006F6B4A">
              <w:rPr>
                <w:sz w:val="28"/>
                <w:szCs w:val="28"/>
              </w:rPr>
              <w:t>12</w:t>
            </w:r>
          </w:p>
        </w:tc>
        <w:tc>
          <w:tcPr>
            <w:tcW w:w="1134" w:type="dxa"/>
            <w:vAlign w:val="center"/>
          </w:tcPr>
          <w:p w14:paraId="6F3D7321" w14:textId="77777777" w:rsidR="006F6B4A" w:rsidRPr="006F6B4A" w:rsidRDefault="006F6B4A" w:rsidP="006F6B4A">
            <w:pPr>
              <w:jc w:val="center"/>
              <w:rPr>
                <w:sz w:val="28"/>
                <w:szCs w:val="28"/>
              </w:rPr>
            </w:pPr>
            <w:r w:rsidRPr="006F6B4A">
              <w:rPr>
                <w:sz w:val="28"/>
                <w:szCs w:val="28"/>
              </w:rPr>
              <w:t>13</w:t>
            </w:r>
          </w:p>
        </w:tc>
      </w:tr>
      <w:tr w:rsidR="006F6B4A" w:rsidRPr="006F6B4A" w14:paraId="70906E4D" w14:textId="77777777" w:rsidTr="00BB4A8E">
        <w:trPr>
          <w:trHeight w:val="977"/>
          <w:jc w:val="center"/>
        </w:trPr>
        <w:tc>
          <w:tcPr>
            <w:tcW w:w="992" w:type="dxa"/>
            <w:vAlign w:val="center"/>
          </w:tcPr>
          <w:p w14:paraId="197DE313" w14:textId="77777777" w:rsidR="006F6B4A" w:rsidRPr="006F6B4A" w:rsidRDefault="006F6B4A" w:rsidP="006F6B4A">
            <w:pPr>
              <w:jc w:val="center"/>
            </w:pPr>
            <w:r w:rsidRPr="006F6B4A">
              <w:t>8.</w:t>
            </w:r>
          </w:p>
        </w:tc>
        <w:tc>
          <w:tcPr>
            <w:tcW w:w="1985" w:type="dxa"/>
            <w:vAlign w:val="center"/>
          </w:tcPr>
          <w:p w14:paraId="0D7D124B" w14:textId="77777777" w:rsidR="006F6B4A" w:rsidRPr="006F6B4A" w:rsidRDefault="006F6B4A" w:rsidP="006F6B4A">
            <w:r w:rsidRPr="006F6B4A">
              <w:t>Уровень потерь к объему поданной воды в сеть</w:t>
            </w:r>
          </w:p>
        </w:tc>
        <w:tc>
          <w:tcPr>
            <w:tcW w:w="851" w:type="dxa"/>
            <w:vAlign w:val="center"/>
          </w:tcPr>
          <w:p w14:paraId="1233782D" w14:textId="77777777" w:rsidR="006F6B4A" w:rsidRPr="006F6B4A" w:rsidRDefault="006F6B4A" w:rsidP="006F6B4A">
            <w:pPr>
              <w:jc w:val="center"/>
            </w:pPr>
            <w:r w:rsidRPr="006F6B4A">
              <w:t>%</w:t>
            </w:r>
          </w:p>
        </w:tc>
        <w:tc>
          <w:tcPr>
            <w:tcW w:w="1134" w:type="dxa"/>
            <w:vAlign w:val="center"/>
          </w:tcPr>
          <w:p w14:paraId="5B962146" w14:textId="77777777" w:rsidR="006F6B4A" w:rsidRPr="006F6B4A" w:rsidRDefault="006F6B4A" w:rsidP="006F6B4A">
            <w:pPr>
              <w:jc w:val="center"/>
            </w:pPr>
            <w:r w:rsidRPr="006F6B4A">
              <w:t>6,43</w:t>
            </w:r>
          </w:p>
        </w:tc>
        <w:tc>
          <w:tcPr>
            <w:tcW w:w="1134" w:type="dxa"/>
            <w:vAlign w:val="center"/>
          </w:tcPr>
          <w:p w14:paraId="29876CD9" w14:textId="77777777" w:rsidR="006F6B4A" w:rsidRPr="006F6B4A" w:rsidRDefault="006F6B4A" w:rsidP="006F6B4A">
            <w:pPr>
              <w:jc w:val="center"/>
            </w:pPr>
            <w:r w:rsidRPr="006F6B4A">
              <w:t>6,43</w:t>
            </w:r>
          </w:p>
        </w:tc>
        <w:tc>
          <w:tcPr>
            <w:tcW w:w="1275" w:type="dxa"/>
            <w:vAlign w:val="center"/>
          </w:tcPr>
          <w:p w14:paraId="4B678252" w14:textId="77777777" w:rsidR="006F6B4A" w:rsidRPr="006F6B4A" w:rsidRDefault="006F6B4A" w:rsidP="006F6B4A">
            <w:pPr>
              <w:jc w:val="center"/>
            </w:pPr>
            <w:r w:rsidRPr="006F6B4A">
              <w:t>6,43</w:t>
            </w:r>
          </w:p>
        </w:tc>
        <w:tc>
          <w:tcPr>
            <w:tcW w:w="1276" w:type="dxa"/>
            <w:vAlign w:val="center"/>
          </w:tcPr>
          <w:p w14:paraId="5CFF5430" w14:textId="77777777" w:rsidR="006F6B4A" w:rsidRPr="006F6B4A" w:rsidRDefault="006F6B4A" w:rsidP="006F6B4A">
            <w:pPr>
              <w:jc w:val="center"/>
            </w:pPr>
            <w:r w:rsidRPr="006F6B4A">
              <w:t>6,43</w:t>
            </w:r>
          </w:p>
        </w:tc>
        <w:tc>
          <w:tcPr>
            <w:tcW w:w="1276" w:type="dxa"/>
            <w:vAlign w:val="center"/>
          </w:tcPr>
          <w:p w14:paraId="4A4D8B74" w14:textId="77777777" w:rsidR="006F6B4A" w:rsidRPr="006F6B4A" w:rsidRDefault="006F6B4A" w:rsidP="006F6B4A">
            <w:pPr>
              <w:jc w:val="center"/>
            </w:pPr>
            <w:r w:rsidRPr="006F6B4A">
              <w:t>6,43</w:t>
            </w:r>
          </w:p>
        </w:tc>
        <w:tc>
          <w:tcPr>
            <w:tcW w:w="1134" w:type="dxa"/>
            <w:vAlign w:val="center"/>
          </w:tcPr>
          <w:p w14:paraId="1BEBCF10" w14:textId="77777777" w:rsidR="006F6B4A" w:rsidRPr="006F6B4A" w:rsidRDefault="006F6B4A" w:rsidP="006F6B4A">
            <w:pPr>
              <w:jc w:val="center"/>
            </w:pPr>
            <w:r w:rsidRPr="006F6B4A">
              <w:t>6,43</w:t>
            </w:r>
          </w:p>
        </w:tc>
        <w:tc>
          <w:tcPr>
            <w:tcW w:w="1134" w:type="dxa"/>
            <w:vAlign w:val="center"/>
          </w:tcPr>
          <w:p w14:paraId="40735E32" w14:textId="77777777" w:rsidR="006F6B4A" w:rsidRPr="006F6B4A" w:rsidRDefault="006F6B4A" w:rsidP="006F6B4A">
            <w:pPr>
              <w:jc w:val="center"/>
            </w:pPr>
            <w:r w:rsidRPr="006F6B4A">
              <w:t>6,43</w:t>
            </w:r>
          </w:p>
        </w:tc>
        <w:tc>
          <w:tcPr>
            <w:tcW w:w="1134" w:type="dxa"/>
            <w:vAlign w:val="center"/>
          </w:tcPr>
          <w:p w14:paraId="24F185A6" w14:textId="77777777" w:rsidR="006F6B4A" w:rsidRPr="006F6B4A" w:rsidRDefault="006F6B4A" w:rsidP="006F6B4A">
            <w:pPr>
              <w:jc w:val="center"/>
            </w:pPr>
            <w:r w:rsidRPr="006F6B4A">
              <w:t>6,43</w:t>
            </w:r>
          </w:p>
        </w:tc>
        <w:tc>
          <w:tcPr>
            <w:tcW w:w="1134" w:type="dxa"/>
            <w:vAlign w:val="center"/>
          </w:tcPr>
          <w:p w14:paraId="60A0F0D8" w14:textId="77777777" w:rsidR="006F6B4A" w:rsidRPr="006F6B4A" w:rsidRDefault="006F6B4A" w:rsidP="006F6B4A">
            <w:pPr>
              <w:jc w:val="center"/>
            </w:pPr>
            <w:r w:rsidRPr="006F6B4A">
              <w:t>6,43</w:t>
            </w:r>
          </w:p>
        </w:tc>
        <w:tc>
          <w:tcPr>
            <w:tcW w:w="1134" w:type="dxa"/>
            <w:vAlign w:val="center"/>
          </w:tcPr>
          <w:p w14:paraId="19446982" w14:textId="77777777" w:rsidR="006F6B4A" w:rsidRPr="006F6B4A" w:rsidRDefault="006F6B4A" w:rsidP="006F6B4A">
            <w:pPr>
              <w:jc w:val="center"/>
            </w:pPr>
            <w:r w:rsidRPr="006F6B4A">
              <w:t>6,43</w:t>
            </w:r>
          </w:p>
        </w:tc>
      </w:tr>
      <w:tr w:rsidR="006F6B4A" w:rsidRPr="006F6B4A" w14:paraId="487F3D54" w14:textId="77777777" w:rsidTr="00BB4A8E">
        <w:trPr>
          <w:jc w:val="center"/>
        </w:trPr>
        <w:tc>
          <w:tcPr>
            <w:tcW w:w="992" w:type="dxa"/>
            <w:vAlign w:val="center"/>
          </w:tcPr>
          <w:p w14:paraId="6FE46426" w14:textId="77777777" w:rsidR="006F6B4A" w:rsidRPr="006F6B4A" w:rsidRDefault="006F6B4A" w:rsidP="006F6B4A">
            <w:pPr>
              <w:jc w:val="center"/>
            </w:pPr>
            <w:r w:rsidRPr="006F6B4A">
              <w:t>9.</w:t>
            </w:r>
          </w:p>
        </w:tc>
        <w:tc>
          <w:tcPr>
            <w:tcW w:w="1985" w:type="dxa"/>
            <w:vAlign w:val="center"/>
          </w:tcPr>
          <w:p w14:paraId="27E30077" w14:textId="77777777" w:rsidR="006F6B4A" w:rsidRPr="006F6B4A" w:rsidRDefault="006F6B4A" w:rsidP="006F6B4A">
            <w:r w:rsidRPr="006F6B4A">
              <w:t>Отпущено воды по категориям потребителей</w:t>
            </w:r>
          </w:p>
        </w:tc>
        <w:tc>
          <w:tcPr>
            <w:tcW w:w="851" w:type="dxa"/>
            <w:vAlign w:val="center"/>
          </w:tcPr>
          <w:p w14:paraId="4A95960B"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67AA0267" w14:textId="77777777" w:rsidR="006F6B4A" w:rsidRPr="006F6B4A" w:rsidRDefault="006F6B4A" w:rsidP="006F6B4A">
            <w:pPr>
              <w:jc w:val="center"/>
            </w:pPr>
            <w:r w:rsidRPr="006F6B4A">
              <w:t>35009,00</w:t>
            </w:r>
          </w:p>
        </w:tc>
        <w:tc>
          <w:tcPr>
            <w:tcW w:w="1134" w:type="dxa"/>
            <w:vAlign w:val="center"/>
          </w:tcPr>
          <w:p w14:paraId="002B2488" w14:textId="77777777" w:rsidR="006F6B4A" w:rsidRPr="006F6B4A" w:rsidRDefault="006F6B4A" w:rsidP="006F6B4A">
            <w:pPr>
              <w:jc w:val="center"/>
            </w:pPr>
            <w:r w:rsidRPr="006F6B4A">
              <w:t>35009,00</w:t>
            </w:r>
          </w:p>
        </w:tc>
        <w:tc>
          <w:tcPr>
            <w:tcW w:w="1275" w:type="dxa"/>
            <w:vAlign w:val="center"/>
          </w:tcPr>
          <w:p w14:paraId="1225133B" w14:textId="77777777" w:rsidR="006F6B4A" w:rsidRPr="006F6B4A" w:rsidRDefault="006F6B4A" w:rsidP="006F6B4A">
            <w:pPr>
              <w:jc w:val="center"/>
            </w:pPr>
            <w:r w:rsidRPr="006F6B4A">
              <w:t>4894,00</w:t>
            </w:r>
          </w:p>
        </w:tc>
        <w:tc>
          <w:tcPr>
            <w:tcW w:w="1276" w:type="dxa"/>
            <w:vAlign w:val="center"/>
          </w:tcPr>
          <w:p w14:paraId="335F7D27" w14:textId="77777777" w:rsidR="006F6B4A" w:rsidRPr="006F6B4A" w:rsidRDefault="006F6B4A" w:rsidP="006F6B4A">
            <w:pPr>
              <w:jc w:val="center"/>
            </w:pPr>
            <w:r w:rsidRPr="006F6B4A">
              <w:t>4894,00</w:t>
            </w:r>
          </w:p>
        </w:tc>
        <w:tc>
          <w:tcPr>
            <w:tcW w:w="1276" w:type="dxa"/>
            <w:vAlign w:val="center"/>
          </w:tcPr>
          <w:p w14:paraId="71510448" w14:textId="77777777" w:rsidR="006F6B4A" w:rsidRPr="006F6B4A" w:rsidRDefault="006F6B4A" w:rsidP="006F6B4A">
            <w:pPr>
              <w:jc w:val="center"/>
            </w:pPr>
            <w:r w:rsidRPr="006F6B4A">
              <w:t>5350,48</w:t>
            </w:r>
          </w:p>
        </w:tc>
        <w:tc>
          <w:tcPr>
            <w:tcW w:w="1134" w:type="dxa"/>
            <w:vAlign w:val="center"/>
          </w:tcPr>
          <w:p w14:paraId="4C1E3CA3" w14:textId="77777777" w:rsidR="006F6B4A" w:rsidRPr="006F6B4A" w:rsidRDefault="006F6B4A" w:rsidP="006F6B4A">
            <w:pPr>
              <w:jc w:val="center"/>
            </w:pPr>
            <w:r w:rsidRPr="006F6B4A">
              <w:t>5350,48</w:t>
            </w:r>
          </w:p>
        </w:tc>
        <w:tc>
          <w:tcPr>
            <w:tcW w:w="1134" w:type="dxa"/>
            <w:vAlign w:val="center"/>
          </w:tcPr>
          <w:p w14:paraId="3F090412" w14:textId="77777777" w:rsidR="006F6B4A" w:rsidRPr="006F6B4A" w:rsidRDefault="006F6B4A" w:rsidP="006F6B4A">
            <w:pPr>
              <w:jc w:val="center"/>
            </w:pPr>
            <w:r w:rsidRPr="006F6B4A">
              <w:t>4297,05</w:t>
            </w:r>
          </w:p>
        </w:tc>
        <w:tc>
          <w:tcPr>
            <w:tcW w:w="1134" w:type="dxa"/>
            <w:vAlign w:val="center"/>
          </w:tcPr>
          <w:p w14:paraId="57EDEB9F" w14:textId="77777777" w:rsidR="006F6B4A" w:rsidRPr="006F6B4A" w:rsidRDefault="006F6B4A" w:rsidP="006F6B4A">
            <w:pPr>
              <w:jc w:val="center"/>
            </w:pPr>
            <w:r w:rsidRPr="006F6B4A">
              <w:t>4297,05</w:t>
            </w:r>
          </w:p>
        </w:tc>
        <w:tc>
          <w:tcPr>
            <w:tcW w:w="1134" w:type="dxa"/>
            <w:vAlign w:val="center"/>
          </w:tcPr>
          <w:p w14:paraId="5D751EBB" w14:textId="77777777" w:rsidR="006F6B4A" w:rsidRPr="006F6B4A" w:rsidRDefault="006F6B4A" w:rsidP="006F6B4A">
            <w:pPr>
              <w:jc w:val="center"/>
            </w:pPr>
            <w:r w:rsidRPr="006F6B4A">
              <w:t>35009,00</w:t>
            </w:r>
          </w:p>
        </w:tc>
        <w:tc>
          <w:tcPr>
            <w:tcW w:w="1134" w:type="dxa"/>
            <w:vAlign w:val="center"/>
          </w:tcPr>
          <w:p w14:paraId="7128E251" w14:textId="77777777" w:rsidR="006F6B4A" w:rsidRPr="006F6B4A" w:rsidRDefault="006F6B4A" w:rsidP="006F6B4A">
            <w:pPr>
              <w:jc w:val="center"/>
            </w:pPr>
            <w:r w:rsidRPr="006F6B4A">
              <w:t>35009,00</w:t>
            </w:r>
          </w:p>
        </w:tc>
      </w:tr>
      <w:tr w:rsidR="006F6B4A" w:rsidRPr="006F6B4A" w14:paraId="3A11ED8C" w14:textId="77777777" w:rsidTr="00BB4A8E">
        <w:trPr>
          <w:trHeight w:val="576"/>
          <w:jc w:val="center"/>
        </w:trPr>
        <w:tc>
          <w:tcPr>
            <w:tcW w:w="992" w:type="dxa"/>
            <w:vAlign w:val="center"/>
          </w:tcPr>
          <w:p w14:paraId="54609BC0" w14:textId="77777777" w:rsidR="006F6B4A" w:rsidRPr="006F6B4A" w:rsidRDefault="006F6B4A" w:rsidP="006F6B4A">
            <w:pPr>
              <w:jc w:val="center"/>
            </w:pPr>
            <w:r w:rsidRPr="006F6B4A">
              <w:t>9.1.</w:t>
            </w:r>
          </w:p>
        </w:tc>
        <w:tc>
          <w:tcPr>
            <w:tcW w:w="1985" w:type="dxa"/>
            <w:vAlign w:val="center"/>
          </w:tcPr>
          <w:p w14:paraId="19440598" w14:textId="77777777" w:rsidR="006F6B4A" w:rsidRPr="006F6B4A" w:rsidRDefault="006F6B4A" w:rsidP="006F6B4A">
            <w:r w:rsidRPr="006F6B4A">
              <w:t>Потребитель-ский рынок</w:t>
            </w:r>
          </w:p>
        </w:tc>
        <w:tc>
          <w:tcPr>
            <w:tcW w:w="851" w:type="dxa"/>
            <w:vAlign w:val="center"/>
          </w:tcPr>
          <w:p w14:paraId="619760D3"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076A58DF" w14:textId="77777777" w:rsidR="006F6B4A" w:rsidRPr="006F6B4A" w:rsidRDefault="006F6B4A" w:rsidP="006F6B4A">
            <w:pPr>
              <w:jc w:val="center"/>
            </w:pPr>
            <w:r w:rsidRPr="006F6B4A">
              <w:t>34200,50</w:t>
            </w:r>
          </w:p>
        </w:tc>
        <w:tc>
          <w:tcPr>
            <w:tcW w:w="1134" w:type="dxa"/>
            <w:vAlign w:val="center"/>
          </w:tcPr>
          <w:p w14:paraId="15E00ACD" w14:textId="77777777" w:rsidR="006F6B4A" w:rsidRPr="006F6B4A" w:rsidRDefault="006F6B4A" w:rsidP="006F6B4A">
            <w:pPr>
              <w:jc w:val="center"/>
            </w:pPr>
            <w:r w:rsidRPr="006F6B4A">
              <w:t>34200,50</w:t>
            </w:r>
          </w:p>
        </w:tc>
        <w:tc>
          <w:tcPr>
            <w:tcW w:w="1275" w:type="dxa"/>
            <w:vAlign w:val="center"/>
          </w:tcPr>
          <w:p w14:paraId="4F0B1F42" w14:textId="77777777" w:rsidR="006F6B4A" w:rsidRPr="006F6B4A" w:rsidRDefault="006F6B4A" w:rsidP="006F6B4A">
            <w:pPr>
              <w:jc w:val="center"/>
            </w:pPr>
            <w:r w:rsidRPr="006F6B4A">
              <w:t>4590,50</w:t>
            </w:r>
          </w:p>
        </w:tc>
        <w:tc>
          <w:tcPr>
            <w:tcW w:w="1276" w:type="dxa"/>
            <w:vAlign w:val="center"/>
          </w:tcPr>
          <w:p w14:paraId="78BAF712" w14:textId="77777777" w:rsidR="006F6B4A" w:rsidRPr="006F6B4A" w:rsidRDefault="006F6B4A" w:rsidP="006F6B4A">
            <w:pPr>
              <w:jc w:val="center"/>
            </w:pPr>
            <w:r w:rsidRPr="006F6B4A">
              <w:t>4590,50</w:t>
            </w:r>
          </w:p>
        </w:tc>
        <w:tc>
          <w:tcPr>
            <w:tcW w:w="1276" w:type="dxa"/>
            <w:vAlign w:val="center"/>
          </w:tcPr>
          <w:p w14:paraId="37A57469" w14:textId="77777777" w:rsidR="006F6B4A" w:rsidRPr="006F6B4A" w:rsidRDefault="006F6B4A" w:rsidP="006F6B4A">
            <w:pPr>
              <w:jc w:val="center"/>
            </w:pPr>
            <w:r w:rsidRPr="006F6B4A">
              <w:t>4086,92</w:t>
            </w:r>
          </w:p>
        </w:tc>
        <w:tc>
          <w:tcPr>
            <w:tcW w:w="1134" w:type="dxa"/>
            <w:vAlign w:val="center"/>
          </w:tcPr>
          <w:p w14:paraId="616FB82F" w14:textId="77777777" w:rsidR="006F6B4A" w:rsidRPr="006F6B4A" w:rsidRDefault="006F6B4A" w:rsidP="006F6B4A">
            <w:pPr>
              <w:jc w:val="center"/>
            </w:pPr>
            <w:r w:rsidRPr="006F6B4A">
              <w:t>4086,92</w:t>
            </w:r>
          </w:p>
        </w:tc>
        <w:tc>
          <w:tcPr>
            <w:tcW w:w="1134" w:type="dxa"/>
            <w:vAlign w:val="center"/>
          </w:tcPr>
          <w:p w14:paraId="15F9CD53" w14:textId="77777777" w:rsidR="006F6B4A" w:rsidRPr="006F6B4A" w:rsidRDefault="006F6B4A" w:rsidP="006F6B4A">
            <w:pPr>
              <w:jc w:val="center"/>
            </w:pPr>
            <w:r w:rsidRPr="006F6B4A">
              <w:t>2669,13</w:t>
            </w:r>
          </w:p>
        </w:tc>
        <w:tc>
          <w:tcPr>
            <w:tcW w:w="1134" w:type="dxa"/>
            <w:vAlign w:val="center"/>
          </w:tcPr>
          <w:p w14:paraId="2B46B25C" w14:textId="77777777" w:rsidR="006F6B4A" w:rsidRPr="006F6B4A" w:rsidRDefault="006F6B4A" w:rsidP="006F6B4A">
            <w:pPr>
              <w:jc w:val="center"/>
            </w:pPr>
            <w:r w:rsidRPr="006F6B4A">
              <w:t>2669,13</w:t>
            </w:r>
          </w:p>
        </w:tc>
        <w:tc>
          <w:tcPr>
            <w:tcW w:w="1134" w:type="dxa"/>
            <w:vAlign w:val="center"/>
          </w:tcPr>
          <w:p w14:paraId="523538A8" w14:textId="77777777" w:rsidR="006F6B4A" w:rsidRPr="006F6B4A" w:rsidRDefault="006F6B4A" w:rsidP="006F6B4A">
            <w:pPr>
              <w:jc w:val="center"/>
            </w:pPr>
            <w:r w:rsidRPr="006F6B4A">
              <w:t>34200,50</w:t>
            </w:r>
          </w:p>
        </w:tc>
        <w:tc>
          <w:tcPr>
            <w:tcW w:w="1134" w:type="dxa"/>
            <w:vAlign w:val="center"/>
          </w:tcPr>
          <w:p w14:paraId="5ECB5893" w14:textId="77777777" w:rsidR="006F6B4A" w:rsidRPr="006F6B4A" w:rsidRDefault="006F6B4A" w:rsidP="006F6B4A">
            <w:pPr>
              <w:jc w:val="center"/>
            </w:pPr>
            <w:r w:rsidRPr="006F6B4A">
              <w:t>34200,50</w:t>
            </w:r>
          </w:p>
        </w:tc>
      </w:tr>
      <w:tr w:rsidR="006F6B4A" w:rsidRPr="006F6B4A" w14:paraId="54772253" w14:textId="77777777" w:rsidTr="00BB4A8E">
        <w:trPr>
          <w:trHeight w:val="325"/>
          <w:jc w:val="center"/>
        </w:trPr>
        <w:tc>
          <w:tcPr>
            <w:tcW w:w="992" w:type="dxa"/>
            <w:vAlign w:val="center"/>
          </w:tcPr>
          <w:p w14:paraId="5CD2EE26" w14:textId="77777777" w:rsidR="006F6B4A" w:rsidRPr="006F6B4A" w:rsidRDefault="006F6B4A" w:rsidP="006F6B4A">
            <w:pPr>
              <w:jc w:val="center"/>
            </w:pPr>
            <w:r w:rsidRPr="006F6B4A">
              <w:t>9.1.1.</w:t>
            </w:r>
          </w:p>
        </w:tc>
        <w:tc>
          <w:tcPr>
            <w:tcW w:w="1985" w:type="dxa"/>
            <w:vAlign w:val="center"/>
          </w:tcPr>
          <w:p w14:paraId="2306FCED" w14:textId="77777777" w:rsidR="006F6B4A" w:rsidRPr="006F6B4A" w:rsidRDefault="006F6B4A" w:rsidP="006F6B4A">
            <w:r w:rsidRPr="006F6B4A">
              <w:t>- население</w:t>
            </w:r>
          </w:p>
        </w:tc>
        <w:tc>
          <w:tcPr>
            <w:tcW w:w="851" w:type="dxa"/>
            <w:vAlign w:val="center"/>
          </w:tcPr>
          <w:p w14:paraId="5E21D0C2"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52529950" w14:textId="77777777" w:rsidR="006F6B4A" w:rsidRPr="006F6B4A" w:rsidRDefault="006F6B4A" w:rsidP="006F6B4A">
            <w:pPr>
              <w:jc w:val="center"/>
            </w:pPr>
            <w:r w:rsidRPr="006F6B4A">
              <w:t>3314,50</w:t>
            </w:r>
          </w:p>
        </w:tc>
        <w:tc>
          <w:tcPr>
            <w:tcW w:w="1134" w:type="dxa"/>
            <w:vAlign w:val="center"/>
          </w:tcPr>
          <w:p w14:paraId="45D06F0C" w14:textId="77777777" w:rsidR="006F6B4A" w:rsidRPr="006F6B4A" w:rsidRDefault="006F6B4A" w:rsidP="006F6B4A">
            <w:pPr>
              <w:jc w:val="center"/>
            </w:pPr>
            <w:r w:rsidRPr="006F6B4A">
              <w:t>3314,50</w:t>
            </w:r>
          </w:p>
        </w:tc>
        <w:tc>
          <w:tcPr>
            <w:tcW w:w="1275" w:type="dxa"/>
            <w:vAlign w:val="center"/>
          </w:tcPr>
          <w:p w14:paraId="68410928" w14:textId="77777777" w:rsidR="006F6B4A" w:rsidRPr="006F6B4A" w:rsidRDefault="006F6B4A" w:rsidP="006F6B4A">
            <w:pPr>
              <w:jc w:val="center"/>
            </w:pPr>
            <w:r w:rsidRPr="006F6B4A">
              <w:t>3797,50</w:t>
            </w:r>
          </w:p>
        </w:tc>
        <w:tc>
          <w:tcPr>
            <w:tcW w:w="1276" w:type="dxa"/>
            <w:vAlign w:val="center"/>
          </w:tcPr>
          <w:p w14:paraId="22092FA8" w14:textId="77777777" w:rsidR="006F6B4A" w:rsidRPr="006F6B4A" w:rsidRDefault="006F6B4A" w:rsidP="006F6B4A">
            <w:pPr>
              <w:jc w:val="center"/>
            </w:pPr>
            <w:r w:rsidRPr="006F6B4A">
              <w:t>3797,50</w:t>
            </w:r>
          </w:p>
        </w:tc>
        <w:tc>
          <w:tcPr>
            <w:tcW w:w="1276" w:type="dxa"/>
            <w:vAlign w:val="center"/>
          </w:tcPr>
          <w:p w14:paraId="5575F7A1" w14:textId="77777777" w:rsidR="006F6B4A" w:rsidRPr="006F6B4A" w:rsidRDefault="006F6B4A" w:rsidP="006F6B4A">
            <w:pPr>
              <w:jc w:val="center"/>
            </w:pPr>
            <w:r w:rsidRPr="006F6B4A">
              <w:t>3443,48</w:t>
            </w:r>
          </w:p>
        </w:tc>
        <w:tc>
          <w:tcPr>
            <w:tcW w:w="1134" w:type="dxa"/>
            <w:vAlign w:val="center"/>
          </w:tcPr>
          <w:p w14:paraId="29A9ACCA" w14:textId="77777777" w:rsidR="006F6B4A" w:rsidRPr="006F6B4A" w:rsidRDefault="006F6B4A" w:rsidP="006F6B4A">
            <w:pPr>
              <w:jc w:val="center"/>
            </w:pPr>
            <w:r w:rsidRPr="006F6B4A">
              <w:t>3443,48</w:t>
            </w:r>
          </w:p>
        </w:tc>
        <w:tc>
          <w:tcPr>
            <w:tcW w:w="1134" w:type="dxa"/>
            <w:vAlign w:val="center"/>
          </w:tcPr>
          <w:p w14:paraId="6D5677EE" w14:textId="77777777" w:rsidR="006F6B4A" w:rsidRPr="006F6B4A" w:rsidRDefault="006F6B4A" w:rsidP="006F6B4A">
            <w:pPr>
              <w:jc w:val="center"/>
            </w:pPr>
            <w:r w:rsidRPr="006F6B4A">
              <w:t>2211,50</w:t>
            </w:r>
          </w:p>
        </w:tc>
        <w:tc>
          <w:tcPr>
            <w:tcW w:w="1134" w:type="dxa"/>
            <w:vAlign w:val="center"/>
          </w:tcPr>
          <w:p w14:paraId="2943C84B" w14:textId="77777777" w:rsidR="006F6B4A" w:rsidRPr="006F6B4A" w:rsidRDefault="006F6B4A" w:rsidP="006F6B4A">
            <w:pPr>
              <w:jc w:val="center"/>
            </w:pPr>
            <w:r w:rsidRPr="006F6B4A">
              <w:t>2211,50</w:t>
            </w:r>
          </w:p>
        </w:tc>
        <w:tc>
          <w:tcPr>
            <w:tcW w:w="1134" w:type="dxa"/>
            <w:vAlign w:val="center"/>
          </w:tcPr>
          <w:p w14:paraId="2867AF34" w14:textId="77777777" w:rsidR="006F6B4A" w:rsidRPr="006F6B4A" w:rsidRDefault="006F6B4A" w:rsidP="006F6B4A">
            <w:pPr>
              <w:jc w:val="center"/>
            </w:pPr>
            <w:r w:rsidRPr="006F6B4A">
              <w:t>3314,50</w:t>
            </w:r>
          </w:p>
        </w:tc>
        <w:tc>
          <w:tcPr>
            <w:tcW w:w="1134" w:type="dxa"/>
            <w:vAlign w:val="center"/>
          </w:tcPr>
          <w:p w14:paraId="2CB91C15" w14:textId="77777777" w:rsidR="006F6B4A" w:rsidRPr="006F6B4A" w:rsidRDefault="006F6B4A" w:rsidP="006F6B4A">
            <w:pPr>
              <w:jc w:val="center"/>
            </w:pPr>
            <w:r w:rsidRPr="006F6B4A">
              <w:t>3314,50</w:t>
            </w:r>
          </w:p>
        </w:tc>
      </w:tr>
      <w:tr w:rsidR="006F6B4A" w:rsidRPr="006F6B4A" w14:paraId="4515E6A9" w14:textId="77777777" w:rsidTr="00BB4A8E">
        <w:trPr>
          <w:trHeight w:val="673"/>
          <w:jc w:val="center"/>
        </w:trPr>
        <w:tc>
          <w:tcPr>
            <w:tcW w:w="992" w:type="dxa"/>
            <w:vAlign w:val="center"/>
          </w:tcPr>
          <w:p w14:paraId="796CBC0A" w14:textId="77777777" w:rsidR="006F6B4A" w:rsidRPr="006F6B4A" w:rsidRDefault="006F6B4A" w:rsidP="006F6B4A">
            <w:pPr>
              <w:jc w:val="center"/>
            </w:pPr>
            <w:r w:rsidRPr="006F6B4A">
              <w:t>9.1.2.</w:t>
            </w:r>
          </w:p>
        </w:tc>
        <w:tc>
          <w:tcPr>
            <w:tcW w:w="1985" w:type="dxa"/>
            <w:vAlign w:val="center"/>
          </w:tcPr>
          <w:p w14:paraId="5B76CF6E" w14:textId="77777777" w:rsidR="006F6B4A" w:rsidRPr="006F6B4A" w:rsidRDefault="006F6B4A" w:rsidP="006F6B4A">
            <w:r w:rsidRPr="006F6B4A">
              <w:t>- прочие потребители</w:t>
            </w:r>
          </w:p>
        </w:tc>
        <w:tc>
          <w:tcPr>
            <w:tcW w:w="851" w:type="dxa"/>
            <w:vAlign w:val="center"/>
          </w:tcPr>
          <w:p w14:paraId="78009C47"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4A785085" w14:textId="77777777" w:rsidR="006F6B4A" w:rsidRPr="006F6B4A" w:rsidRDefault="006F6B4A" w:rsidP="006F6B4A">
            <w:pPr>
              <w:jc w:val="center"/>
            </w:pPr>
            <w:r w:rsidRPr="006F6B4A">
              <w:t>30886,00</w:t>
            </w:r>
          </w:p>
        </w:tc>
        <w:tc>
          <w:tcPr>
            <w:tcW w:w="1134" w:type="dxa"/>
            <w:vAlign w:val="center"/>
          </w:tcPr>
          <w:p w14:paraId="04B5DA8F" w14:textId="77777777" w:rsidR="006F6B4A" w:rsidRPr="006F6B4A" w:rsidRDefault="006F6B4A" w:rsidP="006F6B4A">
            <w:pPr>
              <w:jc w:val="center"/>
            </w:pPr>
            <w:r w:rsidRPr="006F6B4A">
              <w:t>30886,00</w:t>
            </w:r>
          </w:p>
        </w:tc>
        <w:tc>
          <w:tcPr>
            <w:tcW w:w="1275" w:type="dxa"/>
            <w:vAlign w:val="center"/>
          </w:tcPr>
          <w:p w14:paraId="4F8E4410" w14:textId="77777777" w:rsidR="006F6B4A" w:rsidRPr="006F6B4A" w:rsidRDefault="006F6B4A" w:rsidP="006F6B4A">
            <w:pPr>
              <w:jc w:val="center"/>
            </w:pPr>
            <w:r w:rsidRPr="006F6B4A">
              <w:t>793,00</w:t>
            </w:r>
          </w:p>
        </w:tc>
        <w:tc>
          <w:tcPr>
            <w:tcW w:w="1276" w:type="dxa"/>
            <w:vAlign w:val="center"/>
          </w:tcPr>
          <w:p w14:paraId="1FD608C9" w14:textId="77777777" w:rsidR="006F6B4A" w:rsidRPr="006F6B4A" w:rsidRDefault="006F6B4A" w:rsidP="006F6B4A">
            <w:pPr>
              <w:jc w:val="center"/>
            </w:pPr>
            <w:r w:rsidRPr="006F6B4A">
              <w:t>793,00</w:t>
            </w:r>
          </w:p>
        </w:tc>
        <w:tc>
          <w:tcPr>
            <w:tcW w:w="1276" w:type="dxa"/>
            <w:vAlign w:val="center"/>
          </w:tcPr>
          <w:p w14:paraId="711BBADE" w14:textId="77777777" w:rsidR="006F6B4A" w:rsidRPr="006F6B4A" w:rsidRDefault="006F6B4A" w:rsidP="006F6B4A">
            <w:pPr>
              <w:jc w:val="center"/>
            </w:pPr>
            <w:r w:rsidRPr="006F6B4A">
              <w:t>643,44</w:t>
            </w:r>
          </w:p>
        </w:tc>
        <w:tc>
          <w:tcPr>
            <w:tcW w:w="1134" w:type="dxa"/>
            <w:vAlign w:val="center"/>
          </w:tcPr>
          <w:p w14:paraId="4FDCCB29" w14:textId="77777777" w:rsidR="006F6B4A" w:rsidRPr="006F6B4A" w:rsidRDefault="006F6B4A" w:rsidP="006F6B4A">
            <w:pPr>
              <w:jc w:val="center"/>
            </w:pPr>
            <w:r w:rsidRPr="006F6B4A">
              <w:t>643,44</w:t>
            </w:r>
          </w:p>
        </w:tc>
        <w:tc>
          <w:tcPr>
            <w:tcW w:w="1134" w:type="dxa"/>
            <w:vAlign w:val="center"/>
          </w:tcPr>
          <w:p w14:paraId="646ACF1D" w14:textId="77777777" w:rsidR="006F6B4A" w:rsidRPr="006F6B4A" w:rsidRDefault="006F6B4A" w:rsidP="006F6B4A">
            <w:pPr>
              <w:jc w:val="center"/>
            </w:pPr>
            <w:r w:rsidRPr="006F6B4A">
              <w:t>457,63</w:t>
            </w:r>
          </w:p>
        </w:tc>
        <w:tc>
          <w:tcPr>
            <w:tcW w:w="1134" w:type="dxa"/>
            <w:vAlign w:val="center"/>
          </w:tcPr>
          <w:p w14:paraId="709888F6" w14:textId="77777777" w:rsidR="006F6B4A" w:rsidRPr="006F6B4A" w:rsidRDefault="006F6B4A" w:rsidP="006F6B4A">
            <w:pPr>
              <w:jc w:val="center"/>
            </w:pPr>
            <w:r w:rsidRPr="006F6B4A">
              <w:t>457,63</w:t>
            </w:r>
          </w:p>
        </w:tc>
        <w:tc>
          <w:tcPr>
            <w:tcW w:w="1134" w:type="dxa"/>
            <w:vAlign w:val="center"/>
          </w:tcPr>
          <w:p w14:paraId="26CB481E" w14:textId="77777777" w:rsidR="006F6B4A" w:rsidRPr="006F6B4A" w:rsidRDefault="006F6B4A" w:rsidP="006F6B4A">
            <w:pPr>
              <w:jc w:val="center"/>
            </w:pPr>
            <w:r w:rsidRPr="006F6B4A">
              <w:t>30886,00</w:t>
            </w:r>
          </w:p>
        </w:tc>
        <w:tc>
          <w:tcPr>
            <w:tcW w:w="1134" w:type="dxa"/>
            <w:vAlign w:val="center"/>
          </w:tcPr>
          <w:p w14:paraId="5F9A7F63" w14:textId="77777777" w:rsidR="006F6B4A" w:rsidRPr="006F6B4A" w:rsidRDefault="006F6B4A" w:rsidP="006F6B4A">
            <w:pPr>
              <w:jc w:val="center"/>
            </w:pPr>
            <w:r w:rsidRPr="006F6B4A">
              <w:t>30886,00</w:t>
            </w:r>
          </w:p>
        </w:tc>
      </w:tr>
      <w:tr w:rsidR="006F6B4A" w:rsidRPr="006F6B4A" w14:paraId="2BDBE1F1" w14:textId="77777777" w:rsidTr="00BB4A8E">
        <w:trPr>
          <w:trHeight w:val="863"/>
          <w:jc w:val="center"/>
        </w:trPr>
        <w:tc>
          <w:tcPr>
            <w:tcW w:w="992" w:type="dxa"/>
            <w:vAlign w:val="center"/>
          </w:tcPr>
          <w:p w14:paraId="743EB83C" w14:textId="77777777" w:rsidR="006F6B4A" w:rsidRPr="006F6B4A" w:rsidRDefault="006F6B4A" w:rsidP="006F6B4A">
            <w:pPr>
              <w:jc w:val="center"/>
            </w:pPr>
            <w:r w:rsidRPr="006F6B4A">
              <w:t>9.2.</w:t>
            </w:r>
          </w:p>
        </w:tc>
        <w:tc>
          <w:tcPr>
            <w:tcW w:w="1985" w:type="dxa"/>
            <w:vAlign w:val="center"/>
          </w:tcPr>
          <w:p w14:paraId="252EC3A5" w14:textId="77777777" w:rsidR="006F6B4A" w:rsidRPr="006F6B4A" w:rsidRDefault="006F6B4A" w:rsidP="006F6B4A">
            <w:r w:rsidRPr="006F6B4A">
              <w:t>Собственные нужды производства</w:t>
            </w:r>
          </w:p>
        </w:tc>
        <w:tc>
          <w:tcPr>
            <w:tcW w:w="851" w:type="dxa"/>
            <w:vAlign w:val="center"/>
          </w:tcPr>
          <w:p w14:paraId="0E144F83" w14:textId="77777777" w:rsidR="006F6B4A" w:rsidRPr="006F6B4A" w:rsidRDefault="006F6B4A" w:rsidP="006F6B4A">
            <w:pPr>
              <w:jc w:val="center"/>
            </w:pPr>
            <w:r w:rsidRPr="006F6B4A">
              <w:t>м</w:t>
            </w:r>
            <w:r w:rsidRPr="006F6B4A">
              <w:rPr>
                <w:vertAlign w:val="superscript"/>
              </w:rPr>
              <w:t>3</w:t>
            </w:r>
          </w:p>
        </w:tc>
        <w:tc>
          <w:tcPr>
            <w:tcW w:w="1134" w:type="dxa"/>
            <w:vAlign w:val="center"/>
          </w:tcPr>
          <w:p w14:paraId="3C3AFB67" w14:textId="77777777" w:rsidR="006F6B4A" w:rsidRPr="006F6B4A" w:rsidRDefault="006F6B4A" w:rsidP="006F6B4A">
            <w:pPr>
              <w:jc w:val="center"/>
            </w:pPr>
            <w:r w:rsidRPr="006F6B4A">
              <w:t>808,50</w:t>
            </w:r>
          </w:p>
        </w:tc>
        <w:tc>
          <w:tcPr>
            <w:tcW w:w="1134" w:type="dxa"/>
            <w:vAlign w:val="center"/>
          </w:tcPr>
          <w:p w14:paraId="3DCB7BB4" w14:textId="77777777" w:rsidR="006F6B4A" w:rsidRPr="006F6B4A" w:rsidRDefault="006F6B4A" w:rsidP="006F6B4A">
            <w:pPr>
              <w:jc w:val="center"/>
            </w:pPr>
            <w:r w:rsidRPr="006F6B4A">
              <w:t>808,50</w:t>
            </w:r>
          </w:p>
        </w:tc>
        <w:tc>
          <w:tcPr>
            <w:tcW w:w="1275" w:type="dxa"/>
            <w:vAlign w:val="center"/>
          </w:tcPr>
          <w:p w14:paraId="425587B3" w14:textId="77777777" w:rsidR="006F6B4A" w:rsidRPr="006F6B4A" w:rsidRDefault="006F6B4A" w:rsidP="006F6B4A">
            <w:pPr>
              <w:jc w:val="center"/>
            </w:pPr>
            <w:r w:rsidRPr="006F6B4A">
              <w:t>303,50</w:t>
            </w:r>
          </w:p>
        </w:tc>
        <w:tc>
          <w:tcPr>
            <w:tcW w:w="1276" w:type="dxa"/>
            <w:vAlign w:val="center"/>
          </w:tcPr>
          <w:p w14:paraId="6643B9AA" w14:textId="77777777" w:rsidR="006F6B4A" w:rsidRPr="006F6B4A" w:rsidRDefault="006F6B4A" w:rsidP="006F6B4A">
            <w:pPr>
              <w:jc w:val="center"/>
            </w:pPr>
            <w:r w:rsidRPr="006F6B4A">
              <w:t>303,50</w:t>
            </w:r>
          </w:p>
        </w:tc>
        <w:tc>
          <w:tcPr>
            <w:tcW w:w="1276" w:type="dxa"/>
            <w:vAlign w:val="center"/>
          </w:tcPr>
          <w:p w14:paraId="4F368E37" w14:textId="77777777" w:rsidR="006F6B4A" w:rsidRPr="006F6B4A" w:rsidRDefault="006F6B4A" w:rsidP="006F6B4A">
            <w:pPr>
              <w:jc w:val="center"/>
            </w:pPr>
            <w:r w:rsidRPr="006F6B4A">
              <w:t>1263,56</w:t>
            </w:r>
          </w:p>
        </w:tc>
        <w:tc>
          <w:tcPr>
            <w:tcW w:w="1134" w:type="dxa"/>
            <w:vAlign w:val="center"/>
          </w:tcPr>
          <w:p w14:paraId="7AFABD8D" w14:textId="77777777" w:rsidR="006F6B4A" w:rsidRPr="006F6B4A" w:rsidRDefault="006F6B4A" w:rsidP="006F6B4A">
            <w:pPr>
              <w:jc w:val="center"/>
            </w:pPr>
            <w:r w:rsidRPr="006F6B4A">
              <w:t>1263,56</w:t>
            </w:r>
          </w:p>
        </w:tc>
        <w:tc>
          <w:tcPr>
            <w:tcW w:w="1134" w:type="dxa"/>
            <w:vAlign w:val="center"/>
          </w:tcPr>
          <w:p w14:paraId="0046C7CF" w14:textId="77777777" w:rsidR="006F6B4A" w:rsidRPr="006F6B4A" w:rsidRDefault="006F6B4A" w:rsidP="006F6B4A">
            <w:pPr>
              <w:jc w:val="center"/>
            </w:pPr>
            <w:r w:rsidRPr="006F6B4A">
              <w:t>1627,92</w:t>
            </w:r>
          </w:p>
        </w:tc>
        <w:tc>
          <w:tcPr>
            <w:tcW w:w="1134" w:type="dxa"/>
            <w:vAlign w:val="center"/>
          </w:tcPr>
          <w:p w14:paraId="366BEDCC" w14:textId="77777777" w:rsidR="006F6B4A" w:rsidRPr="006F6B4A" w:rsidRDefault="006F6B4A" w:rsidP="006F6B4A">
            <w:pPr>
              <w:jc w:val="center"/>
            </w:pPr>
            <w:r w:rsidRPr="006F6B4A">
              <w:t>1627,92</w:t>
            </w:r>
          </w:p>
        </w:tc>
        <w:tc>
          <w:tcPr>
            <w:tcW w:w="1134" w:type="dxa"/>
            <w:vAlign w:val="center"/>
          </w:tcPr>
          <w:p w14:paraId="658E7B48" w14:textId="77777777" w:rsidR="006F6B4A" w:rsidRPr="006F6B4A" w:rsidRDefault="006F6B4A" w:rsidP="006F6B4A">
            <w:pPr>
              <w:jc w:val="center"/>
            </w:pPr>
            <w:r w:rsidRPr="006F6B4A">
              <w:t>808,50</w:t>
            </w:r>
          </w:p>
        </w:tc>
        <w:tc>
          <w:tcPr>
            <w:tcW w:w="1134" w:type="dxa"/>
            <w:vAlign w:val="center"/>
          </w:tcPr>
          <w:p w14:paraId="261C6F05" w14:textId="77777777" w:rsidR="006F6B4A" w:rsidRPr="006F6B4A" w:rsidRDefault="006F6B4A" w:rsidP="006F6B4A">
            <w:pPr>
              <w:jc w:val="center"/>
            </w:pPr>
            <w:r w:rsidRPr="006F6B4A">
              <w:t>808,50</w:t>
            </w:r>
          </w:p>
        </w:tc>
      </w:tr>
    </w:tbl>
    <w:p w14:paraId="2D77AD33" w14:textId="77777777" w:rsidR="006F6B4A" w:rsidRPr="006F6B4A" w:rsidRDefault="006F6B4A" w:rsidP="006F6B4A">
      <w:pPr>
        <w:jc w:val="both"/>
        <w:rPr>
          <w:sz w:val="28"/>
          <w:szCs w:val="28"/>
          <w:lang w:eastAsia="en-US"/>
        </w:rPr>
      </w:pPr>
    </w:p>
    <w:p w14:paraId="633C3E6A" w14:textId="77777777" w:rsidR="006F6B4A" w:rsidRPr="006F6B4A" w:rsidRDefault="006F6B4A" w:rsidP="006F6B4A">
      <w:pPr>
        <w:jc w:val="both"/>
        <w:rPr>
          <w:sz w:val="28"/>
          <w:szCs w:val="28"/>
          <w:lang w:eastAsia="en-US"/>
        </w:rPr>
      </w:pPr>
    </w:p>
    <w:p w14:paraId="19334DE3" w14:textId="77777777" w:rsidR="006F6B4A" w:rsidRPr="006F6B4A" w:rsidRDefault="006F6B4A" w:rsidP="006F6B4A">
      <w:pPr>
        <w:jc w:val="both"/>
        <w:rPr>
          <w:sz w:val="28"/>
          <w:szCs w:val="28"/>
          <w:lang w:eastAsia="en-US"/>
        </w:rPr>
      </w:pPr>
    </w:p>
    <w:p w14:paraId="603FCE16" w14:textId="77777777" w:rsidR="006F6B4A" w:rsidRPr="006F6B4A" w:rsidRDefault="006F6B4A" w:rsidP="006F6B4A">
      <w:pPr>
        <w:jc w:val="both"/>
        <w:rPr>
          <w:sz w:val="28"/>
          <w:szCs w:val="28"/>
          <w:lang w:eastAsia="en-US"/>
        </w:rPr>
      </w:pPr>
    </w:p>
    <w:p w14:paraId="0AD20CEB" w14:textId="77777777" w:rsidR="006F6B4A" w:rsidRPr="006F6B4A" w:rsidRDefault="006F6B4A" w:rsidP="006F6B4A">
      <w:pPr>
        <w:jc w:val="both"/>
        <w:rPr>
          <w:sz w:val="28"/>
          <w:szCs w:val="28"/>
          <w:lang w:eastAsia="en-US"/>
        </w:rPr>
      </w:pPr>
    </w:p>
    <w:p w14:paraId="37464E91" w14:textId="77777777" w:rsidR="006F6B4A" w:rsidRPr="006F6B4A" w:rsidRDefault="006F6B4A" w:rsidP="006F6B4A">
      <w:pPr>
        <w:jc w:val="both"/>
        <w:rPr>
          <w:sz w:val="28"/>
          <w:szCs w:val="28"/>
          <w:lang w:eastAsia="en-US"/>
        </w:rPr>
      </w:pPr>
    </w:p>
    <w:p w14:paraId="1F40D730" w14:textId="77777777" w:rsidR="006F6B4A" w:rsidRPr="006F6B4A" w:rsidRDefault="006F6B4A" w:rsidP="006F6B4A">
      <w:pPr>
        <w:jc w:val="both"/>
        <w:rPr>
          <w:sz w:val="28"/>
          <w:szCs w:val="28"/>
          <w:lang w:eastAsia="en-US"/>
        </w:rPr>
      </w:pPr>
    </w:p>
    <w:p w14:paraId="158BFCFE" w14:textId="77777777" w:rsidR="006F6B4A" w:rsidRPr="006F6B4A" w:rsidRDefault="006F6B4A" w:rsidP="006F6B4A">
      <w:pPr>
        <w:jc w:val="both"/>
        <w:rPr>
          <w:sz w:val="28"/>
          <w:szCs w:val="28"/>
          <w:lang w:eastAsia="en-US"/>
        </w:rPr>
      </w:pPr>
    </w:p>
    <w:p w14:paraId="36756AB9" w14:textId="77777777" w:rsidR="006F6B4A" w:rsidRPr="006F6B4A" w:rsidRDefault="006F6B4A" w:rsidP="006F6B4A">
      <w:pPr>
        <w:jc w:val="both"/>
        <w:rPr>
          <w:sz w:val="28"/>
          <w:szCs w:val="28"/>
          <w:lang w:eastAsia="en-US"/>
        </w:rPr>
      </w:pPr>
    </w:p>
    <w:p w14:paraId="518C1BDD" w14:textId="77777777" w:rsidR="006F6B4A" w:rsidRPr="006F6B4A" w:rsidRDefault="006F6B4A" w:rsidP="006F6B4A">
      <w:pPr>
        <w:jc w:val="both"/>
        <w:rPr>
          <w:sz w:val="28"/>
          <w:szCs w:val="28"/>
          <w:lang w:eastAsia="en-US"/>
        </w:rPr>
      </w:pPr>
    </w:p>
    <w:p w14:paraId="0715D344" w14:textId="77777777" w:rsidR="006F6B4A" w:rsidRPr="006F6B4A" w:rsidRDefault="006F6B4A" w:rsidP="006F6B4A">
      <w:pPr>
        <w:jc w:val="both"/>
        <w:rPr>
          <w:sz w:val="28"/>
          <w:szCs w:val="28"/>
          <w:lang w:eastAsia="en-US"/>
        </w:rPr>
      </w:pPr>
    </w:p>
    <w:p w14:paraId="6B569358" w14:textId="77777777" w:rsidR="006F6B4A" w:rsidRPr="006F6B4A" w:rsidRDefault="006F6B4A" w:rsidP="006F6B4A">
      <w:pPr>
        <w:jc w:val="both"/>
        <w:rPr>
          <w:sz w:val="28"/>
          <w:szCs w:val="28"/>
          <w:lang w:eastAsia="en-US"/>
        </w:rPr>
      </w:pPr>
    </w:p>
    <w:p w14:paraId="735F8749" w14:textId="77777777" w:rsidR="006F6B4A" w:rsidRPr="006F6B4A" w:rsidRDefault="006F6B4A" w:rsidP="006F6B4A">
      <w:pPr>
        <w:jc w:val="both"/>
        <w:rPr>
          <w:sz w:val="28"/>
          <w:szCs w:val="28"/>
          <w:lang w:eastAsia="en-US"/>
        </w:rPr>
      </w:pPr>
    </w:p>
    <w:p w14:paraId="32D5E026" w14:textId="77777777" w:rsidR="006F6B4A" w:rsidRPr="006F6B4A" w:rsidRDefault="006F6B4A" w:rsidP="006F6B4A">
      <w:pPr>
        <w:jc w:val="both"/>
        <w:rPr>
          <w:sz w:val="28"/>
          <w:szCs w:val="28"/>
          <w:lang w:eastAsia="en-US"/>
        </w:rPr>
      </w:pPr>
    </w:p>
    <w:p w14:paraId="5204E98C" w14:textId="77777777" w:rsidR="006F6B4A" w:rsidRPr="006F6B4A" w:rsidRDefault="006F6B4A" w:rsidP="006F6B4A">
      <w:pPr>
        <w:jc w:val="both"/>
        <w:rPr>
          <w:sz w:val="28"/>
          <w:szCs w:val="28"/>
          <w:lang w:eastAsia="en-US"/>
        </w:rPr>
      </w:pPr>
    </w:p>
    <w:p w14:paraId="21806E3D" w14:textId="77777777" w:rsidR="006F6B4A" w:rsidRPr="006F6B4A" w:rsidRDefault="006F6B4A" w:rsidP="006F6B4A">
      <w:pPr>
        <w:ind w:left="-567"/>
        <w:jc w:val="center"/>
        <w:rPr>
          <w:bCs/>
          <w:color w:val="000000"/>
          <w:sz w:val="28"/>
          <w:szCs w:val="28"/>
        </w:rPr>
      </w:pPr>
      <w:r w:rsidRPr="006F6B4A">
        <w:rPr>
          <w:bCs/>
          <w:color w:val="000000"/>
          <w:sz w:val="28"/>
          <w:szCs w:val="28"/>
        </w:rPr>
        <w:t>Раздел 6. Объем финансовых потребностей, необходимых для реализации производственной программы</w:t>
      </w:r>
    </w:p>
    <w:p w14:paraId="5711CD7C" w14:textId="77777777" w:rsidR="006F6B4A" w:rsidRPr="006F6B4A" w:rsidRDefault="006F6B4A" w:rsidP="006F6B4A">
      <w:pPr>
        <w:ind w:left="-567"/>
        <w:jc w:val="center"/>
        <w:rPr>
          <w:bCs/>
          <w:color w:val="000000"/>
          <w:sz w:val="28"/>
          <w:szCs w:val="28"/>
        </w:rPr>
      </w:pPr>
    </w:p>
    <w:tbl>
      <w:tblPr>
        <w:tblStyle w:val="630"/>
        <w:tblW w:w="15167" w:type="dxa"/>
        <w:tblInd w:w="137" w:type="dxa"/>
        <w:tblLook w:val="04A0" w:firstRow="1" w:lastRow="0" w:firstColumn="1" w:lastColumn="0" w:noHBand="0" w:noVBand="1"/>
      </w:tblPr>
      <w:tblGrid>
        <w:gridCol w:w="3263"/>
        <w:gridCol w:w="1208"/>
        <w:gridCol w:w="1208"/>
        <w:gridCol w:w="1208"/>
        <w:gridCol w:w="1207"/>
        <w:gridCol w:w="1207"/>
        <w:gridCol w:w="1208"/>
        <w:gridCol w:w="1256"/>
        <w:gridCol w:w="1134"/>
        <w:gridCol w:w="1134"/>
        <w:gridCol w:w="1134"/>
      </w:tblGrid>
      <w:tr w:rsidR="006F6B4A" w:rsidRPr="006F6B4A" w14:paraId="533BFEEE" w14:textId="77777777" w:rsidTr="00BB4A8E">
        <w:tc>
          <w:tcPr>
            <w:tcW w:w="3263" w:type="dxa"/>
            <w:vMerge w:val="restart"/>
            <w:vAlign w:val="center"/>
          </w:tcPr>
          <w:p w14:paraId="6104F825" w14:textId="77777777" w:rsidR="006F6B4A" w:rsidRPr="006F6B4A" w:rsidRDefault="006F6B4A" w:rsidP="006F6B4A">
            <w:pPr>
              <w:jc w:val="center"/>
              <w:rPr>
                <w:bCs/>
                <w:color w:val="000000"/>
                <w:sz w:val="28"/>
                <w:szCs w:val="28"/>
              </w:rPr>
            </w:pPr>
            <w:r w:rsidRPr="006F6B4A">
              <w:rPr>
                <w:bCs/>
                <w:color w:val="000000"/>
                <w:sz w:val="28"/>
                <w:szCs w:val="28"/>
              </w:rPr>
              <w:t>Наименование показателя</w:t>
            </w:r>
          </w:p>
        </w:tc>
        <w:tc>
          <w:tcPr>
            <w:tcW w:w="2416" w:type="dxa"/>
            <w:gridSpan w:val="2"/>
          </w:tcPr>
          <w:p w14:paraId="16B08513" w14:textId="77777777" w:rsidR="006F6B4A" w:rsidRPr="006F6B4A" w:rsidRDefault="006F6B4A" w:rsidP="006F6B4A">
            <w:pPr>
              <w:jc w:val="center"/>
              <w:rPr>
                <w:bCs/>
                <w:color w:val="000000"/>
                <w:sz w:val="28"/>
                <w:szCs w:val="28"/>
              </w:rPr>
            </w:pPr>
            <w:r w:rsidRPr="006F6B4A">
              <w:rPr>
                <w:bCs/>
                <w:color w:val="000000"/>
                <w:sz w:val="28"/>
                <w:szCs w:val="28"/>
              </w:rPr>
              <w:t>2019 год</w:t>
            </w:r>
          </w:p>
        </w:tc>
        <w:tc>
          <w:tcPr>
            <w:tcW w:w="2415" w:type="dxa"/>
            <w:gridSpan w:val="2"/>
          </w:tcPr>
          <w:p w14:paraId="0CEDF762" w14:textId="77777777" w:rsidR="006F6B4A" w:rsidRPr="006F6B4A" w:rsidRDefault="006F6B4A" w:rsidP="006F6B4A">
            <w:pPr>
              <w:jc w:val="center"/>
              <w:rPr>
                <w:bCs/>
                <w:color w:val="000000"/>
                <w:sz w:val="28"/>
                <w:szCs w:val="28"/>
              </w:rPr>
            </w:pPr>
            <w:r w:rsidRPr="006F6B4A">
              <w:rPr>
                <w:bCs/>
                <w:color w:val="000000"/>
                <w:sz w:val="28"/>
                <w:szCs w:val="28"/>
              </w:rPr>
              <w:t>2020 год</w:t>
            </w:r>
          </w:p>
        </w:tc>
        <w:tc>
          <w:tcPr>
            <w:tcW w:w="2415" w:type="dxa"/>
            <w:gridSpan w:val="2"/>
          </w:tcPr>
          <w:p w14:paraId="20381709" w14:textId="77777777" w:rsidR="006F6B4A" w:rsidRPr="006F6B4A" w:rsidRDefault="006F6B4A" w:rsidP="006F6B4A">
            <w:pPr>
              <w:jc w:val="center"/>
              <w:rPr>
                <w:bCs/>
                <w:color w:val="000000"/>
                <w:sz w:val="28"/>
                <w:szCs w:val="28"/>
              </w:rPr>
            </w:pPr>
            <w:r w:rsidRPr="006F6B4A">
              <w:rPr>
                <w:bCs/>
                <w:color w:val="000000"/>
                <w:sz w:val="28"/>
                <w:szCs w:val="28"/>
              </w:rPr>
              <w:t>2021 год</w:t>
            </w:r>
          </w:p>
        </w:tc>
        <w:tc>
          <w:tcPr>
            <w:tcW w:w="2390" w:type="dxa"/>
            <w:gridSpan w:val="2"/>
          </w:tcPr>
          <w:p w14:paraId="22D88319" w14:textId="77777777" w:rsidR="006F6B4A" w:rsidRPr="006F6B4A" w:rsidRDefault="006F6B4A" w:rsidP="006F6B4A">
            <w:pPr>
              <w:jc w:val="center"/>
              <w:rPr>
                <w:bCs/>
                <w:color w:val="000000"/>
                <w:sz w:val="28"/>
                <w:szCs w:val="28"/>
              </w:rPr>
            </w:pPr>
            <w:r w:rsidRPr="006F6B4A">
              <w:rPr>
                <w:bCs/>
                <w:color w:val="000000"/>
                <w:sz w:val="28"/>
                <w:szCs w:val="28"/>
              </w:rPr>
              <w:t>2022 год</w:t>
            </w:r>
          </w:p>
        </w:tc>
        <w:tc>
          <w:tcPr>
            <w:tcW w:w="2268" w:type="dxa"/>
            <w:gridSpan w:val="2"/>
          </w:tcPr>
          <w:p w14:paraId="672A0CDA" w14:textId="77777777" w:rsidR="006F6B4A" w:rsidRPr="006F6B4A" w:rsidRDefault="006F6B4A" w:rsidP="006F6B4A">
            <w:pPr>
              <w:jc w:val="center"/>
              <w:rPr>
                <w:bCs/>
                <w:color w:val="000000"/>
                <w:sz w:val="28"/>
                <w:szCs w:val="28"/>
              </w:rPr>
            </w:pPr>
            <w:r w:rsidRPr="006F6B4A">
              <w:rPr>
                <w:bCs/>
                <w:color w:val="000000"/>
                <w:sz w:val="28"/>
                <w:szCs w:val="28"/>
              </w:rPr>
              <w:t>2023 год</w:t>
            </w:r>
          </w:p>
        </w:tc>
      </w:tr>
      <w:tr w:rsidR="006F6B4A" w:rsidRPr="006F6B4A" w14:paraId="7A410B0D" w14:textId="77777777" w:rsidTr="00BB4A8E">
        <w:trPr>
          <w:trHeight w:val="554"/>
        </w:trPr>
        <w:tc>
          <w:tcPr>
            <w:tcW w:w="3263" w:type="dxa"/>
            <w:vMerge/>
          </w:tcPr>
          <w:p w14:paraId="3FAFD457" w14:textId="77777777" w:rsidR="006F6B4A" w:rsidRPr="006F6B4A" w:rsidRDefault="006F6B4A" w:rsidP="006F6B4A">
            <w:pPr>
              <w:jc w:val="center"/>
              <w:rPr>
                <w:bCs/>
                <w:color w:val="000000"/>
                <w:sz w:val="28"/>
                <w:szCs w:val="28"/>
              </w:rPr>
            </w:pPr>
          </w:p>
        </w:tc>
        <w:tc>
          <w:tcPr>
            <w:tcW w:w="1208" w:type="dxa"/>
            <w:vAlign w:val="center"/>
          </w:tcPr>
          <w:p w14:paraId="5771EC50" w14:textId="77777777" w:rsidR="006F6B4A" w:rsidRPr="006F6B4A" w:rsidRDefault="006F6B4A" w:rsidP="006F6B4A">
            <w:pPr>
              <w:jc w:val="center"/>
            </w:pPr>
            <w:r w:rsidRPr="006F6B4A">
              <w:t>с 01.01.    по 30.06.</w:t>
            </w:r>
          </w:p>
        </w:tc>
        <w:tc>
          <w:tcPr>
            <w:tcW w:w="1208" w:type="dxa"/>
            <w:vAlign w:val="center"/>
          </w:tcPr>
          <w:p w14:paraId="4883A9AE" w14:textId="77777777" w:rsidR="006F6B4A" w:rsidRPr="006F6B4A" w:rsidRDefault="006F6B4A" w:rsidP="006F6B4A">
            <w:pPr>
              <w:jc w:val="center"/>
              <w:rPr>
                <w:bCs/>
                <w:color w:val="000000"/>
                <w:sz w:val="28"/>
                <w:szCs w:val="28"/>
              </w:rPr>
            </w:pPr>
            <w:r w:rsidRPr="006F6B4A">
              <w:t>с 01.07.     по 31.12.</w:t>
            </w:r>
          </w:p>
        </w:tc>
        <w:tc>
          <w:tcPr>
            <w:tcW w:w="1208" w:type="dxa"/>
            <w:vAlign w:val="center"/>
          </w:tcPr>
          <w:p w14:paraId="7E115245" w14:textId="77777777" w:rsidR="006F6B4A" w:rsidRPr="006F6B4A" w:rsidRDefault="006F6B4A" w:rsidP="006F6B4A">
            <w:pPr>
              <w:jc w:val="center"/>
            </w:pPr>
            <w:r w:rsidRPr="006F6B4A">
              <w:t>с 01.01.    по 30.06.</w:t>
            </w:r>
          </w:p>
        </w:tc>
        <w:tc>
          <w:tcPr>
            <w:tcW w:w="1207" w:type="dxa"/>
            <w:vAlign w:val="center"/>
          </w:tcPr>
          <w:p w14:paraId="798E2E01" w14:textId="77777777" w:rsidR="006F6B4A" w:rsidRPr="006F6B4A" w:rsidRDefault="006F6B4A" w:rsidP="006F6B4A">
            <w:pPr>
              <w:jc w:val="center"/>
              <w:rPr>
                <w:bCs/>
                <w:color w:val="000000"/>
                <w:sz w:val="28"/>
                <w:szCs w:val="28"/>
              </w:rPr>
            </w:pPr>
            <w:r w:rsidRPr="006F6B4A">
              <w:t>с 01.07.     по 31.12.</w:t>
            </w:r>
          </w:p>
        </w:tc>
        <w:tc>
          <w:tcPr>
            <w:tcW w:w="1207" w:type="dxa"/>
            <w:vAlign w:val="center"/>
          </w:tcPr>
          <w:p w14:paraId="5E87CFD4" w14:textId="77777777" w:rsidR="006F6B4A" w:rsidRPr="006F6B4A" w:rsidRDefault="006F6B4A" w:rsidP="006F6B4A">
            <w:pPr>
              <w:jc w:val="center"/>
            </w:pPr>
            <w:r w:rsidRPr="006F6B4A">
              <w:t>с 01.01.    по 30.06.</w:t>
            </w:r>
          </w:p>
        </w:tc>
        <w:tc>
          <w:tcPr>
            <w:tcW w:w="1208" w:type="dxa"/>
            <w:vAlign w:val="center"/>
          </w:tcPr>
          <w:p w14:paraId="1B3CCE69" w14:textId="77777777" w:rsidR="006F6B4A" w:rsidRPr="006F6B4A" w:rsidRDefault="006F6B4A" w:rsidP="006F6B4A">
            <w:pPr>
              <w:jc w:val="center"/>
              <w:rPr>
                <w:bCs/>
                <w:color w:val="000000"/>
                <w:sz w:val="28"/>
                <w:szCs w:val="28"/>
              </w:rPr>
            </w:pPr>
            <w:r w:rsidRPr="006F6B4A">
              <w:t>с 01.07.     по 31.12.</w:t>
            </w:r>
          </w:p>
        </w:tc>
        <w:tc>
          <w:tcPr>
            <w:tcW w:w="1256" w:type="dxa"/>
            <w:vAlign w:val="center"/>
          </w:tcPr>
          <w:p w14:paraId="06C7562F" w14:textId="77777777" w:rsidR="006F6B4A" w:rsidRPr="006F6B4A" w:rsidRDefault="006F6B4A" w:rsidP="006F6B4A">
            <w:pPr>
              <w:jc w:val="center"/>
            </w:pPr>
            <w:r w:rsidRPr="006F6B4A">
              <w:t>с 01.01.    по 30.06.</w:t>
            </w:r>
          </w:p>
        </w:tc>
        <w:tc>
          <w:tcPr>
            <w:tcW w:w="1134" w:type="dxa"/>
            <w:vAlign w:val="center"/>
          </w:tcPr>
          <w:p w14:paraId="2841F9DB" w14:textId="77777777" w:rsidR="006F6B4A" w:rsidRPr="006F6B4A" w:rsidRDefault="006F6B4A" w:rsidP="006F6B4A">
            <w:pPr>
              <w:jc w:val="center"/>
              <w:rPr>
                <w:bCs/>
                <w:color w:val="000000"/>
                <w:sz w:val="28"/>
                <w:szCs w:val="28"/>
              </w:rPr>
            </w:pPr>
            <w:r w:rsidRPr="006F6B4A">
              <w:t>с 01.07.     по 31.12.</w:t>
            </w:r>
          </w:p>
        </w:tc>
        <w:tc>
          <w:tcPr>
            <w:tcW w:w="1134" w:type="dxa"/>
            <w:vAlign w:val="center"/>
          </w:tcPr>
          <w:p w14:paraId="061B038E" w14:textId="77777777" w:rsidR="006F6B4A" w:rsidRPr="006F6B4A" w:rsidRDefault="006F6B4A" w:rsidP="006F6B4A">
            <w:pPr>
              <w:jc w:val="center"/>
            </w:pPr>
            <w:r w:rsidRPr="006F6B4A">
              <w:t>с 01.01.    по 30.06.</w:t>
            </w:r>
          </w:p>
        </w:tc>
        <w:tc>
          <w:tcPr>
            <w:tcW w:w="1134" w:type="dxa"/>
            <w:vAlign w:val="center"/>
          </w:tcPr>
          <w:p w14:paraId="55640C84" w14:textId="77777777" w:rsidR="006F6B4A" w:rsidRPr="006F6B4A" w:rsidRDefault="006F6B4A" w:rsidP="006F6B4A">
            <w:pPr>
              <w:jc w:val="center"/>
              <w:rPr>
                <w:bCs/>
                <w:color w:val="000000"/>
                <w:sz w:val="28"/>
                <w:szCs w:val="28"/>
              </w:rPr>
            </w:pPr>
            <w:r w:rsidRPr="006F6B4A">
              <w:t>с 01.07.     по 31.12.</w:t>
            </w:r>
          </w:p>
        </w:tc>
      </w:tr>
      <w:tr w:rsidR="006F6B4A" w:rsidRPr="006F6B4A" w14:paraId="5F1C0DDC" w14:textId="77777777" w:rsidTr="00BB4A8E">
        <w:tc>
          <w:tcPr>
            <w:tcW w:w="3263" w:type="dxa"/>
          </w:tcPr>
          <w:p w14:paraId="2C51EF87" w14:textId="77777777" w:rsidR="006F6B4A" w:rsidRPr="006F6B4A" w:rsidRDefault="006F6B4A" w:rsidP="006F6B4A">
            <w:pPr>
              <w:jc w:val="center"/>
              <w:rPr>
                <w:bCs/>
                <w:color w:val="000000"/>
                <w:sz w:val="28"/>
                <w:szCs w:val="28"/>
              </w:rPr>
            </w:pPr>
            <w:r w:rsidRPr="006F6B4A">
              <w:rPr>
                <w:bCs/>
                <w:color w:val="000000"/>
                <w:sz w:val="28"/>
                <w:szCs w:val="28"/>
              </w:rPr>
              <w:t>1</w:t>
            </w:r>
          </w:p>
        </w:tc>
        <w:tc>
          <w:tcPr>
            <w:tcW w:w="1208" w:type="dxa"/>
          </w:tcPr>
          <w:p w14:paraId="5E5EE6FB" w14:textId="77777777" w:rsidR="006F6B4A" w:rsidRPr="006F6B4A" w:rsidRDefault="006F6B4A" w:rsidP="006F6B4A">
            <w:pPr>
              <w:jc w:val="center"/>
              <w:rPr>
                <w:bCs/>
                <w:color w:val="000000"/>
                <w:sz w:val="28"/>
                <w:szCs w:val="28"/>
              </w:rPr>
            </w:pPr>
            <w:r w:rsidRPr="006F6B4A">
              <w:rPr>
                <w:bCs/>
                <w:color w:val="000000"/>
                <w:sz w:val="28"/>
                <w:szCs w:val="28"/>
              </w:rPr>
              <w:t>2</w:t>
            </w:r>
          </w:p>
        </w:tc>
        <w:tc>
          <w:tcPr>
            <w:tcW w:w="1208" w:type="dxa"/>
          </w:tcPr>
          <w:p w14:paraId="79D01C52" w14:textId="77777777" w:rsidR="006F6B4A" w:rsidRPr="006F6B4A" w:rsidRDefault="006F6B4A" w:rsidP="006F6B4A">
            <w:pPr>
              <w:jc w:val="center"/>
              <w:rPr>
                <w:bCs/>
                <w:color w:val="000000"/>
                <w:sz w:val="28"/>
                <w:szCs w:val="28"/>
              </w:rPr>
            </w:pPr>
            <w:r w:rsidRPr="006F6B4A">
              <w:rPr>
                <w:bCs/>
                <w:color w:val="000000"/>
                <w:sz w:val="28"/>
                <w:szCs w:val="28"/>
              </w:rPr>
              <w:t>3</w:t>
            </w:r>
          </w:p>
        </w:tc>
        <w:tc>
          <w:tcPr>
            <w:tcW w:w="1208" w:type="dxa"/>
          </w:tcPr>
          <w:p w14:paraId="3FDB80A2" w14:textId="77777777" w:rsidR="006F6B4A" w:rsidRPr="006F6B4A" w:rsidRDefault="006F6B4A" w:rsidP="006F6B4A">
            <w:pPr>
              <w:jc w:val="center"/>
              <w:rPr>
                <w:bCs/>
                <w:color w:val="000000"/>
                <w:sz w:val="28"/>
                <w:szCs w:val="28"/>
              </w:rPr>
            </w:pPr>
            <w:r w:rsidRPr="006F6B4A">
              <w:rPr>
                <w:bCs/>
                <w:color w:val="000000"/>
                <w:sz w:val="28"/>
                <w:szCs w:val="28"/>
              </w:rPr>
              <w:t>4</w:t>
            </w:r>
          </w:p>
        </w:tc>
        <w:tc>
          <w:tcPr>
            <w:tcW w:w="1207" w:type="dxa"/>
          </w:tcPr>
          <w:p w14:paraId="62E290A7" w14:textId="77777777" w:rsidR="006F6B4A" w:rsidRPr="006F6B4A" w:rsidRDefault="006F6B4A" w:rsidP="006F6B4A">
            <w:pPr>
              <w:jc w:val="center"/>
              <w:rPr>
                <w:bCs/>
                <w:color w:val="000000"/>
                <w:sz w:val="28"/>
                <w:szCs w:val="28"/>
              </w:rPr>
            </w:pPr>
            <w:r w:rsidRPr="006F6B4A">
              <w:rPr>
                <w:bCs/>
                <w:color w:val="000000"/>
                <w:sz w:val="28"/>
                <w:szCs w:val="28"/>
              </w:rPr>
              <w:t>5</w:t>
            </w:r>
          </w:p>
        </w:tc>
        <w:tc>
          <w:tcPr>
            <w:tcW w:w="1207" w:type="dxa"/>
          </w:tcPr>
          <w:p w14:paraId="28D453A6" w14:textId="77777777" w:rsidR="006F6B4A" w:rsidRPr="006F6B4A" w:rsidRDefault="006F6B4A" w:rsidP="006F6B4A">
            <w:pPr>
              <w:jc w:val="center"/>
              <w:rPr>
                <w:bCs/>
                <w:color w:val="000000"/>
                <w:sz w:val="28"/>
                <w:szCs w:val="28"/>
              </w:rPr>
            </w:pPr>
            <w:r w:rsidRPr="006F6B4A">
              <w:rPr>
                <w:bCs/>
                <w:color w:val="000000"/>
                <w:sz w:val="28"/>
                <w:szCs w:val="28"/>
              </w:rPr>
              <w:t>6</w:t>
            </w:r>
          </w:p>
        </w:tc>
        <w:tc>
          <w:tcPr>
            <w:tcW w:w="1208" w:type="dxa"/>
          </w:tcPr>
          <w:p w14:paraId="7499E03E" w14:textId="77777777" w:rsidR="006F6B4A" w:rsidRPr="006F6B4A" w:rsidRDefault="006F6B4A" w:rsidP="006F6B4A">
            <w:pPr>
              <w:jc w:val="center"/>
              <w:rPr>
                <w:bCs/>
                <w:color w:val="000000"/>
                <w:sz w:val="28"/>
                <w:szCs w:val="28"/>
              </w:rPr>
            </w:pPr>
            <w:r w:rsidRPr="006F6B4A">
              <w:rPr>
                <w:bCs/>
                <w:color w:val="000000"/>
                <w:sz w:val="28"/>
                <w:szCs w:val="28"/>
              </w:rPr>
              <w:t>7</w:t>
            </w:r>
          </w:p>
        </w:tc>
        <w:tc>
          <w:tcPr>
            <w:tcW w:w="1256" w:type="dxa"/>
          </w:tcPr>
          <w:p w14:paraId="4E3C9BAA" w14:textId="77777777" w:rsidR="006F6B4A" w:rsidRPr="006F6B4A" w:rsidRDefault="006F6B4A" w:rsidP="006F6B4A">
            <w:pPr>
              <w:jc w:val="center"/>
              <w:rPr>
                <w:bCs/>
                <w:color w:val="000000"/>
                <w:sz w:val="28"/>
                <w:szCs w:val="28"/>
              </w:rPr>
            </w:pPr>
            <w:r w:rsidRPr="006F6B4A">
              <w:rPr>
                <w:bCs/>
                <w:color w:val="000000"/>
                <w:sz w:val="28"/>
                <w:szCs w:val="28"/>
              </w:rPr>
              <w:t>8</w:t>
            </w:r>
          </w:p>
        </w:tc>
        <w:tc>
          <w:tcPr>
            <w:tcW w:w="1134" w:type="dxa"/>
          </w:tcPr>
          <w:p w14:paraId="062CAD64" w14:textId="77777777" w:rsidR="006F6B4A" w:rsidRPr="006F6B4A" w:rsidRDefault="006F6B4A" w:rsidP="006F6B4A">
            <w:pPr>
              <w:jc w:val="center"/>
              <w:rPr>
                <w:bCs/>
                <w:color w:val="000000"/>
                <w:sz w:val="28"/>
                <w:szCs w:val="28"/>
              </w:rPr>
            </w:pPr>
            <w:r w:rsidRPr="006F6B4A">
              <w:rPr>
                <w:bCs/>
                <w:color w:val="000000"/>
                <w:sz w:val="28"/>
                <w:szCs w:val="28"/>
              </w:rPr>
              <w:t>9</w:t>
            </w:r>
          </w:p>
        </w:tc>
        <w:tc>
          <w:tcPr>
            <w:tcW w:w="1134" w:type="dxa"/>
          </w:tcPr>
          <w:p w14:paraId="7B0486A1" w14:textId="77777777" w:rsidR="006F6B4A" w:rsidRPr="006F6B4A" w:rsidRDefault="006F6B4A" w:rsidP="006F6B4A">
            <w:pPr>
              <w:jc w:val="center"/>
              <w:rPr>
                <w:bCs/>
                <w:color w:val="000000"/>
                <w:sz w:val="28"/>
                <w:szCs w:val="28"/>
              </w:rPr>
            </w:pPr>
            <w:r w:rsidRPr="006F6B4A">
              <w:rPr>
                <w:bCs/>
                <w:color w:val="000000"/>
                <w:sz w:val="28"/>
                <w:szCs w:val="28"/>
              </w:rPr>
              <w:t>10</w:t>
            </w:r>
          </w:p>
        </w:tc>
        <w:tc>
          <w:tcPr>
            <w:tcW w:w="1134" w:type="dxa"/>
          </w:tcPr>
          <w:p w14:paraId="77ADBC41" w14:textId="77777777" w:rsidR="006F6B4A" w:rsidRPr="006F6B4A" w:rsidRDefault="006F6B4A" w:rsidP="006F6B4A">
            <w:pPr>
              <w:jc w:val="center"/>
              <w:rPr>
                <w:bCs/>
                <w:color w:val="000000"/>
                <w:sz w:val="28"/>
                <w:szCs w:val="28"/>
              </w:rPr>
            </w:pPr>
            <w:r w:rsidRPr="006F6B4A">
              <w:rPr>
                <w:bCs/>
                <w:color w:val="000000"/>
                <w:sz w:val="28"/>
                <w:szCs w:val="28"/>
              </w:rPr>
              <w:t>11</w:t>
            </w:r>
          </w:p>
        </w:tc>
      </w:tr>
      <w:tr w:rsidR="006F6B4A" w:rsidRPr="006F6B4A" w14:paraId="11D76620" w14:textId="77777777" w:rsidTr="00BB4A8E">
        <w:tc>
          <w:tcPr>
            <w:tcW w:w="3263" w:type="dxa"/>
            <w:vAlign w:val="center"/>
          </w:tcPr>
          <w:p w14:paraId="524CA1B0" w14:textId="77777777" w:rsidR="006F6B4A" w:rsidRPr="006F6B4A" w:rsidRDefault="006F6B4A" w:rsidP="006F6B4A">
            <w:pPr>
              <w:rPr>
                <w:bCs/>
                <w:color w:val="000000"/>
                <w:sz w:val="28"/>
                <w:szCs w:val="28"/>
              </w:rPr>
            </w:pPr>
            <w:r w:rsidRPr="006F6B4A">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60E3C4F0" w14:textId="77777777" w:rsidR="006F6B4A" w:rsidRPr="006F6B4A" w:rsidRDefault="006F6B4A" w:rsidP="006F6B4A">
            <w:pPr>
              <w:jc w:val="center"/>
              <w:rPr>
                <w:bCs/>
                <w:color w:val="000000"/>
              </w:rPr>
            </w:pPr>
            <w:r w:rsidRPr="006F6B4A">
              <w:rPr>
                <w:bCs/>
                <w:color w:val="000000"/>
              </w:rPr>
              <w:t>558,04</w:t>
            </w:r>
          </w:p>
        </w:tc>
        <w:tc>
          <w:tcPr>
            <w:tcW w:w="1208" w:type="dxa"/>
            <w:vAlign w:val="center"/>
          </w:tcPr>
          <w:p w14:paraId="1D070986" w14:textId="77777777" w:rsidR="006F6B4A" w:rsidRPr="006F6B4A" w:rsidRDefault="006F6B4A" w:rsidP="006F6B4A">
            <w:pPr>
              <w:jc w:val="center"/>
              <w:rPr>
                <w:bCs/>
                <w:color w:val="000000"/>
              </w:rPr>
            </w:pPr>
            <w:r w:rsidRPr="006F6B4A">
              <w:rPr>
                <w:bCs/>
                <w:color w:val="000000"/>
              </w:rPr>
              <w:t>594,10</w:t>
            </w:r>
          </w:p>
        </w:tc>
        <w:tc>
          <w:tcPr>
            <w:tcW w:w="1208" w:type="dxa"/>
            <w:vAlign w:val="center"/>
          </w:tcPr>
          <w:p w14:paraId="32052775" w14:textId="77777777" w:rsidR="006F6B4A" w:rsidRPr="006F6B4A" w:rsidRDefault="006F6B4A" w:rsidP="006F6B4A">
            <w:pPr>
              <w:jc w:val="center"/>
              <w:rPr>
                <w:bCs/>
              </w:rPr>
            </w:pPr>
            <w:r w:rsidRPr="006F6B4A">
              <w:rPr>
                <w:bCs/>
              </w:rPr>
              <w:t>83,05</w:t>
            </w:r>
          </w:p>
        </w:tc>
        <w:tc>
          <w:tcPr>
            <w:tcW w:w="1207" w:type="dxa"/>
            <w:vAlign w:val="center"/>
          </w:tcPr>
          <w:p w14:paraId="0AC77BD0" w14:textId="77777777" w:rsidR="006F6B4A" w:rsidRPr="006F6B4A" w:rsidRDefault="006F6B4A" w:rsidP="006F6B4A">
            <w:pPr>
              <w:jc w:val="center"/>
              <w:rPr>
                <w:bCs/>
              </w:rPr>
            </w:pPr>
            <w:r w:rsidRPr="006F6B4A">
              <w:rPr>
                <w:bCs/>
              </w:rPr>
              <w:t>89,71</w:t>
            </w:r>
          </w:p>
        </w:tc>
        <w:tc>
          <w:tcPr>
            <w:tcW w:w="1207" w:type="dxa"/>
            <w:vAlign w:val="center"/>
          </w:tcPr>
          <w:p w14:paraId="21E598E8" w14:textId="77777777" w:rsidR="006F6B4A" w:rsidRPr="006F6B4A" w:rsidRDefault="006F6B4A" w:rsidP="006F6B4A">
            <w:pPr>
              <w:jc w:val="center"/>
              <w:rPr>
                <w:bCs/>
              </w:rPr>
            </w:pPr>
            <w:r w:rsidRPr="006F6B4A">
              <w:rPr>
                <w:bCs/>
              </w:rPr>
              <w:t>98,07</w:t>
            </w:r>
          </w:p>
        </w:tc>
        <w:tc>
          <w:tcPr>
            <w:tcW w:w="1208" w:type="dxa"/>
            <w:vAlign w:val="center"/>
          </w:tcPr>
          <w:p w14:paraId="0027B48E" w14:textId="77777777" w:rsidR="006F6B4A" w:rsidRPr="006F6B4A" w:rsidRDefault="006F6B4A" w:rsidP="006F6B4A">
            <w:pPr>
              <w:jc w:val="center"/>
              <w:rPr>
                <w:bCs/>
              </w:rPr>
            </w:pPr>
            <w:r w:rsidRPr="006F6B4A">
              <w:rPr>
                <w:bCs/>
              </w:rPr>
              <w:t>101,71</w:t>
            </w:r>
          </w:p>
        </w:tc>
        <w:tc>
          <w:tcPr>
            <w:tcW w:w="1256" w:type="dxa"/>
            <w:vAlign w:val="center"/>
          </w:tcPr>
          <w:p w14:paraId="0E466EE0" w14:textId="77777777" w:rsidR="006F6B4A" w:rsidRPr="006F6B4A" w:rsidRDefault="006F6B4A" w:rsidP="006F6B4A">
            <w:pPr>
              <w:jc w:val="center"/>
              <w:rPr>
                <w:bCs/>
              </w:rPr>
            </w:pPr>
            <w:r w:rsidRPr="006F6B4A">
              <w:rPr>
                <w:bCs/>
              </w:rPr>
              <w:t>79,67</w:t>
            </w:r>
          </w:p>
        </w:tc>
        <w:tc>
          <w:tcPr>
            <w:tcW w:w="1134" w:type="dxa"/>
            <w:vAlign w:val="center"/>
          </w:tcPr>
          <w:p w14:paraId="3F183F33" w14:textId="77777777" w:rsidR="006F6B4A" w:rsidRPr="006F6B4A" w:rsidRDefault="006F6B4A" w:rsidP="006F6B4A">
            <w:pPr>
              <w:jc w:val="center"/>
              <w:rPr>
                <w:bCs/>
              </w:rPr>
            </w:pPr>
            <w:r w:rsidRPr="006F6B4A">
              <w:rPr>
                <w:bCs/>
              </w:rPr>
              <w:t>79,67</w:t>
            </w:r>
          </w:p>
        </w:tc>
        <w:tc>
          <w:tcPr>
            <w:tcW w:w="1134" w:type="dxa"/>
            <w:vAlign w:val="center"/>
          </w:tcPr>
          <w:p w14:paraId="203D55BC" w14:textId="77777777" w:rsidR="006F6B4A" w:rsidRPr="006F6B4A" w:rsidRDefault="006F6B4A" w:rsidP="006F6B4A">
            <w:pPr>
              <w:jc w:val="center"/>
              <w:rPr>
                <w:bCs/>
              </w:rPr>
            </w:pPr>
            <w:r w:rsidRPr="006F6B4A">
              <w:rPr>
                <w:bCs/>
              </w:rPr>
              <w:t>645,57</w:t>
            </w:r>
          </w:p>
        </w:tc>
        <w:tc>
          <w:tcPr>
            <w:tcW w:w="1134" w:type="dxa"/>
            <w:vAlign w:val="center"/>
          </w:tcPr>
          <w:p w14:paraId="6C0EE0EA" w14:textId="77777777" w:rsidR="006F6B4A" w:rsidRPr="006F6B4A" w:rsidRDefault="006F6B4A" w:rsidP="006F6B4A">
            <w:pPr>
              <w:jc w:val="center"/>
              <w:rPr>
                <w:bCs/>
              </w:rPr>
            </w:pPr>
            <w:r w:rsidRPr="006F6B4A">
              <w:rPr>
                <w:bCs/>
              </w:rPr>
              <w:t>685,83</w:t>
            </w:r>
          </w:p>
        </w:tc>
      </w:tr>
    </w:tbl>
    <w:p w14:paraId="0F758982" w14:textId="77777777" w:rsidR="006F6B4A" w:rsidRPr="006F6B4A" w:rsidRDefault="006F6B4A" w:rsidP="006F6B4A">
      <w:pPr>
        <w:ind w:left="-567"/>
        <w:jc w:val="center"/>
        <w:rPr>
          <w:bCs/>
          <w:color w:val="000000"/>
          <w:sz w:val="28"/>
          <w:szCs w:val="28"/>
        </w:rPr>
      </w:pPr>
    </w:p>
    <w:p w14:paraId="2B28F654" w14:textId="77777777" w:rsidR="006F6B4A" w:rsidRPr="006F6B4A" w:rsidRDefault="006F6B4A" w:rsidP="006F6B4A">
      <w:pPr>
        <w:ind w:left="-567"/>
        <w:jc w:val="center"/>
        <w:rPr>
          <w:bCs/>
          <w:color w:val="000000"/>
          <w:sz w:val="28"/>
          <w:szCs w:val="28"/>
        </w:rPr>
      </w:pPr>
    </w:p>
    <w:p w14:paraId="5D7EAD89" w14:textId="77777777" w:rsidR="006F6B4A" w:rsidRPr="006F6B4A" w:rsidRDefault="006F6B4A" w:rsidP="006F6B4A">
      <w:pPr>
        <w:ind w:left="-567"/>
        <w:jc w:val="center"/>
        <w:rPr>
          <w:bCs/>
          <w:color w:val="000000"/>
          <w:sz w:val="28"/>
          <w:szCs w:val="28"/>
        </w:rPr>
      </w:pPr>
    </w:p>
    <w:p w14:paraId="5FD44360" w14:textId="77777777" w:rsidR="006F6B4A" w:rsidRPr="006F6B4A" w:rsidRDefault="006F6B4A" w:rsidP="006F6B4A">
      <w:pPr>
        <w:ind w:left="-567"/>
        <w:jc w:val="center"/>
        <w:rPr>
          <w:bCs/>
          <w:color w:val="000000"/>
          <w:sz w:val="28"/>
          <w:szCs w:val="28"/>
        </w:rPr>
      </w:pPr>
    </w:p>
    <w:p w14:paraId="6D299536" w14:textId="77777777" w:rsidR="006F6B4A" w:rsidRPr="006F6B4A" w:rsidRDefault="006F6B4A" w:rsidP="006F6B4A">
      <w:pPr>
        <w:ind w:left="-567"/>
        <w:jc w:val="center"/>
        <w:rPr>
          <w:bCs/>
          <w:color w:val="000000"/>
          <w:sz w:val="28"/>
          <w:szCs w:val="28"/>
        </w:rPr>
        <w:sectPr w:rsidR="006F6B4A" w:rsidRPr="006F6B4A" w:rsidSect="000853C8">
          <w:pgSz w:w="16838" w:h="11906" w:orient="landscape"/>
          <w:pgMar w:top="851" w:right="851" w:bottom="709" w:left="709" w:header="709" w:footer="709" w:gutter="0"/>
          <w:cols w:space="708"/>
          <w:titlePg/>
          <w:docGrid w:linePitch="360"/>
        </w:sectPr>
      </w:pPr>
    </w:p>
    <w:p w14:paraId="6F4E2290" w14:textId="77777777" w:rsidR="006F6B4A" w:rsidRPr="006F6B4A" w:rsidRDefault="006F6B4A" w:rsidP="006F6B4A">
      <w:pPr>
        <w:ind w:left="-567"/>
        <w:jc w:val="center"/>
        <w:rPr>
          <w:bCs/>
          <w:color w:val="000000"/>
          <w:sz w:val="28"/>
          <w:szCs w:val="28"/>
        </w:rPr>
      </w:pPr>
      <w:r w:rsidRPr="006F6B4A">
        <w:rPr>
          <w:bCs/>
          <w:color w:val="000000"/>
          <w:sz w:val="28"/>
          <w:szCs w:val="28"/>
        </w:rPr>
        <w:lastRenderedPageBreak/>
        <w:t>Раздел 7. График реализации мероприятий производственной программы</w:t>
      </w:r>
    </w:p>
    <w:p w14:paraId="2390E886" w14:textId="77777777" w:rsidR="006F6B4A" w:rsidRPr="006F6B4A" w:rsidRDefault="006F6B4A" w:rsidP="006F6B4A">
      <w:pPr>
        <w:ind w:left="-567"/>
        <w:jc w:val="center"/>
        <w:rPr>
          <w:bCs/>
          <w:color w:val="000000"/>
          <w:sz w:val="28"/>
          <w:szCs w:val="28"/>
        </w:rPr>
      </w:pPr>
    </w:p>
    <w:tbl>
      <w:tblPr>
        <w:tblStyle w:val="630"/>
        <w:tblW w:w="10060" w:type="dxa"/>
        <w:tblInd w:w="-567" w:type="dxa"/>
        <w:tblLook w:val="04A0" w:firstRow="1" w:lastRow="0" w:firstColumn="1" w:lastColumn="0" w:noHBand="0" w:noVBand="1"/>
      </w:tblPr>
      <w:tblGrid>
        <w:gridCol w:w="3539"/>
        <w:gridCol w:w="3260"/>
        <w:gridCol w:w="3261"/>
      </w:tblGrid>
      <w:tr w:rsidR="006F6B4A" w:rsidRPr="006F6B4A" w14:paraId="5D272725" w14:textId="77777777" w:rsidTr="00BB4A8E">
        <w:trPr>
          <w:trHeight w:val="914"/>
        </w:trPr>
        <w:tc>
          <w:tcPr>
            <w:tcW w:w="3539" w:type="dxa"/>
            <w:vAlign w:val="center"/>
          </w:tcPr>
          <w:p w14:paraId="09351A0D" w14:textId="77777777" w:rsidR="006F6B4A" w:rsidRPr="006F6B4A" w:rsidRDefault="006F6B4A" w:rsidP="006F6B4A">
            <w:pPr>
              <w:jc w:val="center"/>
              <w:rPr>
                <w:bCs/>
                <w:color w:val="000000"/>
                <w:sz w:val="28"/>
                <w:szCs w:val="28"/>
              </w:rPr>
            </w:pPr>
            <w:r w:rsidRPr="006F6B4A">
              <w:rPr>
                <w:bCs/>
                <w:color w:val="000000"/>
                <w:sz w:val="28"/>
                <w:szCs w:val="28"/>
              </w:rPr>
              <w:t>Наименование мероприятия</w:t>
            </w:r>
          </w:p>
        </w:tc>
        <w:tc>
          <w:tcPr>
            <w:tcW w:w="3260" w:type="dxa"/>
            <w:vAlign w:val="center"/>
          </w:tcPr>
          <w:p w14:paraId="55350F22" w14:textId="77777777" w:rsidR="006F6B4A" w:rsidRPr="006F6B4A" w:rsidRDefault="006F6B4A" w:rsidP="006F6B4A">
            <w:pPr>
              <w:jc w:val="center"/>
              <w:rPr>
                <w:bCs/>
                <w:color w:val="000000"/>
                <w:sz w:val="28"/>
                <w:szCs w:val="28"/>
              </w:rPr>
            </w:pPr>
            <w:r w:rsidRPr="006F6B4A">
              <w:rPr>
                <w:bCs/>
                <w:color w:val="000000"/>
                <w:sz w:val="28"/>
                <w:szCs w:val="28"/>
              </w:rPr>
              <w:t>Дата начала    реализации мероприятий</w:t>
            </w:r>
          </w:p>
        </w:tc>
        <w:tc>
          <w:tcPr>
            <w:tcW w:w="3261" w:type="dxa"/>
            <w:vAlign w:val="center"/>
          </w:tcPr>
          <w:p w14:paraId="6F925DD8" w14:textId="77777777" w:rsidR="006F6B4A" w:rsidRPr="006F6B4A" w:rsidRDefault="006F6B4A" w:rsidP="006F6B4A">
            <w:pPr>
              <w:jc w:val="center"/>
              <w:rPr>
                <w:bCs/>
                <w:color w:val="000000"/>
                <w:sz w:val="28"/>
                <w:szCs w:val="28"/>
              </w:rPr>
            </w:pPr>
            <w:r w:rsidRPr="006F6B4A">
              <w:rPr>
                <w:bCs/>
                <w:color w:val="000000"/>
                <w:sz w:val="28"/>
                <w:szCs w:val="28"/>
              </w:rPr>
              <w:t>Дата окончания реализации мероприятий</w:t>
            </w:r>
          </w:p>
        </w:tc>
      </w:tr>
      <w:tr w:rsidR="006F6B4A" w:rsidRPr="006F6B4A" w14:paraId="2B5C028A" w14:textId="77777777" w:rsidTr="00BB4A8E">
        <w:trPr>
          <w:trHeight w:val="1409"/>
        </w:trPr>
        <w:tc>
          <w:tcPr>
            <w:tcW w:w="3539" w:type="dxa"/>
            <w:vAlign w:val="center"/>
          </w:tcPr>
          <w:p w14:paraId="4215A410" w14:textId="77777777" w:rsidR="006F6B4A" w:rsidRPr="006F6B4A" w:rsidRDefault="006F6B4A" w:rsidP="006F6B4A">
            <w:pPr>
              <w:jc w:val="center"/>
              <w:rPr>
                <w:bCs/>
                <w:color w:val="000000"/>
                <w:sz w:val="28"/>
                <w:szCs w:val="28"/>
              </w:rPr>
            </w:pPr>
            <w:r w:rsidRPr="006F6B4A">
              <w:rPr>
                <w:bCs/>
                <w:color w:val="000000"/>
                <w:sz w:val="28"/>
                <w:szCs w:val="28"/>
              </w:rPr>
              <w:t xml:space="preserve">Бесперебойное </w:t>
            </w:r>
            <w:r w:rsidRPr="006F6B4A">
              <w:rPr>
                <w:bCs/>
                <w:sz w:val="28"/>
                <w:szCs w:val="28"/>
              </w:rPr>
              <w:t xml:space="preserve">холодное водоснабжение </w:t>
            </w:r>
          </w:p>
        </w:tc>
        <w:tc>
          <w:tcPr>
            <w:tcW w:w="3260" w:type="dxa"/>
            <w:vAlign w:val="center"/>
          </w:tcPr>
          <w:p w14:paraId="5343C9AF" w14:textId="77777777" w:rsidR="006F6B4A" w:rsidRPr="006F6B4A" w:rsidRDefault="006F6B4A" w:rsidP="006F6B4A">
            <w:pPr>
              <w:jc w:val="center"/>
              <w:rPr>
                <w:bCs/>
                <w:color w:val="000000"/>
                <w:sz w:val="28"/>
                <w:szCs w:val="28"/>
              </w:rPr>
            </w:pPr>
            <w:r w:rsidRPr="006F6B4A">
              <w:rPr>
                <w:bCs/>
                <w:color w:val="000000"/>
                <w:sz w:val="28"/>
                <w:szCs w:val="28"/>
              </w:rPr>
              <w:t>01.01.2019</w:t>
            </w:r>
          </w:p>
        </w:tc>
        <w:tc>
          <w:tcPr>
            <w:tcW w:w="3261" w:type="dxa"/>
            <w:vAlign w:val="center"/>
          </w:tcPr>
          <w:p w14:paraId="6A9D308A" w14:textId="77777777" w:rsidR="006F6B4A" w:rsidRPr="006F6B4A" w:rsidRDefault="006F6B4A" w:rsidP="006F6B4A">
            <w:pPr>
              <w:jc w:val="center"/>
              <w:rPr>
                <w:bCs/>
                <w:color w:val="000000"/>
                <w:sz w:val="28"/>
                <w:szCs w:val="28"/>
              </w:rPr>
            </w:pPr>
            <w:r w:rsidRPr="006F6B4A">
              <w:rPr>
                <w:bCs/>
                <w:color w:val="000000"/>
                <w:sz w:val="28"/>
                <w:szCs w:val="28"/>
              </w:rPr>
              <w:t>31.12.2023</w:t>
            </w:r>
          </w:p>
        </w:tc>
      </w:tr>
    </w:tbl>
    <w:p w14:paraId="03DA2AE6" w14:textId="77777777" w:rsidR="006F6B4A" w:rsidRPr="006F6B4A" w:rsidRDefault="006F6B4A" w:rsidP="006F6B4A">
      <w:pPr>
        <w:ind w:left="-567"/>
        <w:jc w:val="center"/>
        <w:rPr>
          <w:bCs/>
          <w:color w:val="000000"/>
          <w:sz w:val="28"/>
          <w:szCs w:val="28"/>
        </w:rPr>
      </w:pPr>
    </w:p>
    <w:p w14:paraId="63AC66F6" w14:textId="77777777" w:rsidR="006F6B4A" w:rsidRPr="006F6B4A" w:rsidRDefault="006F6B4A" w:rsidP="006F6B4A">
      <w:pPr>
        <w:ind w:left="-567"/>
        <w:jc w:val="center"/>
        <w:rPr>
          <w:bCs/>
          <w:color w:val="000000"/>
          <w:sz w:val="28"/>
          <w:szCs w:val="28"/>
        </w:rPr>
      </w:pPr>
    </w:p>
    <w:p w14:paraId="67F6C80D" w14:textId="77777777" w:rsidR="006F6B4A" w:rsidRPr="006F6B4A" w:rsidRDefault="006F6B4A" w:rsidP="006F6B4A">
      <w:pPr>
        <w:ind w:left="-567"/>
        <w:jc w:val="center"/>
        <w:rPr>
          <w:bCs/>
          <w:color w:val="000000"/>
          <w:sz w:val="28"/>
          <w:szCs w:val="28"/>
        </w:rPr>
      </w:pPr>
    </w:p>
    <w:p w14:paraId="01658F04" w14:textId="77777777" w:rsidR="006F6B4A" w:rsidRPr="006F6B4A" w:rsidRDefault="006F6B4A" w:rsidP="006F6B4A">
      <w:pPr>
        <w:ind w:left="-567"/>
        <w:jc w:val="center"/>
        <w:rPr>
          <w:bCs/>
          <w:color w:val="000000"/>
          <w:sz w:val="28"/>
          <w:szCs w:val="28"/>
        </w:rPr>
      </w:pPr>
    </w:p>
    <w:p w14:paraId="302C3C55" w14:textId="77777777" w:rsidR="006F6B4A" w:rsidRPr="006F6B4A" w:rsidRDefault="006F6B4A" w:rsidP="006F6B4A">
      <w:pPr>
        <w:ind w:left="-567"/>
        <w:jc w:val="center"/>
        <w:rPr>
          <w:bCs/>
          <w:color w:val="000000"/>
          <w:sz w:val="28"/>
          <w:szCs w:val="28"/>
        </w:rPr>
      </w:pPr>
    </w:p>
    <w:p w14:paraId="2C136558" w14:textId="77777777" w:rsidR="006F6B4A" w:rsidRPr="006F6B4A" w:rsidRDefault="006F6B4A" w:rsidP="006F6B4A">
      <w:pPr>
        <w:ind w:left="-567"/>
        <w:jc w:val="center"/>
        <w:rPr>
          <w:bCs/>
          <w:color w:val="000000"/>
          <w:sz w:val="28"/>
          <w:szCs w:val="28"/>
        </w:rPr>
      </w:pPr>
    </w:p>
    <w:p w14:paraId="7F23A57D" w14:textId="77777777" w:rsidR="006F6B4A" w:rsidRPr="006F6B4A" w:rsidRDefault="006F6B4A" w:rsidP="006F6B4A">
      <w:pPr>
        <w:ind w:left="-567"/>
        <w:jc w:val="center"/>
        <w:rPr>
          <w:bCs/>
          <w:color w:val="000000"/>
          <w:sz w:val="28"/>
          <w:szCs w:val="28"/>
        </w:rPr>
      </w:pPr>
    </w:p>
    <w:p w14:paraId="15909DAB" w14:textId="77777777" w:rsidR="006F6B4A" w:rsidRPr="006F6B4A" w:rsidRDefault="006F6B4A" w:rsidP="006F6B4A">
      <w:pPr>
        <w:ind w:left="-567"/>
        <w:jc w:val="center"/>
        <w:rPr>
          <w:bCs/>
          <w:color w:val="000000"/>
          <w:sz w:val="28"/>
          <w:szCs w:val="28"/>
        </w:rPr>
      </w:pPr>
    </w:p>
    <w:p w14:paraId="67FD5E8B" w14:textId="77777777" w:rsidR="006F6B4A" w:rsidRPr="006F6B4A" w:rsidRDefault="006F6B4A" w:rsidP="006F6B4A">
      <w:pPr>
        <w:ind w:left="-567"/>
        <w:jc w:val="center"/>
        <w:rPr>
          <w:bCs/>
          <w:color w:val="000000"/>
          <w:sz w:val="28"/>
          <w:szCs w:val="28"/>
        </w:rPr>
      </w:pPr>
    </w:p>
    <w:p w14:paraId="7E20E7E3" w14:textId="77777777" w:rsidR="006F6B4A" w:rsidRPr="006F6B4A" w:rsidRDefault="006F6B4A" w:rsidP="006F6B4A">
      <w:pPr>
        <w:ind w:left="-567"/>
        <w:jc w:val="center"/>
        <w:rPr>
          <w:bCs/>
          <w:color w:val="000000"/>
          <w:sz w:val="28"/>
          <w:szCs w:val="28"/>
        </w:rPr>
      </w:pPr>
    </w:p>
    <w:p w14:paraId="4F6CF729" w14:textId="77777777" w:rsidR="006F6B4A" w:rsidRPr="006F6B4A" w:rsidRDefault="006F6B4A" w:rsidP="006F6B4A">
      <w:pPr>
        <w:ind w:left="-567"/>
        <w:jc w:val="center"/>
        <w:rPr>
          <w:bCs/>
          <w:color w:val="000000"/>
          <w:sz w:val="28"/>
          <w:szCs w:val="28"/>
        </w:rPr>
      </w:pPr>
    </w:p>
    <w:p w14:paraId="2252B7F0" w14:textId="77777777" w:rsidR="006F6B4A" w:rsidRPr="006F6B4A" w:rsidRDefault="006F6B4A" w:rsidP="006F6B4A">
      <w:pPr>
        <w:ind w:left="-567"/>
        <w:jc w:val="center"/>
        <w:rPr>
          <w:bCs/>
          <w:color w:val="000000"/>
          <w:sz w:val="28"/>
          <w:szCs w:val="28"/>
        </w:rPr>
      </w:pPr>
    </w:p>
    <w:p w14:paraId="5A673612" w14:textId="77777777" w:rsidR="006F6B4A" w:rsidRPr="006F6B4A" w:rsidRDefault="006F6B4A" w:rsidP="006F6B4A">
      <w:pPr>
        <w:ind w:left="-567"/>
        <w:jc w:val="center"/>
        <w:rPr>
          <w:bCs/>
          <w:color w:val="000000"/>
          <w:sz w:val="28"/>
          <w:szCs w:val="28"/>
        </w:rPr>
      </w:pPr>
    </w:p>
    <w:p w14:paraId="4492401B" w14:textId="77777777" w:rsidR="006F6B4A" w:rsidRPr="006F6B4A" w:rsidRDefault="006F6B4A" w:rsidP="006F6B4A">
      <w:pPr>
        <w:ind w:left="-567"/>
        <w:jc w:val="center"/>
        <w:rPr>
          <w:bCs/>
          <w:color w:val="000000"/>
          <w:sz w:val="28"/>
          <w:szCs w:val="28"/>
        </w:rPr>
      </w:pPr>
    </w:p>
    <w:p w14:paraId="39B23768" w14:textId="77777777" w:rsidR="006F6B4A" w:rsidRPr="006F6B4A" w:rsidRDefault="006F6B4A" w:rsidP="006F6B4A">
      <w:pPr>
        <w:ind w:left="-567"/>
        <w:jc w:val="center"/>
        <w:rPr>
          <w:bCs/>
          <w:color w:val="000000"/>
          <w:sz w:val="28"/>
          <w:szCs w:val="28"/>
        </w:rPr>
      </w:pPr>
    </w:p>
    <w:p w14:paraId="05046455" w14:textId="77777777" w:rsidR="006F6B4A" w:rsidRPr="006F6B4A" w:rsidRDefault="006F6B4A" w:rsidP="006F6B4A">
      <w:pPr>
        <w:ind w:left="-567"/>
        <w:jc w:val="center"/>
        <w:rPr>
          <w:bCs/>
          <w:color w:val="000000"/>
          <w:sz w:val="28"/>
          <w:szCs w:val="28"/>
        </w:rPr>
      </w:pPr>
    </w:p>
    <w:p w14:paraId="1489B24D" w14:textId="77777777" w:rsidR="006F6B4A" w:rsidRPr="006F6B4A" w:rsidRDefault="006F6B4A" w:rsidP="006F6B4A">
      <w:pPr>
        <w:ind w:left="-567"/>
        <w:jc w:val="center"/>
        <w:rPr>
          <w:bCs/>
          <w:color w:val="000000"/>
          <w:sz w:val="28"/>
          <w:szCs w:val="28"/>
        </w:rPr>
      </w:pPr>
    </w:p>
    <w:p w14:paraId="0189E7E7" w14:textId="77777777" w:rsidR="006F6B4A" w:rsidRPr="006F6B4A" w:rsidRDefault="006F6B4A" w:rsidP="006F6B4A">
      <w:pPr>
        <w:ind w:left="-567"/>
        <w:jc w:val="center"/>
        <w:rPr>
          <w:bCs/>
          <w:color w:val="000000"/>
          <w:sz w:val="28"/>
          <w:szCs w:val="28"/>
        </w:rPr>
      </w:pPr>
    </w:p>
    <w:p w14:paraId="229237AD" w14:textId="77777777" w:rsidR="006F6B4A" w:rsidRPr="006F6B4A" w:rsidRDefault="006F6B4A" w:rsidP="006F6B4A">
      <w:pPr>
        <w:ind w:left="-567"/>
        <w:jc w:val="center"/>
        <w:rPr>
          <w:bCs/>
          <w:color w:val="000000"/>
          <w:sz w:val="28"/>
          <w:szCs w:val="28"/>
        </w:rPr>
      </w:pPr>
    </w:p>
    <w:p w14:paraId="5E6EA883" w14:textId="77777777" w:rsidR="006F6B4A" w:rsidRPr="006F6B4A" w:rsidRDefault="006F6B4A" w:rsidP="006F6B4A">
      <w:pPr>
        <w:ind w:left="-567"/>
        <w:jc w:val="center"/>
        <w:rPr>
          <w:bCs/>
          <w:color w:val="000000"/>
          <w:sz w:val="28"/>
          <w:szCs w:val="28"/>
        </w:rPr>
      </w:pPr>
    </w:p>
    <w:p w14:paraId="56438590" w14:textId="77777777" w:rsidR="006F6B4A" w:rsidRPr="006F6B4A" w:rsidRDefault="006F6B4A" w:rsidP="006F6B4A">
      <w:pPr>
        <w:ind w:left="-567"/>
        <w:jc w:val="center"/>
        <w:rPr>
          <w:bCs/>
          <w:color w:val="000000"/>
          <w:sz w:val="28"/>
          <w:szCs w:val="28"/>
        </w:rPr>
      </w:pPr>
    </w:p>
    <w:p w14:paraId="7767D0E8" w14:textId="77777777" w:rsidR="006F6B4A" w:rsidRPr="006F6B4A" w:rsidRDefault="006F6B4A" w:rsidP="006F6B4A">
      <w:pPr>
        <w:ind w:left="-567"/>
        <w:jc w:val="center"/>
        <w:rPr>
          <w:bCs/>
          <w:color w:val="000000"/>
          <w:sz w:val="28"/>
          <w:szCs w:val="28"/>
        </w:rPr>
      </w:pPr>
    </w:p>
    <w:p w14:paraId="64C64E30" w14:textId="77777777" w:rsidR="006F6B4A" w:rsidRPr="006F6B4A" w:rsidRDefault="006F6B4A" w:rsidP="006F6B4A">
      <w:pPr>
        <w:ind w:left="-567"/>
        <w:jc w:val="center"/>
        <w:rPr>
          <w:bCs/>
          <w:color w:val="000000"/>
          <w:sz w:val="28"/>
          <w:szCs w:val="28"/>
        </w:rPr>
      </w:pPr>
    </w:p>
    <w:p w14:paraId="26B275A9" w14:textId="77777777" w:rsidR="006F6B4A" w:rsidRPr="006F6B4A" w:rsidRDefault="006F6B4A" w:rsidP="006F6B4A">
      <w:pPr>
        <w:ind w:left="-567"/>
        <w:jc w:val="center"/>
        <w:rPr>
          <w:bCs/>
          <w:color w:val="000000"/>
          <w:sz w:val="28"/>
          <w:szCs w:val="28"/>
        </w:rPr>
      </w:pPr>
    </w:p>
    <w:p w14:paraId="27588F4A" w14:textId="77777777" w:rsidR="006F6B4A" w:rsidRPr="006F6B4A" w:rsidRDefault="006F6B4A" w:rsidP="006F6B4A">
      <w:pPr>
        <w:ind w:left="-567"/>
        <w:jc w:val="center"/>
        <w:rPr>
          <w:bCs/>
          <w:color w:val="000000"/>
          <w:sz w:val="28"/>
          <w:szCs w:val="28"/>
        </w:rPr>
      </w:pPr>
    </w:p>
    <w:p w14:paraId="0B7DDAE2" w14:textId="77777777" w:rsidR="006F6B4A" w:rsidRPr="006F6B4A" w:rsidRDefault="006F6B4A" w:rsidP="006F6B4A">
      <w:pPr>
        <w:ind w:left="-567"/>
        <w:jc w:val="center"/>
        <w:rPr>
          <w:bCs/>
          <w:color w:val="000000"/>
          <w:sz w:val="28"/>
          <w:szCs w:val="28"/>
        </w:rPr>
      </w:pPr>
    </w:p>
    <w:p w14:paraId="7642D123" w14:textId="77777777" w:rsidR="006F6B4A" w:rsidRPr="006F6B4A" w:rsidRDefault="006F6B4A" w:rsidP="006F6B4A">
      <w:pPr>
        <w:ind w:left="-567"/>
        <w:jc w:val="center"/>
        <w:rPr>
          <w:bCs/>
          <w:color w:val="000000"/>
          <w:sz w:val="28"/>
          <w:szCs w:val="28"/>
        </w:rPr>
      </w:pPr>
    </w:p>
    <w:p w14:paraId="7C5E1F07" w14:textId="77777777" w:rsidR="006F6B4A" w:rsidRPr="006F6B4A" w:rsidRDefault="006F6B4A" w:rsidP="006F6B4A">
      <w:pPr>
        <w:ind w:left="-567"/>
        <w:jc w:val="center"/>
        <w:rPr>
          <w:bCs/>
          <w:color w:val="000000"/>
          <w:sz w:val="28"/>
          <w:szCs w:val="28"/>
        </w:rPr>
      </w:pPr>
    </w:p>
    <w:p w14:paraId="41D93E5D" w14:textId="77777777" w:rsidR="006F6B4A" w:rsidRPr="006F6B4A" w:rsidRDefault="006F6B4A" w:rsidP="006F6B4A">
      <w:pPr>
        <w:ind w:left="-567"/>
        <w:jc w:val="center"/>
        <w:rPr>
          <w:bCs/>
          <w:color w:val="000000"/>
          <w:sz w:val="28"/>
          <w:szCs w:val="28"/>
        </w:rPr>
      </w:pPr>
    </w:p>
    <w:p w14:paraId="463A4223" w14:textId="77777777" w:rsidR="006F6B4A" w:rsidRPr="006F6B4A" w:rsidRDefault="006F6B4A" w:rsidP="006F6B4A">
      <w:pPr>
        <w:ind w:left="-567"/>
        <w:jc w:val="center"/>
        <w:rPr>
          <w:bCs/>
          <w:color w:val="000000"/>
          <w:sz w:val="28"/>
          <w:szCs w:val="28"/>
        </w:rPr>
      </w:pPr>
    </w:p>
    <w:p w14:paraId="44081613" w14:textId="77777777" w:rsidR="006F6B4A" w:rsidRPr="006F6B4A" w:rsidRDefault="006F6B4A" w:rsidP="006F6B4A">
      <w:pPr>
        <w:ind w:left="-567"/>
        <w:jc w:val="center"/>
        <w:rPr>
          <w:bCs/>
          <w:color w:val="000000"/>
          <w:sz w:val="28"/>
          <w:szCs w:val="28"/>
        </w:rPr>
      </w:pPr>
    </w:p>
    <w:p w14:paraId="0543BD2F" w14:textId="77777777" w:rsidR="006F6B4A" w:rsidRPr="006F6B4A" w:rsidRDefault="006F6B4A" w:rsidP="006F6B4A">
      <w:pPr>
        <w:ind w:left="-567"/>
        <w:jc w:val="center"/>
        <w:rPr>
          <w:bCs/>
          <w:color w:val="000000"/>
          <w:sz w:val="28"/>
          <w:szCs w:val="28"/>
        </w:rPr>
      </w:pPr>
    </w:p>
    <w:p w14:paraId="12BD653B" w14:textId="77777777" w:rsidR="006F6B4A" w:rsidRPr="006F6B4A" w:rsidRDefault="006F6B4A" w:rsidP="006F6B4A">
      <w:pPr>
        <w:ind w:left="-567"/>
        <w:jc w:val="center"/>
        <w:rPr>
          <w:bCs/>
          <w:color w:val="000000"/>
          <w:sz w:val="28"/>
          <w:szCs w:val="28"/>
        </w:rPr>
      </w:pPr>
    </w:p>
    <w:p w14:paraId="06E141E8" w14:textId="77777777" w:rsidR="006F6B4A" w:rsidRPr="006F6B4A" w:rsidRDefault="006F6B4A" w:rsidP="006F6B4A">
      <w:pPr>
        <w:ind w:left="-567"/>
        <w:jc w:val="center"/>
        <w:rPr>
          <w:bCs/>
          <w:color w:val="000000"/>
          <w:sz w:val="28"/>
          <w:szCs w:val="28"/>
        </w:rPr>
      </w:pPr>
    </w:p>
    <w:p w14:paraId="0AAA20F9" w14:textId="77777777" w:rsidR="006F6B4A" w:rsidRPr="006F6B4A" w:rsidRDefault="006F6B4A" w:rsidP="006F6B4A">
      <w:pPr>
        <w:ind w:left="-567"/>
        <w:jc w:val="center"/>
        <w:rPr>
          <w:bCs/>
          <w:color w:val="000000"/>
          <w:sz w:val="28"/>
          <w:szCs w:val="28"/>
        </w:rPr>
      </w:pPr>
    </w:p>
    <w:p w14:paraId="3BBFB312" w14:textId="77777777" w:rsidR="006F6B4A" w:rsidRPr="006F6B4A" w:rsidRDefault="006F6B4A" w:rsidP="006F6B4A">
      <w:pPr>
        <w:ind w:left="-567"/>
        <w:jc w:val="center"/>
        <w:rPr>
          <w:bCs/>
          <w:color w:val="000000"/>
          <w:sz w:val="28"/>
          <w:szCs w:val="28"/>
        </w:rPr>
        <w:sectPr w:rsidR="006F6B4A" w:rsidRPr="006F6B4A" w:rsidSect="008F7E58">
          <w:pgSz w:w="11906" w:h="16838"/>
          <w:pgMar w:top="851" w:right="709" w:bottom="709" w:left="1559" w:header="709" w:footer="709" w:gutter="0"/>
          <w:cols w:space="708"/>
          <w:titlePg/>
          <w:docGrid w:linePitch="360"/>
        </w:sectPr>
      </w:pPr>
    </w:p>
    <w:p w14:paraId="44457F5F" w14:textId="77777777" w:rsidR="006F6B4A" w:rsidRPr="006F6B4A" w:rsidRDefault="006F6B4A" w:rsidP="006F6B4A">
      <w:pPr>
        <w:ind w:left="-567"/>
        <w:jc w:val="center"/>
        <w:rPr>
          <w:bCs/>
          <w:color w:val="000000"/>
          <w:sz w:val="28"/>
          <w:szCs w:val="28"/>
        </w:rPr>
      </w:pPr>
      <w:r w:rsidRPr="006F6B4A">
        <w:rPr>
          <w:bCs/>
          <w:color w:val="000000"/>
          <w:sz w:val="28"/>
          <w:szCs w:val="28"/>
        </w:rPr>
        <w:lastRenderedPageBreak/>
        <w:t>Раздел 8. Показатели надежности, качества, энергетической эффективности</w:t>
      </w:r>
    </w:p>
    <w:p w14:paraId="39344471" w14:textId="77777777" w:rsidR="006F6B4A" w:rsidRPr="006F6B4A" w:rsidRDefault="006F6B4A" w:rsidP="006F6B4A">
      <w:pPr>
        <w:ind w:left="-567"/>
        <w:jc w:val="center"/>
        <w:rPr>
          <w:bCs/>
          <w:color w:val="000000"/>
          <w:sz w:val="28"/>
          <w:szCs w:val="28"/>
        </w:rPr>
      </w:pPr>
      <w:r w:rsidRPr="006F6B4A">
        <w:rPr>
          <w:bCs/>
          <w:color w:val="000000"/>
          <w:sz w:val="28"/>
          <w:szCs w:val="28"/>
        </w:rPr>
        <w:t xml:space="preserve"> объектов централизованных систем </w:t>
      </w:r>
      <w:r w:rsidRPr="006F6B4A">
        <w:rPr>
          <w:bCs/>
          <w:sz w:val="28"/>
          <w:szCs w:val="28"/>
        </w:rPr>
        <w:t xml:space="preserve">холодного водоснабжения </w:t>
      </w:r>
    </w:p>
    <w:tbl>
      <w:tblPr>
        <w:tblStyle w:val="630"/>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6F6B4A" w:rsidRPr="006F6B4A" w14:paraId="5E2BB420" w14:textId="77777777" w:rsidTr="00BB4A8E">
        <w:trPr>
          <w:trHeight w:val="1154"/>
        </w:trPr>
        <w:tc>
          <w:tcPr>
            <w:tcW w:w="822" w:type="dxa"/>
            <w:vAlign w:val="center"/>
          </w:tcPr>
          <w:p w14:paraId="2532703B" w14:textId="77777777" w:rsidR="006F6B4A" w:rsidRPr="006F6B4A" w:rsidRDefault="006F6B4A" w:rsidP="006F6B4A">
            <w:pPr>
              <w:jc w:val="center"/>
              <w:rPr>
                <w:bCs/>
                <w:color w:val="000000"/>
                <w:sz w:val="28"/>
                <w:szCs w:val="28"/>
              </w:rPr>
            </w:pPr>
            <w:r w:rsidRPr="006F6B4A">
              <w:rPr>
                <w:bCs/>
                <w:color w:val="000000"/>
                <w:sz w:val="28"/>
                <w:szCs w:val="28"/>
              </w:rPr>
              <w:t>№ п/п</w:t>
            </w:r>
          </w:p>
        </w:tc>
        <w:tc>
          <w:tcPr>
            <w:tcW w:w="3375" w:type="dxa"/>
            <w:vAlign w:val="center"/>
          </w:tcPr>
          <w:p w14:paraId="1B083E5C" w14:textId="77777777" w:rsidR="006F6B4A" w:rsidRPr="006F6B4A" w:rsidRDefault="006F6B4A" w:rsidP="006F6B4A">
            <w:pPr>
              <w:jc w:val="center"/>
              <w:rPr>
                <w:bCs/>
                <w:color w:val="000000"/>
                <w:sz w:val="28"/>
                <w:szCs w:val="28"/>
              </w:rPr>
            </w:pPr>
            <w:r w:rsidRPr="006F6B4A">
              <w:rPr>
                <w:bCs/>
                <w:color w:val="000000"/>
                <w:sz w:val="28"/>
                <w:szCs w:val="28"/>
              </w:rPr>
              <w:t>Наименование показателя</w:t>
            </w:r>
          </w:p>
        </w:tc>
        <w:tc>
          <w:tcPr>
            <w:tcW w:w="993" w:type="dxa"/>
            <w:vAlign w:val="center"/>
          </w:tcPr>
          <w:p w14:paraId="264D085F" w14:textId="77777777" w:rsidR="006F6B4A" w:rsidRPr="006F6B4A" w:rsidRDefault="006F6B4A" w:rsidP="006F6B4A">
            <w:pPr>
              <w:jc w:val="center"/>
              <w:rPr>
                <w:bCs/>
                <w:color w:val="000000"/>
                <w:sz w:val="28"/>
                <w:szCs w:val="28"/>
              </w:rPr>
            </w:pPr>
            <w:r w:rsidRPr="006F6B4A">
              <w:rPr>
                <w:bCs/>
                <w:color w:val="000000"/>
                <w:sz w:val="28"/>
                <w:szCs w:val="28"/>
              </w:rPr>
              <w:t>Факт 2017 год</w:t>
            </w:r>
          </w:p>
        </w:tc>
        <w:tc>
          <w:tcPr>
            <w:tcW w:w="1701" w:type="dxa"/>
            <w:vAlign w:val="center"/>
          </w:tcPr>
          <w:p w14:paraId="7446D9C8" w14:textId="77777777" w:rsidR="006F6B4A" w:rsidRPr="006F6B4A" w:rsidRDefault="006F6B4A" w:rsidP="006F6B4A">
            <w:pPr>
              <w:jc w:val="center"/>
              <w:rPr>
                <w:bCs/>
                <w:color w:val="000000"/>
                <w:sz w:val="28"/>
                <w:szCs w:val="28"/>
              </w:rPr>
            </w:pPr>
            <w:r w:rsidRPr="006F6B4A">
              <w:rPr>
                <w:bCs/>
                <w:color w:val="000000"/>
                <w:sz w:val="28"/>
                <w:szCs w:val="28"/>
              </w:rPr>
              <w:t>Ожидаемые значения 2018 год</w:t>
            </w:r>
          </w:p>
        </w:tc>
        <w:tc>
          <w:tcPr>
            <w:tcW w:w="992" w:type="dxa"/>
            <w:vAlign w:val="center"/>
          </w:tcPr>
          <w:p w14:paraId="5D1DD37A" w14:textId="77777777" w:rsidR="006F6B4A" w:rsidRPr="006F6B4A" w:rsidRDefault="006F6B4A" w:rsidP="006F6B4A">
            <w:pPr>
              <w:jc w:val="center"/>
              <w:rPr>
                <w:bCs/>
                <w:color w:val="000000"/>
                <w:sz w:val="28"/>
                <w:szCs w:val="28"/>
              </w:rPr>
            </w:pPr>
            <w:r w:rsidRPr="006F6B4A">
              <w:rPr>
                <w:bCs/>
                <w:color w:val="000000"/>
                <w:sz w:val="28"/>
                <w:szCs w:val="28"/>
              </w:rPr>
              <w:t>План 2019 год</w:t>
            </w:r>
          </w:p>
        </w:tc>
        <w:tc>
          <w:tcPr>
            <w:tcW w:w="1134" w:type="dxa"/>
            <w:vAlign w:val="center"/>
          </w:tcPr>
          <w:p w14:paraId="5C46D90B" w14:textId="77777777" w:rsidR="006F6B4A" w:rsidRPr="006F6B4A" w:rsidRDefault="006F6B4A" w:rsidP="006F6B4A">
            <w:pPr>
              <w:jc w:val="center"/>
              <w:rPr>
                <w:bCs/>
                <w:color w:val="000000"/>
                <w:sz w:val="28"/>
                <w:szCs w:val="28"/>
              </w:rPr>
            </w:pPr>
            <w:r w:rsidRPr="006F6B4A">
              <w:rPr>
                <w:bCs/>
                <w:color w:val="000000"/>
                <w:sz w:val="28"/>
                <w:szCs w:val="28"/>
              </w:rPr>
              <w:t>План 2020 год</w:t>
            </w:r>
          </w:p>
        </w:tc>
        <w:tc>
          <w:tcPr>
            <w:tcW w:w="1134" w:type="dxa"/>
            <w:vAlign w:val="center"/>
          </w:tcPr>
          <w:p w14:paraId="25016027" w14:textId="77777777" w:rsidR="006F6B4A" w:rsidRPr="006F6B4A" w:rsidRDefault="006F6B4A" w:rsidP="006F6B4A">
            <w:pPr>
              <w:jc w:val="center"/>
              <w:rPr>
                <w:bCs/>
                <w:color w:val="000000"/>
                <w:sz w:val="28"/>
                <w:szCs w:val="28"/>
              </w:rPr>
            </w:pPr>
            <w:r w:rsidRPr="006F6B4A">
              <w:rPr>
                <w:bCs/>
                <w:color w:val="000000"/>
                <w:sz w:val="28"/>
                <w:szCs w:val="28"/>
              </w:rPr>
              <w:t>План 2021 год</w:t>
            </w:r>
          </w:p>
        </w:tc>
        <w:tc>
          <w:tcPr>
            <w:tcW w:w="1105" w:type="dxa"/>
            <w:vAlign w:val="center"/>
          </w:tcPr>
          <w:p w14:paraId="40D273E3" w14:textId="77777777" w:rsidR="006F6B4A" w:rsidRPr="006F6B4A" w:rsidRDefault="006F6B4A" w:rsidP="006F6B4A">
            <w:pPr>
              <w:jc w:val="center"/>
              <w:rPr>
                <w:bCs/>
                <w:color w:val="000000"/>
                <w:sz w:val="28"/>
                <w:szCs w:val="28"/>
              </w:rPr>
            </w:pPr>
            <w:r w:rsidRPr="006F6B4A">
              <w:rPr>
                <w:bCs/>
                <w:color w:val="000000"/>
                <w:sz w:val="28"/>
                <w:szCs w:val="28"/>
              </w:rPr>
              <w:t>План 2022 год</w:t>
            </w:r>
          </w:p>
        </w:tc>
        <w:tc>
          <w:tcPr>
            <w:tcW w:w="1105" w:type="dxa"/>
            <w:vAlign w:val="center"/>
          </w:tcPr>
          <w:p w14:paraId="64B49C63" w14:textId="77777777" w:rsidR="006F6B4A" w:rsidRPr="006F6B4A" w:rsidRDefault="006F6B4A" w:rsidP="006F6B4A">
            <w:pPr>
              <w:jc w:val="center"/>
              <w:rPr>
                <w:bCs/>
                <w:color w:val="000000"/>
                <w:sz w:val="28"/>
                <w:szCs w:val="28"/>
              </w:rPr>
            </w:pPr>
            <w:r w:rsidRPr="006F6B4A">
              <w:rPr>
                <w:bCs/>
                <w:color w:val="000000"/>
                <w:sz w:val="28"/>
                <w:szCs w:val="28"/>
              </w:rPr>
              <w:t>План 2023 год</w:t>
            </w:r>
          </w:p>
        </w:tc>
        <w:tc>
          <w:tcPr>
            <w:tcW w:w="1105" w:type="dxa"/>
            <w:vAlign w:val="center"/>
          </w:tcPr>
          <w:p w14:paraId="7FE06265" w14:textId="77777777" w:rsidR="006F6B4A" w:rsidRPr="006F6B4A" w:rsidRDefault="006F6B4A" w:rsidP="006F6B4A">
            <w:pPr>
              <w:jc w:val="center"/>
              <w:rPr>
                <w:bCs/>
                <w:color w:val="000000"/>
                <w:sz w:val="28"/>
                <w:szCs w:val="28"/>
              </w:rPr>
            </w:pPr>
            <w:r w:rsidRPr="006F6B4A">
              <w:rPr>
                <w:bCs/>
                <w:color w:val="000000"/>
                <w:sz w:val="28"/>
                <w:szCs w:val="28"/>
              </w:rPr>
              <w:t>План 2024 год</w:t>
            </w:r>
          </w:p>
        </w:tc>
      </w:tr>
      <w:tr w:rsidR="006F6B4A" w:rsidRPr="006F6B4A" w14:paraId="11611758" w14:textId="77777777" w:rsidTr="00BB4A8E">
        <w:tc>
          <w:tcPr>
            <w:tcW w:w="822" w:type="dxa"/>
          </w:tcPr>
          <w:p w14:paraId="4DAA1E25" w14:textId="77777777" w:rsidR="006F6B4A" w:rsidRPr="006F6B4A" w:rsidRDefault="006F6B4A" w:rsidP="006F6B4A">
            <w:pPr>
              <w:jc w:val="center"/>
              <w:rPr>
                <w:bCs/>
                <w:color w:val="000000"/>
                <w:sz w:val="28"/>
                <w:szCs w:val="28"/>
              </w:rPr>
            </w:pPr>
            <w:r w:rsidRPr="006F6B4A">
              <w:rPr>
                <w:bCs/>
                <w:color w:val="000000"/>
                <w:sz w:val="28"/>
                <w:szCs w:val="28"/>
              </w:rPr>
              <w:t>1</w:t>
            </w:r>
          </w:p>
        </w:tc>
        <w:tc>
          <w:tcPr>
            <w:tcW w:w="3375" w:type="dxa"/>
          </w:tcPr>
          <w:p w14:paraId="12534836" w14:textId="77777777" w:rsidR="006F6B4A" w:rsidRPr="006F6B4A" w:rsidRDefault="006F6B4A" w:rsidP="006F6B4A">
            <w:pPr>
              <w:jc w:val="center"/>
              <w:rPr>
                <w:bCs/>
                <w:color w:val="000000"/>
                <w:sz w:val="28"/>
                <w:szCs w:val="28"/>
              </w:rPr>
            </w:pPr>
            <w:r w:rsidRPr="006F6B4A">
              <w:rPr>
                <w:bCs/>
                <w:color w:val="000000"/>
                <w:sz w:val="28"/>
                <w:szCs w:val="28"/>
              </w:rPr>
              <w:t>2</w:t>
            </w:r>
          </w:p>
        </w:tc>
        <w:tc>
          <w:tcPr>
            <w:tcW w:w="993" w:type="dxa"/>
          </w:tcPr>
          <w:p w14:paraId="20060022" w14:textId="77777777" w:rsidR="006F6B4A" w:rsidRPr="006F6B4A" w:rsidRDefault="006F6B4A" w:rsidP="006F6B4A">
            <w:pPr>
              <w:jc w:val="center"/>
              <w:rPr>
                <w:bCs/>
                <w:color w:val="000000"/>
                <w:sz w:val="28"/>
                <w:szCs w:val="28"/>
              </w:rPr>
            </w:pPr>
            <w:r w:rsidRPr="006F6B4A">
              <w:rPr>
                <w:bCs/>
                <w:color w:val="000000"/>
                <w:sz w:val="28"/>
                <w:szCs w:val="28"/>
              </w:rPr>
              <w:t>3</w:t>
            </w:r>
          </w:p>
        </w:tc>
        <w:tc>
          <w:tcPr>
            <w:tcW w:w="1701" w:type="dxa"/>
          </w:tcPr>
          <w:p w14:paraId="213FDAE4" w14:textId="77777777" w:rsidR="006F6B4A" w:rsidRPr="006F6B4A" w:rsidRDefault="006F6B4A" w:rsidP="006F6B4A">
            <w:pPr>
              <w:jc w:val="center"/>
              <w:rPr>
                <w:bCs/>
                <w:color w:val="000000"/>
                <w:sz w:val="28"/>
                <w:szCs w:val="28"/>
              </w:rPr>
            </w:pPr>
            <w:r w:rsidRPr="006F6B4A">
              <w:rPr>
                <w:bCs/>
                <w:color w:val="000000"/>
                <w:sz w:val="28"/>
                <w:szCs w:val="28"/>
              </w:rPr>
              <w:t>4</w:t>
            </w:r>
          </w:p>
        </w:tc>
        <w:tc>
          <w:tcPr>
            <w:tcW w:w="992" w:type="dxa"/>
          </w:tcPr>
          <w:p w14:paraId="29BD1BB2" w14:textId="77777777" w:rsidR="006F6B4A" w:rsidRPr="006F6B4A" w:rsidRDefault="006F6B4A" w:rsidP="006F6B4A">
            <w:pPr>
              <w:jc w:val="center"/>
              <w:rPr>
                <w:bCs/>
                <w:color w:val="000000"/>
                <w:sz w:val="28"/>
                <w:szCs w:val="28"/>
              </w:rPr>
            </w:pPr>
            <w:r w:rsidRPr="006F6B4A">
              <w:rPr>
                <w:bCs/>
                <w:color w:val="000000"/>
                <w:sz w:val="28"/>
                <w:szCs w:val="28"/>
              </w:rPr>
              <w:t>5</w:t>
            </w:r>
          </w:p>
        </w:tc>
        <w:tc>
          <w:tcPr>
            <w:tcW w:w="1134" w:type="dxa"/>
          </w:tcPr>
          <w:p w14:paraId="56DC3E59" w14:textId="77777777" w:rsidR="006F6B4A" w:rsidRPr="006F6B4A" w:rsidRDefault="006F6B4A" w:rsidP="006F6B4A">
            <w:pPr>
              <w:jc w:val="center"/>
              <w:rPr>
                <w:bCs/>
                <w:color w:val="000000"/>
                <w:sz w:val="28"/>
                <w:szCs w:val="28"/>
              </w:rPr>
            </w:pPr>
            <w:r w:rsidRPr="006F6B4A">
              <w:rPr>
                <w:bCs/>
                <w:color w:val="000000"/>
                <w:sz w:val="28"/>
                <w:szCs w:val="28"/>
              </w:rPr>
              <w:t>6</w:t>
            </w:r>
          </w:p>
        </w:tc>
        <w:tc>
          <w:tcPr>
            <w:tcW w:w="1134" w:type="dxa"/>
          </w:tcPr>
          <w:p w14:paraId="5A50CF7F" w14:textId="77777777" w:rsidR="006F6B4A" w:rsidRPr="006F6B4A" w:rsidRDefault="006F6B4A" w:rsidP="006F6B4A">
            <w:pPr>
              <w:jc w:val="center"/>
              <w:rPr>
                <w:bCs/>
                <w:color w:val="000000"/>
                <w:sz w:val="28"/>
                <w:szCs w:val="28"/>
              </w:rPr>
            </w:pPr>
            <w:r w:rsidRPr="006F6B4A">
              <w:rPr>
                <w:bCs/>
                <w:color w:val="000000"/>
                <w:sz w:val="28"/>
                <w:szCs w:val="28"/>
              </w:rPr>
              <w:t>7</w:t>
            </w:r>
          </w:p>
        </w:tc>
        <w:tc>
          <w:tcPr>
            <w:tcW w:w="1105" w:type="dxa"/>
          </w:tcPr>
          <w:p w14:paraId="69351BF1" w14:textId="77777777" w:rsidR="006F6B4A" w:rsidRPr="006F6B4A" w:rsidRDefault="006F6B4A" w:rsidP="006F6B4A">
            <w:pPr>
              <w:jc w:val="center"/>
              <w:rPr>
                <w:bCs/>
                <w:color w:val="000000"/>
                <w:sz w:val="28"/>
                <w:szCs w:val="28"/>
              </w:rPr>
            </w:pPr>
            <w:r w:rsidRPr="006F6B4A">
              <w:rPr>
                <w:bCs/>
                <w:color w:val="000000"/>
                <w:sz w:val="28"/>
                <w:szCs w:val="28"/>
              </w:rPr>
              <w:t>8</w:t>
            </w:r>
          </w:p>
        </w:tc>
        <w:tc>
          <w:tcPr>
            <w:tcW w:w="1105" w:type="dxa"/>
          </w:tcPr>
          <w:p w14:paraId="357DE077" w14:textId="77777777" w:rsidR="006F6B4A" w:rsidRPr="006F6B4A" w:rsidRDefault="006F6B4A" w:rsidP="006F6B4A">
            <w:pPr>
              <w:jc w:val="center"/>
              <w:rPr>
                <w:bCs/>
                <w:color w:val="000000"/>
                <w:sz w:val="28"/>
                <w:szCs w:val="28"/>
              </w:rPr>
            </w:pPr>
            <w:r w:rsidRPr="006F6B4A">
              <w:rPr>
                <w:bCs/>
                <w:color w:val="000000"/>
                <w:sz w:val="28"/>
                <w:szCs w:val="28"/>
              </w:rPr>
              <w:t>9</w:t>
            </w:r>
          </w:p>
        </w:tc>
        <w:tc>
          <w:tcPr>
            <w:tcW w:w="1105" w:type="dxa"/>
          </w:tcPr>
          <w:p w14:paraId="39190EFF" w14:textId="77777777" w:rsidR="006F6B4A" w:rsidRPr="006F6B4A" w:rsidRDefault="006F6B4A" w:rsidP="006F6B4A">
            <w:pPr>
              <w:jc w:val="center"/>
              <w:rPr>
                <w:bCs/>
                <w:color w:val="000000"/>
                <w:sz w:val="28"/>
                <w:szCs w:val="28"/>
              </w:rPr>
            </w:pPr>
            <w:r w:rsidRPr="006F6B4A">
              <w:rPr>
                <w:bCs/>
                <w:color w:val="000000"/>
                <w:sz w:val="28"/>
                <w:szCs w:val="28"/>
              </w:rPr>
              <w:t>10</w:t>
            </w:r>
          </w:p>
        </w:tc>
      </w:tr>
      <w:tr w:rsidR="006F6B4A" w:rsidRPr="006F6B4A" w14:paraId="47FA46C0" w14:textId="77777777" w:rsidTr="00BB4A8E">
        <w:trPr>
          <w:trHeight w:val="650"/>
        </w:trPr>
        <w:tc>
          <w:tcPr>
            <w:tcW w:w="13466" w:type="dxa"/>
            <w:gridSpan w:val="10"/>
            <w:vAlign w:val="center"/>
          </w:tcPr>
          <w:p w14:paraId="54C9421D" w14:textId="77777777" w:rsidR="006F6B4A" w:rsidRPr="006F6B4A" w:rsidRDefault="006F6B4A" w:rsidP="006F6B4A">
            <w:pPr>
              <w:numPr>
                <w:ilvl w:val="0"/>
                <w:numId w:val="10"/>
              </w:numPr>
              <w:contextualSpacing/>
              <w:jc w:val="center"/>
              <w:rPr>
                <w:bCs/>
                <w:color w:val="000000"/>
                <w:sz w:val="28"/>
                <w:szCs w:val="28"/>
              </w:rPr>
            </w:pPr>
            <w:r w:rsidRPr="006F6B4A">
              <w:rPr>
                <w:bCs/>
                <w:color w:val="000000"/>
                <w:sz w:val="28"/>
                <w:szCs w:val="28"/>
              </w:rPr>
              <w:t>Показатели качества воды</w:t>
            </w:r>
          </w:p>
        </w:tc>
      </w:tr>
      <w:tr w:rsidR="006F6B4A" w:rsidRPr="006F6B4A" w14:paraId="20902CE8" w14:textId="77777777" w:rsidTr="00BB4A8E">
        <w:trPr>
          <w:trHeight w:val="3987"/>
        </w:trPr>
        <w:tc>
          <w:tcPr>
            <w:tcW w:w="822" w:type="dxa"/>
            <w:vAlign w:val="center"/>
          </w:tcPr>
          <w:p w14:paraId="67790306" w14:textId="77777777" w:rsidR="006F6B4A" w:rsidRPr="006F6B4A" w:rsidRDefault="006F6B4A" w:rsidP="006F6B4A">
            <w:pPr>
              <w:jc w:val="center"/>
              <w:rPr>
                <w:bCs/>
                <w:color w:val="000000"/>
                <w:sz w:val="28"/>
                <w:szCs w:val="28"/>
              </w:rPr>
            </w:pPr>
            <w:r w:rsidRPr="006F6B4A">
              <w:rPr>
                <w:bCs/>
                <w:color w:val="000000"/>
                <w:sz w:val="28"/>
                <w:szCs w:val="28"/>
              </w:rPr>
              <w:t>1.1.</w:t>
            </w:r>
          </w:p>
        </w:tc>
        <w:tc>
          <w:tcPr>
            <w:tcW w:w="3375" w:type="dxa"/>
            <w:vAlign w:val="center"/>
          </w:tcPr>
          <w:p w14:paraId="2875DDC4" w14:textId="77777777" w:rsidR="006F6B4A" w:rsidRPr="006F6B4A" w:rsidRDefault="006F6B4A" w:rsidP="006F6B4A">
            <w:pPr>
              <w:rPr>
                <w:color w:val="000000"/>
                <w:sz w:val="22"/>
                <w:szCs w:val="22"/>
              </w:rPr>
            </w:pPr>
            <w:r w:rsidRPr="006F6B4A">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CC960D9" w14:textId="77777777" w:rsidR="006F6B4A" w:rsidRPr="006F6B4A" w:rsidRDefault="006F6B4A" w:rsidP="006F6B4A">
            <w:pPr>
              <w:jc w:val="center"/>
              <w:rPr>
                <w:bCs/>
                <w:sz w:val="28"/>
                <w:szCs w:val="28"/>
              </w:rPr>
            </w:pPr>
            <w:r w:rsidRPr="006F6B4A">
              <w:rPr>
                <w:bCs/>
                <w:sz w:val="28"/>
                <w:szCs w:val="28"/>
              </w:rPr>
              <w:t>15</w:t>
            </w:r>
          </w:p>
        </w:tc>
        <w:tc>
          <w:tcPr>
            <w:tcW w:w="1701" w:type="dxa"/>
            <w:vAlign w:val="center"/>
          </w:tcPr>
          <w:p w14:paraId="64954AF5" w14:textId="77777777" w:rsidR="006F6B4A" w:rsidRPr="006F6B4A" w:rsidRDefault="006F6B4A" w:rsidP="006F6B4A">
            <w:pPr>
              <w:jc w:val="center"/>
              <w:rPr>
                <w:bCs/>
                <w:sz w:val="28"/>
                <w:szCs w:val="28"/>
              </w:rPr>
            </w:pPr>
            <w:r w:rsidRPr="006F6B4A">
              <w:rPr>
                <w:bCs/>
                <w:sz w:val="28"/>
                <w:szCs w:val="28"/>
              </w:rPr>
              <w:t>9</w:t>
            </w:r>
          </w:p>
        </w:tc>
        <w:tc>
          <w:tcPr>
            <w:tcW w:w="992" w:type="dxa"/>
            <w:vAlign w:val="center"/>
          </w:tcPr>
          <w:p w14:paraId="4E6988F2" w14:textId="77777777" w:rsidR="006F6B4A" w:rsidRPr="006F6B4A" w:rsidRDefault="006F6B4A" w:rsidP="006F6B4A">
            <w:pPr>
              <w:jc w:val="center"/>
              <w:rPr>
                <w:bCs/>
                <w:sz w:val="28"/>
                <w:szCs w:val="28"/>
              </w:rPr>
            </w:pPr>
            <w:r w:rsidRPr="006F6B4A">
              <w:rPr>
                <w:bCs/>
                <w:sz w:val="28"/>
                <w:szCs w:val="28"/>
              </w:rPr>
              <w:t>8</w:t>
            </w:r>
          </w:p>
        </w:tc>
        <w:tc>
          <w:tcPr>
            <w:tcW w:w="1134" w:type="dxa"/>
            <w:vAlign w:val="center"/>
          </w:tcPr>
          <w:p w14:paraId="41B793FD" w14:textId="77777777" w:rsidR="006F6B4A" w:rsidRPr="006F6B4A" w:rsidRDefault="006F6B4A" w:rsidP="006F6B4A">
            <w:pPr>
              <w:jc w:val="center"/>
              <w:rPr>
                <w:bCs/>
                <w:sz w:val="28"/>
                <w:szCs w:val="28"/>
              </w:rPr>
            </w:pPr>
            <w:r w:rsidRPr="006F6B4A">
              <w:rPr>
                <w:bCs/>
                <w:sz w:val="28"/>
                <w:szCs w:val="28"/>
              </w:rPr>
              <w:t>8</w:t>
            </w:r>
          </w:p>
        </w:tc>
        <w:tc>
          <w:tcPr>
            <w:tcW w:w="1134" w:type="dxa"/>
            <w:vAlign w:val="center"/>
          </w:tcPr>
          <w:p w14:paraId="3AB53637" w14:textId="77777777" w:rsidR="006F6B4A" w:rsidRPr="006F6B4A" w:rsidRDefault="006F6B4A" w:rsidP="006F6B4A">
            <w:pPr>
              <w:jc w:val="center"/>
              <w:rPr>
                <w:bCs/>
                <w:sz w:val="28"/>
                <w:szCs w:val="28"/>
              </w:rPr>
            </w:pPr>
            <w:r w:rsidRPr="006F6B4A">
              <w:rPr>
                <w:bCs/>
                <w:sz w:val="28"/>
                <w:szCs w:val="28"/>
              </w:rPr>
              <w:t>8</w:t>
            </w:r>
          </w:p>
        </w:tc>
        <w:tc>
          <w:tcPr>
            <w:tcW w:w="1105" w:type="dxa"/>
            <w:vAlign w:val="center"/>
          </w:tcPr>
          <w:p w14:paraId="54EDA5A2" w14:textId="77777777" w:rsidR="006F6B4A" w:rsidRPr="006F6B4A" w:rsidRDefault="006F6B4A" w:rsidP="006F6B4A">
            <w:pPr>
              <w:jc w:val="center"/>
              <w:rPr>
                <w:bCs/>
                <w:sz w:val="28"/>
                <w:szCs w:val="28"/>
              </w:rPr>
            </w:pPr>
            <w:r w:rsidRPr="006F6B4A">
              <w:rPr>
                <w:bCs/>
                <w:sz w:val="28"/>
                <w:szCs w:val="28"/>
              </w:rPr>
              <w:t>8</w:t>
            </w:r>
          </w:p>
        </w:tc>
        <w:tc>
          <w:tcPr>
            <w:tcW w:w="1105" w:type="dxa"/>
            <w:vAlign w:val="center"/>
          </w:tcPr>
          <w:p w14:paraId="3BF826E5" w14:textId="77777777" w:rsidR="006F6B4A" w:rsidRPr="006F6B4A" w:rsidRDefault="006F6B4A" w:rsidP="006F6B4A">
            <w:pPr>
              <w:jc w:val="center"/>
              <w:rPr>
                <w:bCs/>
                <w:sz w:val="28"/>
                <w:szCs w:val="28"/>
              </w:rPr>
            </w:pPr>
            <w:r w:rsidRPr="006F6B4A">
              <w:rPr>
                <w:bCs/>
                <w:sz w:val="28"/>
                <w:szCs w:val="28"/>
              </w:rPr>
              <w:t>8</w:t>
            </w:r>
          </w:p>
        </w:tc>
        <w:tc>
          <w:tcPr>
            <w:tcW w:w="1105" w:type="dxa"/>
            <w:vAlign w:val="center"/>
          </w:tcPr>
          <w:p w14:paraId="39F90060" w14:textId="77777777" w:rsidR="006F6B4A" w:rsidRPr="006F6B4A" w:rsidRDefault="006F6B4A" w:rsidP="006F6B4A">
            <w:pPr>
              <w:jc w:val="center"/>
              <w:rPr>
                <w:bCs/>
                <w:sz w:val="28"/>
                <w:szCs w:val="28"/>
              </w:rPr>
            </w:pPr>
            <w:r w:rsidRPr="006F6B4A">
              <w:rPr>
                <w:bCs/>
                <w:sz w:val="28"/>
                <w:szCs w:val="28"/>
              </w:rPr>
              <w:t>8</w:t>
            </w:r>
          </w:p>
        </w:tc>
      </w:tr>
      <w:tr w:rsidR="006F6B4A" w:rsidRPr="006F6B4A" w14:paraId="0C36F7E0" w14:textId="77777777" w:rsidTr="00BB4A8E">
        <w:trPr>
          <w:trHeight w:val="2793"/>
        </w:trPr>
        <w:tc>
          <w:tcPr>
            <w:tcW w:w="822" w:type="dxa"/>
            <w:vAlign w:val="center"/>
          </w:tcPr>
          <w:p w14:paraId="56178570" w14:textId="77777777" w:rsidR="006F6B4A" w:rsidRPr="006F6B4A" w:rsidRDefault="006F6B4A" w:rsidP="006F6B4A">
            <w:pPr>
              <w:jc w:val="center"/>
              <w:rPr>
                <w:bCs/>
                <w:color w:val="000000"/>
                <w:sz w:val="28"/>
                <w:szCs w:val="28"/>
              </w:rPr>
            </w:pPr>
            <w:r w:rsidRPr="006F6B4A">
              <w:rPr>
                <w:bCs/>
                <w:color w:val="000000"/>
                <w:sz w:val="28"/>
                <w:szCs w:val="28"/>
              </w:rPr>
              <w:t>1.2.</w:t>
            </w:r>
          </w:p>
        </w:tc>
        <w:tc>
          <w:tcPr>
            <w:tcW w:w="3375" w:type="dxa"/>
          </w:tcPr>
          <w:p w14:paraId="5F670CA0" w14:textId="77777777" w:rsidR="006F6B4A" w:rsidRPr="006F6B4A" w:rsidRDefault="006F6B4A" w:rsidP="006F6B4A">
            <w:pPr>
              <w:rPr>
                <w:bCs/>
                <w:color w:val="000000"/>
                <w:sz w:val="28"/>
                <w:szCs w:val="28"/>
              </w:rPr>
            </w:pPr>
            <w:r w:rsidRPr="006F6B4A">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F5C4865" w14:textId="77777777" w:rsidR="006F6B4A" w:rsidRPr="006F6B4A" w:rsidRDefault="006F6B4A" w:rsidP="006F6B4A">
            <w:pPr>
              <w:jc w:val="center"/>
              <w:rPr>
                <w:bCs/>
                <w:sz w:val="28"/>
                <w:szCs w:val="28"/>
              </w:rPr>
            </w:pPr>
            <w:r w:rsidRPr="006F6B4A">
              <w:rPr>
                <w:bCs/>
                <w:sz w:val="28"/>
                <w:szCs w:val="28"/>
              </w:rPr>
              <w:t>15</w:t>
            </w:r>
          </w:p>
        </w:tc>
        <w:tc>
          <w:tcPr>
            <w:tcW w:w="1701" w:type="dxa"/>
            <w:vAlign w:val="center"/>
          </w:tcPr>
          <w:p w14:paraId="6251FE3E" w14:textId="77777777" w:rsidR="006F6B4A" w:rsidRPr="006F6B4A" w:rsidRDefault="006F6B4A" w:rsidP="006F6B4A">
            <w:pPr>
              <w:jc w:val="center"/>
              <w:rPr>
                <w:bCs/>
                <w:sz w:val="28"/>
                <w:szCs w:val="28"/>
              </w:rPr>
            </w:pPr>
            <w:r w:rsidRPr="006F6B4A">
              <w:rPr>
                <w:bCs/>
                <w:sz w:val="28"/>
                <w:szCs w:val="28"/>
              </w:rPr>
              <w:t>9</w:t>
            </w:r>
          </w:p>
        </w:tc>
        <w:tc>
          <w:tcPr>
            <w:tcW w:w="992" w:type="dxa"/>
            <w:vAlign w:val="center"/>
          </w:tcPr>
          <w:p w14:paraId="7E936929" w14:textId="77777777" w:rsidR="006F6B4A" w:rsidRPr="006F6B4A" w:rsidRDefault="006F6B4A" w:rsidP="006F6B4A">
            <w:pPr>
              <w:jc w:val="center"/>
              <w:rPr>
                <w:bCs/>
                <w:sz w:val="28"/>
                <w:szCs w:val="28"/>
              </w:rPr>
            </w:pPr>
            <w:r w:rsidRPr="006F6B4A">
              <w:rPr>
                <w:bCs/>
                <w:sz w:val="28"/>
                <w:szCs w:val="28"/>
              </w:rPr>
              <w:t>8</w:t>
            </w:r>
          </w:p>
        </w:tc>
        <w:tc>
          <w:tcPr>
            <w:tcW w:w="1134" w:type="dxa"/>
            <w:vAlign w:val="center"/>
          </w:tcPr>
          <w:p w14:paraId="78364586" w14:textId="77777777" w:rsidR="006F6B4A" w:rsidRPr="006F6B4A" w:rsidRDefault="006F6B4A" w:rsidP="006F6B4A">
            <w:pPr>
              <w:jc w:val="center"/>
              <w:rPr>
                <w:bCs/>
                <w:sz w:val="28"/>
                <w:szCs w:val="28"/>
              </w:rPr>
            </w:pPr>
            <w:r w:rsidRPr="006F6B4A">
              <w:rPr>
                <w:bCs/>
                <w:sz w:val="28"/>
                <w:szCs w:val="28"/>
              </w:rPr>
              <w:t>8</w:t>
            </w:r>
          </w:p>
        </w:tc>
        <w:tc>
          <w:tcPr>
            <w:tcW w:w="1134" w:type="dxa"/>
            <w:vAlign w:val="center"/>
          </w:tcPr>
          <w:p w14:paraId="55161ACB" w14:textId="77777777" w:rsidR="006F6B4A" w:rsidRPr="006F6B4A" w:rsidRDefault="006F6B4A" w:rsidP="006F6B4A">
            <w:pPr>
              <w:jc w:val="center"/>
              <w:rPr>
                <w:bCs/>
                <w:sz w:val="28"/>
                <w:szCs w:val="28"/>
              </w:rPr>
            </w:pPr>
            <w:r w:rsidRPr="006F6B4A">
              <w:rPr>
                <w:bCs/>
                <w:sz w:val="28"/>
                <w:szCs w:val="28"/>
              </w:rPr>
              <w:t>8</w:t>
            </w:r>
          </w:p>
        </w:tc>
        <w:tc>
          <w:tcPr>
            <w:tcW w:w="1105" w:type="dxa"/>
            <w:vAlign w:val="center"/>
          </w:tcPr>
          <w:p w14:paraId="4C0EB3FD" w14:textId="77777777" w:rsidR="006F6B4A" w:rsidRPr="006F6B4A" w:rsidRDefault="006F6B4A" w:rsidP="006F6B4A">
            <w:pPr>
              <w:jc w:val="center"/>
              <w:rPr>
                <w:bCs/>
                <w:sz w:val="28"/>
                <w:szCs w:val="28"/>
              </w:rPr>
            </w:pPr>
            <w:r w:rsidRPr="006F6B4A">
              <w:rPr>
                <w:bCs/>
                <w:sz w:val="28"/>
                <w:szCs w:val="28"/>
              </w:rPr>
              <w:t>8</w:t>
            </w:r>
          </w:p>
        </w:tc>
        <w:tc>
          <w:tcPr>
            <w:tcW w:w="1105" w:type="dxa"/>
            <w:vAlign w:val="center"/>
          </w:tcPr>
          <w:p w14:paraId="6B1BCD5F" w14:textId="77777777" w:rsidR="006F6B4A" w:rsidRPr="006F6B4A" w:rsidRDefault="006F6B4A" w:rsidP="006F6B4A">
            <w:pPr>
              <w:jc w:val="center"/>
              <w:rPr>
                <w:bCs/>
                <w:sz w:val="28"/>
                <w:szCs w:val="28"/>
              </w:rPr>
            </w:pPr>
            <w:r w:rsidRPr="006F6B4A">
              <w:rPr>
                <w:bCs/>
                <w:sz w:val="28"/>
                <w:szCs w:val="28"/>
              </w:rPr>
              <w:t>8</w:t>
            </w:r>
          </w:p>
        </w:tc>
        <w:tc>
          <w:tcPr>
            <w:tcW w:w="1105" w:type="dxa"/>
            <w:vAlign w:val="center"/>
          </w:tcPr>
          <w:p w14:paraId="24A294E6" w14:textId="77777777" w:rsidR="006F6B4A" w:rsidRPr="006F6B4A" w:rsidRDefault="006F6B4A" w:rsidP="006F6B4A">
            <w:pPr>
              <w:jc w:val="center"/>
              <w:rPr>
                <w:bCs/>
                <w:sz w:val="28"/>
                <w:szCs w:val="28"/>
              </w:rPr>
            </w:pPr>
            <w:r w:rsidRPr="006F6B4A">
              <w:rPr>
                <w:bCs/>
                <w:sz w:val="28"/>
                <w:szCs w:val="28"/>
              </w:rPr>
              <w:t>8</w:t>
            </w:r>
          </w:p>
        </w:tc>
      </w:tr>
      <w:tr w:rsidR="006F6B4A" w:rsidRPr="006F6B4A" w14:paraId="19E972F2" w14:textId="77777777" w:rsidTr="00BB4A8E">
        <w:trPr>
          <w:trHeight w:val="296"/>
        </w:trPr>
        <w:tc>
          <w:tcPr>
            <w:tcW w:w="822" w:type="dxa"/>
            <w:vAlign w:val="center"/>
          </w:tcPr>
          <w:p w14:paraId="33D00852" w14:textId="77777777" w:rsidR="006F6B4A" w:rsidRPr="006F6B4A" w:rsidRDefault="006F6B4A" w:rsidP="006F6B4A">
            <w:pPr>
              <w:jc w:val="center"/>
              <w:rPr>
                <w:bCs/>
                <w:color w:val="000000"/>
                <w:sz w:val="28"/>
                <w:szCs w:val="28"/>
              </w:rPr>
            </w:pPr>
            <w:r w:rsidRPr="006F6B4A">
              <w:rPr>
                <w:bCs/>
                <w:color w:val="000000"/>
                <w:sz w:val="28"/>
                <w:szCs w:val="28"/>
              </w:rPr>
              <w:lastRenderedPageBreak/>
              <w:t>1</w:t>
            </w:r>
          </w:p>
        </w:tc>
        <w:tc>
          <w:tcPr>
            <w:tcW w:w="3375" w:type="dxa"/>
            <w:vAlign w:val="center"/>
          </w:tcPr>
          <w:p w14:paraId="4EDBF141" w14:textId="77777777" w:rsidR="006F6B4A" w:rsidRPr="006F6B4A" w:rsidRDefault="006F6B4A" w:rsidP="006F6B4A">
            <w:pPr>
              <w:jc w:val="center"/>
              <w:rPr>
                <w:bCs/>
                <w:color w:val="000000"/>
                <w:sz w:val="28"/>
                <w:szCs w:val="28"/>
              </w:rPr>
            </w:pPr>
            <w:r w:rsidRPr="006F6B4A">
              <w:rPr>
                <w:bCs/>
                <w:color w:val="000000"/>
                <w:sz w:val="28"/>
                <w:szCs w:val="28"/>
              </w:rPr>
              <w:t>2</w:t>
            </w:r>
          </w:p>
        </w:tc>
        <w:tc>
          <w:tcPr>
            <w:tcW w:w="993" w:type="dxa"/>
            <w:vAlign w:val="center"/>
          </w:tcPr>
          <w:p w14:paraId="66C31EAE" w14:textId="77777777" w:rsidR="006F6B4A" w:rsidRPr="006F6B4A" w:rsidRDefault="006F6B4A" w:rsidP="006F6B4A">
            <w:pPr>
              <w:jc w:val="center"/>
              <w:rPr>
                <w:bCs/>
                <w:color w:val="000000"/>
                <w:sz w:val="28"/>
                <w:szCs w:val="28"/>
              </w:rPr>
            </w:pPr>
            <w:r w:rsidRPr="006F6B4A">
              <w:rPr>
                <w:bCs/>
                <w:color w:val="000000"/>
                <w:sz w:val="28"/>
                <w:szCs w:val="28"/>
              </w:rPr>
              <w:t>3</w:t>
            </w:r>
          </w:p>
        </w:tc>
        <w:tc>
          <w:tcPr>
            <w:tcW w:w="1701" w:type="dxa"/>
            <w:vAlign w:val="center"/>
          </w:tcPr>
          <w:p w14:paraId="667CF1C5" w14:textId="77777777" w:rsidR="006F6B4A" w:rsidRPr="006F6B4A" w:rsidRDefault="006F6B4A" w:rsidP="006F6B4A">
            <w:pPr>
              <w:jc w:val="center"/>
              <w:rPr>
                <w:bCs/>
                <w:color w:val="000000"/>
                <w:sz w:val="28"/>
                <w:szCs w:val="28"/>
              </w:rPr>
            </w:pPr>
            <w:r w:rsidRPr="006F6B4A">
              <w:rPr>
                <w:bCs/>
                <w:color w:val="000000"/>
                <w:sz w:val="28"/>
                <w:szCs w:val="28"/>
              </w:rPr>
              <w:t>4</w:t>
            </w:r>
          </w:p>
        </w:tc>
        <w:tc>
          <w:tcPr>
            <w:tcW w:w="992" w:type="dxa"/>
            <w:vAlign w:val="center"/>
          </w:tcPr>
          <w:p w14:paraId="6253F65E" w14:textId="77777777" w:rsidR="006F6B4A" w:rsidRPr="006F6B4A" w:rsidRDefault="006F6B4A" w:rsidP="006F6B4A">
            <w:pPr>
              <w:jc w:val="center"/>
              <w:rPr>
                <w:bCs/>
                <w:color w:val="000000"/>
                <w:sz w:val="28"/>
                <w:szCs w:val="28"/>
              </w:rPr>
            </w:pPr>
            <w:r w:rsidRPr="006F6B4A">
              <w:rPr>
                <w:bCs/>
                <w:color w:val="000000"/>
                <w:sz w:val="28"/>
                <w:szCs w:val="28"/>
              </w:rPr>
              <w:t>5</w:t>
            </w:r>
          </w:p>
        </w:tc>
        <w:tc>
          <w:tcPr>
            <w:tcW w:w="1134" w:type="dxa"/>
            <w:vAlign w:val="center"/>
          </w:tcPr>
          <w:p w14:paraId="4A1F7241" w14:textId="77777777" w:rsidR="006F6B4A" w:rsidRPr="006F6B4A" w:rsidRDefault="006F6B4A" w:rsidP="006F6B4A">
            <w:pPr>
              <w:jc w:val="center"/>
              <w:rPr>
                <w:bCs/>
                <w:color w:val="000000"/>
                <w:sz w:val="28"/>
                <w:szCs w:val="28"/>
              </w:rPr>
            </w:pPr>
            <w:r w:rsidRPr="006F6B4A">
              <w:rPr>
                <w:bCs/>
                <w:color w:val="000000"/>
                <w:sz w:val="28"/>
                <w:szCs w:val="28"/>
              </w:rPr>
              <w:t>6</w:t>
            </w:r>
          </w:p>
        </w:tc>
        <w:tc>
          <w:tcPr>
            <w:tcW w:w="1134" w:type="dxa"/>
            <w:vAlign w:val="center"/>
          </w:tcPr>
          <w:p w14:paraId="336EF5FD" w14:textId="77777777" w:rsidR="006F6B4A" w:rsidRPr="006F6B4A" w:rsidRDefault="006F6B4A" w:rsidP="006F6B4A">
            <w:pPr>
              <w:jc w:val="center"/>
              <w:rPr>
                <w:bCs/>
                <w:color w:val="000000"/>
                <w:sz w:val="28"/>
                <w:szCs w:val="28"/>
              </w:rPr>
            </w:pPr>
            <w:r w:rsidRPr="006F6B4A">
              <w:rPr>
                <w:bCs/>
                <w:color w:val="000000"/>
                <w:sz w:val="28"/>
                <w:szCs w:val="28"/>
              </w:rPr>
              <w:t>7</w:t>
            </w:r>
          </w:p>
        </w:tc>
        <w:tc>
          <w:tcPr>
            <w:tcW w:w="1105" w:type="dxa"/>
            <w:vAlign w:val="center"/>
          </w:tcPr>
          <w:p w14:paraId="42DFC499" w14:textId="77777777" w:rsidR="006F6B4A" w:rsidRPr="006F6B4A" w:rsidRDefault="006F6B4A" w:rsidP="006F6B4A">
            <w:pPr>
              <w:jc w:val="center"/>
              <w:rPr>
                <w:bCs/>
                <w:color w:val="000000"/>
                <w:sz w:val="28"/>
                <w:szCs w:val="28"/>
              </w:rPr>
            </w:pPr>
            <w:r w:rsidRPr="006F6B4A">
              <w:rPr>
                <w:bCs/>
                <w:color w:val="000000"/>
                <w:sz w:val="28"/>
                <w:szCs w:val="28"/>
              </w:rPr>
              <w:t>8</w:t>
            </w:r>
          </w:p>
        </w:tc>
        <w:tc>
          <w:tcPr>
            <w:tcW w:w="1105" w:type="dxa"/>
            <w:vAlign w:val="center"/>
          </w:tcPr>
          <w:p w14:paraId="1D860BAF" w14:textId="77777777" w:rsidR="006F6B4A" w:rsidRPr="006F6B4A" w:rsidRDefault="006F6B4A" w:rsidP="006F6B4A">
            <w:pPr>
              <w:jc w:val="center"/>
              <w:rPr>
                <w:bCs/>
                <w:color w:val="000000"/>
                <w:sz w:val="28"/>
                <w:szCs w:val="28"/>
              </w:rPr>
            </w:pPr>
            <w:r w:rsidRPr="006F6B4A">
              <w:rPr>
                <w:bCs/>
                <w:color w:val="000000"/>
                <w:sz w:val="28"/>
                <w:szCs w:val="28"/>
              </w:rPr>
              <w:t>9</w:t>
            </w:r>
          </w:p>
        </w:tc>
        <w:tc>
          <w:tcPr>
            <w:tcW w:w="1105" w:type="dxa"/>
            <w:vAlign w:val="center"/>
          </w:tcPr>
          <w:p w14:paraId="3A7AF3D8" w14:textId="77777777" w:rsidR="006F6B4A" w:rsidRPr="006F6B4A" w:rsidRDefault="006F6B4A" w:rsidP="006F6B4A">
            <w:pPr>
              <w:jc w:val="center"/>
              <w:rPr>
                <w:bCs/>
                <w:color w:val="000000"/>
                <w:sz w:val="28"/>
                <w:szCs w:val="28"/>
              </w:rPr>
            </w:pPr>
            <w:r w:rsidRPr="006F6B4A">
              <w:rPr>
                <w:bCs/>
                <w:color w:val="000000"/>
                <w:sz w:val="28"/>
                <w:szCs w:val="28"/>
              </w:rPr>
              <w:t>10</w:t>
            </w:r>
          </w:p>
        </w:tc>
      </w:tr>
      <w:tr w:rsidR="006F6B4A" w:rsidRPr="006F6B4A" w14:paraId="04B594F2" w14:textId="77777777" w:rsidTr="00BB4A8E">
        <w:trPr>
          <w:trHeight w:val="953"/>
        </w:trPr>
        <w:tc>
          <w:tcPr>
            <w:tcW w:w="13466" w:type="dxa"/>
            <w:gridSpan w:val="10"/>
            <w:vAlign w:val="center"/>
          </w:tcPr>
          <w:p w14:paraId="2BEB80B6" w14:textId="77777777" w:rsidR="006F6B4A" w:rsidRPr="006F6B4A" w:rsidRDefault="006F6B4A" w:rsidP="006F6B4A">
            <w:pPr>
              <w:numPr>
                <w:ilvl w:val="0"/>
                <w:numId w:val="10"/>
              </w:numPr>
              <w:contextualSpacing/>
              <w:jc w:val="center"/>
              <w:rPr>
                <w:bCs/>
                <w:color w:val="000000"/>
                <w:sz w:val="28"/>
                <w:szCs w:val="28"/>
              </w:rPr>
            </w:pPr>
            <w:r w:rsidRPr="006F6B4A">
              <w:rPr>
                <w:bCs/>
                <w:color w:val="000000"/>
                <w:sz w:val="28"/>
                <w:szCs w:val="28"/>
              </w:rPr>
              <w:t xml:space="preserve">Показатели надежности и бесперебойности водоснабжения </w:t>
            </w:r>
          </w:p>
        </w:tc>
      </w:tr>
      <w:tr w:rsidR="006F6B4A" w:rsidRPr="006F6B4A" w14:paraId="236DC34A" w14:textId="77777777" w:rsidTr="00BB4A8E">
        <w:trPr>
          <w:trHeight w:val="4819"/>
        </w:trPr>
        <w:tc>
          <w:tcPr>
            <w:tcW w:w="822" w:type="dxa"/>
            <w:vAlign w:val="center"/>
          </w:tcPr>
          <w:p w14:paraId="451FBEB0" w14:textId="77777777" w:rsidR="006F6B4A" w:rsidRPr="006F6B4A" w:rsidRDefault="006F6B4A" w:rsidP="006F6B4A">
            <w:pPr>
              <w:jc w:val="center"/>
              <w:rPr>
                <w:bCs/>
                <w:color w:val="000000"/>
                <w:sz w:val="28"/>
                <w:szCs w:val="28"/>
              </w:rPr>
            </w:pPr>
            <w:r w:rsidRPr="006F6B4A">
              <w:rPr>
                <w:bCs/>
                <w:color w:val="000000"/>
                <w:sz w:val="28"/>
                <w:szCs w:val="28"/>
              </w:rPr>
              <w:t>2.1.</w:t>
            </w:r>
          </w:p>
        </w:tc>
        <w:tc>
          <w:tcPr>
            <w:tcW w:w="3375" w:type="dxa"/>
          </w:tcPr>
          <w:p w14:paraId="6DE3374F" w14:textId="77777777" w:rsidR="006F6B4A" w:rsidRPr="006F6B4A" w:rsidRDefault="006F6B4A" w:rsidP="006F6B4A">
            <w:pPr>
              <w:rPr>
                <w:bCs/>
                <w:color w:val="000000"/>
                <w:sz w:val="28"/>
                <w:szCs w:val="28"/>
              </w:rPr>
            </w:pPr>
            <w:r w:rsidRPr="006F6B4A">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40CDB594" w14:textId="77777777" w:rsidR="006F6B4A" w:rsidRPr="006F6B4A" w:rsidRDefault="006F6B4A" w:rsidP="006F6B4A">
            <w:pPr>
              <w:jc w:val="center"/>
              <w:rPr>
                <w:bCs/>
                <w:sz w:val="28"/>
                <w:szCs w:val="28"/>
              </w:rPr>
            </w:pPr>
            <w:r w:rsidRPr="006F6B4A">
              <w:rPr>
                <w:bCs/>
                <w:sz w:val="28"/>
                <w:szCs w:val="28"/>
              </w:rPr>
              <w:t>0,14</w:t>
            </w:r>
          </w:p>
        </w:tc>
        <w:tc>
          <w:tcPr>
            <w:tcW w:w="1701" w:type="dxa"/>
            <w:vAlign w:val="center"/>
          </w:tcPr>
          <w:p w14:paraId="2EBBCD8D" w14:textId="77777777" w:rsidR="006F6B4A" w:rsidRPr="006F6B4A" w:rsidRDefault="006F6B4A" w:rsidP="006F6B4A">
            <w:pPr>
              <w:jc w:val="center"/>
              <w:rPr>
                <w:bCs/>
                <w:sz w:val="28"/>
                <w:szCs w:val="28"/>
              </w:rPr>
            </w:pPr>
            <w:r w:rsidRPr="006F6B4A">
              <w:rPr>
                <w:bCs/>
                <w:sz w:val="28"/>
                <w:szCs w:val="28"/>
              </w:rPr>
              <w:t>0,12</w:t>
            </w:r>
          </w:p>
        </w:tc>
        <w:tc>
          <w:tcPr>
            <w:tcW w:w="992" w:type="dxa"/>
            <w:vAlign w:val="center"/>
          </w:tcPr>
          <w:p w14:paraId="75C96B71" w14:textId="77777777" w:rsidR="006F6B4A" w:rsidRPr="006F6B4A" w:rsidRDefault="006F6B4A" w:rsidP="006F6B4A">
            <w:pPr>
              <w:jc w:val="center"/>
              <w:rPr>
                <w:bCs/>
                <w:sz w:val="28"/>
                <w:szCs w:val="28"/>
              </w:rPr>
            </w:pPr>
            <w:r w:rsidRPr="006F6B4A">
              <w:rPr>
                <w:bCs/>
                <w:sz w:val="28"/>
                <w:szCs w:val="28"/>
              </w:rPr>
              <w:t>0,10</w:t>
            </w:r>
          </w:p>
        </w:tc>
        <w:tc>
          <w:tcPr>
            <w:tcW w:w="1134" w:type="dxa"/>
            <w:vAlign w:val="center"/>
          </w:tcPr>
          <w:p w14:paraId="4B2BCA5B" w14:textId="77777777" w:rsidR="006F6B4A" w:rsidRPr="006F6B4A" w:rsidRDefault="006F6B4A" w:rsidP="006F6B4A">
            <w:pPr>
              <w:jc w:val="center"/>
              <w:rPr>
                <w:bCs/>
                <w:sz w:val="28"/>
                <w:szCs w:val="28"/>
              </w:rPr>
            </w:pPr>
            <w:r w:rsidRPr="006F6B4A">
              <w:rPr>
                <w:bCs/>
                <w:sz w:val="28"/>
                <w:szCs w:val="28"/>
              </w:rPr>
              <w:t>0,10</w:t>
            </w:r>
          </w:p>
        </w:tc>
        <w:tc>
          <w:tcPr>
            <w:tcW w:w="1134" w:type="dxa"/>
            <w:vAlign w:val="center"/>
          </w:tcPr>
          <w:p w14:paraId="69FEEC15" w14:textId="77777777" w:rsidR="006F6B4A" w:rsidRPr="006F6B4A" w:rsidRDefault="006F6B4A" w:rsidP="006F6B4A">
            <w:pPr>
              <w:jc w:val="center"/>
              <w:rPr>
                <w:bCs/>
                <w:sz w:val="28"/>
                <w:szCs w:val="28"/>
              </w:rPr>
            </w:pPr>
            <w:r w:rsidRPr="006F6B4A">
              <w:rPr>
                <w:bCs/>
                <w:sz w:val="28"/>
                <w:szCs w:val="28"/>
              </w:rPr>
              <w:t>0,10</w:t>
            </w:r>
          </w:p>
        </w:tc>
        <w:tc>
          <w:tcPr>
            <w:tcW w:w="1105" w:type="dxa"/>
            <w:vAlign w:val="center"/>
          </w:tcPr>
          <w:p w14:paraId="73B3D876" w14:textId="77777777" w:rsidR="006F6B4A" w:rsidRPr="006F6B4A" w:rsidRDefault="006F6B4A" w:rsidP="006F6B4A">
            <w:pPr>
              <w:jc w:val="center"/>
              <w:rPr>
                <w:bCs/>
                <w:sz w:val="28"/>
                <w:szCs w:val="28"/>
              </w:rPr>
            </w:pPr>
            <w:r w:rsidRPr="006F6B4A">
              <w:rPr>
                <w:bCs/>
                <w:sz w:val="28"/>
                <w:szCs w:val="28"/>
              </w:rPr>
              <w:t>0,10</w:t>
            </w:r>
          </w:p>
        </w:tc>
        <w:tc>
          <w:tcPr>
            <w:tcW w:w="1105" w:type="dxa"/>
            <w:vAlign w:val="center"/>
          </w:tcPr>
          <w:p w14:paraId="55842A37" w14:textId="77777777" w:rsidR="006F6B4A" w:rsidRPr="006F6B4A" w:rsidRDefault="006F6B4A" w:rsidP="006F6B4A">
            <w:pPr>
              <w:jc w:val="center"/>
              <w:rPr>
                <w:bCs/>
                <w:sz w:val="28"/>
                <w:szCs w:val="28"/>
              </w:rPr>
            </w:pPr>
            <w:r w:rsidRPr="006F6B4A">
              <w:rPr>
                <w:bCs/>
                <w:sz w:val="28"/>
                <w:szCs w:val="28"/>
              </w:rPr>
              <w:t>0,10</w:t>
            </w:r>
          </w:p>
        </w:tc>
        <w:tc>
          <w:tcPr>
            <w:tcW w:w="1105" w:type="dxa"/>
            <w:vAlign w:val="center"/>
          </w:tcPr>
          <w:p w14:paraId="4A5469DB" w14:textId="77777777" w:rsidR="006F6B4A" w:rsidRPr="006F6B4A" w:rsidRDefault="006F6B4A" w:rsidP="006F6B4A">
            <w:pPr>
              <w:jc w:val="center"/>
              <w:rPr>
                <w:bCs/>
                <w:sz w:val="28"/>
                <w:szCs w:val="28"/>
              </w:rPr>
            </w:pPr>
            <w:r w:rsidRPr="006F6B4A">
              <w:rPr>
                <w:bCs/>
                <w:sz w:val="28"/>
                <w:szCs w:val="28"/>
              </w:rPr>
              <w:t>0,10</w:t>
            </w:r>
          </w:p>
        </w:tc>
      </w:tr>
      <w:tr w:rsidR="006F6B4A" w:rsidRPr="006F6B4A" w14:paraId="51E01818" w14:textId="77777777" w:rsidTr="00BB4A8E">
        <w:trPr>
          <w:trHeight w:val="1117"/>
        </w:trPr>
        <w:tc>
          <w:tcPr>
            <w:tcW w:w="13466" w:type="dxa"/>
            <w:gridSpan w:val="10"/>
            <w:vAlign w:val="center"/>
          </w:tcPr>
          <w:p w14:paraId="44E9A15C" w14:textId="77777777" w:rsidR="006F6B4A" w:rsidRPr="006F6B4A" w:rsidRDefault="006F6B4A" w:rsidP="006F6B4A">
            <w:pPr>
              <w:numPr>
                <w:ilvl w:val="0"/>
                <w:numId w:val="10"/>
              </w:numPr>
              <w:contextualSpacing/>
              <w:jc w:val="center"/>
              <w:rPr>
                <w:bCs/>
                <w:color w:val="000000"/>
                <w:sz w:val="28"/>
                <w:szCs w:val="28"/>
              </w:rPr>
            </w:pPr>
            <w:r w:rsidRPr="006F6B4A">
              <w:rPr>
                <w:bCs/>
                <w:color w:val="000000"/>
                <w:sz w:val="28"/>
                <w:szCs w:val="28"/>
              </w:rPr>
              <w:t>Показатели энергетической эффективности использования ресурсов, в том числе уровень потерь воды</w:t>
            </w:r>
          </w:p>
        </w:tc>
      </w:tr>
      <w:tr w:rsidR="006F6B4A" w:rsidRPr="006F6B4A" w14:paraId="0B824667" w14:textId="77777777" w:rsidTr="00BB4A8E">
        <w:trPr>
          <w:trHeight w:val="2266"/>
        </w:trPr>
        <w:tc>
          <w:tcPr>
            <w:tcW w:w="822" w:type="dxa"/>
            <w:vAlign w:val="center"/>
          </w:tcPr>
          <w:p w14:paraId="1D092A1C" w14:textId="77777777" w:rsidR="006F6B4A" w:rsidRPr="006F6B4A" w:rsidRDefault="006F6B4A" w:rsidP="006F6B4A">
            <w:pPr>
              <w:jc w:val="center"/>
              <w:rPr>
                <w:bCs/>
                <w:color w:val="000000"/>
                <w:sz w:val="28"/>
                <w:szCs w:val="28"/>
              </w:rPr>
            </w:pPr>
            <w:r w:rsidRPr="006F6B4A">
              <w:rPr>
                <w:bCs/>
                <w:color w:val="000000"/>
                <w:sz w:val="28"/>
                <w:szCs w:val="28"/>
              </w:rPr>
              <w:t>3.1.</w:t>
            </w:r>
          </w:p>
        </w:tc>
        <w:tc>
          <w:tcPr>
            <w:tcW w:w="3375" w:type="dxa"/>
            <w:vAlign w:val="center"/>
          </w:tcPr>
          <w:p w14:paraId="03A14267" w14:textId="77777777" w:rsidR="006F6B4A" w:rsidRPr="006F6B4A" w:rsidRDefault="006F6B4A" w:rsidP="006F6B4A">
            <w:pPr>
              <w:rPr>
                <w:bCs/>
                <w:color w:val="000000"/>
                <w:sz w:val="28"/>
                <w:szCs w:val="28"/>
              </w:rPr>
            </w:pPr>
            <w:r w:rsidRPr="006F6B4A">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5C7D0ECE" w14:textId="77777777" w:rsidR="006F6B4A" w:rsidRPr="006F6B4A" w:rsidRDefault="006F6B4A" w:rsidP="006F6B4A">
            <w:pPr>
              <w:jc w:val="center"/>
              <w:rPr>
                <w:bCs/>
                <w:sz w:val="28"/>
                <w:szCs w:val="28"/>
              </w:rPr>
            </w:pPr>
            <w:r w:rsidRPr="006F6B4A">
              <w:rPr>
                <w:bCs/>
                <w:sz w:val="28"/>
                <w:szCs w:val="28"/>
              </w:rPr>
              <w:t>24,32</w:t>
            </w:r>
          </w:p>
        </w:tc>
        <w:tc>
          <w:tcPr>
            <w:tcW w:w="1701" w:type="dxa"/>
            <w:vAlign w:val="center"/>
          </w:tcPr>
          <w:p w14:paraId="44ADE72D" w14:textId="77777777" w:rsidR="006F6B4A" w:rsidRPr="006F6B4A" w:rsidRDefault="006F6B4A" w:rsidP="006F6B4A">
            <w:pPr>
              <w:jc w:val="center"/>
              <w:rPr>
                <w:bCs/>
                <w:sz w:val="28"/>
                <w:szCs w:val="28"/>
              </w:rPr>
            </w:pPr>
            <w:r w:rsidRPr="006F6B4A">
              <w:rPr>
                <w:bCs/>
                <w:sz w:val="28"/>
                <w:szCs w:val="28"/>
              </w:rPr>
              <w:t>6,43</w:t>
            </w:r>
          </w:p>
        </w:tc>
        <w:tc>
          <w:tcPr>
            <w:tcW w:w="992" w:type="dxa"/>
            <w:vAlign w:val="center"/>
          </w:tcPr>
          <w:p w14:paraId="5E8A8A3A" w14:textId="77777777" w:rsidR="006F6B4A" w:rsidRPr="006F6B4A" w:rsidRDefault="006F6B4A" w:rsidP="006F6B4A">
            <w:pPr>
              <w:jc w:val="center"/>
              <w:rPr>
                <w:bCs/>
                <w:sz w:val="28"/>
                <w:szCs w:val="28"/>
              </w:rPr>
            </w:pPr>
            <w:r w:rsidRPr="006F6B4A">
              <w:rPr>
                <w:bCs/>
                <w:sz w:val="28"/>
                <w:szCs w:val="28"/>
              </w:rPr>
              <w:t>6,43</w:t>
            </w:r>
          </w:p>
        </w:tc>
        <w:tc>
          <w:tcPr>
            <w:tcW w:w="1134" w:type="dxa"/>
            <w:vAlign w:val="center"/>
          </w:tcPr>
          <w:p w14:paraId="03E5CDF5" w14:textId="77777777" w:rsidR="006F6B4A" w:rsidRPr="006F6B4A" w:rsidRDefault="006F6B4A" w:rsidP="006F6B4A">
            <w:pPr>
              <w:jc w:val="center"/>
              <w:rPr>
                <w:bCs/>
                <w:sz w:val="28"/>
                <w:szCs w:val="28"/>
              </w:rPr>
            </w:pPr>
            <w:r w:rsidRPr="006F6B4A">
              <w:rPr>
                <w:bCs/>
                <w:sz w:val="28"/>
                <w:szCs w:val="28"/>
              </w:rPr>
              <w:t>6,43</w:t>
            </w:r>
          </w:p>
        </w:tc>
        <w:tc>
          <w:tcPr>
            <w:tcW w:w="1134" w:type="dxa"/>
            <w:vAlign w:val="center"/>
          </w:tcPr>
          <w:p w14:paraId="221ADF49" w14:textId="77777777" w:rsidR="006F6B4A" w:rsidRPr="006F6B4A" w:rsidRDefault="006F6B4A" w:rsidP="006F6B4A">
            <w:pPr>
              <w:jc w:val="center"/>
              <w:rPr>
                <w:bCs/>
                <w:sz w:val="28"/>
                <w:szCs w:val="28"/>
              </w:rPr>
            </w:pPr>
            <w:r w:rsidRPr="006F6B4A">
              <w:rPr>
                <w:bCs/>
                <w:sz w:val="28"/>
                <w:szCs w:val="28"/>
              </w:rPr>
              <w:t>6,43</w:t>
            </w:r>
          </w:p>
        </w:tc>
        <w:tc>
          <w:tcPr>
            <w:tcW w:w="1105" w:type="dxa"/>
            <w:vAlign w:val="center"/>
          </w:tcPr>
          <w:p w14:paraId="7BF4BE98" w14:textId="77777777" w:rsidR="006F6B4A" w:rsidRPr="006F6B4A" w:rsidRDefault="006F6B4A" w:rsidP="006F6B4A">
            <w:pPr>
              <w:jc w:val="center"/>
              <w:rPr>
                <w:bCs/>
                <w:sz w:val="28"/>
                <w:szCs w:val="28"/>
              </w:rPr>
            </w:pPr>
            <w:r w:rsidRPr="006F6B4A">
              <w:rPr>
                <w:bCs/>
                <w:sz w:val="28"/>
                <w:szCs w:val="28"/>
              </w:rPr>
              <w:t>6,43</w:t>
            </w:r>
          </w:p>
        </w:tc>
        <w:tc>
          <w:tcPr>
            <w:tcW w:w="1105" w:type="dxa"/>
            <w:vAlign w:val="center"/>
          </w:tcPr>
          <w:p w14:paraId="7740CD91" w14:textId="77777777" w:rsidR="006F6B4A" w:rsidRPr="006F6B4A" w:rsidRDefault="006F6B4A" w:rsidP="006F6B4A">
            <w:pPr>
              <w:jc w:val="center"/>
              <w:rPr>
                <w:bCs/>
                <w:sz w:val="28"/>
                <w:szCs w:val="28"/>
              </w:rPr>
            </w:pPr>
            <w:r w:rsidRPr="006F6B4A">
              <w:rPr>
                <w:bCs/>
                <w:sz w:val="28"/>
                <w:szCs w:val="28"/>
              </w:rPr>
              <w:t>6,43</w:t>
            </w:r>
          </w:p>
        </w:tc>
        <w:tc>
          <w:tcPr>
            <w:tcW w:w="1105" w:type="dxa"/>
            <w:vAlign w:val="center"/>
          </w:tcPr>
          <w:p w14:paraId="0C1B39BA" w14:textId="77777777" w:rsidR="006F6B4A" w:rsidRPr="006F6B4A" w:rsidRDefault="006F6B4A" w:rsidP="006F6B4A">
            <w:pPr>
              <w:jc w:val="center"/>
              <w:rPr>
                <w:bCs/>
                <w:sz w:val="28"/>
                <w:szCs w:val="28"/>
              </w:rPr>
            </w:pPr>
            <w:r w:rsidRPr="006F6B4A">
              <w:rPr>
                <w:bCs/>
                <w:sz w:val="28"/>
                <w:szCs w:val="28"/>
              </w:rPr>
              <w:t>6,43</w:t>
            </w:r>
          </w:p>
        </w:tc>
      </w:tr>
      <w:tr w:rsidR="006F6B4A" w:rsidRPr="006F6B4A" w14:paraId="2519E7F5" w14:textId="77777777" w:rsidTr="00BB4A8E">
        <w:trPr>
          <w:trHeight w:val="438"/>
        </w:trPr>
        <w:tc>
          <w:tcPr>
            <w:tcW w:w="822" w:type="dxa"/>
            <w:vAlign w:val="center"/>
          </w:tcPr>
          <w:p w14:paraId="1FD388E1" w14:textId="77777777" w:rsidR="006F6B4A" w:rsidRPr="006F6B4A" w:rsidRDefault="006F6B4A" w:rsidP="006F6B4A">
            <w:pPr>
              <w:jc w:val="center"/>
              <w:rPr>
                <w:bCs/>
                <w:color w:val="000000"/>
                <w:sz w:val="28"/>
                <w:szCs w:val="28"/>
              </w:rPr>
            </w:pPr>
            <w:r w:rsidRPr="006F6B4A">
              <w:rPr>
                <w:bCs/>
                <w:color w:val="000000"/>
                <w:sz w:val="28"/>
                <w:szCs w:val="28"/>
              </w:rPr>
              <w:lastRenderedPageBreak/>
              <w:t>1</w:t>
            </w:r>
          </w:p>
        </w:tc>
        <w:tc>
          <w:tcPr>
            <w:tcW w:w="3375" w:type="dxa"/>
            <w:vAlign w:val="center"/>
          </w:tcPr>
          <w:p w14:paraId="1136E0B4" w14:textId="77777777" w:rsidR="006F6B4A" w:rsidRPr="006F6B4A" w:rsidRDefault="006F6B4A" w:rsidP="006F6B4A">
            <w:pPr>
              <w:jc w:val="center"/>
              <w:rPr>
                <w:bCs/>
                <w:color w:val="000000"/>
                <w:sz w:val="28"/>
                <w:szCs w:val="28"/>
              </w:rPr>
            </w:pPr>
            <w:r w:rsidRPr="006F6B4A">
              <w:rPr>
                <w:bCs/>
                <w:color w:val="000000"/>
                <w:sz w:val="28"/>
                <w:szCs w:val="28"/>
              </w:rPr>
              <w:t>2</w:t>
            </w:r>
          </w:p>
        </w:tc>
        <w:tc>
          <w:tcPr>
            <w:tcW w:w="993" w:type="dxa"/>
            <w:vAlign w:val="center"/>
          </w:tcPr>
          <w:p w14:paraId="01571F61" w14:textId="77777777" w:rsidR="006F6B4A" w:rsidRPr="006F6B4A" w:rsidRDefault="006F6B4A" w:rsidP="006F6B4A">
            <w:pPr>
              <w:jc w:val="center"/>
              <w:rPr>
                <w:bCs/>
                <w:color w:val="000000"/>
                <w:sz w:val="28"/>
                <w:szCs w:val="28"/>
              </w:rPr>
            </w:pPr>
            <w:r w:rsidRPr="006F6B4A">
              <w:rPr>
                <w:bCs/>
                <w:color w:val="000000"/>
                <w:sz w:val="28"/>
                <w:szCs w:val="28"/>
              </w:rPr>
              <w:t>3</w:t>
            </w:r>
          </w:p>
        </w:tc>
        <w:tc>
          <w:tcPr>
            <w:tcW w:w="1701" w:type="dxa"/>
            <w:vAlign w:val="center"/>
          </w:tcPr>
          <w:p w14:paraId="065B7261" w14:textId="77777777" w:rsidR="006F6B4A" w:rsidRPr="006F6B4A" w:rsidRDefault="006F6B4A" w:rsidP="006F6B4A">
            <w:pPr>
              <w:jc w:val="center"/>
              <w:rPr>
                <w:bCs/>
                <w:color w:val="000000"/>
                <w:sz w:val="28"/>
                <w:szCs w:val="28"/>
              </w:rPr>
            </w:pPr>
            <w:r w:rsidRPr="006F6B4A">
              <w:rPr>
                <w:bCs/>
                <w:color w:val="000000"/>
                <w:sz w:val="28"/>
                <w:szCs w:val="28"/>
              </w:rPr>
              <w:t>4</w:t>
            </w:r>
          </w:p>
        </w:tc>
        <w:tc>
          <w:tcPr>
            <w:tcW w:w="992" w:type="dxa"/>
            <w:vAlign w:val="center"/>
          </w:tcPr>
          <w:p w14:paraId="7D3FB82C" w14:textId="77777777" w:rsidR="006F6B4A" w:rsidRPr="006F6B4A" w:rsidRDefault="006F6B4A" w:rsidP="006F6B4A">
            <w:pPr>
              <w:jc w:val="center"/>
              <w:rPr>
                <w:bCs/>
                <w:color w:val="000000"/>
                <w:sz w:val="28"/>
                <w:szCs w:val="28"/>
              </w:rPr>
            </w:pPr>
            <w:r w:rsidRPr="006F6B4A">
              <w:rPr>
                <w:bCs/>
                <w:color w:val="000000"/>
                <w:sz w:val="28"/>
                <w:szCs w:val="28"/>
              </w:rPr>
              <w:t>5</w:t>
            </w:r>
          </w:p>
        </w:tc>
        <w:tc>
          <w:tcPr>
            <w:tcW w:w="1134" w:type="dxa"/>
            <w:vAlign w:val="center"/>
          </w:tcPr>
          <w:p w14:paraId="10895985" w14:textId="77777777" w:rsidR="006F6B4A" w:rsidRPr="006F6B4A" w:rsidRDefault="006F6B4A" w:rsidP="006F6B4A">
            <w:pPr>
              <w:jc w:val="center"/>
              <w:rPr>
                <w:bCs/>
                <w:color w:val="000000"/>
                <w:sz w:val="28"/>
                <w:szCs w:val="28"/>
              </w:rPr>
            </w:pPr>
            <w:r w:rsidRPr="006F6B4A">
              <w:rPr>
                <w:bCs/>
                <w:color w:val="000000"/>
                <w:sz w:val="28"/>
                <w:szCs w:val="28"/>
              </w:rPr>
              <w:t>6</w:t>
            </w:r>
          </w:p>
        </w:tc>
        <w:tc>
          <w:tcPr>
            <w:tcW w:w="1134" w:type="dxa"/>
            <w:vAlign w:val="center"/>
          </w:tcPr>
          <w:p w14:paraId="003BFC57" w14:textId="77777777" w:rsidR="006F6B4A" w:rsidRPr="006F6B4A" w:rsidRDefault="006F6B4A" w:rsidP="006F6B4A">
            <w:pPr>
              <w:jc w:val="center"/>
              <w:rPr>
                <w:bCs/>
                <w:color w:val="000000"/>
                <w:sz w:val="28"/>
                <w:szCs w:val="28"/>
              </w:rPr>
            </w:pPr>
            <w:r w:rsidRPr="006F6B4A">
              <w:rPr>
                <w:bCs/>
                <w:color w:val="000000"/>
                <w:sz w:val="28"/>
                <w:szCs w:val="28"/>
              </w:rPr>
              <w:t>7</w:t>
            </w:r>
          </w:p>
        </w:tc>
        <w:tc>
          <w:tcPr>
            <w:tcW w:w="1105" w:type="dxa"/>
            <w:vAlign w:val="center"/>
          </w:tcPr>
          <w:p w14:paraId="184C51DA" w14:textId="77777777" w:rsidR="006F6B4A" w:rsidRPr="006F6B4A" w:rsidRDefault="006F6B4A" w:rsidP="006F6B4A">
            <w:pPr>
              <w:jc w:val="center"/>
              <w:rPr>
                <w:bCs/>
                <w:color w:val="000000"/>
                <w:sz w:val="28"/>
                <w:szCs w:val="28"/>
              </w:rPr>
            </w:pPr>
            <w:r w:rsidRPr="006F6B4A">
              <w:rPr>
                <w:bCs/>
                <w:color w:val="000000"/>
                <w:sz w:val="28"/>
                <w:szCs w:val="28"/>
              </w:rPr>
              <w:t>8</w:t>
            </w:r>
          </w:p>
        </w:tc>
        <w:tc>
          <w:tcPr>
            <w:tcW w:w="1105" w:type="dxa"/>
            <w:vAlign w:val="center"/>
          </w:tcPr>
          <w:p w14:paraId="42ECCD2C" w14:textId="77777777" w:rsidR="006F6B4A" w:rsidRPr="006F6B4A" w:rsidRDefault="006F6B4A" w:rsidP="006F6B4A">
            <w:pPr>
              <w:jc w:val="center"/>
              <w:rPr>
                <w:bCs/>
                <w:color w:val="000000"/>
                <w:sz w:val="28"/>
                <w:szCs w:val="28"/>
              </w:rPr>
            </w:pPr>
            <w:r w:rsidRPr="006F6B4A">
              <w:rPr>
                <w:bCs/>
                <w:color w:val="000000"/>
                <w:sz w:val="28"/>
                <w:szCs w:val="28"/>
              </w:rPr>
              <w:t>9</w:t>
            </w:r>
          </w:p>
        </w:tc>
        <w:tc>
          <w:tcPr>
            <w:tcW w:w="1105" w:type="dxa"/>
            <w:vAlign w:val="center"/>
          </w:tcPr>
          <w:p w14:paraId="1187E2F1" w14:textId="77777777" w:rsidR="006F6B4A" w:rsidRPr="006F6B4A" w:rsidRDefault="006F6B4A" w:rsidP="006F6B4A">
            <w:pPr>
              <w:jc w:val="center"/>
              <w:rPr>
                <w:bCs/>
                <w:color w:val="000000"/>
                <w:sz w:val="28"/>
                <w:szCs w:val="28"/>
              </w:rPr>
            </w:pPr>
            <w:r w:rsidRPr="006F6B4A">
              <w:rPr>
                <w:bCs/>
                <w:color w:val="000000"/>
                <w:sz w:val="28"/>
                <w:szCs w:val="28"/>
              </w:rPr>
              <w:t>10</w:t>
            </w:r>
          </w:p>
        </w:tc>
      </w:tr>
      <w:tr w:rsidR="006F6B4A" w:rsidRPr="006F6B4A" w14:paraId="4A6C4747" w14:textId="77777777" w:rsidTr="00BB4A8E">
        <w:trPr>
          <w:trHeight w:val="2263"/>
        </w:trPr>
        <w:tc>
          <w:tcPr>
            <w:tcW w:w="822" w:type="dxa"/>
            <w:vAlign w:val="center"/>
          </w:tcPr>
          <w:p w14:paraId="6DE46284" w14:textId="77777777" w:rsidR="006F6B4A" w:rsidRPr="006F6B4A" w:rsidRDefault="006F6B4A" w:rsidP="006F6B4A">
            <w:pPr>
              <w:jc w:val="center"/>
              <w:rPr>
                <w:bCs/>
                <w:color w:val="000000"/>
                <w:sz w:val="28"/>
                <w:szCs w:val="28"/>
              </w:rPr>
            </w:pPr>
            <w:r w:rsidRPr="006F6B4A">
              <w:rPr>
                <w:bCs/>
                <w:color w:val="000000"/>
                <w:sz w:val="28"/>
                <w:szCs w:val="28"/>
              </w:rPr>
              <w:t>3.2.</w:t>
            </w:r>
          </w:p>
        </w:tc>
        <w:tc>
          <w:tcPr>
            <w:tcW w:w="3375" w:type="dxa"/>
            <w:vAlign w:val="center"/>
          </w:tcPr>
          <w:p w14:paraId="6DA44ADA" w14:textId="77777777" w:rsidR="006F6B4A" w:rsidRPr="006F6B4A" w:rsidRDefault="006F6B4A" w:rsidP="006F6B4A">
            <w:pPr>
              <w:rPr>
                <w:bCs/>
                <w:color w:val="000000"/>
                <w:sz w:val="28"/>
                <w:szCs w:val="28"/>
              </w:rPr>
            </w:pPr>
            <w:r w:rsidRPr="006F6B4A">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F6B4A">
              <w:rPr>
                <w:sz w:val="22"/>
                <w:szCs w:val="22"/>
              </w:rPr>
              <w:t>м</w:t>
            </w:r>
            <w:r w:rsidRPr="006F6B4A">
              <w:rPr>
                <w:sz w:val="22"/>
                <w:szCs w:val="22"/>
                <w:vertAlign w:val="superscript"/>
              </w:rPr>
              <w:t>3</w:t>
            </w:r>
            <w:r w:rsidRPr="006F6B4A">
              <w:rPr>
                <w:color w:val="000000"/>
                <w:sz w:val="22"/>
                <w:szCs w:val="22"/>
              </w:rPr>
              <w:t xml:space="preserve">) – </w:t>
            </w:r>
            <w:r w:rsidRPr="006F6B4A">
              <w:rPr>
                <w:color w:val="000000"/>
                <w:sz w:val="22"/>
                <w:szCs w:val="22"/>
                <w:u w:val="single"/>
              </w:rPr>
              <w:t>для организаций, оказывающих услуги по водоподготовке</w:t>
            </w:r>
          </w:p>
        </w:tc>
        <w:tc>
          <w:tcPr>
            <w:tcW w:w="993" w:type="dxa"/>
            <w:vAlign w:val="center"/>
          </w:tcPr>
          <w:p w14:paraId="52D8726C" w14:textId="77777777" w:rsidR="006F6B4A" w:rsidRPr="006F6B4A" w:rsidRDefault="006F6B4A" w:rsidP="006F6B4A">
            <w:pPr>
              <w:jc w:val="center"/>
              <w:rPr>
                <w:bCs/>
                <w:sz w:val="28"/>
                <w:szCs w:val="28"/>
              </w:rPr>
            </w:pPr>
            <w:r w:rsidRPr="006F6B4A">
              <w:rPr>
                <w:bCs/>
                <w:sz w:val="28"/>
                <w:szCs w:val="28"/>
              </w:rPr>
              <w:t>-</w:t>
            </w:r>
          </w:p>
        </w:tc>
        <w:tc>
          <w:tcPr>
            <w:tcW w:w="1701" w:type="dxa"/>
            <w:vAlign w:val="center"/>
          </w:tcPr>
          <w:p w14:paraId="54AA825C" w14:textId="77777777" w:rsidR="006F6B4A" w:rsidRPr="006F6B4A" w:rsidRDefault="006F6B4A" w:rsidP="006F6B4A">
            <w:pPr>
              <w:jc w:val="center"/>
              <w:rPr>
                <w:bCs/>
                <w:sz w:val="28"/>
                <w:szCs w:val="28"/>
              </w:rPr>
            </w:pPr>
            <w:r w:rsidRPr="006F6B4A">
              <w:rPr>
                <w:bCs/>
                <w:sz w:val="28"/>
                <w:szCs w:val="28"/>
              </w:rPr>
              <w:t>-</w:t>
            </w:r>
          </w:p>
        </w:tc>
        <w:tc>
          <w:tcPr>
            <w:tcW w:w="992" w:type="dxa"/>
            <w:vAlign w:val="center"/>
          </w:tcPr>
          <w:p w14:paraId="2C57D731" w14:textId="77777777" w:rsidR="006F6B4A" w:rsidRPr="006F6B4A" w:rsidRDefault="006F6B4A" w:rsidP="006F6B4A">
            <w:pPr>
              <w:jc w:val="center"/>
              <w:rPr>
                <w:bCs/>
                <w:sz w:val="28"/>
                <w:szCs w:val="28"/>
              </w:rPr>
            </w:pPr>
            <w:r w:rsidRPr="006F6B4A">
              <w:rPr>
                <w:bCs/>
                <w:sz w:val="28"/>
                <w:szCs w:val="28"/>
              </w:rPr>
              <w:t>-</w:t>
            </w:r>
          </w:p>
        </w:tc>
        <w:tc>
          <w:tcPr>
            <w:tcW w:w="1134" w:type="dxa"/>
            <w:vAlign w:val="center"/>
          </w:tcPr>
          <w:p w14:paraId="40E74F7D" w14:textId="77777777" w:rsidR="006F6B4A" w:rsidRPr="006F6B4A" w:rsidRDefault="006F6B4A" w:rsidP="006F6B4A">
            <w:pPr>
              <w:jc w:val="center"/>
              <w:rPr>
                <w:bCs/>
                <w:sz w:val="28"/>
                <w:szCs w:val="28"/>
              </w:rPr>
            </w:pPr>
            <w:r w:rsidRPr="006F6B4A">
              <w:rPr>
                <w:bCs/>
                <w:sz w:val="28"/>
                <w:szCs w:val="28"/>
              </w:rPr>
              <w:t>-</w:t>
            </w:r>
          </w:p>
        </w:tc>
        <w:tc>
          <w:tcPr>
            <w:tcW w:w="1134" w:type="dxa"/>
            <w:vAlign w:val="center"/>
          </w:tcPr>
          <w:p w14:paraId="04E13C57" w14:textId="77777777" w:rsidR="006F6B4A" w:rsidRPr="006F6B4A" w:rsidRDefault="006F6B4A" w:rsidP="006F6B4A">
            <w:pPr>
              <w:jc w:val="center"/>
              <w:rPr>
                <w:bCs/>
                <w:sz w:val="28"/>
                <w:szCs w:val="28"/>
              </w:rPr>
            </w:pPr>
            <w:r w:rsidRPr="006F6B4A">
              <w:rPr>
                <w:bCs/>
                <w:sz w:val="28"/>
                <w:szCs w:val="28"/>
              </w:rPr>
              <w:t>-</w:t>
            </w:r>
          </w:p>
        </w:tc>
        <w:tc>
          <w:tcPr>
            <w:tcW w:w="1105" w:type="dxa"/>
            <w:vAlign w:val="center"/>
          </w:tcPr>
          <w:p w14:paraId="4FD4857C" w14:textId="77777777" w:rsidR="006F6B4A" w:rsidRPr="006F6B4A" w:rsidRDefault="006F6B4A" w:rsidP="006F6B4A">
            <w:pPr>
              <w:jc w:val="center"/>
              <w:rPr>
                <w:bCs/>
                <w:sz w:val="28"/>
                <w:szCs w:val="28"/>
              </w:rPr>
            </w:pPr>
            <w:r w:rsidRPr="006F6B4A">
              <w:rPr>
                <w:bCs/>
                <w:sz w:val="28"/>
                <w:szCs w:val="28"/>
              </w:rPr>
              <w:t>-</w:t>
            </w:r>
          </w:p>
        </w:tc>
        <w:tc>
          <w:tcPr>
            <w:tcW w:w="1105" w:type="dxa"/>
            <w:vAlign w:val="center"/>
          </w:tcPr>
          <w:p w14:paraId="2711C283" w14:textId="77777777" w:rsidR="006F6B4A" w:rsidRPr="006F6B4A" w:rsidRDefault="006F6B4A" w:rsidP="006F6B4A">
            <w:pPr>
              <w:jc w:val="center"/>
              <w:rPr>
                <w:bCs/>
                <w:sz w:val="28"/>
                <w:szCs w:val="28"/>
              </w:rPr>
            </w:pPr>
            <w:r w:rsidRPr="006F6B4A">
              <w:rPr>
                <w:bCs/>
                <w:sz w:val="28"/>
                <w:szCs w:val="28"/>
              </w:rPr>
              <w:t>-</w:t>
            </w:r>
          </w:p>
        </w:tc>
        <w:tc>
          <w:tcPr>
            <w:tcW w:w="1105" w:type="dxa"/>
            <w:vAlign w:val="center"/>
          </w:tcPr>
          <w:p w14:paraId="6F5FD49C" w14:textId="77777777" w:rsidR="006F6B4A" w:rsidRPr="006F6B4A" w:rsidRDefault="006F6B4A" w:rsidP="006F6B4A">
            <w:pPr>
              <w:jc w:val="center"/>
              <w:rPr>
                <w:bCs/>
                <w:sz w:val="28"/>
                <w:szCs w:val="28"/>
              </w:rPr>
            </w:pPr>
            <w:r w:rsidRPr="006F6B4A">
              <w:rPr>
                <w:bCs/>
                <w:sz w:val="28"/>
                <w:szCs w:val="28"/>
              </w:rPr>
              <w:t>-</w:t>
            </w:r>
          </w:p>
        </w:tc>
      </w:tr>
      <w:tr w:rsidR="006F6B4A" w:rsidRPr="006F6B4A" w14:paraId="5EA5CBD6" w14:textId="77777777" w:rsidTr="00BB4A8E">
        <w:tc>
          <w:tcPr>
            <w:tcW w:w="822" w:type="dxa"/>
            <w:vAlign w:val="center"/>
          </w:tcPr>
          <w:p w14:paraId="36F74A22" w14:textId="77777777" w:rsidR="006F6B4A" w:rsidRPr="006F6B4A" w:rsidRDefault="006F6B4A" w:rsidP="006F6B4A">
            <w:pPr>
              <w:jc w:val="center"/>
              <w:rPr>
                <w:bCs/>
                <w:color w:val="000000"/>
                <w:sz w:val="28"/>
                <w:szCs w:val="28"/>
              </w:rPr>
            </w:pPr>
            <w:r w:rsidRPr="006F6B4A">
              <w:rPr>
                <w:bCs/>
                <w:color w:val="000000"/>
                <w:sz w:val="28"/>
                <w:szCs w:val="28"/>
              </w:rPr>
              <w:t>3.3.</w:t>
            </w:r>
          </w:p>
        </w:tc>
        <w:tc>
          <w:tcPr>
            <w:tcW w:w="3375" w:type="dxa"/>
            <w:vAlign w:val="center"/>
          </w:tcPr>
          <w:p w14:paraId="47E3BDF0" w14:textId="77777777" w:rsidR="006F6B4A" w:rsidRPr="006F6B4A" w:rsidRDefault="006F6B4A" w:rsidP="006F6B4A">
            <w:pPr>
              <w:rPr>
                <w:color w:val="000000"/>
                <w:sz w:val="22"/>
                <w:szCs w:val="22"/>
              </w:rPr>
            </w:pPr>
            <w:r w:rsidRPr="006F6B4A">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6F6B4A">
              <w:rPr>
                <w:sz w:val="22"/>
                <w:szCs w:val="22"/>
              </w:rPr>
              <w:t>м</w:t>
            </w:r>
            <w:r w:rsidRPr="006F6B4A">
              <w:rPr>
                <w:sz w:val="22"/>
                <w:szCs w:val="22"/>
                <w:vertAlign w:val="superscript"/>
              </w:rPr>
              <w:t>3</w:t>
            </w:r>
            <w:r w:rsidRPr="006F6B4A">
              <w:rPr>
                <w:color w:val="000000"/>
                <w:sz w:val="22"/>
                <w:szCs w:val="22"/>
              </w:rPr>
              <w:t xml:space="preserve">) – </w:t>
            </w:r>
            <w:r w:rsidRPr="006F6B4A">
              <w:rPr>
                <w:color w:val="000000"/>
                <w:sz w:val="22"/>
                <w:szCs w:val="22"/>
                <w:u w:val="single"/>
              </w:rPr>
              <w:t>для организаций, оказывающих услуги по транспортировке</w:t>
            </w:r>
          </w:p>
        </w:tc>
        <w:tc>
          <w:tcPr>
            <w:tcW w:w="993" w:type="dxa"/>
            <w:vAlign w:val="center"/>
          </w:tcPr>
          <w:p w14:paraId="06FA73E3" w14:textId="77777777" w:rsidR="006F6B4A" w:rsidRPr="006F6B4A" w:rsidRDefault="006F6B4A" w:rsidP="006F6B4A">
            <w:pPr>
              <w:jc w:val="center"/>
              <w:rPr>
                <w:bCs/>
                <w:sz w:val="28"/>
                <w:szCs w:val="28"/>
              </w:rPr>
            </w:pPr>
            <w:r w:rsidRPr="006F6B4A">
              <w:rPr>
                <w:bCs/>
                <w:sz w:val="28"/>
                <w:szCs w:val="28"/>
              </w:rPr>
              <w:t>-</w:t>
            </w:r>
          </w:p>
        </w:tc>
        <w:tc>
          <w:tcPr>
            <w:tcW w:w="1701" w:type="dxa"/>
            <w:vAlign w:val="center"/>
          </w:tcPr>
          <w:p w14:paraId="513C7AD2" w14:textId="77777777" w:rsidR="006F6B4A" w:rsidRPr="006F6B4A" w:rsidRDefault="006F6B4A" w:rsidP="006F6B4A">
            <w:pPr>
              <w:jc w:val="center"/>
              <w:rPr>
                <w:bCs/>
                <w:sz w:val="28"/>
                <w:szCs w:val="28"/>
              </w:rPr>
            </w:pPr>
            <w:r w:rsidRPr="006F6B4A">
              <w:rPr>
                <w:bCs/>
                <w:sz w:val="28"/>
                <w:szCs w:val="28"/>
              </w:rPr>
              <w:t>-</w:t>
            </w:r>
          </w:p>
        </w:tc>
        <w:tc>
          <w:tcPr>
            <w:tcW w:w="992" w:type="dxa"/>
            <w:vAlign w:val="center"/>
          </w:tcPr>
          <w:p w14:paraId="18409C57" w14:textId="77777777" w:rsidR="006F6B4A" w:rsidRPr="006F6B4A" w:rsidRDefault="006F6B4A" w:rsidP="006F6B4A">
            <w:pPr>
              <w:jc w:val="center"/>
              <w:rPr>
                <w:bCs/>
                <w:sz w:val="28"/>
                <w:szCs w:val="28"/>
              </w:rPr>
            </w:pPr>
            <w:r w:rsidRPr="006F6B4A">
              <w:rPr>
                <w:bCs/>
                <w:sz w:val="28"/>
                <w:szCs w:val="28"/>
              </w:rPr>
              <w:t>-</w:t>
            </w:r>
          </w:p>
        </w:tc>
        <w:tc>
          <w:tcPr>
            <w:tcW w:w="1134" w:type="dxa"/>
            <w:vAlign w:val="center"/>
          </w:tcPr>
          <w:p w14:paraId="01BA651D" w14:textId="77777777" w:rsidR="006F6B4A" w:rsidRPr="006F6B4A" w:rsidRDefault="006F6B4A" w:rsidP="006F6B4A">
            <w:pPr>
              <w:jc w:val="center"/>
              <w:rPr>
                <w:bCs/>
                <w:sz w:val="28"/>
                <w:szCs w:val="28"/>
              </w:rPr>
            </w:pPr>
            <w:r w:rsidRPr="006F6B4A">
              <w:rPr>
                <w:bCs/>
                <w:sz w:val="28"/>
                <w:szCs w:val="28"/>
              </w:rPr>
              <w:t>-</w:t>
            </w:r>
          </w:p>
        </w:tc>
        <w:tc>
          <w:tcPr>
            <w:tcW w:w="1134" w:type="dxa"/>
            <w:vAlign w:val="center"/>
          </w:tcPr>
          <w:p w14:paraId="66C5C327" w14:textId="77777777" w:rsidR="006F6B4A" w:rsidRPr="006F6B4A" w:rsidRDefault="006F6B4A" w:rsidP="006F6B4A">
            <w:pPr>
              <w:jc w:val="center"/>
              <w:rPr>
                <w:bCs/>
                <w:sz w:val="28"/>
                <w:szCs w:val="28"/>
              </w:rPr>
            </w:pPr>
            <w:r w:rsidRPr="006F6B4A">
              <w:rPr>
                <w:bCs/>
                <w:sz w:val="28"/>
                <w:szCs w:val="28"/>
              </w:rPr>
              <w:t>-</w:t>
            </w:r>
          </w:p>
        </w:tc>
        <w:tc>
          <w:tcPr>
            <w:tcW w:w="1105" w:type="dxa"/>
            <w:vAlign w:val="center"/>
          </w:tcPr>
          <w:p w14:paraId="4BDCA329" w14:textId="77777777" w:rsidR="006F6B4A" w:rsidRPr="006F6B4A" w:rsidRDefault="006F6B4A" w:rsidP="006F6B4A">
            <w:pPr>
              <w:jc w:val="center"/>
              <w:rPr>
                <w:bCs/>
                <w:sz w:val="28"/>
                <w:szCs w:val="28"/>
              </w:rPr>
            </w:pPr>
            <w:r w:rsidRPr="006F6B4A">
              <w:rPr>
                <w:bCs/>
                <w:sz w:val="28"/>
                <w:szCs w:val="28"/>
              </w:rPr>
              <w:t>-</w:t>
            </w:r>
          </w:p>
        </w:tc>
        <w:tc>
          <w:tcPr>
            <w:tcW w:w="1105" w:type="dxa"/>
            <w:vAlign w:val="center"/>
          </w:tcPr>
          <w:p w14:paraId="6A6C2D44" w14:textId="77777777" w:rsidR="006F6B4A" w:rsidRPr="006F6B4A" w:rsidRDefault="006F6B4A" w:rsidP="006F6B4A">
            <w:pPr>
              <w:jc w:val="center"/>
              <w:rPr>
                <w:bCs/>
                <w:sz w:val="28"/>
                <w:szCs w:val="28"/>
              </w:rPr>
            </w:pPr>
            <w:r w:rsidRPr="006F6B4A">
              <w:rPr>
                <w:bCs/>
                <w:sz w:val="28"/>
                <w:szCs w:val="28"/>
              </w:rPr>
              <w:t>-</w:t>
            </w:r>
          </w:p>
        </w:tc>
        <w:tc>
          <w:tcPr>
            <w:tcW w:w="1105" w:type="dxa"/>
            <w:vAlign w:val="center"/>
          </w:tcPr>
          <w:p w14:paraId="53116D95" w14:textId="77777777" w:rsidR="006F6B4A" w:rsidRPr="006F6B4A" w:rsidRDefault="006F6B4A" w:rsidP="006F6B4A">
            <w:pPr>
              <w:jc w:val="center"/>
              <w:rPr>
                <w:bCs/>
                <w:sz w:val="28"/>
                <w:szCs w:val="28"/>
              </w:rPr>
            </w:pPr>
            <w:r w:rsidRPr="006F6B4A">
              <w:rPr>
                <w:bCs/>
                <w:sz w:val="28"/>
                <w:szCs w:val="28"/>
              </w:rPr>
              <w:t>-</w:t>
            </w:r>
          </w:p>
        </w:tc>
      </w:tr>
      <w:tr w:rsidR="006F6B4A" w:rsidRPr="006F6B4A" w14:paraId="5B7762F7" w14:textId="77777777" w:rsidTr="00BB4A8E">
        <w:tc>
          <w:tcPr>
            <w:tcW w:w="822" w:type="dxa"/>
            <w:vAlign w:val="center"/>
          </w:tcPr>
          <w:p w14:paraId="1989C15D" w14:textId="77777777" w:rsidR="006F6B4A" w:rsidRPr="006F6B4A" w:rsidRDefault="006F6B4A" w:rsidP="006F6B4A">
            <w:pPr>
              <w:jc w:val="center"/>
              <w:rPr>
                <w:bCs/>
                <w:color w:val="000000"/>
                <w:sz w:val="28"/>
                <w:szCs w:val="28"/>
              </w:rPr>
            </w:pPr>
            <w:r w:rsidRPr="006F6B4A">
              <w:rPr>
                <w:bCs/>
                <w:color w:val="000000"/>
                <w:sz w:val="28"/>
                <w:szCs w:val="28"/>
              </w:rPr>
              <w:t>3.4.</w:t>
            </w:r>
          </w:p>
        </w:tc>
        <w:tc>
          <w:tcPr>
            <w:tcW w:w="3375" w:type="dxa"/>
          </w:tcPr>
          <w:p w14:paraId="54CBC07C" w14:textId="77777777" w:rsidR="006F6B4A" w:rsidRPr="006F6B4A" w:rsidRDefault="006F6B4A" w:rsidP="006F6B4A">
            <w:pPr>
              <w:rPr>
                <w:bCs/>
                <w:color w:val="000000"/>
                <w:sz w:val="28"/>
                <w:szCs w:val="28"/>
              </w:rPr>
            </w:pPr>
            <w:r w:rsidRPr="006F6B4A">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6F6B4A">
              <w:rPr>
                <w:sz w:val="22"/>
                <w:szCs w:val="22"/>
              </w:rPr>
              <w:t>м</w:t>
            </w:r>
            <w:r w:rsidRPr="006F6B4A">
              <w:rPr>
                <w:sz w:val="22"/>
                <w:szCs w:val="22"/>
                <w:vertAlign w:val="superscript"/>
              </w:rPr>
              <w:t>3</w:t>
            </w:r>
            <w:r w:rsidRPr="006F6B4A">
              <w:rPr>
                <w:color w:val="000000"/>
                <w:sz w:val="22"/>
                <w:szCs w:val="22"/>
              </w:rPr>
              <w:t xml:space="preserve">) – </w:t>
            </w:r>
            <w:r w:rsidRPr="006F6B4A">
              <w:rPr>
                <w:color w:val="000000"/>
                <w:sz w:val="22"/>
                <w:szCs w:val="22"/>
                <w:u w:val="single"/>
              </w:rPr>
              <w:t>для организаций, оказывающих услуги водоснабжения (полный цикл)</w:t>
            </w:r>
          </w:p>
        </w:tc>
        <w:tc>
          <w:tcPr>
            <w:tcW w:w="993" w:type="dxa"/>
            <w:vAlign w:val="center"/>
          </w:tcPr>
          <w:p w14:paraId="27A43BA0" w14:textId="77777777" w:rsidR="006F6B4A" w:rsidRPr="006F6B4A" w:rsidRDefault="006F6B4A" w:rsidP="006F6B4A">
            <w:pPr>
              <w:jc w:val="center"/>
              <w:rPr>
                <w:bCs/>
                <w:sz w:val="28"/>
                <w:szCs w:val="28"/>
              </w:rPr>
            </w:pPr>
            <w:r w:rsidRPr="006F6B4A">
              <w:rPr>
                <w:bCs/>
                <w:sz w:val="28"/>
                <w:szCs w:val="28"/>
              </w:rPr>
              <w:t>0,75</w:t>
            </w:r>
          </w:p>
        </w:tc>
        <w:tc>
          <w:tcPr>
            <w:tcW w:w="1701" w:type="dxa"/>
            <w:vAlign w:val="center"/>
          </w:tcPr>
          <w:p w14:paraId="62903626" w14:textId="77777777" w:rsidR="006F6B4A" w:rsidRPr="006F6B4A" w:rsidRDefault="006F6B4A" w:rsidP="006F6B4A">
            <w:pPr>
              <w:jc w:val="center"/>
              <w:rPr>
                <w:bCs/>
                <w:sz w:val="28"/>
                <w:szCs w:val="28"/>
              </w:rPr>
            </w:pPr>
            <w:r w:rsidRPr="006F6B4A">
              <w:rPr>
                <w:bCs/>
                <w:sz w:val="28"/>
                <w:szCs w:val="28"/>
              </w:rPr>
              <w:t>0,99</w:t>
            </w:r>
          </w:p>
        </w:tc>
        <w:tc>
          <w:tcPr>
            <w:tcW w:w="992" w:type="dxa"/>
            <w:vAlign w:val="center"/>
          </w:tcPr>
          <w:p w14:paraId="517A4584" w14:textId="77777777" w:rsidR="006F6B4A" w:rsidRPr="006F6B4A" w:rsidRDefault="006F6B4A" w:rsidP="006F6B4A">
            <w:pPr>
              <w:jc w:val="center"/>
              <w:rPr>
                <w:bCs/>
                <w:sz w:val="28"/>
                <w:szCs w:val="28"/>
              </w:rPr>
            </w:pPr>
            <w:r w:rsidRPr="006F6B4A">
              <w:rPr>
                <w:bCs/>
                <w:sz w:val="28"/>
                <w:szCs w:val="28"/>
              </w:rPr>
              <w:t>0,99</w:t>
            </w:r>
          </w:p>
        </w:tc>
        <w:tc>
          <w:tcPr>
            <w:tcW w:w="1134" w:type="dxa"/>
            <w:vAlign w:val="center"/>
          </w:tcPr>
          <w:p w14:paraId="5AC9C081" w14:textId="77777777" w:rsidR="006F6B4A" w:rsidRPr="006F6B4A" w:rsidRDefault="006F6B4A" w:rsidP="006F6B4A">
            <w:pPr>
              <w:jc w:val="center"/>
              <w:rPr>
                <w:bCs/>
                <w:sz w:val="28"/>
                <w:szCs w:val="28"/>
              </w:rPr>
            </w:pPr>
            <w:r w:rsidRPr="006F6B4A">
              <w:rPr>
                <w:bCs/>
                <w:sz w:val="28"/>
                <w:szCs w:val="28"/>
              </w:rPr>
              <w:t>0,99</w:t>
            </w:r>
          </w:p>
        </w:tc>
        <w:tc>
          <w:tcPr>
            <w:tcW w:w="1134" w:type="dxa"/>
            <w:vAlign w:val="center"/>
          </w:tcPr>
          <w:p w14:paraId="08EAEFC1" w14:textId="77777777" w:rsidR="006F6B4A" w:rsidRPr="006F6B4A" w:rsidRDefault="006F6B4A" w:rsidP="006F6B4A">
            <w:pPr>
              <w:jc w:val="center"/>
              <w:rPr>
                <w:bCs/>
                <w:sz w:val="28"/>
                <w:szCs w:val="28"/>
              </w:rPr>
            </w:pPr>
            <w:r w:rsidRPr="006F6B4A">
              <w:rPr>
                <w:bCs/>
                <w:sz w:val="28"/>
                <w:szCs w:val="28"/>
              </w:rPr>
              <w:t>0,99</w:t>
            </w:r>
          </w:p>
        </w:tc>
        <w:tc>
          <w:tcPr>
            <w:tcW w:w="1105" w:type="dxa"/>
            <w:vAlign w:val="center"/>
          </w:tcPr>
          <w:p w14:paraId="37FC7F41" w14:textId="77777777" w:rsidR="006F6B4A" w:rsidRPr="006F6B4A" w:rsidRDefault="006F6B4A" w:rsidP="006F6B4A">
            <w:pPr>
              <w:jc w:val="center"/>
              <w:rPr>
                <w:bCs/>
                <w:sz w:val="28"/>
                <w:szCs w:val="28"/>
              </w:rPr>
            </w:pPr>
            <w:r w:rsidRPr="006F6B4A">
              <w:rPr>
                <w:bCs/>
                <w:sz w:val="28"/>
                <w:szCs w:val="28"/>
              </w:rPr>
              <w:t>0,99</w:t>
            </w:r>
          </w:p>
        </w:tc>
        <w:tc>
          <w:tcPr>
            <w:tcW w:w="1105" w:type="dxa"/>
            <w:vAlign w:val="center"/>
          </w:tcPr>
          <w:p w14:paraId="6CAAA6AB" w14:textId="77777777" w:rsidR="006F6B4A" w:rsidRPr="006F6B4A" w:rsidRDefault="006F6B4A" w:rsidP="006F6B4A">
            <w:pPr>
              <w:jc w:val="center"/>
              <w:rPr>
                <w:bCs/>
                <w:sz w:val="28"/>
                <w:szCs w:val="28"/>
              </w:rPr>
            </w:pPr>
            <w:r w:rsidRPr="006F6B4A">
              <w:rPr>
                <w:bCs/>
                <w:sz w:val="28"/>
                <w:szCs w:val="28"/>
              </w:rPr>
              <w:t>0,99</w:t>
            </w:r>
          </w:p>
        </w:tc>
        <w:tc>
          <w:tcPr>
            <w:tcW w:w="1105" w:type="dxa"/>
            <w:vAlign w:val="center"/>
          </w:tcPr>
          <w:p w14:paraId="69C8E7F4" w14:textId="77777777" w:rsidR="006F6B4A" w:rsidRPr="006F6B4A" w:rsidRDefault="006F6B4A" w:rsidP="006F6B4A">
            <w:pPr>
              <w:jc w:val="center"/>
              <w:rPr>
                <w:bCs/>
                <w:sz w:val="28"/>
                <w:szCs w:val="28"/>
              </w:rPr>
            </w:pPr>
            <w:r w:rsidRPr="006F6B4A">
              <w:rPr>
                <w:bCs/>
                <w:sz w:val="28"/>
                <w:szCs w:val="28"/>
              </w:rPr>
              <w:t>0,99</w:t>
            </w:r>
          </w:p>
        </w:tc>
      </w:tr>
    </w:tbl>
    <w:p w14:paraId="0E1C8A15" w14:textId="77777777" w:rsidR="006F6B4A" w:rsidRPr="006F6B4A" w:rsidRDefault="006F6B4A" w:rsidP="006F6B4A">
      <w:pPr>
        <w:ind w:left="-567"/>
        <w:jc w:val="center"/>
        <w:rPr>
          <w:bCs/>
          <w:color w:val="000000"/>
          <w:sz w:val="28"/>
          <w:szCs w:val="28"/>
        </w:rPr>
      </w:pPr>
    </w:p>
    <w:p w14:paraId="77E9EDC4" w14:textId="77777777" w:rsidR="006F6B4A" w:rsidRPr="006F6B4A" w:rsidRDefault="006F6B4A" w:rsidP="006F6B4A">
      <w:pPr>
        <w:ind w:left="-567"/>
        <w:jc w:val="center"/>
        <w:rPr>
          <w:bCs/>
          <w:color w:val="000000"/>
          <w:sz w:val="28"/>
          <w:szCs w:val="28"/>
        </w:rPr>
      </w:pPr>
    </w:p>
    <w:p w14:paraId="64536380" w14:textId="77777777" w:rsidR="006F6B4A" w:rsidRPr="006F6B4A" w:rsidRDefault="006F6B4A" w:rsidP="006F6B4A">
      <w:pPr>
        <w:ind w:left="-567"/>
        <w:jc w:val="center"/>
        <w:rPr>
          <w:bCs/>
          <w:color w:val="000000"/>
          <w:sz w:val="28"/>
          <w:szCs w:val="28"/>
        </w:rPr>
      </w:pPr>
    </w:p>
    <w:p w14:paraId="65A67B65" w14:textId="77777777" w:rsidR="006F6B4A" w:rsidRPr="006F6B4A" w:rsidRDefault="006F6B4A" w:rsidP="006F6B4A">
      <w:pPr>
        <w:ind w:left="-567"/>
        <w:jc w:val="center"/>
        <w:rPr>
          <w:bCs/>
          <w:color w:val="000000"/>
          <w:sz w:val="28"/>
          <w:szCs w:val="28"/>
        </w:rPr>
      </w:pPr>
    </w:p>
    <w:p w14:paraId="3ED8B62C" w14:textId="77777777" w:rsidR="006F6B4A" w:rsidRPr="006F6B4A" w:rsidRDefault="006F6B4A" w:rsidP="006F6B4A">
      <w:pPr>
        <w:ind w:left="-567"/>
        <w:jc w:val="center"/>
        <w:rPr>
          <w:bCs/>
          <w:color w:val="000000"/>
          <w:sz w:val="28"/>
          <w:szCs w:val="28"/>
        </w:rPr>
        <w:sectPr w:rsidR="006F6B4A" w:rsidRPr="006F6B4A" w:rsidSect="008F7E58">
          <w:pgSz w:w="16838" w:h="11906" w:orient="landscape"/>
          <w:pgMar w:top="851" w:right="851" w:bottom="709" w:left="709" w:header="709" w:footer="709" w:gutter="0"/>
          <w:cols w:space="708"/>
          <w:titlePg/>
          <w:docGrid w:linePitch="360"/>
        </w:sectPr>
      </w:pPr>
    </w:p>
    <w:p w14:paraId="1AD17FB7" w14:textId="77777777" w:rsidR="006F6B4A" w:rsidRPr="006F6B4A" w:rsidRDefault="006F6B4A" w:rsidP="006F6B4A">
      <w:pPr>
        <w:ind w:left="-567"/>
        <w:jc w:val="center"/>
        <w:rPr>
          <w:bCs/>
          <w:color w:val="000000"/>
          <w:sz w:val="28"/>
          <w:szCs w:val="28"/>
        </w:rPr>
      </w:pPr>
      <w:r w:rsidRPr="006F6B4A">
        <w:rPr>
          <w:bCs/>
          <w:color w:val="000000"/>
          <w:sz w:val="28"/>
          <w:szCs w:val="28"/>
        </w:rPr>
        <w:lastRenderedPageBreak/>
        <w:t>Раздел 9. Расчет эффективности производственной программы</w:t>
      </w:r>
    </w:p>
    <w:p w14:paraId="721D5F20" w14:textId="77777777" w:rsidR="006F6B4A" w:rsidRPr="006F6B4A" w:rsidRDefault="006F6B4A" w:rsidP="006F6B4A">
      <w:pPr>
        <w:ind w:left="-567"/>
        <w:jc w:val="center"/>
        <w:rPr>
          <w:bCs/>
          <w:color w:val="000000"/>
          <w:sz w:val="28"/>
          <w:szCs w:val="28"/>
        </w:rPr>
      </w:pPr>
    </w:p>
    <w:tbl>
      <w:tblPr>
        <w:tblStyle w:val="630"/>
        <w:tblW w:w="10630" w:type="dxa"/>
        <w:tblInd w:w="-856" w:type="dxa"/>
        <w:tblLayout w:type="fixed"/>
        <w:tblLook w:val="04A0" w:firstRow="1" w:lastRow="0" w:firstColumn="1" w:lastColumn="0" w:noHBand="0" w:noVBand="1"/>
      </w:tblPr>
      <w:tblGrid>
        <w:gridCol w:w="736"/>
        <w:gridCol w:w="3659"/>
        <w:gridCol w:w="1559"/>
        <w:gridCol w:w="2551"/>
        <w:gridCol w:w="2125"/>
      </w:tblGrid>
      <w:tr w:rsidR="006F6B4A" w:rsidRPr="006F6B4A" w14:paraId="736C9B00" w14:textId="77777777" w:rsidTr="00BB4A8E">
        <w:trPr>
          <w:trHeight w:val="2430"/>
        </w:trPr>
        <w:tc>
          <w:tcPr>
            <w:tcW w:w="736" w:type="dxa"/>
            <w:vAlign w:val="center"/>
          </w:tcPr>
          <w:p w14:paraId="6BD7520C" w14:textId="77777777" w:rsidR="006F6B4A" w:rsidRPr="006F6B4A" w:rsidRDefault="006F6B4A" w:rsidP="006F6B4A">
            <w:pPr>
              <w:jc w:val="center"/>
              <w:rPr>
                <w:bCs/>
                <w:color w:val="000000"/>
                <w:sz w:val="28"/>
                <w:szCs w:val="28"/>
              </w:rPr>
            </w:pPr>
            <w:r w:rsidRPr="006F6B4A">
              <w:rPr>
                <w:bCs/>
                <w:color w:val="000000"/>
                <w:sz w:val="28"/>
                <w:szCs w:val="28"/>
              </w:rPr>
              <w:t>№ п/п</w:t>
            </w:r>
          </w:p>
        </w:tc>
        <w:tc>
          <w:tcPr>
            <w:tcW w:w="3659" w:type="dxa"/>
            <w:vAlign w:val="center"/>
          </w:tcPr>
          <w:p w14:paraId="3E738747" w14:textId="77777777" w:rsidR="006F6B4A" w:rsidRPr="006F6B4A" w:rsidRDefault="006F6B4A" w:rsidP="006F6B4A">
            <w:pPr>
              <w:jc w:val="center"/>
              <w:rPr>
                <w:bCs/>
                <w:color w:val="000000"/>
                <w:sz w:val="28"/>
                <w:szCs w:val="28"/>
              </w:rPr>
            </w:pPr>
            <w:r w:rsidRPr="006F6B4A">
              <w:rPr>
                <w:bCs/>
                <w:color w:val="000000"/>
                <w:sz w:val="28"/>
                <w:szCs w:val="28"/>
              </w:rPr>
              <w:t>Наименование показателя</w:t>
            </w:r>
          </w:p>
        </w:tc>
        <w:tc>
          <w:tcPr>
            <w:tcW w:w="1559" w:type="dxa"/>
            <w:vAlign w:val="center"/>
          </w:tcPr>
          <w:p w14:paraId="71197E70" w14:textId="77777777" w:rsidR="006F6B4A" w:rsidRPr="006F6B4A" w:rsidRDefault="006F6B4A" w:rsidP="006F6B4A">
            <w:pPr>
              <w:jc w:val="center"/>
              <w:rPr>
                <w:bCs/>
                <w:color w:val="000000"/>
                <w:sz w:val="28"/>
                <w:szCs w:val="28"/>
              </w:rPr>
            </w:pPr>
            <w:r w:rsidRPr="006F6B4A">
              <w:rPr>
                <w:bCs/>
                <w:color w:val="000000"/>
                <w:sz w:val="28"/>
                <w:szCs w:val="28"/>
              </w:rPr>
              <w:t>Значение показателя в базовом периоде    2019 год</w:t>
            </w:r>
          </w:p>
        </w:tc>
        <w:tc>
          <w:tcPr>
            <w:tcW w:w="2551" w:type="dxa"/>
            <w:vAlign w:val="center"/>
          </w:tcPr>
          <w:p w14:paraId="7A14921C" w14:textId="77777777" w:rsidR="006F6B4A" w:rsidRPr="006F6B4A" w:rsidRDefault="006F6B4A" w:rsidP="006F6B4A">
            <w:pPr>
              <w:jc w:val="center"/>
              <w:rPr>
                <w:bCs/>
                <w:color w:val="000000"/>
                <w:sz w:val="28"/>
                <w:szCs w:val="28"/>
              </w:rPr>
            </w:pPr>
            <w:r w:rsidRPr="006F6B4A">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02362D18" w14:textId="77777777" w:rsidR="006F6B4A" w:rsidRPr="006F6B4A" w:rsidRDefault="006F6B4A" w:rsidP="006F6B4A">
            <w:pPr>
              <w:jc w:val="center"/>
              <w:rPr>
                <w:bCs/>
                <w:color w:val="000000"/>
                <w:sz w:val="28"/>
                <w:szCs w:val="28"/>
              </w:rPr>
            </w:pPr>
            <w:r w:rsidRPr="006F6B4A">
              <w:rPr>
                <w:bCs/>
                <w:color w:val="000000"/>
                <w:sz w:val="28"/>
                <w:szCs w:val="28"/>
              </w:rPr>
              <w:t>Эффективность производствен-ной программы, тыс. руб.</w:t>
            </w:r>
          </w:p>
        </w:tc>
      </w:tr>
      <w:tr w:rsidR="006F6B4A" w:rsidRPr="006F6B4A" w14:paraId="791ED2C5" w14:textId="77777777" w:rsidTr="00BB4A8E">
        <w:tc>
          <w:tcPr>
            <w:tcW w:w="736" w:type="dxa"/>
          </w:tcPr>
          <w:p w14:paraId="2883526E" w14:textId="77777777" w:rsidR="006F6B4A" w:rsidRPr="006F6B4A" w:rsidRDefault="006F6B4A" w:rsidP="006F6B4A">
            <w:pPr>
              <w:jc w:val="center"/>
              <w:rPr>
                <w:bCs/>
                <w:color w:val="000000"/>
                <w:sz w:val="28"/>
                <w:szCs w:val="28"/>
              </w:rPr>
            </w:pPr>
            <w:r w:rsidRPr="006F6B4A">
              <w:rPr>
                <w:bCs/>
                <w:color w:val="000000"/>
                <w:sz w:val="28"/>
                <w:szCs w:val="28"/>
              </w:rPr>
              <w:t>1</w:t>
            </w:r>
          </w:p>
        </w:tc>
        <w:tc>
          <w:tcPr>
            <w:tcW w:w="3659" w:type="dxa"/>
          </w:tcPr>
          <w:p w14:paraId="50FE0114" w14:textId="77777777" w:rsidR="006F6B4A" w:rsidRPr="006F6B4A" w:rsidRDefault="006F6B4A" w:rsidP="006F6B4A">
            <w:pPr>
              <w:jc w:val="center"/>
              <w:rPr>
                <w:bCs/>
                <w:color w:val="000000"/>
                <w:sz w:val="28"/>
                <w:szCs w:val="28"/>
              </w:rPr>
            </w:pPr>
            <w:r w:rsidRPr="006F6B4A">
              <w:rPr>
                <w:bCs/>
                <w:color w:val="000000"/>
                <w:sz w:val="28"/>
                <w:szCs w:val="28"/>
              </w:rPr>
              <w:t>2</w:t>
            </w:r>
          </w:p>
        </w:tc>
        <w:tc>
          <w:tcPr>
            <w:tcW w:w="1559" w:type="dxa"/>
          </w:tcPr>
          <w:p w14:paraId="3B7C422B" w14:textId="77777777" w:rsidR="006F6B4A" w:rsidRPr="006F6B4A" w:rsidRDefault="006F6B4A" w:rsidP="006F6B4A">
            <w:pPr>
              <w:jc w:val="center"/>
              <w:rPr>
                <w:bCs/>
                <w:color w:val="000000"/>
                <w:sz w:val="28"/>
                <w:szCs w:val="28"/>
              </w:rPr>
            </w:pPr>
            <w:r w:rsidRPr="006F6B4A">
              <w:rPr>
                <w:bCs/>
                <w:color w:val="000000"/>
                <w:sz w:val="28"/>
                <w:szCs w:val="28"/>
              </w:rPr>
              <w:t>3</w:t>
            </w:r>
          </w:p>
        </w:tc>
        <w:tc>
          <w:tcPr>
            <w:tcW w:w="2551" w:type="dxa"/>
          </w:tcPr>
          <w:p w14:paraId="290346A9" w14:textId="77777777" w:rsidR="006F6B4A" w:rsidRPr="006F6B4A" w:rsidRDefault="006F6B4A" w:rsidP="006F6B4A">
            <w:pPr>
              <w:jc w:val="center"/>
              <w:rPr>
                <w:bCs/>
                <w:color w:val="000000"/>
                <w:sz w:val="28"/>
                <w:szCs w:val="28"/>
              </w:rPr>
            </w:pPr>
            <w:r w:rsidRPr="006F6B4A">
              <w:rPr>
                <w:bCs/>
                <w:color w:val="000000"/>
                <w:sz w:val="28"/>
                <w:szCs w:val="28"/>
              </w:rPr>
              <w:t>4</w:t>
            </w:r>
          </w:p>
        </w:tc>
        <w:tc>
          <w:tcPr>
            <w:tcW w:w="2125" w:type="dxa"/>
          </w:tcPr>
          <w:p w14:paraId="7DBA8F77" w14:textId="77777777" w:rsidR="006F6B4A" w:rsidRPr="006F6B4A" w:rsidRDefault="006F6B4A" w:rsidP="006F6B4A">
            <w:pPr>
              <w:jc w:val="center"/>
              <w:rPr>
                <w:bCs/>
                <w:color w:val="000000"/>
                <w:sz w:val="28"/>
                <w:szCs w:val="28"/>
              </w:rPr>
            </w:pPr>
            <w:r w:rsidRPr="006F6B4A">
              <w:rPr>
                <w:bCs/>
                <w:color w:val="000000"/>
                <w:sz w:val="28"/>
                <w:szCs w:val="28"/>
              </w:rPr>
              <w:t>5</w:t>
            </w:r>
          </w:p>
        </w:tc>
      </w:tr>
      <w:tr w:rsidR="006F6B4A" w:rsidRPr="006F6B4A" w14:paraId="50C2D3E2" w14:textId="77777777" w:rsidTr="00BB4A8E">
        <w:trPr>
          <w:trHeight w:val="538"/>
        </w:trPr>
        <w:tc>
          <w:tcPr>
            <w:tcW w:w="10630" w:type="dxa"/>
            <w:gridSpan w:val="5"/>
            <w:vAlign w:val="center"/>
          </w:tcPr>
          <w:p w14:paraId="2E88CA3A" w14:textId="77777777" w:rsidR="006F6B4A" w:rsidRPr="006F6B4A" w:rsidRDefault="006F6B4A" w:rsidP="006F6B4A">
            <w:pPr>
              <w:numPr>
                <w:ilvl w:val="0"/>
                <w:numId w:val="6"/>
              </w:numPr>
              <w:contextualSpacing/>
              <w:jc w:val="center"/>
              <w:rPr>
                <w:bCs/>
                <w:color w:val="000000"/>
                <w:sz w:val="28"/>
                <w:szCs w:val="28"/>
              </w:rPr>
            </w:pPr>
            <w:r w:rsidRPr="006F6B4A">
              <w:rPr>
                <w:bCs/>
                <w:color w:val="000000"/>
                <w:sz w:val="28"/>
                <w:szCs w:val="28"/>
              </w:rPr>
              <w:t>Показатели качества воды</w:t>
            </w:r>
          </w:p>
        </w:tc>
      </w:tr>
      <w:tr w:rsidR="006F6B4A" w:rsidRPr="006F6B4A" w14:paraId="1B53C76A" w14:textId="77777777" w:rsidTr="00BB4A8E">
        <w:trPr>
          <w:trHeight w:val="3565"/>
        </w:trPr>
        <w:tc>
          <w:tcPr>
            <w:tcW w:w="736" w:type="dxa"/>
            <w:vAlign w:val="center"/>
          </w:tcPr>
          <w:p w14:paraId="5D476382" w14:textId="77777777" w:rsidR="006F6B4A" w:rsidRPr="006F6B4A" w:rsidRDefault="006F6B4A" w:rsidP="006F6B4A">
            <w:pPr>
              <w:jc w:val="center"/>
              <w:rPr>
                <w:bCs/>
                <w:color w:val="000000"/>
                <w:sz w:val="28"/>
                <w:szCs w:val="28"/>
              </w:rPr>
            </w:pPr>
            <w:r w:rsidRPr="006F6B4A">
              <w:rPr>
                <w:bCs/>
                <w:color w:val="000000"/>
                <w:sz w:val="28"/>
                <w:szCs w:val="28"/>
              </w:rPr>
              <w:t>1.1.</w:t>
            </w:r>
          </w:p>
        </w:tc>
        <w:tc>
          <w:tcPr>
            <w:tcW w:w="3659" w:type="dxa"/>
            <w:vAlign w:val="center"/>
          </w:tcPr>
          <w:p w14:paraId="16C16D56" w14:textId="77777777" w:rsidR="006F6B4A" w:rsidRPr="006F6B4A" w:rsidRDefault="006F6B4A" w:rsidP="006F6B4A">
            <w:pPr>
              <w:rPr>
                <w:color w:val="000000"/>
                <w:sz w:val="22"/>
                <w:szCs w:val="22"/>
              </w:rPr>
            </w:pPr>
            <w:r w:rsidRPr="006F6B4A">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58C406E" w14:textId="77777777" w:rsidR="006F6B4A" w:rsidRPr="006F6B4A" w:rsidRDefault="006F6B4A" w:rsidP="006F6B4A">
            <w:pPr>
              <w:jc w:val="center"/>
              <w:rPr>
                <w:bCs/>
                <w:sz w:val="28"/>
                <w:szCs w:val="28"/>
              </w:rPr>
            </w:pPr>
            <w:r w:rsidRPr="006F6B4A">
              <w:rPr>
                <w:bCs/>
                <w:sz w:val="28"/>
                <w:szCs w:val="28"/>
              </w:rPr>
              <w:t>8</w:t>
            </w:r>
          </w:p>
        </w:tc>
        <w:tc>
          <w:tcPr>
            <w:tcW w:w="2551" w:type="dxa"/>
            <w:vAlign w:val="center"/>
          </w:tcPr>
          <w:p w14:paraId="40907AAD" w14:textId="77777777" w:rsidR="006F6B4A" w:rsidRPr="006F6B4A" w:rsidRDefault="006F6B4A" w:rsidP="006F6B4A">
            <w:pPr>
              <w:jc w:val="center"/>
              <w:rPr>
                <w:bCs/>
                <w:sz w:val="28"/>
                <w:szCs w:val="28"/>
              </w:rPr>
            </w:pPr>
            <w:r w:rsidRPr="006F6B4A">
              <w:rPr>
                <w:bCs/>
                <w:sz w:val="28"/>
                <w:szCs w:val="28"/>
              </w:rPr>
              <w:t>8</w:t>
            </w:r>
          </w:p>
        </w:tc>
        <w:tc>
          <w:tcPr>
            <w:tcW w:w="2125" w:type="dxa"/>
            <w:vAlign w:val="center"/>
          </w:tcPr>
          <w:p w14:paraId="01BF19F7" w14:textId="77777777" w:rsidR="006F6B4A" w:rsidRPr="006F6B4A" w:rsidRDefault="006F6B4A" w:rsidP="006F6B4A">
            <w:pPr>
              <w:jc w:val="center"/>
              <w:rPr>
                <w:bCs/>
                <w:sz w:val="28"/>
                <w:szCs w:val="28"/>
              </w:rPr>
            </w:pPr>
            <w:r w:rsidRPr="006F6B4A">
              <w:rPr>
                <w:bCs/>
                <w:sz w:val="28"/>
                <w:szCs w:val="28"/>
              </w:rPr>
              <w:t>-</w:t>
            </w:r>
          </w:p>
        </w:tc>
      </w:tr>
      <w:tr w:rsidR="006F6B4A" w:rsidRPr="006F6B4A" w14:paraId="5C6EAFB5" w14:textId="77777777" w:rsidTr="00BB4A8E">
        <w:trPr>
          <w:trHeight w:val="2387"/>
        </w:trPr>
        <w:tc>
          <w:tcPr>
            <w:tcW w:w="736" w:type="dxa"/>
            <w:vAlign w:val="center"/>
          </w:tcPr>
          <w:p w14:paraId="7815E734" w14:textId="77777777" w:rsidR="006F6B4A" w:rsidRPr="006F6B4A" w:rsidRDefault="006F6B4A" w:rsidP="006F6B4A">
            <w:pPr>
              <w:jc w:val="center"/>
              <w:rPr>
                <w:bCs/>
                <w:color w:val="000000"/>
                <w:sz w:val="28"/>
                <w:szCs w:val="28"/>
              </w:rPr>
            </w:pPr>
            <w:r w:rsidRPr="006F6B4A">
              <w:rPr>
                <w:bCs/>
                <w:color w:val="000000"/>
                <w:sz w:val="28"/>
                <w:szCs w:val="28"/>
              </w:rPr>
              <w:t>1.2.</w:t>
            </w:r>
          </w:p>
        </w:tc>
        <w:tc>
          <w:tcPr>
            <w:tcW w:w="3659" w:type="dxa"/>
            <w:vAlign w:val="center"/>
          </w:tcPr>
          <w:p w14:paraId="7B53A17C" w14:textId="77777777" w:rsidR="006F6B4A" w:rsidRPr="006F6B4A" w:rsidRDefault="006F6B4A" w:rsidP="006F6B4A">
            <w:pPr>
              <w:rPr>
                <w:bCs/>
                <w:color w:val="000000"/>
                <w:sz w:val="28"/>
                <w:szCs w:val="28"/>
              </w:rPr>
            </w:pPr>
            <w:r w:rsidRPr="006F6B4A">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2670BF4" w14:textId="77777777" w:rsidR="006F6B4A" w:rsidRPr="006F6B4A" w:rsidRDefault="006F6B4A" w:rsidP="006F6B4A">
            <w:pPr>
              <w:jc w:val="center"/>
              <w:rPr>
                <w:bCs/>
                <w:sz w:val="28"/>
                <w:szCs w:val="28"/>
              </w:rPr>
            </w:pPr>
            <w:r w:rsidRPr="006F6B4A">
              <w:rPr>
                <w:bCs/>
                <w:sz w:val="28"/>
                <w:szCs w:val="28"/>
              </w:rPr>
              <w:t>8</w:t>
            </w:r>
          </w:p>
        </w:tc>
        <w:tc>
          <w:tcPr>
            <w:tcW w:w="2551" w:type="dxa"/>
            <w:vAlign w:val="center"/>
          </w:tcPr>
          <w:p w14:paraId="56427DDC" w14:textId="77777777" w:rsidR="006F6B4A" w:rsidRPr="006F6B4A" w:rsidRDefault="006F6B4A" w:rsidP="006F6B4A">
            <w:pPr>
              <w:jc w:val="center"/>
              <w:rPr>
                <w:bCs/>
                <w:sz w:val="28"/>
                <w:szCs w:val="28"/>
              </w:rPr>
            </w:pPr>
            <w:r w:rsidRPr="006F6B4A">
              <w:rPr>
                <w:bCs/>
                <w:sz w:val="28"/>
                <w:szCs w:val="28"/>
              </w:rPr>
              <w:t>8</w:t>
            </w:r>
          </w:p>
        </w:tc>
        <w:tc>
          <w:tcPr>
            <w:tcW w:w="2125" w:type="dxa"/>
            <w:vAlign w:val="center"/>
          </w:tcPr>
          <w:p w14:paraId="4FE3422E" w14:textId="77777777" w:rsidR="006F6B4A" w:rsidRPr="006F6B4A" w:rsidRDefault="006F6B4A" w:rsidP="006F6B4A">
            <w:pPr>
              <w:jc w:val="center"/>
              <w:rPr>
                <w:bCs/>
                <w:sz w:val="28"/>
                <w:szCs w:val="28"/>
              </w:rPr>
            </w:pPr>
            <w:r w:rsidRPr="006F6B4A">
              <w:rPr>
                <w:bCs/>
                <w:sz w:val="28"/>
                <w:szCs w:val="28"/>
              </w:rPr>
              <w:t>-</w:t>
            </w:r>
          </w:p>
        </w:tc>
      </w:tr>
      <w:tr w:rsidR="006F6B4A" w:rsidRPr="006F6B4A" w14:paraId="44C1BD7C" w14:textId="77777777" w:rsidTr="00BB4A8E">
        <w:trPr>
          <w:trHeight w:val="704"/>
        </w:trPr>
        <w:tc>
          <w:tcPr>
            <w:tcW w:w="10630" w:type="dxa"/>
            <w:gridSpan w:val="5"/>
            <w:vAlign w:val="center"/>
          </w:tcPr>
          <w:p w14:paraId="1D579A28" w14:textId="77777777" w:rsidR="006F6B4A" w:rsidRPr="006F6B4A" w:rsidRDefault="006F6B4A" w:rsidP="006F6B4A">
            <w:pPr>
              <w:numPr>
                <w:ilvl w:val="0"/>
                <w:numId w:val="6"/>
              </w:numPr>
              <w:contextualSpacing/>
              <w:jc w:val="center"/>
              <w:rPr>
                <w:bCs/>
                <w:color w:val="000000"/>
                <w:sz w:val="28"/>
                <w:szCs w:val="28"/>
              </w:rPr>
            </w:pPr>
            <w:r w:rsidRPr="006F6B4A">
              <w:rPr>
                <w:bCs/>
                <w:color w:val="000000"/>
                <w:sz w:val="28"/>
                <w:szCs w:val="28"/>
              </w:rPr>
              <w:t xml:space="preserve">Показатели надежности и бесперебойности водоснабжения </w:t>
            </w:r>
          </w:p>
        </w:tc>
      </w:tr>
      <w:tr w:rsidR="006F6B4A" w:rsidRPr="006F6B4A" w14:paraId="7C96E0F4" w14:textId="77777777" w:rsidTr="00BB4A8E">
        <w:trPr>
          <w:trHeight w:val="3982"/>
        </w:trPr>
        <w:tc>
          <w:tcPr>
            <w:tcW w:w="736" w:type="dxa"/>
            <w:vAlign w:val="center"/>
          </w:tcPr>
          <w:p w14:paraId="578F066D" w14:textId="77777777" w:rsidR="006F6B4A" w:rsidRPr="006F6B4A" w:rsidRDefault="006F6B4A" w:rsidP="006F6B4A">
            <w:pPr>
              <w:jc w:val="center"/>
              <w:rPr>
                <w:bCs/>
                <w:color w:val="000000"/>
                <w:sz w:val="28"/>
                <w:szCs w:val="28"/>
              </w:rPr>
            </w:pPr>
            <w:r w:rsidRPr="006F6B4A">
              <w:rPr>
                <w:bCs/>
                <w:color w:val="000000"/>
                <w:sz w:val="28"/>
                <w:szCs w:val="28"/>
              </w:rPr>
              <w:t>2.1.</w:t>
            </w:r>
          </w:p>
        </w:tc>
        <w:tc>
          <w:tcPr>
            <w:tcW w:w="3659" w:type="dxa"/>
            <w:vAlign w:val="center"/>
          </w:tcPr>
          <w:p w14:paraId="24F66F46" w14:textId="77777777" w:rsidR="006F6B4A" w:rsidRPr="006F6B4A" w:rsidRDefault="006F6B4A" w:rsidP="006F6B4A">
            <w:pPr>
              <w:rPr>
                <w:bCs/>
                <w:color w:val="000000"/>
                <w:sz w:val="28"/>
                <w:szCs w:val="28"/>
              </w:rPr>
            </w:pPr>
            <w:r w:rsidRPr="006F6B4A">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D178495" w14:textId="77777777" w:rsidR="006F6B4A" w:rsidRPr="006F6B4A" w:rsidRDefault="006F6B4A" w:rsidP="006F6B4A">
            <w:pPr>
              <w:jc w:val="center"/>
              <w:rPr>
                <w:bCs/>
                <w:sz w:val="28"/>
                <w:szCs w:val="28"/>
              </w:rPr>
            </w:pPr>
            <w:r w:rsidRPr="006F6B4A">
              <w:rPr>
                <w:bCs/>
                <w:sz w:val="28"/>
                <w:szCs w:val="28"/>
              </w:rPr>
              <w:t>0,10</w:t>
            </w:r>
          </w:p>
        </w:tc>
        <w:tc>
          <w:tcPr>
            <w:tcW w:w="2551" w:type="dxa"/>
            <w:vAlign w:val="center"/>
          </w:tcPr>
          <w:p w14:paraId="2A460BCA" w14:textId="77777777" w:rsidR="006F6B4A" w:rsidRPr="006F6B4A" w:rsidRDefault="006F6B4A" w:rsidP="006F6B4A">
            <w:pPr>
              <w:jc w:val="center"/>
              <w:rPr>
                <w:bCs/>
                <w:sz w:val="28"/>
                <w:szCs w:val="28"/>
              </w:rPr>
            </w:pPr>
            <w:r w:rsidRPr="006F6B4A">
              <w:rPr>
                <w:bCs/>
                <w:sz w:val="28"/>
                <w:szCs w:val="28"/>
              </w:rPr>
              <w:t>0,10</w:t>
            </w:r>
          </w:p>
        </w:tc>
        <w:tc>
          <w:tcPr>
            <w:tcW w:w="2125" w:type="dxa"/>
            <w:vAlign w:val="center"/>
          </w:tcPr>
          <w:p w14:paraId="5C3F1F0B" w14:textId="77777777" w:rsidR="006F6B4A" w:rsidRPr="006F6B4A" w:rsidRDefault="006F6B4A" w:rsidP="006F6B4A">
            <w:pPr>
              <w:jc w:val="center"/>
              <w:rPr>
                <w:bCs/>
                <w:sz w:val="28"/>
                <w:szCs w:val="28"/>
              </w:rPr>
            </w:pPr>
            <w:r w:rsidRPr="006F6B4A">
              <w:rPr>
                <w:bCs/>
                <w:sz w:val="28"/>
                <w:szCs w:val="28"/>
              </w:rPr>
              <w:t>-</w:t>
            </w:r>
          </w:p>
        </w:tc>
      </w:tr>
      <w:tr w:rsidR="006F6B4A" w:rsidRPr="006F6B4A" w14:paraId="5C9DAD3C" w14:textId="77777777" w:rsidTr="00BB4A8E">
        <w:tc>
          <w:tcPr>
            <w:tcW w:w="736" w:type="dxa"/>
          </w:tcPr>
          <w:p w14:paraId="4340E96D" w14:textId="77777777" w:rsidR="006F6B4A" w:rsidRPr="006F6B4A" w:rsidRDefault="006F6B4A" w:rsidP="006F6B4A">
            <w:pPr>
              <w:jc w:val="center"/>
              <w:rPr>
                <w:bCs/>
                <w:color w:val="000000"/>
                <w:sz w:val="28"/>
                <w:szCs w:val="28"/>
              </w:rPr>
            </w:pPr>
            <w:r w:rsidRPr="006F6B4A">
              <w:rPr>
                <w:bCs/>
                <w:color w:val="000000"/>
                <w:sz w:val="28"/>
                <w:szCs w:val="28"/>
              </w:rPr>
              <w:lastRenderedPageBreak/>
              <w:t>1</w:t>
            </w:r>
          </w:p>
        </w:tc>
        <w:tc>
          <w:tcPr>
            <w:tcW w:w="3659" w:type="dxa"/>
          </w:tcPr>
          <w:p w14:paraId="2C47CCF2" w14:textId="77777777" w:rsidR="006F6B4A" w:rsidRPr="006F6B4A" w:rsidRDefault="006F6B4A" w:rsidP="006F6B4A">
            <w:pPr>
              <w:jc w:val="center"/>
              <w:rPr>
                <w:bCs/>
                <w:color w:val="000000"/>
                <w:sz w:val="28"/>
                <w:szCs w:val="28"/>
              </w:rPr>
            </w:pPr>
            <w:r w:rsidRPr="006F6B4A">
              <w:rPr>
                <w:bCs/>
                <w:color w:val="000000"/>
                <w:sz w:val="28"/>
                <w:szCs w:val="28"/>
              </w:rPr>
              <w:t>2</w:t>
            </w:r>
          </w:p>
        </w:tc>
        <w:tc>
          <w:tcPr>
            <w:tcW w:w="1559" w:type="dxa"/>
          </w:tcPr>
          <w:p w14:paraId="598E2B4A" w14:textId="77777777" w:rsidR="006F6B4A" w:rsidRPr="006F6B4A" w:rsidRDefault="006F6B4A" w:rsidP="006F6B4A">
            <w:pPr>
              <w:jc w:val="center"/>
              <w:rPr>
                <w:bCs/>
                <w:color w:val="000000"/>
                <w:sz w:val="28"/>
                <w:szCs w:val="28"/>
              </w:rPr>
            </w:pPr>
            <w:r w:rsidRPr="006F6B4A">
              <w:rPr>
                <w:bCs/>
                <w:color w:val="000000"/>
                <w:sz w:val="28"/>
                <w:szCs w:val="28"/>
              </w:rPr>
              <w:t>3</w:t>
            </w:r>
          </w:p>
        </w:tc>
        <w:tc>
          <w:tcPr>
            <w:tcW w:w="2551" w:type="dxa"/>
          </w:tcPr>
          <w:p w14:paraId="3E1FABBF" w14:textId="77777777" w:rsidR="006F6B4A" w:rsidRPr="006F6B4A" w:rsidRDefault="006F6B4A" w:rsidP="006F6B4A">
            <w:pPr>
              <w:jc w:val="center"/>
              <w:rPr>
                <w:bCs/>
                <w:color w:val="000000"/>
                <w:sz w:val="28"/>
                <w:szCs w:val="28"/>
              </w:rPr>
            </w:pPr>
            <w:r w:rsidRPr="006F6B4A">
              <w:rPr>
                <w:bCs/>
                <w:color w:val="000000"/>
                <w:sz w:val="28"/>
                <w:szCs w:val="28"/>
              </w:rPr>
              <w:t>4</w:t>
            </w:r>
          </w:p>
        </w:tc>
        <w:tc>
          <w:tcPr>
            <w:tcW w:w="2125" w:type="dxa"/>
          </w:tcPr>
          <w:p w14:paraId="600C8D82" w14:textId="77777777" w:rsidR="006F6B4A" w:rsidRPr="006F6B4A" w:rsidRDefault="006F6B4A" w:rsidP="006F6B4A">
            <w:pPr>
              <w:jc w:val="center"/>
              <w:rPr>
                <w:bCs/>
                <w:color w:val="000000"/>
                <w:sz w:val="28"/>
                <w:szCs w:val="28"/>
              </w:rPr>
            </w:pPr>
            <w:r w:rsidRPr="006F6B4A">
              <w:rPr>
                <w:bCs/>
                <w:color w:val="000000"/>
                <w:sz w:val="28"/>
                <w:szCs w:val="28"/>
              </w:rPr>
              <w:t>5</w:t>
            </w:r>
          </w:p>
        </w:tc>
      </w:tr>
      <w:tr w:rsidR="006F6B4A" w:rsidRPr="006F6B4A" w14:paraId="6586B7BC" w14:textId="77777777" w:rsidTr="00BB4A8E">
        <w:trPr>
          <w:trHeight w:val="982"/>
        </w:trPr>
        <w:tc>
          <w:tcPr>
            <w:tcW w:w="10630" w:type="dxa"/>
            <w:gridSpan w:val="5"/>
            <w:vAlign w:val="center"/>
          </w:tcPr>
          <w:p w14:paraId="280BBE0D" w14:textId="77777777" w:rsidR="006F6B4A" w:rsidRPr="006F6B4A" w:rsidRDefault="006F6B4A" w:rsidP="006F6B4A">
            <w:pPr>
              <w:numPr>
                <w:ilvl w:val="0"/>
                <w:numId w:val="6"/>
              </w:numPr>
              <w:contextualSpacing/>
              <w:jc w:val="center"/>
              <w:rPr>
                <w:bCs/>
                <w:color w:val="000000"/>
                <w:sz w:val="28"/>
                <w:szCs w:val="28"/>
              </w:rPr>
            </w:pPr>
            <w:r w:rsidRPr="006F6B4A">
              <w:rPr>
                <w:bCs/>
                <w:color w:val="000000"/>
                <w:sz w:val="28"/>
                <w:szCs w:val="28"/>
              </w:rPr>
              <w:t>Показатели энергетической эффективности использования ресурсов, в том числе уровень потерь воды</w:t>
            </w:r>
          </w:p>
        </w:tc>
      </w:tr>
      <w:tr w:rsidR="006F6B4A" w:rsidRPr="006F6B4A" w14:paraId="2A2A3138" w14:textId="77777777" w:rsidTr="00BB4A8E">
        <w:trPr>
          <w:trHeight w:val="1980"/>
        </w:trPr>
        <w:tc>
          <w:tcPr>
            <w:tcW w:w="736" w:type="dxa"/>
            <w:vAlign w:val="center"/>
          </w:tcPr>
          <w:p w14:paraId="7C439E48" w14:textId="77777777" w:rsidR="006F6B4A" w:rsidRPr="006F6B4A" w:rsidRDefault="006F6B4A" w:rsidP="006F6B4A">
            <w:pPr>
              <w:jc w:val="center"/>
              <w:rPr>
                <w:bCs/>
                <w:color w:val="000000"/>
                <w:sz w:val="28"/>
                <w:szCs w:val="28"/>
              </w:rPr>
            </w:pPr>
            <w:r w:rsidRPr="006F6B4A">
              <w:rPr>
                <w:bCs/>
                <w:color w:val="000000"/>
                <w:sz w:val="28"/>
                <w:szCs w:val="28"/>
              </w:rPr>
              <w:t>3.1.</w:t>
            </w:r>
          </w:p>
        </w:tc>
        <w:tc>
          <w:tcPr>
            <w:tcW w:w="3659" w:type="dxa"/>
            <w:vAlign w:val="center"/>
          </w:tcPr>
          <w:p w14:paraId="491C1B14" w14:textId="77777777" w:rsidR="006F6B4A" w:rsidRPr="006F6B4A" w:rsidRDefault="006F6B4A" w:rsidP="006F6B4A">
            <w:pPr>
              <w:rPr>
                <w:bCs/>
                <w:color w:val="000000"/>
                <w:sz w:val="28"/>
                <w:szCs w:val="28"/>
              </w:rPr>
            </w:pPr>
            <w:r w:rsidRPr="006F6B4A">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647AFE5" w14:textId="77777777" w:rsidR="006F6B4A" w:rsidRPr="006F6B4A" w:rsidRDefault="006F6B4A" w:rsidP="006F6B4A">
            <w:pPr>
              <w:jc w:val="center"/>
              <w:rPr>
                <w:bCs/>
                <w:sz w:val="28"/>
                <w:szCs w:val="28"/>
              </w:rPr>
            </w:pPr>
            <w:r w:rsidRPr="006F6B4A">
              <w:rPr>
                <w:bCs/>
                <w:sz w:val="28"/>
                <w:szCs w:val="28"/>
              </w:rPr>
              <w:t>6,43</w:t>
            </w:r>
          </w:p>
        </w:tc>
        <w:tc>
          <w:tcPr>
            <w:tcW w:w="2551" w:type="dxa"/>
            <w:vAlign w:val="center"/>
          </w:tcPr>
          <w:p w14:paraId="1733D809" w14:textId="77777777" w:rsidR="006F6B4A" w:rsidRPr="006F6B4A" w:rsidRDefault="006F6B4A" w:rsidP="006F6B4A">
            <w:pPr>
              <w:jc w:val="center"/>
              <w:rPr>
                <w:bCs/>
                <w:sz w:val="28"/>
                <w:szCs w:val="28"/>
              </w:rPr>
            </w:pPr>
            <w:r w:rsidRPr="006F6B4A">
              <w:rPr>
                <w:bCs/>
                <w:sz w:val="28"/>
                <w:szCs w:val="28"/>
              </w:rPr>
              <w:t>6,43</w:t>
            </w:r>
          </w:p>
        </w:tc>
        <w:tc>
          <w:tcPr>
            <w:tcW w:w="2125" w:type="dxa"/>
            <w:vAlign w:val="center"/>
          </w:tcPr>
          <w:p w14:paraId="3AF37DB4" w14:textId="77777777" w:rsidR="006F6B4A" w:rsidRPr="006F6B4A" w:rsidRDefault="006F6B4A" w:rsidP="006F6B4A">
            <w:pPr>
              <w:jc w:val="center"/>
              <w:rPr>
                <w:bCs/>
                <w:sz w:val="28"/>
                <w:szCs w:val="28"/>
              </w:rPr>
            </w:pPr>
            <w:r w:rsidRPr="006F6B4A">
              <w:rPr>
                <w:bCs/>
                <w:sz w:val="28"/>
                <w:szCs w:val="28"/>
              </w:rPr>
              <w:t>-</w:t>
            </w:r>
          </w:p>
        </w:tc>
      </w:tr>
      <w:tr w:rsidR="006F6B4A" w:rsidRPr="006F6B4A" w14:paraId="3C9F834D" w14:textId="77777777" w:rsidTr="00BB4A8E">
        <w:trPr>
          <w:trHeight w:val="2534"/>
        </w:trPr>
        <w:tc>
          <w:tcPr>
            <w:tcW w:w="736" w:type="dxa"/>
            <w:vAlign w:val="center"/>
          </w:tcPr>
          <w:p w14:paraId="2FAEE81E" w14:textId="77777777" w:rsidR="006F6B4A" w:rsidRPr="006F6B4A" w:rsidRDefault="006F6B4A" w:rsidP="006F6B4A">
            <w:pPr>
              <w:jc w:val="center"/>
              <w:rPr>
                <w:bCs/>
                <w:color w:val="000000"/>
                <w:sz w:val="28"/>
                <w:szCs w:val="28"/>
              </w:rPr>
            </w:pPr>
            <w:r w:rsidRPr="006F6B4A">
              <w:rPr>
                <w:bCs/>
                <w:color w:val="000000"/>
                <w:sz w:val="28"/>
                <w:szCs w:val="28"/>
              </w:rPr>
              <w:t>3.2.</w:t>
            </w:r>
          </w:p>
        </w:tc>
        <w:tc>
          <w:tcPr>
            <w:tcW w:w="3659" w:type="dxa"/>
            <w:vAlign w:val="center"/>
          </w:tcPr>
          <w:p w14:paraId="640B9845" w14:textId="77777777" w:rsidR="006F6B4A" w:rsidRPr="006F6B4A" w:rsidRDefault="006F6B4A" w:rsidP="006F6B4A">
            <w:pPr>
              <w:rPr>
                <w:bCs/>
                <w:color w:val="000000"/>
                <w:sz w:val="28"/>
                <w:szCs w:val="28"/>
              </w:rPr>
            </w:pPr>
            <w:r w:rsidRPr="006F6B4A">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F6B4A">
              <w:rPr>
                <w:sz w:val="22"/>
                <w:szCs w:val="22"/>
              </w:rPr>
              <w:t>м</w:t>
            </w:r>
            <w:r w:rsidRPr="006F6B4A">
              <w:rPr>
                <w:sz w:val="22"/>
                <w:szCs w:val="22"/>
                <w:vertAlign w:val="superscript"/>
              </w:rPr>
              <w:t>3</w:t>
            </w:r>
            <w:r w:rsidRPr="006F6B4A">
              <w:rPr>
                <w:color w:val="000000"/>
                <w:sz w:val="22"/>
                <w:szCs w:val="22"/>
              </w:rPr>
              <w:t xml:space="preserve">) – </w:t>
            </w:r>
            <w:r w:rsidRPr="006F6B4A">
              <w:rPr>
                <w:color w:val="000000"/>
                <w:sz w:val="22"/>
                <w:szCs w:val="22"/>
                <w:u w:val="single"/>
              </w:rPr>
              <w:t>для организаций, оказывающих услуги по водоподготовке</w:t>
            </w:r>
          </w:p>
        </w:tc>
        <w:tc>
          <w:tcPr>
            <w:tcW w:w="1559" w:type="dxa"/>
            <w:vAlign w:val="center"/>
          </w:tcPr>
          <w:p w14:paraId="2BDD72F3" w14:textId="77777777" w:rsidR="006F6B4A" w:rsidRPr="006F6B4A" w:rsidRDefault="006F6B4A" w:rsidP="006F6B4A">
            <w:pPr>
              <w:jc w:val="center"/>
              <w:rPr>
                <w:bCs/>
                <w:sz w:val="28"/>
                <w:szCs w:val="28"/>
              </w:rPr>
            </w:pPr>
            <w:r w:rsidRPr="006F6B4A">
              <w:rPr>
                <w:bCs/>
                <w:sz w:val="28"/>
                <w:szCs w:val="28"/>
              </w:rPr>
              <w:t>-</w:t>
            </w:r>
          </w:p>
        </w:tc>
        <w:tc>
          <w:tcPr>
            <w:tcW w:w="2551" w:type="dxa"/>
            <w:vAlign w:val="center"/>
          </w:tcPr>
          <w:p w14:paraId="698F8C9F" w14:textId="77777777" w:rsidR="006F6B4A" w:rsidRPr="006F6B4A" w:rsidRDefault="006F6B4A" w:rsidP="006F6B4A">
            <w:pPr>
              <w:jc w:val="center"/>
              <w:rPr>
                <w:bCs/>
                <w:sz w:val="28"/>
                <w:szCs w:val="28"/>
              </w:rPr>
            </w:pPr>
            <w:r w:rsidRPr="006F6B4A">
              <w:rPr>
                <w:bCs/>
                <w:sz w:val="28"/>
                <w:szCs w:val="28"/>
              </w:rPr>
              <w:t>-</w:t>
            </w:r>
          </w:p>
        </w:tc>
        <w:tc>
          <w:tcPr>
            <w:tcW w:w="2125" w:type="dxa"/>
            <w:vAlign w:val="center"/>
          </w:tcPr>
          <w:p w14:paraId="4312A061" w14:textId="77777777" w:rsidR="006F6B4A" w:rsidRPr="006F6B4A" w:rsidRDefault="006F6B4A" w:rsidP="006F6B4A">
            <w:pPr>
              <w:jc w:val="center"/>
              <w:rPr>
                <w:bCs/>
                <w:sz w:val="28"/>
                <w:szCs w:val="28"/>
              </w:rPr>
            </w:pPr>
            <w:r w:rsidRPr="006F6B4A">
              <w:rPr>
                <w:bCs/>
                <w:sz w:val="28"/>
                <w:szCs w:val="28"/>
              </w:rPr>
              <w:t>-</w:t>
            </w:r>
          </w:p>
        </w:tc>
      </w:tr>
      <w:tr w:rsidR="006F6B4A" w:rsidRPr="006F6B4A" w14:paraId="2C8955AA" w14:textId="77777777" w:rsidTr="00BB4A8E">
        <w:trPr>
          <w:trHeight w:val="2228"/>
        </w:trPr>
        <w:tc>
          <w:tcPr>
            <w:tcW w:w="736" w:type="dxa"/>
            <w:vAlign w:val="center"/>
          </w:tcPr>
          <w:p w14:paraId="4E7D078D" w14:textId="77777777" w:rsidR="006F6B4A" w:rsidRPr="006F6B4A" w:rsidRDefault="006F6B4A" w:rsidP="006F6B4A">
            <w:pPr>
              <w:jc w:val="center"/>
              <w:rPr>
                <w:bCs/>
                <w:color w:val="000000"/>
                <w:sz w:val="28"/>
                <w:szCs w:val="28"/>
              </w:rPr>
            </w:pPr>
            <w:r w:rsidRPr="006F6B4A">
              <w:rPr>
                <w:bCs/>
                <w:color w:val="000000"/>
                <w:sz w:val="28"/>
                <w:szCs w:val="28"/>
              </w:rPr>
              <w:t>3.3.</w:t>
            </w:r>
          </w:p>
        </w:tc>
        <w:tc>
          <w:tcPr>
            <w:tcW w:w="3659" w:type="dxa"/>
            <w:vAlign w:val="center"/>
          </w:tcPr>
          <w:p w14:paraId="2D977940" w14:textId="77777777" w:rsidR="006F6B4A" w:rsidRPr="006F6B4A" w:rsidRDefault="006F6B4A" w:rsidP="006F6B4A">
            <w:pPr>
              <w:rPr>
                <w:color w:val="000000"/>
                <w:sz w:val="22"/>
                <w:szCs w:val="22"/>
              </w:rPr>
            </w:pPr>
            <w:r w:rsidRPr="006F6B4A">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6F6B4A">
              <w:rPr>
                <w:sz w:val="22"/>
                <w:szCs w:val="22"/>
              </w:rPr>
              <w:t>м</w:t>
            </w:r>
            <w:r w:rsidRPr="006F6B4A">
              <w:rPr>
                <w:sz w:val="22"/>
                <w:szCs w:val="22"/>
                <w:vertAlign w:val="superscript"/>
              </w:rPr>
              <w:t>3</w:t>
            </w:r>
            <w:r w:rsidRPr="006F6B4A">
              <w:rPr>
                <w:color w:val="000000"/>
                <w:sz w:val="22"/>
                <w:szCs w:val="22"/>
              </w:rPr>
              <w:t xml:space="preserve">) – </w:t>
            </w:r>
            <w:r w:rsidRPr="006F6B4A">
              <w:rPr>
                <w:color w:val="000000"/>
                <w:sz w:val="22"/>
                <w:szCs w:val="22"/>
                <w:u w:val="single"/>
              </w:rPr>
              <w:t>для организаций, оказывающих услуги по транспортировке</w:t>
            </w:r>
          </w:p>
        </w:tc>
        <w:tc>
          <w:tcPr>
            <w:tcW w:w="1559" w:type="dxa"/>
            <w:vAlign w:val="center"/>
          </w:tcPr>
          <w:p w14:paraId="27135B9A" w14:textId="77777777" w:rsidR="006F6B4A" w:rsidRPr="006F6B4A" w:rsidRDefault="006F6B4A" w:rsidP="006F6B4A">
            <w:pPr>
              <w:jc w:val="center"/>
              <w:rPr>
                <w:bCs/>
                <w:sz w:val="28"/>
                <w:szCs w:val="28"/>
              </w:rPr>
            </w:pPr>
            <w:r w:rsidRPr="006F6B4A">
              <w:rPr>
                <w:bCs/>
                <w:sz w:val="28"/>
                <w:szCs w:val="28"/>
              </w:rPr>
              <w:t>-</w:t>
            </w:r>
          </w:p>
        </w:tc>
        <w:tc>
          <w:tcPr>
            <w:tcW w:w="2551" w:type="dxa"/>
            <w:vAlign w:val="center"/>
          </w:tcPr>
          <w:p w14:paraId="2CADE422" w14:textId="77777777" w:rsidR="006F6B4A" w:rsidRPr="006F6B4A" w:rsidRDefault="006F6B4A" w:rsidP="006F6B4A">
            <w:pPr>
              <w:jc w:val="center"/>
              <w:rPr>
                <w:bCs/>
                <w:sz w:val="28"/>
                <w:szCs w:val="28"/>
              </w:rPr>
            </w:pPr>
            <w:r w:rsidRPr="006F6B4A">
              <w:rPr>
                <w:bCs/>
                <w:sz w:val="28"/>
                <w:szCs w:val="28"/>
              </w:rPr>
              <w:t>-</w:t>
            </w:r>
          </w:p>
        </w:tc>
        <w:tc>
          <w:tcPr>
            <w:tcW w:w="2125" w:type="dxa"/>
            <w:vAlign w:val="center"/>
          </w:tcPr>
          <w:p w14:paraId="2615C73E" w14:textId="77777777" w:rsidR="006F6B4A" w:rsidRPr="006F6B4A" w:rsidRDefault="006F6B4A" w:rsidP="006F6B4A">
            <w:pPr>
              <w:jc w:val="center"/>
              <w:rPr>
                <w:bCs/>
                <w:sz w:val="28"/>
                <w:szCs w:val="28"/>
              </w:rPr>
            </w:pPr>
            <w:r w:rsidRPr="006F6B4A">
              <w:rPr>
                <w:bCs/>
                <w:sz w:val="28"/>
                <w:szCs w:val="28"/>
              </w:rPr>
              <w:t>-</w:t>
            </w:r>
          </w:p>
        </w:tc>
      </w:tr>
      <w:tr w:rsidR="006F6B4A" w:rsidRPr="006F6B4A" w14:paraId="2C846D3E" w14:textId="77777777" w:rsidTr="00BB4A8E">
        <w:trPr>
          <w:trHeight w:val="2259"/>
        </w:trPr>
        <w:tc>
          <w:tcPr>
            <w:tcW w:w="736" w:type="dxa"/>
            <w:vAlign w:val="center"/>
          </w:tcPr>
          <w:p w14:paraId="2BA820D1" w14:textId="77777777" w:rsidR="006F6B4A" w:rsidRPr="006F6B4A" w:rsidRDefault="006F6B4A" w:rsidP="006F6B4A">
            <w:pPr>
              <w:jc w:val="center"/>
              <w:rPr>
                <w:bCs/>
                <w:color w:val="000000"/>
                <w:sz w:val="28"/>
                <w:szCs w:val="28"/>
              </w:rPr>
            </w:pPr>
            <w:r w:rsidRPr="006F6B4A">
              <w:rPr>
                <w:bCs/>
                <w:color w:val="000000"/>
                <w:sz w:val="28"/>
                <w:szCs w:val="28"/>
              </w:rPr>
              <w:t>3.4.</w:t>
            </w:r>
          </w:p>
        </w:tc>
        <w:tc>
          <w:tcPr>
            <w:tcW w:w="3659" w:type="dxa"/>
            <w:vAlign w:val="center"/>
          </w:tcPr>
          <w:p w14:paraId="6BFFC565" w14:textId="77777777" w:rsidR="006F6B4A" w:rsidRPr="006F6B4A" w:rsidRDefault="006F6B4A" w:rsidP="006F6B4A">
            <w:pPr>
              <w:rPr>
                <w:bCs/>
                <w:color w:val="000000"/>
                <w:sz w:val="28"/>
                <w:szCs w:val="28"/>
              </w:rPr>
            </w:pPr>
            <w:r w:rsidRPr="006F6B4A">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6F6B4A">
              <w:rPr>
                <w:sz w:val="22"/>
                <w:szCs w:val="22"/>
              </w:rPr>
              <w:t>м</w:t>
            </w:r>
            <w:r w:rsidRPr="006F6B4A">
              <w:rPr>
                <w:sz w:val="22"/>
                <w:szCs w:val="22"/>
                <w:vertAlign w:val="superscript"/>
              </w:rPr>
              <w:t>3</w:t>
            </w:r>
            <w:r w:rsidRPr="006F6B4A">
              <w:rPr>
                <w:color w:val="000000"/>
                <w:sz w:val="22"/>
                <w:szCs w:val="22"/>
              </w:rPr>
              <w:t xml:space="preserve">) – </w:t>
            </w:r>
            <w:r w:rsidRPr="006F6B4A">
              <w:rPr>
                <w:color w:val="000000"/>
                <w:sz w:val="22"/>
                <w:szCs w:val="22"/>
                <w:u w:val="single"/>
              </w:rPr>
              <w:t>для организаций, оказывающих услуги водоснабжения (полный цикл)</w:t>
            </w:r>
          </w:p>
        </w:tc>
        <w:tc>
          <w:tcPr>
            <w:tcW w:w="1559" w:type="dxa"/>
            <w:vAlign w:val="center"/>
          </w:tcPr>
          <w:p w14:paraId="4E449ADE" w14:textId="77777777" w:rsidR="006F6B4A" w:rsidRPr="006F6B4A" w:rsidRDefault="006F6B4A" w:rsidP="006F6B4A">
            <w:pPr>
              <w:jc w:val="center"/>
              <w:rPr>
                <w:bCs/>
                <w:sz w:val="28"/>
                <w:szCs w:val="28"/>
              </w:rPr>
            </w:pPr>
            <w:r w:rsidRPr="006F6B4A">
              <w:rPr>
                <w:bCs/>
                <w:sz w:val="28"/>
                <w:szCs w:val="28"/>
              </w:rPr>
              <w:t>0,99</w:t>
            </w:r>
          </w:p>
        </w:tc>
        <w:tc>
          <w:tcPr>
            <w:tcW w:w="2551" w:type="dxa"/>
            <w:vAlign w:val="center"/>
          </w:tcPr>
          <w:p w14:paraId="38F61522" w14:textId="77777777" w:rsidR="006F6B4A" w:rsidRPr="006F6B4A" w:rsidRDefault="006F6B4A" w:rsidP="006F6B4A">
            <w:pPr>
              <w:jc w:val="center"/>
              <w:rPr>
                <w:bCs/>
                <w:sz w:val="28"/>
                <w:szCs w:val="28"/>
              </w:rPr>
            </w:pPr>
            <w:r w:rsidRPr="006F6B4A">
              <w:rPr>
                <w:bCs/>
                <w:sz w:val="28"/>
                <w:szCs w:val="28"/>
              </w:rPr>
              <w:t>0,99</w:t>
            </w:r>
          </w:p>
        </w:tc>
        <w:tc>
          <w:tcPr>
            <w:tcW w:w="2125" w:type="dxa"/>
            <w:vAlign w:val="center"/>
          </w:tcPr>
          <w:p w14:paraId="53959510" w14:textId="77777777" w:rsidR="006F6B4A" w:rsidRPr="006F6B4A" w:rsidRDefault="006F6B4A" w:rsidP="006F6B4A">
            <w:pPr>
              <w:jc w:val="center"/>
              <w:rPr>
                <w:bCs/>
                <w:sz w:val="28"/>
                <w:szCs w:val="28"/>
              </w:rPr>
            </w:pPr>
            <w:r w:rsidRPr="006F6B4A">
              <w:rPr>
                <w:bCs/>
                <w:sz w:val="28"/>
                <w:szCs w:val="28"/>
              </w:rPr>
              <w:t>-</w:t>
            </w:r>
          </w:p>
        </w:tc>
      </w:tr>
    </w:tbl>
    <w:p w14:paraId="6F5FA29C" w14:textId="77777777" w:rsidR="006F6B4A" w:rsidRPr="006F6B4A" w:rsidRDefault="006F6B4A" w:rsidP="006F6B4A">
      <w:pPr>
        <w:ind w:left="-567"/>
        <w:jc w:val="center"/>
        <w:rPr>
          <w:bCs/>
          <w:color w:val="000000"/>
          <w:sz w:val="28"/>
          <w:szCs w:val="28"/>
        </w:rPr>
      </w:pPr>
    </w:p>
    <w:p w14:paraId="42EE38A0" w14:textId="77777777" w:rsidR="006F6B4A" w:rsidRPr="006F6B4A" w:rsidRDefault="006F6B4A" w:rsidP="006F6B4A">
      <w:pPr>
        <w:ind w:left="-567"/>
        <w:jc w:val="center"/>
        <w:rPr>
          <w:bCs/>
          <w:color w:val="000000"/>
          <w:sz w:val="28"/>
          <w:szCs w:val="28"/>
        </w:rPr>
      </w:pPr>
    </w:p>
    <w:p w14:paraId="47FF3900" w14:textId="77777777" w:rsidR="006F6B4A" w:rsidRPr="006F6B4A" w:rsidRDefault="006F6B4A" w:rsidP="006F6B4A">
      <w:pPr>
        <w:ind w:left="-567"/>
        <w:jc w:val="center"/>
        <w:rPr>
          <w:bCs/>
          <w:color w:val="000000"/>
          <w:sz w:val="28"/>
          <w:szCs w:val="28"/>
        </w:rPr>
      </w:pPr>
    </w:p>
    <w:p w14:paraId="253A9DE7" w14:textId="77777777" w:rsidR="006F6B4A" w:rsidRPr="006F6B4A" w:rsidRDefault="006F6B4A" w:rsidP="006F6B4A">
      <w:pPr>
        <w:ind w:left="-567"/>
        <w:jc w:val="center"/>
        <w:rPr>
          <w:bCs/>
          <w:color w:val="000000"/>
          <w:sz w:val="28"/>
          <w:szCs w:val="28"/>
        </w:rPr>
      </w:pPr>
    </w:p>
    <w:p w14:paraId="54C865C8" w14:textId="77777777" w:rsidR="006F6B4A" w:rsidRPr="006F6B4A" w:rsidRDefault="006F6B4A" w:rsidP="006F6B4A">
      <w:pPr>
        <w:ind w:left="-567"/>
        <w:jc w:val="center"/>
        <w:rPr>
          <w:bCs/>
          <w:color w:val="000000"/>
          <w:sz w:val="28"/>
          <w:szCs w:val="28"/>
        </w:rPr>
      </w:pPr>
    </w:p>
    <w:p w14:paraId="26F592B5" w14:textId="77777777" w:rsidR="006F6B4A" w:rsidRPr="006F6B4A" w:rsidRDefault="006F6B4A" w:rsidP="006F6B4A">
      <w:pPr>
        <w:ind w:left="-567"/>
        <w:jc w:val="center"/>
        <w:rPr>
          <w:bCs/>
          <w:color w:val="000000"/>
          <w:sz w:val="28"/>
          <w:szCs w:val="28"/>
        </w:rPr>
      </w:pPr>
    </w:p>
    <w:p w14:paraId="3609F68E" w14:textId="77777777" w:rsidR="006F6B4A" w:rsidRPr="006F6B4A" w:rsidRDefault="006F6B4A" w:rsidP="006F6B4A">
      <w:pPr>
        <w:ind w:left="-567"/>
        <w:jc w:val="center"/>
        <w:rPr>
          <w:bCs/>
          <w:color w:val="000000"/>
          <w:sz w:val="28"/>
          <w:szCs w:val="28"/>
        </w:rPr>
      </w:pPr>
    </w:p>
    <w:p w14:paraId="37448665" w14:textId="77777777" w:rsidR="006F6B4A" w:rsidRPr="006F6B4A" w:rsidRDefault="006F6B4A" w:rsidP="006F6B4A">
      <w:pPr>
        <w:ind w:left="-567"/>
        <w:jc w:val="center"/>
        <w:rPr>
          <w:bCs/>
          <w:color w:val="000000"/>
          <w:sz w:val="28"/>
          <w:szCs w:val="28"/>
        </w:rPr>
      </w:pPr>
    </w:p>
    <w:p w14:paraId="5AE49E3E" w14:textId="77777777" w:rsidR="006F6B4A" w:rsidRPr="006F6B4A" w:rsidRDefault="006F6B4A" w:rsidP="006F6B4A">
      <w:pPr>
        <w:ind w:left="-567"/>
        <w:jc w:val="center"/>
        <w:rPr>
          <w:bCs/>
          <w:color w:val="000000"/>
          <w:sz w:val="28"/>
          <w:szCs w:val="28"/>
        </w:rPr>
      </w:pPr>
    </w:p>
    <w:p w14:paraId="0F978A4A" w14:textId="77777777" w:rsidR="006F6B4A" w:rsidRPr="006F6B4A" w:rsidRDefault="006F6B4A" w:rsidP="006F6B4A">
      <w:pPr>
        <w:ind w:left="-567"/>
        <w:jc w:val="center"/>
        <w:rPr>
          <w:bCs/>
          <w:color w:val="000000"/>
          <w:sz w:val="28"/>
          <w:szCs w:val="28"/>
        </w:rPr>
      </w:pPr>
    </w:p>
    <w:p w14:paraId="43A10396" w14:textId="77777777" w:rsidR="006F6B4A" w:rsidRPr="006F6B4A" w:rsidRDefault="006F6B4A" w:rsidP="006F6B4A">
      <w:pPr>
        <w:ind w:left="-567"/>
        <w:jc w:val="center"/>
        <w:rPr>
          <w:bCs/>
          <w:color w:val="000000"/>
          <w:sz w:val="28"/>
          <w:szCs w:val="28"/>
        </w:rPr>
      </w:pPr>
    </w:p>
    <w:p w14:paraId="13136F01" w14:textId="77777777" w:rsidR="006F6B4A" w:rsidRPr="006F6B4A" w:rsidRDefault="006F6B4A" w:rsidP="006F6B4A">
      <w:pPr>
        <w:ind w:left="-567"/>
        <w:jc w:val="center"/>
        <w:rPr>
          <w:bCs/>
          <w:color w:val="000000"/>
          <w:sz w:val="28"/>
          <w:szCs w:val="28"/>
        </w:rPr>
      </w:pPr>
    </w:p>
    <w:p w14:paraId="6B964736" w14:textId="77777777" w:rsidR="006F6B4A" w:rsidRPr="006F6B4A" w:rsidRDefault="006F6B4A" w:rsidP="006F6B4A">
      <w:pPr>
        <w:ind w:left="-567"/>
        <w:jc w:val="center"/>
        <w:rPr>
          <w:bCs/>
          <w:color w:val="000000"/>
          <w:sz w:val="28"/>
          <w:szCs w:val="28"/>
        </w:rPr>
      </w:pPr>
    </w:p>
    <w:p w14:paraId="7F36D840" w14:textId="77777777" w:rsidR="006F6B4A" w:rsidRPr="006F6B4A" w:rsidRDefault="006F6B4A" w:rsidP="006F6B4A">
      <w:pPr>
        <w:ind w:left="-567"/>
        <w:jc w:val="center"/>
        <w:rPr>
          <w:bCs/>
          <w:color w:val="000000"/>
          <w:sz w:val="28"/>
          <w:szCs w:val="28"/>
        </w:rPr>
      </w:pPr>
      <w:r w:rsidRPr="006F6B4A">
        <w:rPr>
          <w:bCs/>
          <w:color w:val="000000"/>
          <w:sz w:val="28"/>
          <w:szCs w:val="28"/>
        </w:rPr>
        <w:lastRenderedPageBreak/>
        <w:t>Раздел 10. Отчет об исполнении производственной программы за 2017-2020 годы</w:t>
      </w:r>
    </w:p>
    <w:p w14:paraId="76131658" w14:textId="77777777" w:rsidR="006F6B4A" w:rsidRPr="006F6B4A" w:rsidRDefault="006F6B4A" w:rsidP="006F6B4A">
      <w:pPr>
        <w:ind w:left="-567"/>
        <w:jc w:val="center"/>
        <w:rPr>
          <w:bCs/>
          <w:color w:val="000000"/>
          <w:sz w:val="28"/>
          <w:szCs w:val="28"/>
        </w:rPr>
      </w:pPr>
    </w:p>
    <w:p w14:paraId="554D1AFD" w14:textId="77777777" w:rsidR="006F6B4A" w:rsidRPr="006F6B4A" w:rsidRDefault="006F6B4A" w:rsidP="006F6B4A">
      <w:pPr>
        <w:ind w:left="-567"/>
        <w:jc w:val="center"/>
        <w:rPr>
          <w:bCs/>
          <w:color w:val="000000"/>
          <w:sz w:val="28"/>
          <w:szCs w:val="28"/>
        </w:rPr>
      </w:pPr>
    </w:p>
    <w:tbl>
      <w:tblPr>
        <w:tblStyle w:val="630"/>
        <w:tblW w:w="9924" w:type="dxa"/>
        <w:tblInd w:w="-318" w:type="dxa"/>
        <w:tblLook w:val="04A0" w:firstRow="1" w:lastRow="0" w:firstColumn="1" w:lastColumn="0" w:noHBand="0" w:noVBand="1"/>
      </w:tblPr>
      <w:tblGrid>
        <w:gridCol w:w="6380"/>
        <w:gridCol w:w="3544"/>
      </w:tblGrid>
      <w:tr w:rsidR="006F6B4A" w:rsidRPr="006F6B4A" w14:paraId="0CFBB872" w14:textId="77777777" w:rsidTr="00BB4A8E">
        <w:trPr>
          <w:trHeight w:val="770"/>
        </w:trPr>
        <w:tc>
          <w:tcPr>
            <w:tcW w:w="6380" w:type="dxa"/>
            <w:tcBorders>
              <w:top w:val="single" w:sz="4" w:space="0" w:color="auto"/>
              <w:left w:val="single" w:sz="4" w:space="0" w:color="auto"/>
              <w:bottom w:val="single" w:sz="4" w:space="0" w:color="auto"/>
              <w:right w:val="single" w:sz="4" w:space="0" w:color="auto"/>
            </w:tcBorders>
            <w:vAlign w:val="center"/>
            <w:hideMark/>
          </w:tcPr>
          <w:p w14:paraId="0A1140D8" w14:textId="77777777" w:rsidR="006F6B4A" w:rsidRPr="006F6B4A" w:rsidRDefault="006F6B4A" w:rsidP="006F6B4A">
            <w:pPr>
              <w:ind w:left="-567"/>
              <w:jc w:val="center"/>
              <w:rPr>
                <w:bCs/>
                <w:color w:val="0D0D0D"/>
                <w:sz w:val="28"/>
                <w:szCs w:val="28"/>
              </w:rPr>
            </w:pPr>
            <w:r w:rsidRPr="006F6B4A">
              <w:rPr>
                <w:bCs/>
                <w:color w:val="0D0D0D"/>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2F14548" w14:textId="77777777" w:rsidR="006F6B4A" w:rsidRPr="006F6B4A" w:rsidRDefault="006F6B4A" w:rsidP="006F6B4A">
            <w:pPr>
              <w:ind w:left="34"/>
              <w:jc w:val="center"/>
              <w:rPr>
                <w:bCs/>
                <w:color w:val="0D0D0D"/>
                <w:sz w:val="28"/>
                <w:szCs w:val="28"/>
              </w:rPr>
            </w:pPr>
            <w:r w:rsidRPr="006F6B4A">
              <w:rPr>
                <w:bCs/>
                <w:color w:val="0D0D0D"/>
                <w:sz w:val="28"/>
                <w:szCs w:val="28"/>
              </w:rPr>
              <w:t>Фактическое значение показателя, тыс. руб.</w:t>
            </w:r>
          </w:p>
        </w:tc>
      </w:tr>
      <w:tr w:rsidR="006F6B4A" w:rsidRPr="006F6B4A" w14:paraId="31FDF30F" w14:textId="77777777" w:rsidTr="00BB4A8E">
        <w:trPr>
          <w:trHeight w:val="249"/>
        </w:trPr>
        <w:tc>
          <w:tcPr>
            <w:tcW w:w="9924" w:type="dxa"/>
            <w:gridSpan w:val="2"/>
            <w:tcBorders>
              <w:top w:val="single" w:sz="4" w:space="0" w:color="auto"/>
              <w:left w:val="single" w:sz="4" w:space="0" w:color="auto"/>
              <w:bottom w:val="single" w:sz="4" w:space="0" w:color="auto"/>
              <w:right w:val="single" w:sz="4" w:space="0" w:color="auto"/>
            </w:tcBorders>
            <w:vAlign w:val="center"/>
          </w:tcPr>
          <w:p w14:paraId="2FDFA65C" w14:textId="77777777" w:rsidR="006F6B4A" w:rsidRPr="006F6B4A" w:rsidRDefault="006F6B4A" w:rsidP="006F6B4A">
            <w:pPr>
              <w:ind w:left="34"/>
              <w:jc w:val="center"/>
              <w:rPr>
                <w:bCs/>
                <w:color w:val="0D0D0D"/>
                <w:sz w:val="28"/>
                <w:szCs w:val="28"/>
              </w:rPr>
            </w:pPr>
            <w:r w:rsidRPr="006F6B4A">
              <w:rPr>
                <w:bCs/>
                <w:color w:val="0D0D0D"/>
                <w:sz w:val="28"/>
                <w:szCs w:val="28"/>
              </w:rPr>
              <w:t>2017 год</w:t>
            </w:r>
          </w:p>
        </w:tc>
      </w:tr>
      <w:tr w:rsidR="006F6B4A" w:rsidRPr="006F6B4A" w14:paraId="37EC5EDB" w14:textId="77777777" w:rsidTr="00BB4A8E">
        <w:trPr>
          <w:trHeight w:val="414"/>
        </w:trPr>
        <w:tc>
          <w:tcPr>
            <w:tcW w:w="9924" w:type="dxa"/>
            <w:gridSpan w:val="2"/>
            <w:tcBorders>
              <w:top w:val="single" w:sz="4" w:space="0" w:color="auto"/>
              <w:left w:val="single" w:sz="4" w:space="0" w:color="auto"/>
              <w:bottom w:val="single" w:sz="4" w:space="0" w:color="auto"/>
              <w:right w:val="single" w:sz="4" w:space="0" w:color="auto"/>
            </w:tcBorders>
            <w:hideMark/>
          </w:tcPr>
          <w:p w14:paraId="766265E8" w14:textId="77777777" w:rsidR="006F6B4A" w:rsidRPr="006F6B4A" w:rsidRDefault="006F6B4A" w:rsidP="006F6B4A">
            <w:pPr>
              <w:ind w:left="-108"/>
              <w:contextualSpacing/>
              <w:jc w:val="center"/>
              <w:rPr>
                <w:bCs/>
                <w:color w:val="0D0D0D"/>
                <w:sz w:val="28"/>
                <w:szCs w:val="28"/>
              </w:rPr>
            </w:pPr>
            <w:r w:rsidRPr="006F6B4A">
              <w:rPr>
                <w:bCs/>
                <w:color w:val="0D0D0D"/>
                <w:sz w:val="28"/>
                <w:szCs w:val="28"/>
              </w:rPr>
              <w:t>Холодное водоснабжение питьевой водой</w:t>
            </w:r>
          </w:p>
        </w:tc>
      </w:tr>
      <w:tr w:rsidR="006F6B4A" w:rsidRPr="006F6B4A" w14:paraId="590833AE" w14:textId="77777777" w:rsidTr="00BB4A8E">
        <w:tc>
          <w:tcPr>
            <w:tcW w:w="6380" w:type="dxa"/>
            <w:tcBorders>
              <w:top w:val="single" w:sz="4" w:space="0" w:color="auto"/>
              <w:left w:val="single" w:sz="4" w:space="0" w:color="auto"/>
              <w:bottom w:val="single" w:sz="4" w:space="0" w:color="auto"/>
              <w:right w:val="single" w:sz="4" w:space="0" w:color="auto"/>
            </w:tcBorders>
            <w:hideMark/>
          </w:tcPr>
          <w:p w14:paraId="01FFCEDB" w14:textId="77777777" w:rsidR="006F6B4A" w:rsidRPr="006F6B4A" w:rsidRDefault="006F6B4A" w:rsidP="006F6B4A">
            <w:pPr>
              <w:ind w:left="-567"/>
              <w:jc w:val="center"/>
              <w:rPr>
                <w:bCs/>
                <w:color w:val="0D0D0D"/>
                <w:sz w:val="28"/>
                <w:szCs w:val="28"/>
              </w:rPr>
            </w:pPr>
            <w:r w:rsidRPr="006F6B4A">
              <w:rPr>
                <w:bCs/>
                <w:color w:val="0D0D0D"/>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4DAF4C20" w14:textId="77777777" w:rsidR="006F6B4A" w:rsidRPr="006F6B4A" w:rsidRDefault="006F6B4A" w:rsidP="006F6B4A">
            <w:pPr>
              <w:ind w:left="-567"/>
              <w:jc w:val="center"/>
              <w:rPr>
                <w:bCs/>
                <w:color w:val="0D0D0D"/>
                <w:sz w:val="28"/>
                <w:szCs w:val="28"/>
              </w:rPr>
            </w:pPr>
            <w:r w:rsidRPr="006F6B4A">
              <w:rPr>
                <w:bCs/>
                <w:color w:val="0D0D0D"/>
                <w:sz w:val="28"/>
                <w:szCs w:val="28"/>
              </w:rPr>
              <w:t>-</w:t>
            </w:r>
          </w:p>
        </w:tc>
      </w:tr>
      <w:tr w:rsidR="006F6B4A" w:rsidRPr="006F6B4A" w14:paraId="41442AB9" w14:textId="77777777" w:rsidTr="00BB4A8E">
        <w:tc>
          <w:tcPr>
            <w:tcW w:w="9924" w:type="dxa"/>
            <w:gridSpan w:val="2"/>
            <w:tcBorders>
              <w:top w:val="single" w:sz="4" w:space="0" w:color="auto"/>
              <w:left w:val="single" w:sz="4" w:space="0" w:color="auto"/>
              <w:bottom w:val="single" w:sz="4" w:space="0" w:color="auto"/>
              <w:right w:val="single" w:sz="4" w:space="0" w:color="auto"/>
            </w:tcBorders>
          </w:tcPr>
          <w:p w14:paraId="2AB372B4" w14:textId="77777777" w:rsidR="006F6B4A" w:rsidRPr="006F6B4A" w:rsidRDefault="006F6B4A" w:rsidP="006F6B4A">
            <w:pPr>
              <w:ind w:left="-567"/>
              <w:jc w:val="center"/>
              <w:rPr>
                <w:bCs/>
                <w:color w:val="0D0D0D"/>
                <w:sz w:val="28"/>
                <w:szCs w:val="28"/>
              </w:rPr>
            </w:pPr>
            <w:r w:rsidRPr="006F6B4A">
              <w:rPr>
                <w:bCs/>
                <w:color w:val="0D0D0D"/>
                <w:sz w:val="28"/>
                <w:szCs w:val="28"/>
              </w:rPr>
              <w:t>2018 год</w:t>
            </w:r>
          </w:p>
        </w:tc>
      </w:tr>
      <w:tr w:rsidR="006F6B4A" w:rsidRPr="006F6B4A" w14:paraId="65B20434" w14:textId="77777777" w:rsidTr="00BB4A8E">
        <w:tc>
          <w:tcPr>
            <w:tcW w:w="9924" w:type="dxa"/>
            <w:gridSpan w:val="2"/>
            <w:tcBorders>
              <w:top w:val="single" w:sz="4" w:space="0" w:color="auto"/>
              <w:left w:val="single" w:sz="4" w:space="0" w:color="auto"/>
              <w:bottom w:val="single" w:sz="4" w:space="0" w:color="auto"/>
              <w:right w:val="single" w:sz="4" w:space="0" w:color="auto"/>
            </w:tcBorders>
          </w:tcPr>
          <w:p w14:paraId="6F27D20C" w14:textId="77777777" w:rsidR="006F6B4A" w:rsidRPr="006F6B4A" w:rsidRDefault="006F6B4A" w:rsidP="006F6B4A">
            <w:pPr>
              <w:ind w:left="-567"/>
              <w:jc w:val="center"/>
              <w:rPr>
                <w:bCs/>
                <w:color w:val="0D0D0D"/>
                <w:sz w:val="28"/>
                <w:szCs w:val="28"/>
              </w:rPr>
            </w:pPr>
            <w:r w:rsidRPr="006F6B4A">
              <w:rPr>
                <w:bCs/>
                <w:color w:val="0D0D0D"/>
                <w:sz w:val="28"/>
                <w:szCs w:val="28"/>
              </w:rPr>
              <w:t>Холодное водоснабжение питьевой водой</w:t>
            </w:r>
          </w:p>
        </w:tc>
      </w:tr>
      <w:tr w:rsidR="006F6B4A" w:rsidRPr="006F6B4A" w14:paraId="017C3EAC" w14:textId="77777777" w:rsidTr="00BB4A8E">
        <w:tc>
          <w:tcPr>
            <w:tcW w:w="6380" w:type="dxa"/>
            <w:tcBorders>
              <w:top w:val="single" w:sz="4" w:space="0" w:color="auto"/>
              <w:left w:val="single" w:sz="4" w:space="0" w:color="auto"/>
              <w:bottom w:val="single" w:sz="4" w:space="0" w:color="auto"/>
              <w:right w:val="single" w:sz="4" w:space="0" w:color="auto"/>
            </w:tcBorders>
          </w:tcPr>
          <w:p w14:paraId="795823D1" w14:textId="77777777" w:rsidR="006F6B4A" w:rsidRPr="006F6B4A" w:rsidRDefault="006F6B4A" w:rsidP="006F6B4A">
            <w:pPr>
              <w:ind w:left="-567"/>
              <w:jc w:val="center"/>
              <w:rPr>
                <w:bCs/>
                <w:color w:val="0D0D0D"/>
                <w:sz w:val="28"/>
                <w:szCs w:val="28"/>
              </w:rPr>
            </w:pPr>
            <w:r w:rsidRPr="006F6B4A">
              <w:rPr>
                <w:bCs/>
                <w:color w:val="0D0D0D"/>
                <w:sz w:val="28"/>
                <w:szCs w:val="28"/>
              </w:rPr>
              <w:t>-</w:t>
            </w:r>
          </w:p>
        </w:tc>
        <w:tc>
          <w:tcPr>
            <w:tcW w:w="3544" w:type="dxa"/>
            <w:tcBorders>
              <w:top w:val="single" w:sz="4" w:space="0" w:color="auto"/>
              <w:left w:val="single" w:sz="4" w:space="0" w:color="auto"/>
              <w:bottom w:val="single" w:sz="4" w:space="0" w:color="auto"/>
              <w:right w:val="single" w:sz="4" w:space="0" w:color="auto"/>
            </w:tcBorders>
          </w:tcPr>
          <w:p w14:paraId="4562FC77" w14:textId="77777777" w:rsidR="006F6B4A" w:rsidRPr="006F6B4A" w:rsidRDefault="006F6B4A" w:rsidP="006F6B4A">
            <w:pPr>
              <w:ind w:left="-567"/>
              <w:jc w:val="center"/>
              <w:rPr>
                <w:bCs/>
                <w:color w:val="0D0D0D"/>
                <w:sz w:val="28"/>
                <w:szCs w:val="28"/>
              </w:rPr>
            </w:pPr>
            <w:r w:rsidRPr="006F6B4A">
              <w:rPr>
                <w:bCs/>
                <w:color w:val="0D0D0D"/>
                <w:sz w:val="28"/>
                <w:szCs w:val="28"/>
              </w:rPr>
              <w:t>-</w:t>
            </w:r>
          </w:p>
        </w:tc>
      </w:tr>
      <w:tr w:rsidR="006F6B4A" w:rsidRPr="006F6B4A" w14:paraId="519D12C2" w14:textId="77777777" w:rsidTr="00BB4A8E">
        <w:tc>
          <w:tcPr>
            <w:tcW w:w="9924" w:type="dxa"/>
            <w:gridSpan w:val="2"/>
            <w:tcBorders>
              <w:top w:val="single" w:sz="4" w:space="0" w:color="auto"/>
              <w:left w:val="single" w:sz="4" w:space="0" w:color="auto"/>
              <w:bottom w:val="single" w:sz="4" w:space="0" w:color="auto"/>
              <w:right w:val="single" w:sz="4" w:space="0" w:color="auto"/>
            </w:tcBorders>
          </w:tcPr>
          <w:p w14:paraId="167CED02" w14:textId="77777777" w:rsidR="006F6B4A" w:rsidRPr="006F6B4A" w:rsidRDefault="006F6B4A" w:rsidP="006F6B4A">
            <w:pPr>
              <w:ind w:left="-567"/>
              <w:jc w:val="center"/>
              <w:rPr>
                <w:bCs/>
                <w:color w:val="0D0D0D"/>
                <w:sz w:val="28"/>
                <w:szCs w:val="28"/>
              </w:rPr>
            </w:pPr>
            <w:r w:rsidRPr="006F6B4A">
              <w:rPr>
                <w:bCs/>
                <w:color w:val="0D0D0D"/>
                <w:sz w:val="28"/>
                <w:szCs w:val="28"/>
              </w:rPr>
              <w:t>2019 год</w:t>
            </w:r>
          </w:p>
        </w:tc>
      </w:tr>
      <w:tr w:rsidR="006F6B4A" w:rsidRPr="006F6B4A" w14:paraId="2DA66438" w14:textId="77777777" w:rsidTr="00BB4A8E">
        <w:tc>
          <w:tcPr>
            <w:tcW w:w="9924" w:type="dxa"/>
            <w:gridSpan w:val="2"/>
            <w:tcBorders>
              <w:top w:val="single" w:sz="4" w:space="0" w:color="auto"/>
              <w:left w:val="single" w:sz="4" w:space="0" w:color="auto"/>
              <w:bottom w:val="single" w:sz="4" w:space="0" w:color="auto"/>
              <w:right w:val="single" w:sz="4" w:space="0" w:color="auto"/>
            </w:tcBorders>
          </w:tcPr>
          <w:p w14:paraId="11E58830" w14:textId="77777777" w:rsidR="006F6B4A" w:rsidRPr="006F6B4A" w:rsidRDefault="006F6B4A" w:rsidP="006F6B4A">
            <w:pPr>
              <w:ind w:left="-567"/>
              <w:jc w:val="center"/>
              <w:rPr>
                <w:bCs/>
                <w:color w:val="0D0D0D"/>
                <w:sz w:val="28"/>
                <w:szCs w:val="28"/>
              </w:rPr>
            </w:pPr>
            <w:r w:rsidRPr="006F6B4A">
              <w:rPr>
                <w:bCs/>
                <w:color w:val="0D0D0D"/>
                <w:sz w:val="28"/>
                <w:szCs w:val="28"/>
              </w:rPr>
              <w:t>Холодное водоснабжение питьевой водой</w:t>
            </w:r>
          </w:p>
        </w:tc>
      </w:tr>
      <w:tr w:rsidR="006F6B4A" w:rsidRPr="006F6B4A" w14:paraId="0516FB3C" w14:textId="77777777" w:rsidTr="00BB4A8E">
        <w:tc>
          <w:tcPr>
            <w:tcW w:w="6380" w:type="dxa"/>
            <w:tcBorders>
              <w:top w:val="single" w:sz="4" w:space="0" w:color="auto"/>
              <w:left w:val="single" w:sz="4" w:space="0" w:color="auto"/>
              <w:bottom w:val="single" w:sz="4" w:space="0" w:color="auto"/>
              <w:right w:val="single" w:sz="4" w:space="0" w:color="auto"/>
            </w:tcBorders>
          </w:tcPr>
          <w:p w14:paraId="635F7675" w14:textId="77777777" w:rsidR="006F6B4A" w:rsidRPr="006F6B4A" w:rsidRDefault="006F6B4A" w:rsidP="006F6B4A">
            <w:pPr>
              <w:ind w:left="-567"/>
              <w:jc w:val="center"/>
              <w:rPr>
                <w:bCs/>
                <w:color w:val="0D0D0D"/>
                <w:sz w:val="28"/>
                <w:szCs w:val="28"/>
              </w:rPr>
            </w:pPr>
            <w:r w:rsidRPr="006F6B4A">
              <w:rPr>
                <w:bCs/>
                <w:color w:val="0D0D0D"/>
                <w:sz w:val="28"/>
                <w:szCs w:val="28"/>
              </w:rPr>
              <w:t>-</w:t>
            </w:r>
          </w:p>
        </w:tc>
        <w:tc>
          <w:tcPr>
            <w:tcW w:w="3544" w:type="dxa"/>
            <w:tcBorders>
              <w:top w:val="single" w:sz="4" w:space="0" w:color="auto"/>
              <w:left w:val="single" w:sz="4" w:space="0" w:color="auto"/>
              <w:bottom w:val="single" w:sz="4" w:space="0" w:color="auto"/>
              <w:right w:val="single" w:sz="4" w:space="0" w:color="auto"/>
            </w:tcBorders>
          </w:tcPr>
          <w:p w14:paraId="60505698" w14:textId="77777777" w:rsidR="006F6B4A" w:rsidRPr="006F6B4A" w:rsidRDefault="006F6B4A" w:rsidP="006F6B4A">
            <w:pPr>
              <w:ind w:left="-567"/>
              <w:jc w:val="center"/>
              <w:rPr>
                <w:bCs/>
                <w:color w:val="0D0D0D"/>
                <w:sz w:val="28"/>
                <w:szCs w:val="28"/>
              </w:rPr>
            </w:pPr>
            <w:r w:rsidRPr="006F6B4A">
              <w:rPr>
                <w:bCs/>
                <w:color w:val="0D0D0D"/>
                <w:sz w:val="28"/>
                <w:szCs w:val="28"/>
              </w:rPr>
              <w:t>-</w:t>
            </w:r>
          </w:p>
        </w:tc>
      </w:tr>
      <w:tr w:rsidR="006F6B4A" w:rsidRPr="006F6B4A" w14:paraId="6614498A" w14:textId="77777777" w:rsidTr="00BB4A8E">
        <w:tc>
          <w:tcPr>
            <w:tcW w:w="9924" w:type="dxa"/>
            <w:gridSpan w:val="2"/>
            <w:tcBorders>
              <w:top w:val="single" w:sz="4" w:space="0" w:color="auto"/>
              <w:left w:val="single" w:sz="4" w:space="0" w:color="auto"/>
              <w:bottom w:val="single" w:sz="4" w:space="0" w:color="auto"/>
              <w:right w:val="single" w:sz="4" w:space="0" w:color="auto"/>
            </w:tcBorders>
          </w:tcPr>
          <w:p w14:paraId="5DB0E37E" w14:textId="77777777" w:rsidR="006F6B4A" w:rsidRPr="006F6B4A" w:rsidRDefault="006F6B4A" w:rsidP="006F6B4A">
            <w:pPr>
              <w:ind w:left="-567"/>
              <w:jc w:val="center"/>
              <w:rPr>
                <w:bCs/>
                <w:color w:val="0D0D0D"/>
                <w:sz w:val="28"/>
                <w:szCs w:val="28"/>
              </w:rPr>
            </w:pPr>
            <w:r w:rsidRPr="006F6B4A">
              <w:rPr>
                <w:bCs/>
                <w:color w:val="0D0D0D"/>
                <w:sz w:val="28"/>
                <w:szCs w:val="28"/>
              </w:rPr>
              <w:t>2020 год</w:t>
            </w:r>
          </w:p>
        </w:tc>
      </w:tr>
      <w:tr w:rsidR="006F6B4A" w:rsidRPr="006F6B4A" w14:paraId="095BC5B1" w14:textId="77777777" w:rsidTr="00BB4A8E">
        <w:tc>
          <w:tcPr>
            <w:tcW w:w="9924" w:type="dxa"/>
            <w:gridSpan w:val="2"/>
            <w:tcBorders>
              <w:top w:val="single" w:sz="4" w:space="0" w:color="auto"/>
              <w:left w:val="single" w:sz="4" w:space="0" w:color="auto"/>
              <w:bottom w:val="single" w:sz="4" w:space="0" w:color="auto"/>
              <w:right w:val="single" w:sz="4" w:space="0" w:color="auto"/>
            </w:tcBorders>
          </w:tcPr>
          <w:p w14:paraId="33561B22" w14:textId="77777777" w:rsidR="006F6B4A" w:rsidRPr="006F6B4A" w:rsidRDefault="006F6B4A" w:rsidP="006F6B4A">
            <w:pPr>
              <w:ind w:left="-567"/>
              <w:jc w:val="center"/>
              <w:rPr>
                <w:bCs/>
                <w:color w:val="0D0D0D"/>
                <w:sz w:val="28"/>
                <w:szCs w:val="28"/>
              </w:rPr>
            </w:pPr>
            <w:r w:rsidRPr="006F6B4A">
              <w:rPr>
                <w:bCs/>
                <w:color w:val="0D0D0D"/>
                <w:sz w:val="28"/>
                <w:szCs w:val="28"/>
              </w:rPr>
              <w:t>Холодное водоснабжение питьевой водой</w:t>
            </w:r>
          </w:p>
        </w:tc>
      </w:tr>
      <w:tr w:rsidR="006F6B4A" w:rsidRPr="006F6B4A" w14:paraId="012C15BA" w14:textId="77777777" w:rsidTr="00BB4A8E">
        <w:tc>
          <w:tcPr>
            <w:tcW w:w="6380" w:type="dxa"/>
            <w:tcBorders>
              <w:top w:val="single" w:sz="4" w:space="0" w:color="auto"/>
              <w:left w:val="single" w:sz="4" w:space="0" w:color="auto"/>
              <w:bottom w:val="single" w:sz="4" w:space="0" w:color="auto"/>
              <w:right w:val="single" w:sz="4" w:space="0" w:color="auto"/>
            </w:tcBorders>
          </w:tcPr>
          <w:p w14:paraId="20BBBEB7" w14:textId="77777777" w:rsidR="006F6B4A" w:rsidRPr="006F6B4A" w:rsidRDefault="006F6B4A" w:rsidP="006F6B4A">
            <w:pPr>
              <w:ind w:left="-567"/>
              <w:jc w:val="center"/>
              <w:rPr>
                <w:bCs/>
                <w:color w:val="0D0D0D"/>
                <w:sz w:val="28"/>
                <w:szCs w:val="28"/>
              </w:rPr>
            </w:pPr>
            <w:r w:rsidRPr="006F6B4A">
              <w:rPr>
                <w:bCs/>
                <w:color w:val="0D0D0D"/>
                <w:sz w:val="28"/>
                <w:szCs w:val="28"/>
              </w:rPr>
              <w:t>-</w:t>
            </w:r>
          </w:p>
        </w:tc>
        <w:tc>
          <w:tcPr>
            <w:tcW w:w="3544" w:type="dxa"/>
            <w:tcBorders>
              <w:top w:val="single" w:sz="4" w:space="0" w:color="auto"/>
              <w:left w:val="single" w:sz="4" w:space="0" w:color="auto"/>
              <w:bottom w:val="single" w:sz="4" w:space="0" w:color="auto"/>
              <w:right w:val="single" w:sz="4" w:space="0" w:color="auto"/>
            </w:tcBorders>
          </w:tcPr>
          <w:p w14:paraId="5D903AC9" w14:textId="77777777" w:rsidR="006F6B4A" w:rsidRPr="006F6B4A" w:rsidRDefault="006F6B4A" w:rsidP="006F6B4A">
            <w:pPr>
              <w:ind w:left="-567"/>
              <w:jc w:val="center"/>
              <w:rPr>
                <w:bCs/>
                <w:color w:val="0D0D0D"/>
                <w:sz w:val="28"/>
                <w:szCs w:val="28"/>
              </w:rPr>
            </w:pPr>
            <w:r w:rsidRPr="006F6B4A">
              <w:rPr>
                <w:bCs/>
                <w:color w:val="0D0D0D"/>
                <w:sz w:val="28"/>
                <w:szCs w:val="28"/>
              </w:rPr>
              <w:t>-</w:t>
            </w:r>
          </w:p>
        </w:tc>
      </w:tr>
    </w:tbl>
    <w:p w14:paraId="134A38D8" w14:textId="77777777" w:rsidR="006F6B4A" w:rsidRPr="006F6B4A" w:rsidRDefault="006F6B4A" w:rsidP="006F6B4A">
      <w:pPr>
        <w:jc w:val="both"/>
        <w:rPr>
          <w:sz w:val="28"/>
          <w:szCs w:val="28"/>
          <w:lang w:eastAsia="en-US"/>
        </w:rPr>
      </w:pPr>
    </w:p>
    <w:p w14:paraId="217379C2" w14:textId="77777777" w:rsidR="006F6B4A" w:rsidRPr="006F6B4A" w:rsidRDefault="006F6B4A" w:rsidP="006F6B4A">
      <w:pPr>
        <w:jc w:val="both"/>
        <w:rPr>
          <w:sz w:val="28"/>
          <w:szCs w:val="28"/>
          <w:lang w:eastAsia="en-US"/>
        </w:rPr>
      </w:pPr>
    </w:p>
    <w:p w14:paraId="6612CACC" w14:textId="77777777" w:rsidR="006F6B4A" w:rsidRPr="006F6B4A" w:rsidRDefault="006F6B4A" w:rsidP="006F6B4A">
      <w:pPr>
        <w:jc w:val="both"/>
        <w:rPr>
          <w:sz w:val="28"/>
          <w:szCs w:val="28"/>
          <w:lang w:eastAsia="en-US"/>
        </w:rPr>
      </w:pPr>
    </w:p>
    <w:p w14:paraId="79FAE8F5" w14:textId="77777777" w:rsidR="006F6B4A" w:rsidRPr="006F6B4A" w:rsidRDefault="006F6B4A" w:rsidP="006F6B4A">
      <w:pPr>
        <w:jc w:val="both"/>
        <w:rPr>
          <w:sz w:val="28"/>
          <w:szCs w:val="28"/>
          <w:lang w:eastAsia="en-US"/>
        </w:rPr>
      </w:pPr>
    </w:p>
    <w:p w14:paraId="29C7F64B" w14:textId="77777777" w:rsidR="006F6B4A" w:rsidRPr="006F6B4A" w:rsidRDefault="006F6B4A" w:rsidP="006F6B4A">
      <w:pPr>
        <w:jc w:val="both"/>
        <w:rPr>
          <w:sz w:val="28"/>
          <w:szCs w:val="28"/>
          <w:lang w:eastAsia="en-US"/>
        </w:rPr>
      </w:pPr>
    </w:p>
    <w:p w14:paraId="4F94AF4D" w14:textId="77777777" w:rsidR="006F6B4A" w:rsidRPr="006F6B4A" w:rsidRDefault="006F6B4A" w:rsidP="006F6B4A">
      <w:pPr>
        <w:jc w:val="both"/>
        <w:rPr>
          <w:sz w:val="28"/>
          <w:szCs w:val="28"/>
          <w:lang w:eastAsia="en-US"/>
        </w:rPr>
      </w:pPr>
    </w:p>
    <w:p w14:paraId="16160CEB" w14:textId="77777777" w:rsidR="006F6B4A" w:rsidRPr="006F6B4A" w:rsidRDefault="006F6B4A" w:rsidP="006F6B4A">
      <w:pPr>
        <w:jc w:val="both"/>
        <w:rPr>
          <w:sz w:val="28"/>
          <w:szCs w:val="28"/>
          <w:lang w:eastAsia="en-US"/>
        </w:rPr>
      </w:pPr>
    </w:p>
    <w:p w14:paraId="66FA5515" w14:textId="77777777" w:rsidR="006F6B4A" w:rsidRPr="006F6B4A" w:rsidRDefault="006F6B4A" w:rsidP="006F6B4A">
      <w:pPr>
        <w:jc w:val="both"/>
        <w:rPr>
          <w:sz w:val="28"/>
          <w:szCs w:val="28"/>
          <w:lang w:eastAsia="en-US"/>
        </w:rPr>
      </w:pPr>
    </w:p>
    <w:p w14:paraId="2C9EEBEF" w14:textId="77777777" w:rsidR="006F6B4A" w:rsidRPr="006F6B4A" w:rsidRDefault="006F6B4A" w:rsidP="006F6B4A">
      <w:pPr>
        <w:jc w:val="both"/>
        <w:rPr>
          <w:sz w:val="28"/>
          <w:szCs w:val="28"/>
          <w:lang w:eastAsia="en-US"/>
        </w:rPr>
      </w:pPr>
    </w:p>
    <w:p w14:paraId="67CDF97A" w14:textId="77777777" w:rsidR="006F6B4A" w:rsidRPr="006F6B4A" w:rsidRDefault="006F6B4A" w:rsidP="006F6B4A">
      <w:pPr>
        <w:jc w:val="both"/>
        <w:rPr>
          <w:sz w:val="28"/>
          <w:szCs w:val="28"/>
          <w:lang w:eastAsia="en-US"/>
        </w:rPr>
      </w:pPr>
    </w:p>
    <w:p w14:paraId="63E8AC5D" w14:textId="77777777" w:rsidR="006F6B4A" w:rsidRPr="006F6B4A" w:rsidRDefault="006F6B4A" w:rsidP="006F6B4A">
      <w:pPr>
        <w:ind w:left="-567"/>
        <w:jc w:val="center"/>
        <w:rPr>
          <w:bCs/>
          <w:color w:val="000000"/>
          <w:sz w:val="28"/>
          <w:szCs w:val="28"/>
        </w:rPr>
      </w:pPr>
      <w:r w:rsidRPr="006F6B4A">
        <w:rPr>
          <w:bCs/>
          <w:color w:val="000000"/>
          <w:sz w:val="28"/>
          <w:szCs w:val="28"/>
        </w:rPr>
        <w:t>Раздел 11. Мероприятия, направленные на повышение качества обслуживания абонентов</w:t>
      </w:r>
    </w:p>
    <w:p w14:paraId="70294CF7" w14:textId="77777777" w:rsidR="006F6B4A" w:rsidRPr="006F6B4A" w:rsidRDefault="006F6B4A" w:rsidP="006F6B4A">
      <w:pPr>
        <w:ind w:left="-567"/>
        <w:jc w:val="center"/>
        <w:rPr>
          <w:bCs/>
          <w:color w:val="000000"/>
          <w:sz w:val="28"/>
          <w:szCs w:val="28"/>
        </w:rPr>
      </w:pPr>
    </w:p>
    <w:tbl>
      <w:tblPr>
        <w:tblStyle w:val="630"/>
        <w:tblW w:w="9918" w:type="dxa"/>
        <w:tblInd w:w="-567" w:type="dxa"/>
        <w:tblLook w:val="04A0" w:firstRow="1" w:lastRow="0" w:firstColumn="1" w:lastColumn="0" w:noHBand="0" w:noVBand="1"/>
      </w:tblPr>
      <w:tblGrid>
        <w:gridCol w:w="5935"/>
        <w:gridCol w:w="3983"/>
      </w:tblGrid>
      <w:tr w:rsidR="006F6B4A" w:rsidRPr="006F6B4A" w14:paraId="6B774BAB" w14:textId="77777777" w:rsidTr="00BB4A8E">
        <w:trPr>
          <w:trHeight w:val="748"/>
        </w:trPr>
        <w:tc>
          <w:tcPr>
            <w:tcW w:w="5935" w:type="dxa"/>
            <w:vAlign w:val="center"/>
          </w:tcPr>
          <w:p w14:paraId="7B7A901F" w14:textId="77777777" w:rsidR="006F6B4A" w:rsidRPr="006F6B4A" w:rsidRDefault="006F6B4A" w:rsidP="006F6B4A">
            <w:pPr>
              <w:jc w:val="center"/>
              <w:rPr>
                <w:bCs/>
                <w:color w:val="000000"/>
                <w:sz w:val="28"/>
                <w:szCs w:val="28"/>
              </w:rPr>
            </w:pPr>
            <w:r w:rsidRPr="006F6B4A">
              <w:rPr>
                <w:bCs/>
                <w:color w:val="000000"/>
                <w:sz w:val="28"/>
                <w:szCs w:val="28"/>
              </w:rPr>
              <w:t>Наименование мероприятия</w:t>
            </w:r>
          </w:p>
        </w:tc>
        <w:tc>
          <w:tcPr>
            <w:tcW w:w="3983" w:type="dxa"/>
            <w:vAlign w:val="center"/>
          </w:tcPr>
          <w:p w14:paraId="27F7E0C9" w14:textId="77777777" w:rsidR="006F6B4A" w:rsidRPr="006F6B4A" w:rsidRDefault="006F6B4A" w:rsidP="006F6B4A">
            <w:pPr>
              <w:jc w:val="center"/>
              <w:rPr>
                <w:bCs/>
                <w:color w:val="000000"/>
                <w:sz w:val="28"/>
                <w:szCs w:val="28"/>
              </w:rPr>
            </w:pPr>
            <w:r w:rsidRPr="006F6B4A">
              <w:rPr>
                <w:bCs/>
                <w:color w:val="000000"/>
                <w:sz w:val="28"/>
                <w:szCs w:val="28"/>
              </w:rPr>
              <w:t>Период проведения мероприятий</w:t>
            </w:r>
          </w:p>
        </w:tc>
      </w:tr>
      <w:tr w:rsidR="006F6B4A" w:rsidRPr="006F6B4A" w14:paraId="75D073F3" w14:textId="77777777" w:rsidTr="00BB4A8E">
        <w:trPr>
          <w:trHeight w:val="517"/>
        </w:trPr>
        <w:tc>
          <w:tcPr>
            <w:tcW w:w="5935" w:type="dxa"/>
            <w:vAlign w:val="center"/>
          </w:tcPr>
          <w:p w14:paraId="5A9ED85B" w14:textId="77777777" w:rsidR="006F6B4A" w:rsidRPr="006F6B4A" w:rsidRDefault="006F6B4A" w:rsidP="006F6B4A">
            <w:pPr>
              <w:jc w:val="center"/>
              <w:rPr>
                <w:bCs/>
                <w:sz w:val="28"/>
                <w:szCs w:val="28"/>
              </w:rPr>
            </w:pPr>
            <w:r w:rsidRPr="006F6B4A">
              <w:rPr>
                <w:bCs/>
                <w:sz w:val="28"/>
                <w:szCs w:val="28"/>
              </w:rPr>
              <w:t>-</w:t>
            </w:r>
          </w:p>
        </w:tc>
        <w:tc>
          <w:tcPr>
            <w:tcW w:w="3983" w:type="dxa"/>
            <w:vAlign w:val="center"/>
          </w:tcPr>
          <w:p w14:paraId="1ADEF101" w14:textId="77777777" w:rsidR="006F6B4A" w:rsidRPr="006F6B4A" w:rsidRDefault="006F6B4A" w:rsidP="006F6B4A">
            <w:pPr>
              <w:jc w:val="center"/>
              <w:rPr>
                <w:bCs/>
                <w:sz w:val="28"/>
                <w:szCs w:val="28"/>
              </w:rPr>
            </w:pPr>
            <w:r w:rsidRPr="006F6B4A">
              <w:rPr>
                <w:bCs/>
                <w:sz w:val="28"/>
                <w:szCs w:val="28"/>
              </w:rPr>
              <w:t>-</w:t>
            </w:r>
          </w:p>
        </w:tc>
      </w:tr>
    </w:tbl>
    <w:p w14:paraId="58FD2125" w14:textId="77777777" w:rsidR="006F6B4A" w:rsidRPr="006F6B4A" w:rsidRDefault="006F6B4A" w:rsidP="006F6B4A">
      <w:pPr>
        <w:jc w:val="both"/>
        <w:rPr>
          <w:sz w:val="28"/>
          <w:szCs w:val="28"/>
          <w:lang w:eastAsia="en-US"/>
        </w:rPr>
      </w:pPr>
    </w:p>
    <w:p w14:paraId="01ED69A1" w14:textId="77777777" w:rsidR="006F6B4A" w:rsidRPr="006F6B4A" w:rsidRDefault="006F6B4A" w:rsidP="006F6B4A">
      <w:pPr>
        <w:jc w:val="both"/>
        <w:rPr>
          <w:sz w:val="28"/>
          <w:szCs w:val="28"/>
          <w:lang w:eastAsia="en-US"/>
        </w:rPr>
      </w:pPr>
    </w:p>
    <w:p w14:paraId="0BF9E928" w14:textId="77777777" w:rsidR="006F6B4A" w:rsidRPr="006F6B4A" w:rsidRDefault="006F6B4A" w:rsidP="006F6B4A">
      <w:pPr>
        <w:jc w:val="both"/>
        <w:rPr>
          <w:sz w:val="28"/>
          <w:szCs w:val="28"/>
          <w:lang w:eastAsia="en-US"/>
        </w:rPr>
      </w:pPr>
    </w:p>
    <w:p w14:paraId="0D7268B2" w14:textId="77777777" w:rsidR="006F6B4A" w:rsidRPr="006F6B4A" w:rsidRDefault="006F6B4A" w:rsidP="006F6B4A">
      <w:pPr>
        <w:jc w:val="both"/>
        <w:rPr>
          <w:sz w:val="28"/>
          <w:szCs w:val="28"/>
          <w:lang w:eastAsia="en-US"/>
        </w:rPr>
      </w:pPr>
    </w:p>
    <w:p w14:paraId="792731DE" w14:textId="77777777" w:rsidR="006F6B4A" w:rsidRPr="006F6B4A" w:rsidRDefault="006F6B4A" w:rsidP="006F6B4A">
      <w:pPr>
        <w:jc w:val="both"/>
        <w:rPr>
          <w:sz w:val="28"/>
          <w:szCs w:val="28"/>
          <w:lang w:eastAsia="en-US"/>
        </w:rPr>
      </w:pPr>
    </w:p>
    <w:p w14:paraId="6FB111F6" w14:textId="77777777" w:rsidR="006F6B4A" w:rsidRPr="006F6B4A" w:rsidRDefault="006F6B4A" w:rsidP="006F6B4A">
      <w:pPr>
        <w:jc w:val="both"/>
        <w:rPr>
          <w:sz w:val="28"/>
          <w:szCs w:val="28"/>
          <w:lang w:eastAsia="en-US"/>
        </w:rPr>
      </w:pPr>
    </w:p>
    <w:p w14:paraId="119DE18C" w14:textId="77777777" w:rsidR="006F6B4A" w:rsidRPr="006F6B4A" w:rsidRDefault="006F6B4A" w:rsidP="006F6B4A">
      <w:pPr>
        <w:jc w:val="both"/>
        <w:rPr>
          <w:sz w:val="28"/>
          <w:szCs w:val="28"/>
          <w:lang w:eastAsia="en-US"/>
        </w:rPr>
      </w:pPr>
    </w:p>
    <w:p w14:paraId="70E26DA8" w14:textId="77777777" w:rsidR="006F6B4A" w:rsidRPr="006F6B4A" w:rsidRDefault="006F6B4A" w:rsidP="006F6B4A">
      <w:pPr>
        <w:jc w:val="both"/>
        <w:rPr>
          <w:sz w:val="28"/>
          <w:szCs w:val="28"/>
          <w:lang w:eastAsia="en-US"/>
        </w:rPr>
      </w:pPr>
    </w:p>
    <w:p w14:paraId="3995AFE8" w14:textId="77777777" w:rsidR="006F6B4A" w:rsidRPr="006F6B4A" w:rsidRDefault="006F6B4A" w:rsidP="006F6B4A">
      <w:pPr>
        <w:jc w:val="both"/>
        <w:rPr>
          <w:sz w:val="28"/>
          <w:szCs w:val="28"/>
          <w:lang w:eastAsia="en-US"/>
        </w:rPr>
      </w:pPr>
    </w:p>
    <w:p w14:paraId="3E8A2415" w14:textId="77777777" w:rsidR="006F6B4A" w:rsidRPr="006F6B4A" w:rsidRDefault="006F6B4A" w:rsidP="006F6B4A">
      <w:pPr>
        <w:jc w:val="both"/>
        <w:rPr>
          <w:sz w:val="28"/>
          <w:szCs w:val="28"/>
          <w:lang w:eastAsia="en-US"/>
        </w:rPr>
      </w:pPr>
    </w:p>
    <w:p w14:paraId="54971A6F" w14:textId="77777777" w:rsidR="006F6B4A" w:rsidRPr="006F6B4A" w:rsidRDefault="006F6B4A" w:rsidP="006F6B4A">
      <w:pPr>
        <w:jc w:val="both"/>
        <w:rPr>
          <w:sz w:val="28"/>
          <w:szCs w:val="28"/>
          <w:lang w:eastAsia="en-US"/>
        </w:rPr>
        <w:sectPr w:rsidR="006F6B4A" w:rsidRPr="006F6B4A" w:rsidSect="00B02E94">
          <w:pgSz w:w="11906" w:h="16838"/>
          <w:pgMar w:top="851" w:right="709" w:bottom="709" w:left="1559" w:header="709" w:footer="709" w:gutter="0"/>
          <w:cols w:space="708"/>
          <w:titlePg/>
          <w:docGrid w:linePitch="360"/>
        </w:sectPr>
      </w:pPr>
    </w:p>
    <w:p w14:paraId="1FA6916A" w14:textId="6AC6C3E5" w:rsidR="006F6B4A" w:rsidRPr="00081AD4" w:rsidRDefault="006F6B4A" w:rsidP="00A67B4F">
      <w:pPr>
        <w:tabs>
          <w:tab w:val="left" w:pos="5580"/>
          <w:tab w:val="left" w:pos="9498"/>
        </w:tabs>
        <w:ind w:left="-961" w:right="-569" w:firstLine="12160"/>
        <w:rPr>
          <w:color w:val="000000" w:themeColor="text1"/>
        </w:rPr>
      </w:pPr>
      <w:r w:rsidRPr="00081AD4">
        <w:rPr>
          <w:color w:val="000000" w:themeColor="text1"/>
        </w:rPr>
        <w:lastRenderedPageBreak/>
        <w:t xml:space="preserve">Приложение </w:t>
      </w:r>
      <w:r>
        <w:rPr>
          <w:color w:val="000000" w:themeColor="text1"/>
        </w:rPr>
        <w:t xml:space="preserve">№ 6 </w:t>
      </w:r>
      <w:r w:rsidRPr="00081AD4">
        <w:rPr>
          <w:color w:val="000000" w:themeColor="text1"/>
        </w:rPr>
        <w:t xml:space="preserve">к протоколу № </w:t>
      </w:r>
      <w:r>
        <w:rPr>
          <w:color w:val="000000" w:themeColor="text1"/>
        </w:rPr>
        <w:t>36</w:t>
      </w:r>
    </w:p>
    <w:p w14:paraId="542541DC" w14:textId="77777777" w:rsidR="006F6B4A" w:rsidRPr="00081AD4" w:rsidRDefault="006F6B4A" w:rsidP="00A67B4F">
      <w:pPr>
        <w:tabs>
          <w:tab w:val="left" w:pos="5580"/>
          <w:tab w:val="left" w:pos="9498"/>
        </w:tabs>
        <w:ind w:left="-961" w:right="-569" w:firstLine="12160"/>
        <w:rPr>
          <w:color w:val="000000" w:themeColor="text1"/>
        </w:rPr>
      </w:pPr>
      <w:r w:rsidRPr="00081AD4">
        <w:rPr>
          <w:color w:val="000000" w:themeColor="text1"/>
        </w:rPr>
        <w:t>заседания Правления Региональной</w:t>
      </w:r>
    </w:p>
    <w:p w14:paraId="345C7129" w14:textId="77777777" w:rsidR="006F6B4A" w:rsidRPr="00081AD4" w:rsidRDefault="006F6B4A" w:rsidP="00A67B4F">
      <w:pPr>
        <w:tabs>
          <w:tab w:val="left" w:pos="5580"/>
          <w:tab w:val="left" w:pos="9498"/>
        </w:tabs>
        <w:ind w:left="-961" w:right="-569" w:firstLine="12160"/>
        <w:rPr>
          <w:color w:val="000000" w:themeColor="text1"/>
        </w:rPr>
      </w:pPr>
      <w:r w:rsidRPr="00081AD4">
        <w:rPr>
          <w:color w:val="000000" w:themeColor="text1"/>
        </w:rPr>
        <w:t>энергетической комиссии</w:t>
      </w:r>
    </w:p>
    <w:p w14:paraId="030D2F13" w14:textId="77777777" w:rsidR="006F6B4A" w:rsidRDefault="006F6B4A" w:rsidP="00A67B4F">
      <w:pPr>
        <w:tabs>
          <w:tab w:val="left" w:pos="5580"/>
          <w:tab w:val="left" w:pos="9498"/>
        </w:tabs>
        <w:ind w:left="-961" w:right="-569" w:firstLine="12160"/>
        <w:rPr>
          <w:color w:val="000000" w:themeColor="text1"/>
        </w:rPr>
      </w:pPr>
      <w:r w:rsidRPr="00081AD4">
        <w:rPr>
          <w:color w:val="000000" w:themeColor="text1"/>
        </w:rPr>
        <w:t xml:space="preserve">Кузбасса от </w:t>
      </w:r>
      <w:r>
        <w:rPr>
          <w:color w:val="000000" w:themeColor="text1"/>
        </w:rPr>
        <w:t>15.06.2021</w:t>
      </w:r>
    </w:p>
    <w:tbl>
      <w:tblPr>
        <w:tblW w:w="5000" w:type="pct"/>
        <w:jc w:val="center"/>
        <w:tblLook w:val="04A0" w:firstRow="1" w:lastRow="0" w:firstColumn="1" w:lastColumn="0" w:noHBand="0" w:noVBand="1"/>
      </w:tblPr>
      <w:tblGrid>
        <w:gridCol w:w="399"/>
        <w:gridCol w:w="625"/>
        <w:gridCol w:w="3083"/>
        <w:gridCol w:w="733"/>
        <w:gridCol w:w="1236"/>
        <w:gridCol w:w="998"/>
        <w:gridCol w:w="865"/>
        <w:gridCol w:w="998"/>
        <w:gridCol w:w="962"/>
        <w:gridCol w:w="998"/>
        <w:gridCol w:w="1015"/>
        <w:gridCol w:w="926"/>
        <w:gridCol w:w="946"/>
        <w:gridCol w:w="1211"/>
      </w:tblGrid>
      <w:tr w:rsidR="00A67B4F" w:rsidRPr="00A67B4F" w14:paraId="7B2DBF2F" w14:textId="77777777" w:rsidTr="00A67B4F">
        <w:trPr>
          <w:trHeight w:val="450"/>
          <w:jc w:val="center"/>
        </w:trPr>
        <w:tc>
          <w:tcPr>
            <w:tcW w:w="520" w:type="dxa"/>
            <w:tcBorders>
              <w:top w:val="nil"/>
              <w:left w:val="nil"/>
              <w:bottom w:val="nil"/>
              <w:right w:val="nil"/>
            </w:tcBorders>
            <w:shd w:val="clear" w:color="auto" w:fill="auto"/>
            <w:noWrap/>
            <w:vAlign w:val="bottom"/>
            <w:hideMark/>
          </w:tcPr>
          <w:p w14:paraId="1B07E9A1" w14:textId="77777777" w:rsidR="00A67B4F" w:rsidRPr="00A67B4F" w:rsidRDefault="00A67B4F" w:rsidP="00A67B4F">
            <w:pPr>
              <w:rPr>
                <w:sz w:val="11"/>
                <w:szCs w:val="11"/>
              </w:rPr>
            </w:pPr>
          </w:p>
        </w:tc>
        <w:tc>
          <w:tcPr>
            <w:tcW w:w="5916" w:type="dxa"/>
            <w:gridSpan w:val="2"/>
            <w:tcBorders>
              <w:top w:val="single" w:sz="4" w:space="0" w:color="C0C0C0"/>
              <w:left w:val="nil"/>
              <w:bottom w:val="single" w:sz="4" w:space="0" w:color="C0C0C0"/>
              <w:right w:val="nil"/>
            </w:tcBorders>
            <w:shd w:val="clear" w:color="auto" w:fill="auto"/>
            <w:vAlign w:val="bottom"/>
            <w:hideMark/>
          </w:tcPr>
          <w:p w14:paraId="199A772B" w14:textId="77777777" w:rsidR="00A67B4F" w:rsidRPr="00A67B4F" w:rsidRDefault="00A67B4F" w:rsidP="00A67B4F">
            <w:pPr>
              <w:rPr>
                <w:rFonts w:ascii="Tahoma" w:hAnsi="Tahoma" w:cs="Tahoma"/>
                <w:sz w:val="11"/>
                <w:szCs w:val="11"/>
              </w:rPr>
            </w:pPr>
            <w:r w:rsidRPr="00A67B4F">
              <w:rPr>
                <w:rFonts w:ascii="Tahoma" w:hAnsi="Tahoma" w:cs="Tahoma"/>
                <w:sz w:val="11"/>
                <w:szCs w:val="11"/>
              </w:rPr>
              <w:t>Красноярская дирекция по тепловодоснабжению</w:t>
            </w:r>
          </w:p>
        </w:tc>
        <w:tc>
          <w:tcPr>
            <w:tcW w:w="1082" w:type="dxa"/>
            <w:tcBorders>
              <w:top w:val="single" w:sz="4" w:space="0" w:color="C0C0C0"/>
              <w:left w:val="nil"/>
              <w:bottom w:val="single" w:sz="4" w:space="0" w:color="C0C0C0"/>
              <w:right w:val="nil"/>
            </w:tcBorders>
            <w:shd w:val="clear" w:color="auto" w:fill="auto"/>
            <w:vAlign w:val="bottom"/>
            <w:hideMark/>
          </w:tcPr>
          <w:p w14:paraId="55DA7081"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c>
          <w:tcPr>
            <w:tcW w:w="1923" w:type="dxa"/>
            <w:tcBorders>
              <w:top w:val="single" w:sz="4" w:space="0" w:color="C0C0C0"/>
              <w:left w:val="nil"/>
              <w:bottom w:val="single" w:sz="4" w:space="0" w:color="C0C0C0"/>
              <w:right w:val="nil"/>
            </w:tcBorders>
            <w:shd w:val="clear" w:color="auto" w:fill="auto"/>
            <w:vAlign w:val="bottom"/>
            <w:hideMark/>
          </w:tcPr>
          <w:p w14:paraId="381AF46F"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c>
          <w:tcPr>
            <w:tcW w:w="1525" w:type="dxa"/>
            <w:tcBorders>
              <w:top w:val="single" w:sz="4" w:space="0" w:color="C0C0C0"/>
              <w:left w:val="nil"/>
              <w:bottom w:val="single" w:sz="4" w:space="0" w:color="C0C0C0"/>
              <w:right w:val="nil"/>
            </w:tcBorders>
            <w:shd w:val="clear" w:color="auto" w:fill="auto"/>
            <w:vAlign w:val="bottom"/>
            <w:hideMark/>
          </w:tcPr>
          <w:p w14:paraId="7D200B8E"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c>
          <w:tcPr>
            <w:tcW w:w="1303" w:type="dxa"/>
            <w:tcBorders>
              <w:top w:val="single" w:sz="4" w:space="0" w:color="C0C0C0"/>
              <w:left w:val="nil"/>
              <w:bottom w:val="single" w:sz="4" w:space="0" w:color="C0C0C0"/>
              <w:right w:val="nil"/>
            </w:tcBorders>
            <w:shd w:val="clear" w:color="auto" w:fill="auto"/>
            <w:vAlign w:val="bottom"/>
            <w:hideMark/>
          </w:tcPr>
          <w:p w14:paraId="5168407E"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c>
          <w:tcPr>
            <w:tcW w:w="1525" w:type="dxa"/>
            <w:tcBorders>
              <w:top w:val="single" w:sz="4" w:space="0" w:color="C0C0C0"/>
              <w:left w:val="nil"/>
              <w:bottom w:val="single" w:sz="4" w:space="0" w:color="C0C0C0"/>
              <w:right w:val="nil"/>
            </w:tcBorders>
            <w:shd w:val="clear" w:color="auto" w:fill="auto"/>
            <w:vAlign w:val="bottom"/>
            <w:hideMark/>
          </w:tcPr>
          <w:p w14:paraId="277F0FFF"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c>
          <w:tcPr>
            <w:tcW w:w="1464" w:type="dxa"/>
            <w:tcBorders>
              <w:top w:val="single" w:sz="4" w:space="0" w:color="C0C0C0"/>
              <w:left w:val="nil"/>
              <w:bottom w:val="single" w:sz="4" w:space="0" w:color="C0C0C0"/>
              <w:right w:val="nil"/>
            </w:tcBorders>
            <w:shd w:val="clear" w:color="auto" w:fill="auto"/>
            <w:vAlign w:val="bottom"/>
            <w:hideMark/>
          </w:tcPr>
          <w:p w14:paraId="50956488"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c>
          <w:tcPr>
            <w:tcW w:w="1525" w:type="dxa"/>
            <w:tcBorders>
              <w:top w:val="single" w:sz="4" w:space="0" w:color="C0C0C0"/>
              <w:left w:val="nil"/>
              <w:bottom w:val="single" w:sz="4" w:space="0" w:color="C0C0C0"/>
              <w:right w:val="nil"/>
            </w:tcBorders>
            <w:shd w:val="clear" w:color="auto" w:fill="auto"/>
            <w:vAlign w:val="bottom"/>
            <w:hideMark/>
          </w:tcPr>
          <w:p w14:paraId="0E3E8668"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c>
          <w:tcPr>
            <w:tcW w:w="1553" w:type="dxa"/>
            <w:tcBorders>
              <w:top w:val="single" w:sz="4" w:space="0" w:color="C0C0C0"/>
              <w:left w:val="nil"/>
              <w:bottom w:val="single" w:sz="4" w:space="0" w:color="C0C0C0"/>
              <w:right w:val="nil"/>
            </w:tcBorders>
            <w:shd w:val="clear" w:color="auto" w:fill="auto"/>
            <w:vAlign w:val="bottom"/>
            <w:hideMark/>
          </w:tcPr>
          <w:p w14:paraId="0FB704D3"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c>
          <w:tcPr>
            <w:tcW w:w="1405" w:type="dxa"/>
            <w:tcBorders>
              <w:top w:val="single" w:sz="4" w:space="0" w:color="C0C0C0"/>
              <w:left w:val="nil"/>
              <w:bottom w:val="single" w:sz="4" w:space="0" w:color="C0C0C0"/>
              <w:right w:val="nil"/>
            </w:tcBorders>
            <w:shd w:val="clear" w:color="auto" w:fill="auto"/>
            <w:vAlign w:val="bottom"/>
            <w:hideMark/>
          </w:tcPr>
          <w:p w14:paraId="7B40B93D"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c>
          <w:tcPr>
            <w:tcW w:w="1438" w:type="dxa"/>
            <w:tcBorders>
              <w:top w:val="single" w:sz="4" w:space="0" w:color="C0C0C0"/>
              <w:left w:val="nil"/>
              <w:bottom w:val="single" w:sz="4" w:space="0" w:color="C0C0C0"/>
              <w:right w:val="nil"/>
            </w:tcBorders>
            <w:shd w:val="clear" w:color="auto" w:fill="auto"/>
            <w:vAlign w:val="bottom"/>
            <w:hideMark/>
          </w:tcPr>
          <w:p w14:paraId="7D0F47E7"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c>
          <w:tcPr>
            <w:tcW w:w="1881" w:type="dxa"/>
            <w:tcBorders>
              <w:top w:val="single" w:sz="4" w:space="0" w:color="C0C0C0"/>
              <w:left w:val="nil"/>
              <w:bottom w:val="single" w:sz="4" w:space="0" w:color="C0C0C0"/>
              <w:right w:val="nil"/>
            </w:tcBorders>
            <w:shd w:val="clear" w:color="auto" w:fill="auto"/>
            <w:vAlign w:val="bottom"/>
            <w:hideMark/>
          </w:tcPr>
          <w:p w14:paraId="4E4654BD"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73C89500" w14:textId="77777777" w:rsidTr="00A67B4F">
        <w:trPr>
          <w:trHeight w:val="780"/>
          <w:jc w:val="center"/>
        </w:trPr>
        <w:tc>
          <w:tcPr>
            <w:tcW w:w="520" w:type="dxa"/>
            <w:tcBorders>
              <w:top w:val="nil"/>
              <w:left w:val="nil"/>
              <w:bottom w:val="nil"/>
              <w:right w:val="nil"/>
            </w:tcBorders>
            <w:shd w:val="clear" w:color="auto" w:fill="auto"/>
            <w:noWrap/>
            <w:vAlign w:val="bottom"/>
            <w:hideMark/>
          </w:tcPr>
          <w:p w14:paraId="250C56D3" w14:textId="77777777" w:rsidR="00A67B4F" w:rsidRPr="00A67B4F" w:rsidRDefault="00A67B4F" w:rsidP="00A67B4F">
            <w:pPr>
              <w:rPr>
                <w:rFonts w:ascii="Tahoma" w:hAnsi="Tahoma" w:cs="Tahoma"/>
                <w:sz w:val="11"/>
                <w:szCs w:val="11"/>
              </w:rPr>
            </w:pPr>
          </w:p>
        </w:tc>
        <w:tc>
          <w:tcPr>
            <w:tcW w:w="90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6BB417"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 п/п</w:t>
            </w:r>
          </w:p>
        </w:tc>
        <w:tc>
          <w:tcPr>
            <w:tcW w:w="501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FE8D595"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Наименование показателя</w:t>
            </w:r>
          </w:p>
        </w:tc>
        <w:tc>
          <w:tcPr>
            <w:tcW w:w="108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2569F4D"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Ед. изм.</w:t>
            </w:r>
          </w:p>
        </w:tc>
        <w:tc>
          <w:tcPr>
            <w:tcW w:w="192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02A35A5"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2019 скорректированный уровень ОР</w:t>
            </w:r>
          </w:p>
        </w:tc>
        <w:tc>
          <w:tcPr>
            <w:tcW w:w="2828" w:type="dxa"/>
            <w:gridSpan w:val="2"/>
            <w:tcBorders>
              <w:top w:val="single" w:sz="4" w:space="0" w:color="C0C0C0"/>
              <w:left w:val="nil"/>
              <w:bottom w:val="single" w:sz="4" w:space="0" w:color="C0C0C0"/>
              <w:right w:val="single" w:sz="4" w:space="0" w:color="C0C0C0"/>
            </w:tcBorders>
            <w:shd w:val="clear" w:color="auto" w:fill="auto"/>
            <w:vAlign w:val="center"/>
            <w:hideMark/>
          </w:tcPr>
          <w:p w14:paraId="4E58F1A1"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2020 год</w:t>
            </w:r>
          </w:p>
        </w:tc>
        <w:tc>
          <w:tcPr>
            <w:tcW w:w="1525" w:type="dxa"/>
            <w:tcBorders>
              <w:top w:val="nil"/>
              <w:left w:val="nil"/>
              <w:bottom w:val="single" w:sz="4" w:space="0" w:color="C0C0C0"/>
              <w:right w:val="single" w:sz="4" w:space="0" w:color="C0C0C0"/>
            </w:tcBorders>
            <w:shd w:val="clear" w:color="auto" w:fill="auto"/>
            <w:vAlign w:val="center"/>
            <w:hideMark/>
          </w:tcPr>
          <w:p w14:paraId="453A7C8A"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2021 год</w:t>
            </w:r>
          </w:p>
        </w:tc>
        <w:tc>
          <w:tcPr>
            <w:tcW w:w="1464" w:type="dxa"/>
            <w:tcBorders>
              <w:top w:val="nil"/>
              <w:left w:val="nil"/>
              <w:bottom w:val="single" w:sz="4" w:space="0" w:color="C0C0C0"/>
              <w:right w:val="single" w:sz="4" w:space="0" w:color="C0C0C0"/>
            </w:tcBorders>
            <w:shd w:val="clear" w:color="auto" w:fill="auto"/>
            <w:vAlign w:val="center"/>
            <w:hideMark/>
          </w:tcPr>
          <w:p w14:paraId="6FC885CF"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2022 год</w:t>
            </w:r>
          </w:p>
        </w:tc>
        <w:tc>
          <w:tcPr>
            <w:tcW w:w="1525" w:type="dxa"/>
            <w:tcBorders>
              <w:top w:val="nil"/>
              <w:left w:val="nil"/>
              <w:bottom w:val="single" w:sz="4" w:space="0" w:color="C0C0C0"/>
              <w:right w:val="single" w:sz="4" w:space="0" w:color="C0C0C0"/>
            </w:tcBorders>
            <w:shd w:val="clear" w:color="auto" w:fill="auto"/>
            <w:vAlign w:val="center"/>
            <w:hideMark/>
          </w:tcPr>
          <w:p w14:paraId="7AC24191"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2022 год</w:t>
            </w:r>
            <w:r w:rsidRPr="00A67B4F">
              <w:rPr>
                <w:rFonts w:ascii="Tahoma" w:hAnsi="Tahoma" w:cs="Tahoma"/>
                <w:b/>
                <w:bCs/>
                <w:color w:val="272727"/>
                <w:sz w:val="11"/>
                <w:szCs w:val="11"/>
              </w:rPr>
              <w:br/>
              <w:t>(с учетом корректировки)</w:t>
            </w:r>
          </w:p>
        </w:tc>
        <w:tc>
          <w:tcPr>
            <w:tcW w:w="4396" w:type="dxa"/>
            <w:gridSpan w:val="3"/>
            <w:tcBorders>
              <w:top w:val="single" w:sz="4" w:space="0" w:color="C0C0C0"/>
              <w:left w:val="nil"/>
              <w:bottom w:val="single" w:sz="4" w:space="0" w:color="C0C0C0"/>
              <w:right w:val="single" w:sz="4" w:space="0" w:color="C0C0C0"/>
            </w:tcBorders>
            <w:shd w:val="clear" w:color="auto" w:fill="auto"/>
            <w:vAlign w:val="center"/>
            <w:hideMark/>
          </w:tcPr>
          <w:p w14:paraId="095A631F"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2022 год (с учетом корректировки)</w:t>
            </w:r>
          </w:p>
        </w:tc>
        <w:tc>
          <w:tcPr>
            <w:tcW w:w="1881"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995115"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Обоснование отклонений</w:t>
            </w:r>
          </w:p>
        </w:tc>
      </w:tr>
      <w:tr w:rsidR="00A67B4F" w:rsidRPr="00A67B4F" w14:paraId="6255EE00"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7109234C" w14:textId="77777777" w:rsidR="00A67B4F" w:rsidRPr="00A67B4F" w:rsidRDefault="00A67B4F" w:rsidP="00A67B4F">
            <w:pPr>
              <w:jc w:val="center"/>
              <w:rPr>
                <w:rFonts w:ascii="Tahoma" w:hAnsi="Tahoma" w:cs="Tahoma"/>
                <w:b/>
                <w:bCs/>
                <w:color w:val="272727"/>
                <w:sz w:val="11"/>
                <w:szCs w:val="11"/>
              </w:rPr>
            </w:pPr>
          </w:p>
        </w:tc>
        <w:tc>
          <w:tcPr>
            <w:tcW w:w="901" w:type="dxa"/>
            <w:vMerge/>
            <w:tcBorders>
              <w:top w:val="nil"/>
              <w:left w:val="single" w:sz="4" w:space="0" w:color="C0C0C0"/>
              <w:bottom w:val="single" w:sz="4" w:space="0" w:color="C0C0C0"/>
              <w:right w:val="single" w:sz="4" w:space="0" w:color="C0C0C0"/>
            </w:tcBorders>
            <w:vAlign w:val="center"/>
            <w:hideMark/>
          </w:tcPr>
          <w:p w14:paraId="069C1605" w14:textId="77777777" w:rsidR="00A67B4F" w:rsidRPr="00A67B4F" w:rsidRDefault="00A67B4F" w:rsidP="00A67B4F">
            <w:pPr>
              <w:rPr>
                <w:rFonts w:ascii="Tahoma" w:hAnsi="Tahoma" w:cs="Tahoma"/>
                <w:b/>
                <w:bCs/>
                <w:color w:val="272727"/>
                <w:sz w:val="11"/>
                <w:szCs w:val="11"/>
              </w:rPr>
            </w:pPr>
          </w:p>
        </w:tc>
        <w:tc>
          <w:tcPr>
            <w:tcW w:w="5015" w:type="dxa"/>
            <w:vMerge/>
            <w:tcBorders>
              <w:top w:val="nil"/>
              <w:left w:val="single" w:sz="4" w:space="0" w:color="C0C0C0"/>
              <w:bottom w:val="single" w:sz="4" w:space="0" w:color="C0C0C0"/>
              <w:right w:val="single" w:sz="4" w:space="0" w:color="C0C0C0"/>
            </w:tcBorders>
            <w:vAlign w:val="center"/>
            <w:hideMark/>
          </w:tcPr>
          <w:p w14:paraId="2D057796" w14:textId="77777777" w:rsidR="00A67B4F" w:rsidRPr="00A67B4F" w:rsidRDefault="00A67B4F" w:rsidP="00A67B4F">
            <w:pPr>
              <w:rPr>
                <w:rFonts w:ascii="Tahoma" w:hAnsi="Tahoma" w:cs="Tahoma"/>
                <w:b/>
                <w:bCs/>
                <w:color w:val="272727"/>
                <w:sz w:val="11"/>
                <w:szCs w:val="11"/>
              </w:rPr>
            </w:pPr>
          </w:p>
        </w:tc>
        <w:tc>
          <w:tcPr>
            <w:tcW w:w="1082" w:type="dxa"/>
            <w:vMerge/>
            <w:tcBorders>
              <w:top w:val="nil"/>
              <w:left w:val="single" w:sz="4" w:space="0" w:color="C0C0C0"/>
              <w:bottom w:val="single" w:sz="4" w:space="0" w:color="C0C0C0"/>
              <w:right w:val="single" w:sz="4" w:space="0" w:color="C0C0C0"/>
            </w:tcBorders>
            <w:vAlign w:val="center"/>
            <w:hideMark/>
          </w:tcPr>
          <w:p w14:paraId="45C9910E" w14:textId="77777777" w:rsidR="00A67B4F" w:rsidRPr="00A67B4F" w:rsidRDefault="00A67B4F" w:rsidP="00A67B4F">
            <w:pPr>
              <w:rPr>
                <w:rFonts w:ascii="Tahoma" w:hAnsi="Tahoma" w:cs="Tahoma"/>
                <w:b/>
                <w:bCs/>
                <w:color w:val="272727"/>
                <w:sz w:val="11"/>
                <w:szCs w:val="11"/>
              </w:rPr>
            </w:pPr>
          </w:p>
        </w:tc>
        <w:tc>
          <w:tcPr>
            <w:tcW w:w="1923" w:type="dxa"/>
            <w:vMerge/>
            <w:tcBorders>
              <w:top w:val="nil"/>
              <w:left w:val="single" w:sz="4" w:space="0" w:color="C0C0C0"/>
              <w:bottom w:val="single" w:sz="4" w:space="0" w:color="C0C0C0"/>
              <w:right w:val="single" w:sz="4" w:space="0" w:color="C0C0C0"/>
            </w:tcBorders>
            <w:vAlign w:val="center"/>
            <w:hideMark/>
          </w:tcPr>
          <w:p w14:paraId="60CE9E93" w14:textId="77777777" w:rsidR="00A67B4F" w:rsidRPr="00A67B4F" w:rsidRDefault="00A67B4F" w:rsidP="00A67B4F">
            <w:pPr>
              <w:rPr>
                <w:rFonts w:ascii="Tahoma" w:hAnsi="Tahoma" w:cs="Tahoma"/>
                <w:b/>
                <w:bCs/>
                <w:color w:val="272727"/>
                <w:sz w:val="11"/>
                <w:szCs w:val="11"/>
              </w:rPr>
            </w:pPr>
          </w:p>
        </w:tc>
        <w:tc>
          <w:tcPr>
            <w:tcW w:w="152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A65B18"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 xml:space="preserve">Утверждено регулирующим органом </w:t>
            </w:r>
            <w:r w:rsidRPr="00A67B4F">
              <w:rPr>
                <w:rFonts w:ascii="Tahoma" w:hAnsi="Tahoma" w:cs="Tahoma"/>
                <w:b/>
                <w:bCs/>
                <w:color w:val="272727"/>
                <w:sz w:val="11"/>
                <w:szCs w:val="11"/>
              </w:rPr>
              <w:br/>
              <w:t>(с учетом корректировки)</w:t>
            </w:r>
          </w:p>
        </w:tc>
        <w:tc>
          <w:tcPr>
            <w:tcW w:w="130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01A4ED"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Факт</w:t>
            </w:r>
          </w:p>
        </w:tc>
        <w:tc>
          <w:tcPr>
            <w:tcW w:w="152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20DFA7"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 xml:space="preserve">Утверждено регулирующим органом </w:t>
            </w:r>
            <w:r w:rsidRPr="00A67B4F">
              <w:rPr>
                <w:rFonts w:ascii="Tahoma" w:hAnsi="Tahoma" w:cs="Tahoma"/>
                <w:b/>
                <w:bCs/>
                <w:color w:val="272727"/>
                <w:sz w:val="11"/>
                <w:szCs w:val="11"/>
              </w:rPr>
              <w:br/>
              <w:t>(с учетом корректировки)</w:t>
            </w:r>
          </w:p>
        </w:tc>
        <w:tc>
          <w:tcPr>
            <w:tcW w:w="146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030F56B"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Утверждено регулирующим органом</w:t>
            </w:r>
          </w:p>
        </w:tc>
        <w:tc>
          <w:tcPr>
            <w:tcW w:w="152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43C4FD"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Предложение организации</w:t>
            </w:r>
          </w:p>
        </w:tc>
        <w:tc>
          <w:tcPr>
            <w:tcW w:w="155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FE903D0"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Предложение регулирующего органа</w:t>
            </w:r>
          </w:p>
        </w:tc>
        <w:tc>
          <w:tcPr>
            <w:tcW w:w="2843" w:type="dxa"/>
            <w:gridSpan w:val="2"/>
            <w:tcBorders>
              <w:top w:val="single" w:sz="4" w:space="0" w:color="C0C0C0"/>
              <w:left w:val="nil"/>
              <w:bottom w:val="single" w:sz="4" w:space="0" w:color="C0C0C0"/>
              <w:right w:val="single" w:sz="4" w:space="0" w:color="C0C0C0"/>
            </w:tcBorders>
            <w:shd w:val="clear" w:color="auto" w:fill="auto"/>
            <w:vAlign w:val="center"/>
            <w:hideMark/>
          </w:tcPr>
          <w:p w14:paraId="39442BFD"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В том числе на период</w:t>
            </w:r>
          </w:p>
        </w:tc>
        <w:tc>
          <w:tcPr>
            <w:tcW w:w="1881" w:type="dxa"/>
            <w:vMerge/>
            <w:tcBorders>
              <w:top w:val="single" w:sz="4" w:space="0" w:color="C0C0C0"/>
              <w:left w:val="single" w:sz="4" w:space="0" w:color="C0C0C0"/>
              <w:bottom w:val="single" w:sz="4" w:space="0" w:color="C0C0C0"/>
              <w:right w:val="single" w:sz="4" w:space="0" w:color="C0C0C0"/>
            </w:tcBorders>
            <w:vAlign w:val="center"/>
            <w:hideMark/>
          </w:tcPr>
          <w:p w14:paraId="07585232" w14:textId="77777777" w:rsidR="00A67B4F" w:rsidRPr="00A67B4F" w:rsidRDefault="00A67B4F" w:rsidP="00A67B4F">
            <w:pPr>
              <w:rPr>
                <w:rFonts w:ascii="Tahoma" w:hAnsi="Tahoma" w:cs="Tahoma"/>
                <w:b/>
                <w:bCs/>
                <w:color w:val="272727"/>
                <w:sz w:val="11"/>
                <w:szCs w:val="11"/>
              </w:rPr>
            </w:pPr>
          </w:p>
        </w:tc>
      </w:tr>
      <w:tr w:rsidR="00A67B4F" w:rsidRPr="00A67B4F" w14:paraId="0FA5439A" w14:textId="77777777" w:rsidTr="00A67B4F">
        <w:trPr>
          <w:trHeight w:val="945"/>
          <w:jc w:val="center"/>
        </w:trPr>
        <w:tc>
          <w:tcPr>
            <w:tcW w:w="520" w:type="dxa"/>
            <w:tcBorders>
              <w:top w:val="nil"/>
              <w:left w:val="nil"/>
              <w:bottom w:val="nil"/>
              <w:right w:val="nil"/>
            </w:tcBorders>
            <w:shd w:val="clear" w:color="auto" w:fill="auto"/>
            <w:noWrap/>
            <w:vAlign w:val="bottom"/>
            <w:hideMark/>
          </w:tcPr>
          <w:p w14:paraId="15986BCA" w14:textId="77777777" w:rsidR="00A67B4F" w:rsidRPr="00A67B4F" w:rsidRDefault="00A67B4F" w:rsidP="00A67B4F">
            <w:pPr>
              <w:jc w:val="center"/>
              <w:rPr>
                <w:rFonts w:ascii="Tahoma" w:hAnsi="Tahoma" w:cs="Tahoma"/>
                <w:b/>
                <w:bCs/>
                <w:color w:val="272727"/>
                <w:sz w:val="11"/>
                <w:szCs w:val="11"/>
              </w:rPr>
            </w:pPr>
          </w:p>
        </w:tc>
        <w:tc>
          <w:tcPr>
            <w:tcW w:w="901" w:type="dxa"/>
            <w:vMerge/>
            <w:tcBorders>
              <w:top w:val="nil"/>
              <w:left w:val="single" w:sz="4" w:space="0" w:color="C0C0C0"/>
              <w:bottom w:val="single" w:sz="4" w:space="0" w:color="C0C0C0"/>
              <w:right w:val="single" w:sz="4" w:space="0" w:color="C0C0C0"/>
            </w:tcBorders>
            <w:vAlign w:val="center"/>
            <w:hideMark/>
          </w:tcPr>
          <w:p w14:paraId="136BEC8B" w14:textId="77777777" w:rsidR="00A67B4F" w:rsidRPr="00A67B4F" w:rsidRDefault="00A67B4F" w:rsidP="00A67B4F">
            <w:pPr>
              <w:rPr>
                <w:rFonts w:ascii="Tahoma" w:hAnsi="Tahoma" w:cs="Tahoma"/>
                <w:b/>
                <w:bCs/>
                <w:color w:val="272727"/>
                <w:sz w:val="11"/>
                <w:szCs w:val="11"/>
              </w:rPr>
            </w:pPr>
          </w:p>
        </w:tc>
        <w:tc>
          <w:tcPr>
            <w:tcW w:w="5015" w:type="dxa"/>
            <w:vMerge/>
            <w:tcBorders>
              <w:top w:val="nil"/>
              <w:left w:val="single" w:sz="4" w:space="0" w:color="C0C0C0"/>
              <w:bottom w:val="single" w:sz="4" w:space="0" w:color="C0C0C0"/>
              <w:right w:val="single" w:sz="4" w:space="0" w:color="C0C0C0"/>
            </w:tcBorders>
            <w:vAlign w:val="center"/>
            <w:hideMark/>
          </w:tcPr>
          <w:p w14:paraId="2E5E40E7" w14:textId="77777777" w:rsidR="00A67B4F" w:rsidRPr="00A67B4F" w:rsidRDefault="00A67B4F" w:rsidP="00A67B4F">
            <w:pPr>
              <w:rPr>
                <w:rFonts w:ascii="Tahoma" w:hAnsi="Tahoma" w:cs="Tahoma"/>
                <w:b/>
                <w:bCs/>
                <w:color w:val="272727"/>
                <w:sz w:val="11"/>
                <w:szCs w:val="11"/>
              </w:rPr>
            </w:pPr>
          </w:p>
        </w:tc>
        <w:tc>
          <w:tcPr>
            <w:tcW w:w="1082" w:type="dxa"/>
            <w:vMerge/>
            <w:tcBorders>
              <w:top w:val="nil"/>
              <w:left w:val="single" w:sz="4" w:space="0" w:color="C0C0C0"/>
              <w:bottom w:val="single" w:sz="4" w:space="0" w:color="C0C0C0"/>
              <w:right w:val="single" w:sz="4" w:space="0" w:color="C0C0C0"/>
            </w:tcBorders>
            <w:vAlign w:val="center"/>
            <w:hideMark/>
          </w:tcPr>
          <w:p w14:paraId="70EC9E6E" w14:textId="77777777" w:rsidR="00A67B4F" w:rsidRPr="00A67B4F" w:rsidRDefault="00A67B4F" w:rsidP="00A67B4F">
            <w:pPr>
              <w:rPr>
                <w:rFonts w:ascii="Tahoma" w:hAnsi="Tahoma" w:cs="Tahoma"/>
                <w:b/>
                <w:bCs/>
                <w:color w:val="272727"/>
                <w:sz w:val="11"/>
                <w:szCs w:val="11"/>
              </w:rPr>
            </w:pPr>
          </w:p>
        </w:tc>
        <w:tc>
          <w:tcPr>
            <w:tcW w:w="1923" w:type="dxa"/>
            <w:vMerge/>
            <w:tcBorders>
              <w:top w:val="nil"/>
              <w:left w:val="single" w:sz="4" w:space="0" w:color="C0C0C0"/>
              <w:bottom w:val="single" w:sz="4" w:space="0" w:color="C0C0C0"/>
              <w:right w:val="single" w:sz="4" w:space="0" w:color="C0C0C0"/>
            </w:tcBorders>
            <w:vAlign w:val="center"/>
            <w:hideMark/>
          </w:tcPr>
          <w:p w14:paraId="4086CADC" w14:textId="77777777" w:rsidR="00A67B4F" w:rsidRPr="00A67B4F" w:rsidRDefault="00A67B4F" w:rsidP="00A67B4F">
            <w:pPr>
              <w:rPr>
                <w:rFonts w:ascii="Tahoma" w:hAnsi="Tahoma" w:cs="Tahoma"/>
                <w:b/>
                <w:bCs/>
                <w:color w:val="272727"/>
                <w:sz w:val="11"/>
                <w:szCs w:val="11"/>
              </w:rPr>
            </w:pPr>
          </w:p>
        </w:tc>
        <w:tc>
          <w:tcPr>
            <w:tcW w:w="1525" w:type="dxa"/>
            <w:vMerge/>
            <w:tcBorders>
              <w:top w:val="nil"/>
              <w:left w:val="single" w:sz="4" w:space="0" w:color="C0C0C0"/>
              <w:bottom w:val="single" w:sz="4" w:space="0" w:color="C0C0C0"/>
              <w:right w:val="single" w:sz="4" w:space="0" w:color="C0C0C0"/>
            </w:tcBorders>
            <w:vAlign w:val="center"/>
            <w:hideMark/>
          </w:tcPr>
          <w:p w14:paraId="0E213F27" w14:textId="77777777" w:rsidR="00A67B4F" w:rsidRPr="00A67B4F" w:rsidRDefault="00A67B4F" w:rsidP="00A67B4F">
            <w:pPr>
              <w:rPr>
                <w:rFonts w:ascii="Tahoma" w:hAnsi="Tahoma" w:cs="Tahoma"/>
                <w:b/>
                <w:bCs/>
                <w:color w:val="272727"/>
                <w:sz w:val="11"/>
                <w:szCs w:val="11"/>
              </w:rPr>
            </w:pPr>
          </w:p>
        </w:tc>
        <w:tc>
          <w:tcPr>
            <w:tcW w:w="1303" w:type="dxa"/>
            <w:vMerge/>
            <w:tcBorders>
              <w:top w:val="nil"/>
              <w:left w:val="single" w:sz="4" w:space="0" w:color="C0C0C0"/>
              <w:bottom w:val="single" w:sz="4" w:space="0" w:color="C0C0C0"/>
              <w:right w:val="single" w:sz="4" w:space="0" w:color="C0C0C0"/>
            </w:tcBorders>
            <w:vAlign w:val="center"/>
            <w:hideMark/>
          </w:tcPr>
          <w:p w14:paraId="2C807DDB" w14:textId="77777777" w:rsidR="00A67B4F" w:rsidRPr="00A67B4F" w:rsidRDefault="00A67B4F" w:rsidP="00A67B4F">
            <w:pPr>
              <w:rPr>
                <w:rFonts w:ascii="Tahoma" w:hAnsi="Tahoma" w:cs="Tahoma"/>
                <w:b/>
                <w:bCs/>
                <w:color w:val="272727"/>
                <w:sz w:val="11"/>
                <w:szCs w:val="11"/>
              </w:rPr>
            </w:pPr>
          </w:p>
        </w:tc>
        <w:tc>
          <w:tcPr>
            <w:tcW w:w="1525" w:type="dxa"/>
            <w:vMerge/>
            <w:tcBorders>
              <w:top w:val="nil"/>
              <w:left w:val="single" w:sz="4" w:space="0" w:color="C0C0C0"/>
              <w:bottom w:val="single" w:sz="4" w:space="0" w:color="C0C0C0"/>
              <w:right w:val="single" w:sz="4" w:space="0" w:color="C0C0C0"/>
            </w:tcBorders>
            <w:vAlign w:val="center"/>
            <w:hideMark/>
          </w:tcPr>
          <w:p w14:paraId="5869075C" w14:textId="77777777" w:rsidR="00A67B4F" w:rsidRPr="00A67B4F" w:rsidRDefault="00A67B4F" w:rsidP="00A67B4F">
            <w:pPr>
              <w:rPr>
                <w:rFonts w:ascii="Tahoma" w:hAnsi="Tahoma" w:cs="Tahoma"/>
                <w:b/>
                <w:bCs/>
                <w:color w:val="272727"/>
                <w:sz w:val="11"/>
                <w:szCs w:val="11"/>
              </w:rPr>
            </w:pPr>
          </w:p>
        </w:tc>
        <w:tc>
          <w:tcPr>
            <w:tcW w:w="1464" w:type="dxa"/>
            <w:vMerge/>
            <w:tcBorders>
              <w:top w:val="nil"/>
              <w:left w:val="single" w:sz="4" w:space="0" w:color="C0C0C0"/>
              <w:bottom w:val="single" w:sz="4" w:space="0" w:color="C0C0C0"/>
              <w:right w:val="single" w:sz="4" w:space="0" w:color="C0C0C0"/>
            </w:tcBorders>
            <w:vAlign w:val="center"/>
            <w:hideMark/>
          </w:tcPr>
          <w:p w14:paraId="504C353B" w14:textId="77777777" w:rsidR="00A67B4F" w:rsidRPr="00A67B4F" w:rsidRDefault="00A67B4F" w:rsidP="00A67B4F">
            <w:pPr>
              <w:rPr>
                <w:rFonts w:ascii="Tahoma" w:hAnsi="Tahoma" w:cs="Tahoma"/>
                <w:b/>
                <w:bCs/>
                <w:color w:val="272727"/>
                <w:sz w:val="11"/>
                <w:szCs w:val="11"/>
              </w:rPr>
            </w:pPr>
          </w:p>
        </w:tc>
        <w:tc>
          <w:tcPr>
            <w:tcW w:w="1525" w:type="dxa"/>
            <w:vMerge/>
            <w:tcBorders>
              <w:top w:val="nil"/>
              <w:left w:val="single" w:sz="4" w:space="0" w:color="C0C0C0"/>
              <w:bottom w:val="single" w:sz="4" w:space="0" w:color="C0C0C0"/>
              <w:right w:val="single" w:sz="4" w:space="0" w:color="C0C0C0"/>
            </w:tcBorders>
            <w:vAlign w:val="center"/>
            <w:hideMark/>
          </w:tcPr>
          <w:p w14:paraId="16A2E5FD" w14:textId="77777777" w:rsidR="00A67B4F" w:rsidRPr="00A67B4F" w:rsidRDefault="00A67B4F" w:rsidP="00A67B4F">
            <w:pPr>
              <w:rPr>
                <w:rFonts w:ascii="Tahoma" w:hAnsi="Tahoma" w:cs="Tahoma"/>
                <w:b/>
                <w:bCs/>
                <w:color w:val="272727"/>
                <w:sz w:val="11"/>
                <w:szCs w:val="11"/>
              </w:rPr>
            </w:pPr>
          </w:p>
        </w:tc>
        <w:tc>
          <w:tcPr>
            <w:tcW w:w="1553" w:type="dxa"/>
            <w:vMerge/>
            <w:tcBorders>
              <w:top w:val="nil"/>
              <w:left w:val="single" w:sz="4" w:space="0" w:color="C0C0C0"/>
              <w:bottom w:val="single" w:sz="4" w:space="0" w:color="C0C0C0"/>
              <w:right w:val="single" w:sz="4" w:space="0" w:color="C0C0C0"/>
            </w:tcBorders>
            <w:vAlign w:val="center"/>
            <w:hideMark/>
          </w:tcPr>
          <w:p w14:paraId="025DCE51" w14:textId="77777777" w:rsidR="00A67B4F" w:rsidRPr="00A67B4F" w:rsidRDefault="00A67B4F" w:rsidP="00A67B4F">
            <w:pPr>
              <w:rPr>
                <w:rFonts w:ascii="Tahoma" w:hAnsi="Tahoma" w:cs="Tahoma"/>
                <w:b/>
                <w:bCs/>
                <w:color w:val="272727"/>
                <w:sz w:val="11"/>
                <w:szCs w:val="11"/>
              </w:rPr>
            </w:pPr>
          </w:p>
        </w:tc>
        <w:tc>
          <w:tcPr>
            <w:tcW w:w="1405" w:type="dxa"/>
            <w:tcBorders>
              <w:top w:val="nil"/>
              <w:left w:val="nil"/>
              <w:bottom w:val="single" w:sz="4" w:space="0" w:color="C0C0C0"/>
              <w:right w:val="single" w:sz="4" w:space="0" w:color="C0C0C0"/>
            </w:tcBorders>
            <w:shd w:val="clear" w:color="auto" w:fill="auto"/>
            <w:vAlign w:val="center"/>
            <w:hideMark/>
          </w:tcPr>
          <w:p w14:paraId="63C09DC4"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с 01.01.2022</w:t>
            </w:r>
            <w:r w:rsidRPr="00A67B4F">
              <w:rPr>
                <w:rFonts w:ascii="Tahoma" w:hAnsi="Tahoma" w:cs="Tahoma"/>
                <w:b/>
                <w:bCs/>
                <w:color w:val="272727"/>
                <w:sz w:val="11"/>
                <w:szCs w:val="11"/>
              </w:rPr>
              <w:br/>
              <w:t>по 30.06.2022</w:t>
            </w:r>
          </w:p>
        </w:tc>
        <w:tc>
          <w:tcPr>
            <w:tcW w:w="1438" w:type="dxa"/>
            <w:tcBorders>
              <w:top w:val="nil"/>
              <w:left w:val="nil"/>
              <w:bottom w:val="single" w:sz="4" w:space="0" w:color="C0C0C0"/>
              <w:right w:val="single" w:sz="4" w:space="0" w:color="C0C0C0"/>
            </w:tcBorders>
            <w:shd w:val="clear" w:color="auto" w:fill="auto"/>
            <w:vAlign w:val="center"/>
            <w:hideMark/>
          </w:tcPr>
          <w:p w14:paraId="6F7145B7" w14:textId="77777777" w:rsidR="00A67B4F" w:rsidRPr="00A67B4F" w:rsidRDefault="00A67B4F" w:rsidP="00A67B4F">
            <w:pPr>
              <w:jc w:val="center"/>
              <w:rPr>
                <w:rFonts w:ascii="Tahoma" w:hAnsi="Tahoma" w:cs="Tahoma"/>
                <w:b/>
                <w:bCs/>
                <w:color w:val="272727"/>
                <w:sz w:val="11"/>
                <w:szCs w:val="11"/>
              </w:rPr>
            </w:pPr>
            <w:r w:rsidRPr="00A67B4F">
              <w:rPr>
                <w:rFonts w:ascii="Tahoma" w:hAnsi="Tahoma" w:cs="Tahoma"/>
                <w:b/>
                <w:bCs/>
                <w:color w:val="272727"/>
                <w:sz w:val="11"/>
                <w:szCs w:val="11"/>
              </w:rPr>
              <w:t>с 01.07.2022</w:t>
            </w:r>
            <w:r w:rsidRPr="00A67B4F">
              <w:rPr>
                <w:rFonts w:ascii="Tahoma" w:hAnsi="Tahoma" w:cs="Tahoma"/>
                <w:b/>
                <w:bCs/>
                <w:color w:val="272727"/>
                <w:sz w:val="11"/>
                <w:szCs w:val="11"/>
              </w:rPr>
              <w:br/>
              <w:t>по 31.12.2022</w:t>
            </w:r>
          </w:p>
        </w:tc>
        <w:tc>
          <w:tcPr>
            <w:tcW w:w="1881" w:type="dxa"/>
            <w:vMerge/>
            <w:tcBorders>
              <w:top w:val="single" w:sz="4" w:space="0" w:color="C0C0C0"/>
              <w:left w:val="single" w:sz="4" w:space="0" w:color="C0C0C0"/>
              <w:bottom w:val="single" w:sz="4" w:space="0" w:color="C0C0C0"/>
              <w:right w:val="single" w:sz="4" w:space="0" w:color="C0C0C0"/>
            </w:tcBorders>
            <w:vAlign w:val="center"/>
            <w:hideMark/>
          </w:tcPr>
          <w:p w14:paraId="678C6255" w14:textId="77777777" w:rsidR="00A67B4F" w:rsidRPr="00A67B4F" w:rsidRDefault="00A67B4F" w:rsidP="00A67B4F">
            <w:pPr>
              <w:rPr>
                <w:rFonts w:ascii="Tahoma" w:hAnsi="Tahoma" w:cs="Tahoma"/>
                <w:b/>
                <w:bCs/>
                <w:color w:val="272727"/>
                <w:sz w:val="11"/>
                <w:szCs w:val="11"/>
              </w:rPr>
            </w:pPr>
          </w:p>
        </w:tc>
      </w:tr>
      <w:tr w:rsidR="00A67B4F" w:rsidRPr="00A67B4F" w14:paraId="31302B9A" w14:textId="77777777" w:rsidTr="00A67B4F">
        <w:trPr>
          <w:trHeight w:val="225"/>
          <w:jc w:val="center"/>
        </w:trPr>
        <w:tc>
          <w:tcPr>
            <w:tcW w:w="520" w:type="dxa"/>
            <w:tcBorders>
              <w:top w:val="nil"/>
              <w:left w:val="nil"/>
              <w:bottom w:val="nil"/>
              <w:right w:val="nil"/>
            </w:tcBorders>
            <w:shd w:val="clear" w:color="auto" w:fill="auto"/>
            <w:noWrap/>
            <w:vAlign w:val="bottom"/>
            <w:hideMark/>
          </w:tcPr>
          <w:p w14:paraId="521F33ED" w14:textId="77777777" w:rsidR="00A67B4F" w:rsidRPr="00A67B4F" w:rsidRDefault="00A67B4F" w:rsidP="00A67B4F">
            <w:pPr>
              <w:jc w:val="center"/>
              <w:rPr>
                <w:rFonts w:ascii="Tahoma" w:hAnsi="Tahoma" w:cs="Tahoma"/>
                <w:b/>
                <w:bCs/>
                <w:color w:val="272727"/>
                <w:sz w:val="11"/>
                <w:szCs w:val="11"/>
              </w:rPr>
            </w:pPr>
          </w:p>
        </w:tc>
        <w:tc>
          <w:tcPr>
            <w:tcW w:w="901" w:type="dxa"/>
            <w:tcBorders>
              <w:top w:val="single" w:sz="4" w:space="0" w:color="C0C0C0"/>
              <w:left w:val="nil"/>
              <w:bottom w:val="single" w:sz="4" w:space="0" w:color="C0C0C0"/>
              <w:right w:val="nil"/>
            </w:tcBorders>
            <w:shd w:val="clear" w:color="auto" w:fill="auto"/>
            <w:noWrap/>
            <w:vAlign w:val="center"/>
            <w:hideMark/>
          </w:tcPr>
          <w:p w14:paraId="1217E1CB"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1</w:t>
            </w:r>
          </w:p>
        </w:tc>
        <w:tc>
          <w:tcPr>
            <w:tcW w:w="5015" w:type="dxa"/>
            <w:tcBorders>
              <w:top w:val="nil"/>
              <w:left w:val="nil"/>
              <w:bottom w:val="single" w:sz="4" w:space="0" w:color="C0C0C0"/>
              <w:right w:val="nil"/>
            </w:tcBorders>
            <w:shd w:val="clear" w:color="auto" w:fill="auto"/>
            <w:noWrap/>
            <w:vAlign w:val="center"/>
            <w:hideMark/>
          </w:tcPr>
          <w:p w14:paraId="393DE24B"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2</w:t>
            </w:r>
          </w:p>
        </w:tc>
        <w:tc>
          <w:tcPr>
            <w:tcW w:w="1082" w:type="dxa"/>
            <w:tcBorders>
              <w:top w:val="nil"/>
              <w:left w:val="nil"/>
              <w:bottom w:val="single" w:sz="4" w:space="0" w:color="C0C0C0"/>
              <w:right w:val="nil"/>
            </w:tcBorders>
            <w:shd w:val="clear" w:color="auto" w:fill="auto"/>
            <w:noWrap/>
            <w:vAlign w:val="center"/>
            <w:hideMark/>
          </w:tcPr>
          <w:p w14:paraId="161F1DE8"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3</w:t>
            </w:r>
          </w:p>
        </w:tc>
        <w:tc>
          <w:tcPr>
            <w:tcW w:w="1923" w:type="dxa"/>
            <w:tcBorders>
              <w:top w:val="nil"/>
              <w:left w:val="nil"/>
              <w:bottom w:val="single" w:sz="4" w:space="0" w:color="C0C0C0"/>
              <w:right w:val="nil"/>
            </w:tcBorders>
            <w:shd w:val="clear" w:color="auto" w:fill="auto"/>
            <w:noWrap/>
            <w:vAlign w:val="center"/>
            <w:hideMark/>
          </w:tcPr>
          <w:p w14:paraId="42CB0BC6"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 </w:t>
            </w:r>
          </w:p>
        </w:tc>
        <w:tc>
          <w:tcPr>
            <w:tcW w:w="1525" w:type="dxa"/>
            <w:tcBorders>
              <w:top w:val="nil"/>
              <w:left w:val="nil"/>
              <w:bottom w:val="single" w:sz="4" w:space="0" w:color="C0C0C0"/>
              <w:right w:val="nil"/>
            </w:tcBorders>
            <w:shd w:val="clear" w:color="auto" w:fill="auto"/>
            <w:noWrap/>
            <w:vAlign w:val="center"/>
            <w:hideMark/>
          </w:tcPr>
          <w:p w14:paraId="028F7124"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4</w:t>
            </w:r>
          </w:p>
        </w:tc>
        <w:tc>
          <w:tcPr>
            <w:tcW w:w="1303" w:type="dxa"/>
            <w:tcBorders>
              <w:top w:val="nil"/>
              <w:left w:val="nil"/>
              <w:bottom w:val="single" w:sz="4" w:space="0" w:color="C0C0C0"/>
              <w:right w:val="nil"/>
            </w:tcBorders>
            <w:shd w:val="clear" w:color="auto" w:fill="auto"/>
            <w:noWrap/>
            <w:vAlign w:val="center"/>
            <w:hideMark/>
          </w:tcPr>
          <w:p w14:paraId="53F42D1F"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5</w:t>
            </w:r>
          </w:p>
        </w:tc>
        <w:tc>
          <w:tcPr>
            <w:tcW w:w="1525" w:type="dxa"/>
            <w:tcBorders>
              <w:top w:val="nil"/>
              <w:left w:val="nil"/>
              <w:bottom w:val="single" w:sz="4" w:space="0" w:color="C0C0C0"/>
              <w:right w:val="nil"/>
            </w:tcBorders>
            <w:shd w:val="clear" w:color="auto" w:fill="auto"/>
            <w:noWrap/>
            <w:vAlign w:val="center"/>
            <w:hideMark/>
          </w:tcPr>
          <w:p w14:paraId="5973DD32"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6</w:t>
            </w:r>
          </w:p>
        </w:tc>
        <w:tc>
          <w:tcPr>
            <w:tcW w:w="1464" w:type="dxa"/>
            <w:tcBorders>
              <w:top w:val="nil"/>
              <w:left w:val="nil"/>
              <w:bottom w:val="single" w:sz="4" w:space="0" w:color="C0C0C0"/>
              <w:right w:val="nil"/>
            </w:tcBorders>
            <w:shd w:val="clear" w:color="auto" w:fill="auto"/>
            <w:noWrap/>
            <w:vAlign w:val="center"/>
            <w:hideMark/>
          </w:tcPr>
          <w:p w14:paraId="4CF9BD53"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6</w:t>
            </w:r>
          </w:p>
        </w:tc>
        <w:tc>
          <w:tcPr>
            <w:tcW w:w="1525" w:type="dxa"/>
            <w:tcBorders>
              <w:top w:val="nil"/>
              <w:left w:val="nil"/>
              <w:bottom w:val="single" w:sz="4" w:space="0" w:color="C0C0C0"/>
              <w:right w:val="nil"/>
            </w:tcBorders>
            <w:shd w:val="clear" w:color="auto" w:fill="auto"/>
            <w:noWrap/>
            <w:vAlign w:val="center"/>
            <w:hideMark/>
          </w:tcPr>
          <w:p w14:paraId="23E10427"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6</w:t>
            </w:r>
          </w:p>
        </w:tc>
        <w:tc>
          <w:tcPr>
            <w:tcW w:w="1553" w:type="dxa"/>
            <w:tcBorders>
              <w:top w:val="nil"/>
              <w:left w:val="nil"/>
              <w:bottom w:val="single" w:sz="4" w:space="0" w:color="C0C0C0"/>
              <w:right w:val="nil"/>
            </w:tcBorders>
            <w:shd w:val="clear" w:color="auto" w:fill="auto"/>
            <w:noWrap/>
            <w:vAlign w:val="center"/>
            <w:hideMark/>
          </w:tcPr>
          <w:p w14:paraId="0A690E55"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8</w:t>
            </w:r>
          </w:p>
        </w:tc>
        <w:tc>
          <w:tcPr>
            <w:tcW w:w="1405" w:type="dxa"/>
            <w:tcBorders>
              <w:top w:val="nil"/>
              <w:left w:val="nil"/>
              <w:bottom w:val="single" w:sz="4" w:space="0" w:color="C0C0C0"/>
              <w:right w:val="nil"/>
            </w:tcBorders>
            <w:shd w:val="clear" w:color="auto" w:fill="auto"/>
            <w:noWrap/>
            <w:vAlign w:val="center"/>
            <w:hideMark/>
          </w:tcPr>
          <w:p w14:paraId="7B579543"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9</w:t>
            </w:r>
          </w:p>
        </w:tc>
        <w:tc>
          <w:tcPr>
            <w:tcW w:w="1438" w:type="dxa"/>
            <w:tcBorders>
              <w:top w:val="nil"/>
              <w:left w:val="nil"/>
              <w:bottom w:val="single" w:sz="4" w:space="0" w:color="C0C0C0"/>
              <w:right w:val="nil"/>
            </w:tcBorders>
            <w:shd w:val="clear" w:color="auto" w:fill="auto"/>
            <w:noWrap/>
            <w:vAlign w:val="center"/>
            <w:hideMark/>
          </w:tcPr>
          <w:p w14:paraId="6A0628FE"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10</w:t>
            </w:r>
          </w:p>
        </w:tc>
        <w:tc>
          <w:tcPr>
            <w:tcW w:w="1881" w:type="dxa"/>
            <w:tcBorders>
              <w:top w:val="nil"/>
              <w:left w:val="nil"/>
              <w:bottom w:val="single" w:sz="4" w:space="0" w:color="C0C0C0"/>
              <w:right w:val="nil"/>
            </w:tcBorders>
            <w:shd w:val="clear" w:color="auto" w:fill="auto"/>
            <w:noWrap/>
            <w:vAlign w:val="center"/>
            <w:hideMark/>
          </w:tcPr>
          <w:p w14:paraId="095F89A5" w14:textId="77777777" w:rsidR="00A67B4F" w:rsidRPr="00A67B4F" w:rsidRDefault="00A67B4F" w:rsidP="00A67B4F">
            <w:pPr>
              <w:jc w:val="center"/>
              <w:rPr>
                <w:rFonts w:ascii="Tahoma" w:hAnsi="Tahoma" w:cs="Tahoma"/>
                <w:color w:val="C0C0C0"/>
                <w:sz w:val="11"/>
                <w:szCs w:val="11"/>
              </w:rPr>
            </w:pPr>
            <w:r w:rsidRPr="00A67B4F">
              <w:rPr>
                <w:rFonts w:ascii="Tahoma" w:hAnsi="Tahoma" w:cs="Tahoma"/>
                <w:color w:val="C0C0C0"/>
                <w:sz w:val="11"/>
                <w:szCs w:val="11"/>
              </w:rPr>
              <w:t>11</w:t>
            </w:r>
          </w:p>
        </w:tc>
      </w:tr>
      <w:tr w:rsidR="00A67B4F" w:rsidRPr="00A67B4F" w14:paraId="3CC4D909"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20057050" w14:textId="77777777" w:rsidR="00A67B4F" w:rsidRPr="00A67B4F" w:rsidRDefault="00A67B4F" w:rsidP="00A67B4F">
            <w:pPr>
              <w:jc w:val="center"/>
              <w:rPr>
                <w:rFonts w:ascii="Tahoma" w:hAnsi="Tahoma" w:cs="Tahoma"/>
                <w:color w:val="C0C0C0"/>
                <w:sz w:val="11"/>
                <w:szCs w:val="11"/>
              </w:rPr>
            </w:pPr>
          </w:p>
        </w:tc>
        <w:tc>
          <w:tcPr>
            <w:tcW w:w="901" w:type="dxa"/>
            <w:tcBorders>
              <w:top w:val="nil"/>
              <w:left w:val="single" w:sz="4" w:space="0" w:color="C0C0C0"/>
              <w:bottom w:val="single" w:sz="4" w:space="0" w:color="C0C0C0"/>
              <w:right w:val="single" w:sz="4" w:space="0" w:color="C0C0C0"/>
            </w:tcBorders>
            <w:shd w:val="clear" w:color="000000" w:fill="C0C0C0"/>
            <w:vAlign w:val="center"/>
            <w:hideMark/>
          </w:tcPr>
          <w:p w14:paraId="0BB27DD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w:t>
            </w:r>
          </w:p>
        </w:tc>
        <w:tc>
          <w:tcPr>
            <w:tcW w:w="5015" w:type="dxa"/>
            <w:tcBorders>
              <w:top w:val="nil"/>
              <w:left w:val="nil"/>
              <w:bottom w:val="single" w:sz="4" w:space="0" w:color="C0C0C0"/>
              <w:right w:val="single" w:sz="4" w:space="0" w:color="C0C0C0"/>
            </w:tcBorders>
            <w:shd w:val="clear" w:color="000000" w:fill="C0C0C0"/>
            <w:vAlign w:val="center"/>
            <w:hideMark/>
          </w:tcPr>
          <w:p w14:paraId="59924D3D"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Натуральные показатели</w:t>
            </w:r>
          </w:p>
        </w:tc>
        <w:tc>
          <w:tcPr>
            <w:tcW w:w="1082" w:type="dxa"/>
            <w:tcBorders>
              <w:top w:val="nil"/>
              <w:left w:val="nil"/>
              <w:bottom w:val="single" w:sz="4" w:space="0" w:color="C0C0C0"/>
              <w:right w:val="single" w:sz="4" w:space="0" w:color="C0C0C0"/>
            </w:tcBorders>
            <w:shd w:val="clear" w:color="000000" w:fill="C0C0C0"/>
            <w:vAlign w:val="center"/>
            <w:hideMark/>
          </w:tcPr>
          <w:p w14:paraId="5CA9F67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923" w:type="dxa"/>
            <w:tcBorders>
              <w:top w:val="nil"/>
              <w:left w:val="nil"/>
              <w:bottom w:val="single" w:sz="4" w:space="0" w:color="C0C0C0"/>
              <w:right w:val="single" w:sz="4" w:space="0" w:color="C0C0C0"/>
            </w:tcBorders>
            <w:shd w:val="clear" w:color="000000" w:fill="C0C0C0"/>
            <w:vAlign w:val="center"/>
            <w:hideMark/>
          </w:tcPr>
          <w:p w14:paraId="7F616D9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C0C0C0"/>
            <w:vAlign w:val="center"/>
            <w:hideMark/>
          </w:tcPr>
          <w:p w14:paraId="57B596A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C0C0C0"/>
            <w:vAlign w:val="center"/>
            <w:hideMark/>
          </w:tcPr>
          <w:p w14:paraId="6C60DD5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C0C0C0"/>
            <w:vAlign w:val="center"/>
            <w:hideMark/>
          </w:tcPr>
          <w:p w14:paraId="5B17D1D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C0C0C0"/>
            <w:vAlign w:val="center"/>
            <w:hideMark/>
          </w:tcPr>
          <w:p w14:paraId="3BDA9F9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C0C0C0"/>
            <w:vAlign w:val="center"/>
            <w:hideMark/>
          </w:tcPr>
          <w:p w14:paraId="4D29465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C0C0C0"/>
            <w:vAlign w:val="center"/>
            <w:hideMark/>
          </w:tcPr>
          <w:p w14:paraId="437B387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05" w:type="dxa"/>
            <w:tcBorders>
              <w:top w:val="nil"/>
              <w:left w:val="nil"/>
              <w:bottom w:val="single" w:sz="4" w:space="0" w:color="C0C0C0"/>
              <w:right w:val="single" w:sz="4" w:space="0" w:color="C0C0C0"/>
            </w:tcBorders>
            <w:shd w:val="clear" w:color="000000" w:fill="C0C0C0"/>
            <w:vAlign w:val="center"/>
            <w:hideMark/>
          </w:tcPr>
          <w:p w14:paraId="6931F90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38" w:type="dxa"/>
            <w:tcBorders>
              <w:top w:val="nil"/>
              <w:left w:val="nil"/>
              <w:bottom w:val="single" w:sz="4" w:space="0" w:color="C0C0C0"/>
              <w:right w:val="single" w:sz="4" w:space="0" w:color="C0C0C0"/>
            </w:tcBorders>
            <w:shd w:val="clear" w:color="000000" w:fill="C0C0C0"/>
            <w:vAlign w:val="center"/>
            <w:hideMark/>
          </w:tcPr>
          <w:p w14:paraId="3D2C876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881" w:type="dxa"/>
            <w:tcBorders>
              <w:top w:val="nil"/>
              <w:left w:val="nil"/>
              <w:bottom w:val="single" w:sz="4" w:space="0" w:color="C0C0C0"/>
              <w:right w:val="single" w:sz="4" w:space="0" w:color="C0C0C0"/>
            </w:tcBorders>
            <w:shd w:val="clear" w:color="000000" w:fill="C0C0C0"/>
            <w:vAlign w:val="center"/>
            <w:hideMark/>
          </w:tcPr>
          <w:p w14:paraId="70530A7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r>
      <w:tr w:rsidR="00A67B4F" w:rsidRPr="00A67B4F" w14:paraId="573539AD"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66C70077" w14:textId="77777777" w:rsidR="00A67B4F" w:rsidRPr="00A67B4F" w:rsidRDefault="00A67B4F" w:rsidP="00A67B4F">
            <w:pPr>
              <w:jc w:val="center"/>
              <w:rPr>
                <w:rFonts w:ascii="Tahoma" w:hAnsi="Tahoma" w:cs="Tahoma"/>
                <w:b/>
                <w:bCs/>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7B69B90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w:t>
            </w:r>
          </w:p>
        </w:tc>
        <w:tc>
          <w:tcPr>
            <w:tcW w:w="5015" w:type="dxa"/>
            <w:tcBorders>
              <w:top w:val="nil"/>
              <w:left w:val="nil"/>
              <w:bottom w:val="single" w:sz="4" w:space="0" w:color="C0C0C0"/>
              <w:right w:val="single" w:sz="4" w:space="0" w:color="C0C0C0"/>
            </w:tcBorders>
            <w:shd w:val="clear" w:color="auto" w:fill="auto"/>
            <w:vAlign w:val="center"/>
            <w:hideMark/>
          </w:tcPr>
          <w:p w14:paraId="21EC6603"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Поднято воды</w:t>
            </w:r>
          </w:p>
        </w:tc>
        <w:tc>
          <w:tcPr>
            <w:tcW w:w="1082" w:type="dxa"/>
            <w:tcBorders>
              <w:top w:val="nil"/>
              <w:left w:val="nil"/>
              <w:bottom w:val="single" w:sz="4" w:space="0" w:color="C0C0C0"/>
              <w:right w:val="single" w:sz="4" w:space="0" w:color="C0C0C0"/>
            </w:tcBorders>
            <w:shd w:val="clear" w:color="auto" w:fill="auto"/>
            <w:vAlign w:val="center"/>
            <w:hideMark/>
          </w:tcPr>
          <w:p w14:paraId="05124F8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м3</w:t>
            </w:r>
          </w:p>
        </w:tc>
        <w:tc>
          <w:tcPr>
            <w:tcW w:w="1923" w:type="dxa"/>
            <w:tcBorders>
              <w:top w:val="nil"/>
              <w:left w:val="nil"/>
              <w:bottom w:val="single" w:sz="4" w:space="0" w:color="C0C0C0"/>
              <w:right w:val="single" w:sz="4" w:space="0" w:color="C0C0C0"/>
            </w:tcBorders>
            <w:shd w:val="clear" w:color="000000" w:fill="FFFFCC"/>
            <w:vAlign w:val="center"/>
            <w:hideMark/>
          </w:tcPr>
          <w:p w14:paraId="2A8241C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6222C85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10 460,62</w:t>
            </w:r>
          </w:p>
        </w:tc>
        <w:tc>
          <w:tcPr>
            <w:tcW w:w="1303" w:type="dxa"/>
            <w:tcBorders>
              <w:top w:val="nil"/>
              <w:left w:val="nil"/>
              <w:bottom w:val="single" w:sz="4" w:space="0" w:color="C0C0C0"/>
              <w:right w:val="single" w:sz="4" w:space="0" w:color="C0C0C0"/>
            </w:tcBorders>
            <w:shd w:val="clear" w:color="000000" w:fill="FFFFCC"/>
            <w:vAlign w:val="center"/>
            <w:hideMark/>
          </w:tcPr>
          <w:p w14:paraId="6B6D536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21 735,00</w:t>
            </w:r>
          </w:p>
        </w:tc>
        <w:tc>
          <w:tcPr>
            <w:tcW w:w="1525" w:type="dxa"/>
            <w:tcBorders>
              <w:top w:val="nil"/>
              <w:left w:val="nil"/>
              <w:bottom w:val="single" w:sz="4" w:space="0" w:color="C0C0C0"/>
              <w:right w:val="single" w:sz="4" w:space="0" w:color="C0C0C0"/>
            </w:tcBorders>
            <w:shd w:val="clear" w:color="000000" w:fill="FFFFCC"/>
            <w:vAlign w:val="center"/>
            <w:hideMark/>
          </w:tcPr>
          <w:p w14:paraId="5C266CE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11 436,32</w:t>
            </w:r>
          </w:p>
        </w:tc>
        <w:tc>
          <w:tcPr>
            <w:tcW w:w="1464" w:type="dxa"/>
            <w:tcBorders>
              <w:top w:val="nil"/>
              <w:left w:val="nil"/>
              <w:bottom w:val="single" w:sz="4" w:space="0" w:color="C0C0C0"/>
              <w:right w:val="single" w:sz="4" w:space="0" w:color="C0C0C0"/>
            </w:tcBorders>
            <w:shd w:val="clear" w:color="000000" w:fill="FFFFCC"/>
            <w:vAlign w:val="center"/>
            <w:hideMark/>
          </w:tcPr>
          <w:p w14:paraId="492D31A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74 829,54</w:t>
            </w:r>
          </w:p>
        </w:tc>
        <w:tc>
          <w:tcPr>
            <w:tcW w:w="1525" w:type="dxa"/>
            <w:tcBorders>
              <w:top w:val="nil"/>
              <w:left w:val="nil"/>
              <w:bottom w:val="single" w:sz="4" w:space="0" w:color="C0C0C0"/>
              <w:right w:val="single" w:sz="4" w:space="0" w:color="C0C0C0"/>
            </w:tcBorders>
            <w:shd w:val="clear" w:color="000000" w:fill="FFFFCC"/>
            <w:vAlign w:val="center"/>
            <w:hideMark/>
          </w:tcPr>
          <w:p w14:paraId="65D611E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10 245,98</w:t>
            </w:r>
          </w:p>
        </w:tc>
        <w:tc>
          <w:tcPr>
            <w:tcW w:w="1553" w:type="dxa"/>
            <w:tcBorders>
              <w:top w:val="nil"/>
              <w:left w:val="nil"/>
              <w:bottom w:val="single" w:sz="4" w:space="0" w:color="C0C0C0"/>
              <w:right w:val="single" w:sz="4" w:space="0" w:color="C0C0C0"/>
            </w:tcBorders>
            <w:shd w:val="clear" w:color="000000" w:fill="FFFFCC"/>
            <w:vAlign w:val="center"/>
            <w:hideMark/>
          </w:tcPr>
          <w:p w14:paraId="6078D28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9 947,68</w:t>
            </w:r>
          </w:p>
        </w:tc>
        <w:tc>
          <w:tcPr>
            <w:tcW w:w="1405" w:type="dxa"/>
            <w:tcBorders>
              <w:top w:val="nil"/>
              <w:left w:val="nil"/>
              <w:bottom w:val="single" w:sz="4" w:space="0" w:color="C0C0C0"/>
              <w:right w:val="single" w:sz="4" w:space="0" w:color="C0C0C0"/>
            </w:tcBorders>
            <w:shd w:val="clear" w:color="000000" w:fill="D7EAD3"/>
            <w:vAlign w:val="center"/>
            <w:hideMark/>
          </w:tcPr>
          <w:p w14:paraId="1630A30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4 973,84</w:t>
            </w:r>
          </w:p>
        </w:tc>
        <w:tc>
          <w:tcPr>
            <w:tcW w:w="1438" w:type="dxa"/>
            <w:tcBorders>
              <w:top w:val="nil"/>
              <w:left w:val="nil"/>
              <w:bottom w:val="single" w:sz="4" w:space="0" w:color="C0C0C0"/>
              <w:right w:val="single" w:sz="4" w:space="0" w:color="C0C0C0"/>
            </w:tcBorders>
            <w:shd w:val="clear" w:color="000000" w:fill="D7EAD3"/>
            <w:vAlign w:val="center"/>
            <w:hideMark/>
          </w:tcPr>
          <w:p w14:paraId="62EB79F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4 973,84</w:t>
            </w:r>
          </w:p>
        </w:tc>
        <w:tc>
          <w:tcPr>
            <w:tcW w:w="1881" w:type="dxa"/>
            <w:tcBorders>
              <w:top w:val="nil"/>
              <w:left w:val="nil"/>
              <w:bottom w:val="single" w:sz="4" w:space="0" w:color="C0C0C0"/>
              <w:right w:val="single" w:sz="4" w:space="0" w:color="C0C0C0"/>
            </w:tcBorders>
            <w:shd w:val="clear" w:color="000000" w:fill="FFFFCC"/>
            <w:vAlign w:val="center"/>
            <w:hideMark/>
          </w:tcPr>
          <w:p w14:paraId="7EB3EA6C"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74E0D8A4"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2FF29936"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08EC6DA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1.4</w:t>
            </w:r>
          </w:p>
        </w:tc>
        <w:tc>
          <w:tcPr>
            <w:tcW w:w="5015" w:type="dxa"/>
            <w:tcBorders>
              <w:top w:val="nil"/>
              <w:left w:val="nil"/>
              <w:bottom w:val="single" w:sz="4" w:space="0" w:color="C0C0C0"/>
              <w:right w:val="single" w:sz="4" w:space="0" w:color="C0C0C0"/>
            </w:tcBorders>
            <w:shd w:val="clear" w:color="auto" w:fill="auto"/>
            <w:vAlign w:val="center"/>
            <w:hideMark/>
          </w:tcPr>
          <w:p w14:paraId="713792FB"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Расход воды на нужды предприятия</w:t>
            </w:r>
          </w:p>
        </w:tc>
        <w:tc>
          <w:tcPr>
            <w:tcW w:w="1082" w:type="dxa"/>
            <w:tcBorders>
              <w:top w:val="nil"/>
              <w:left w:val="nil"/>
              <w:bottom w:val="single" w:sz="4" w:space="0" w:color="C0C0C0"/>
              <w:right w:val="single" w:sz="4" w:space="0" w:color="C0C0C0"/>
            </w:tcBorders>
            <w:shd w:val="clear" w:color="auto" w:fill="auto"/>
            <w:vAlign w:val="center"/>
            <w:hideMark/>
          </w:tcPr>
          <w:p w14:paraId="7C0E95E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м3</w:t>
            </w:r>
          </w:p>
        </w:tc>
        <w:tc>
          <w:tcPr>
            <w:tcW w:w="1923" w:type="dxa"/>
            <w:tcBorders>
              <w:top w:val="nil"/>
              <w:left w:val="nil"/>
              <w:bottom w:val="single" w:sz="4" w:space="0" w:color="C0C0C0"/>
              <w:right w:val="single" w:sz="4" w:space="0" w:color="C0C0C0"/>
            </w:tcBorders>
            <w:shd w:val="clear" w:color="000000" w:fill="D7EAD3"/>
            <w:vAlign w:val="center"/>
            <w:hideMark/>
          </w:tcPr>
          <w:p w14:paraId="569A90E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02B66FE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D7EAD3"/>
            <w:vAlign w:val="center"/>
            <w:hideMark/>
          </w:tcPr>
          <w:p w14:paraId="2BEF8CF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16,00</w:t>
            </w:r>
          </w:p>
        </w:tc>
        <w:tc>
          <w:tcPr>
            <w:tcW w:w="1525" w:type="dxa"/>
            <w:tcBorders>
              <w:top w:val="nil"/>
              <w:left w:val="nil"/>
              <w:bottom w:val="single" w:sz="4" w:space="0" w:color="C0C0C0"/>
              <w:right w:val="single" w:sz="4" w:space="0" w:color="C0C0C0"/>
            </w:tcBorders>
            <w:shd w:val="clear" w:color="000000" w:fill="D7EAD3"/>
            <w:vAlign w:val="center"/>
            <w:hideMark/>
          </w:tcPr>
          <w:p w14:paraId="1FFED0D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64" w:type="dxa"/>
            <w:tcBorders>
              <w:top w:val="nil"/>
              <w:left w:val="nil"/>
              <w:bottom w:val="single" w:sz="4" w:space="0" w:color="C0C0C0"/>
              <w:right w:val="single" w:sz="4" w:space="0" w:color="C0C0C0"/>
            </w:tcBorders>
            <w:shd w:val="clear" w:color="000000" w:fill="D7EAD3"/>
            <w:vAlign w:val="center"/>
            <w:hideMark/>
          </w:tcPr>
          <w:p w14:paraId="0D9ED06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20ADC26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763,02</w:t>
            </w:r>
          </w:p>
        </w:tc>
        <w:tc>
          <w:tcPr>
            <w:tcW w:w="1553" w:type="dxa"/>
            <w:tcBorders>
              <w:top w:val="nil"/>
              <w:left w:val="nil"/>
              <w:bottom w:val="single" w:sz="4" w:space="0" w:color="C0C0C0"/>
              <w:right w:val="single" w:sz="4" w:space="0" w:color="C0C0C0"/>
            </w:tcBorders>
            <w:shd w:val="clear" w:color="000000" w:fill="D7EAD3"/>
            <w:vAlign w:val="center"/>
            <w:hideMark/>
          </w:tcPr>
          <w:p w14:paraId="4507D21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763,02</w:t>
            </w:r>
          </w:p>
        </w:tc>
        <w:tc>
          <w:tcPr>
            <w:tcW w:w="1405" w:type="dxa"/>
            <w:tcBorders>
              <w:top w:val="nil"/>
              <w:left w:val="nil"/>
              <w:bottom w:val="single" w:sz="4" w:space="0" w:color="C0C0C0"/>
              <w:right w:val="single" w:sz="4" w:space="0" w:color="C0C0C0"/>
            </w:tcBorders>
            <w:shd w:val="clear" w:color="000000" w:fill="D7EAD3"/>
            <w:vAlign w:val="center"/>
            <w:hideMark/>
          </w:tcPr>
          <w:p w14:paraId="5813B30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381,51</w:t>
            </w:r>
          </w:p>
        </w:tc>
        <w:tc>
          <w:tcPr>
            <w:tcW w:w="1438" w:type="dxa"/>
            <w:tcBorders>
              <w:top w:val="nil"/>
              <w:left w:val="nil"/>
              <w:bottom w:val="single" w:sz="4" w:space="0" w:color="C0C0C0"/>
              <w:right w:val="single" w:sz="4" w:space="0" w:color="C0C0C0"/>
            </w:tcBorders>
            <w:shd w:val="clear" w:color="000000" w:fill="D7EAD3"/>
            <w:vAlign w:val="center"/>
            <w:hideMark/>
          </w:tcPr>
          <w:p w14:paraId="06C87C0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381,51</w:t>
            </w:r>
          </w:p>
        </w:tc>
        <w:tc>
          <w:tcPr>
            <w:tcW w:w="1881" w:type="dxa"/>
            <w:tcBorders>
              <w:top w:val="nil"/>
              <w:left w:val="nil"/>
              <w:bottom w:val="single" w:sz="4" w:space="0" w:color="C0C0C0"/>
              <w:right w:val="single" w:sz="4" w:space="0" w:color="C0C0C0"/>
            </w:tcBorders>
            <w:shd w:val="clear" w:color="000000" w:fill="FFFFCC"/>
            <w:vAlign w:val="center"/>
            <w:hideMark/>
          </w:tcPr>
          <w:p w14:paraId="544BA409"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72BE6FE6" w14:textId="77777777" w:rsidTr="00A67B4F">
        <w:trPr>
          <w:trHeight w:val="1605"/>
          <w:jc w:val="center"/>
        </w:trPr>
        <w:tc>
          <w:tcPr>
            <w:tcW w:w="520" w:type="dxa"/>
            <w:tcBorders>
              <w:top w:val="nil"/>
              <w:left w:val="nil"/>
              <w:bottom w:val="nil"/>
              <w:right w:val="nil"/>
            </w:tcBorders>
            <w:shd w:val="clear" w:color="auto" w:fill="auto"/>
            <w:noWrap/>
            <w:vAlign w:val="bottom"/>
            <w:hideMark/>
          </w:tcPr>
          <w:p w14:paraId="70E3F094"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7391584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1.4.3</w:t>
            </w:r>
          </w:p>
        </w:tc>
        <w:tc>
          <w:tcPr>
            <w:tcW w:w="5015" w:type="dxa"/>
            <w:tcBorders>
              <w:top w:val="nil"/>
              <w:left w:val="nil"/>
              <w:bottom w:val="single" w:sz="4" w:space="0" w:color="C0C0C0"/>
              <w:right w:val="single" w:sz="4" w:space="0" w:color="C0C0C0"/>
            </w:tcBorders>
            <w:shd w:val="clear" w:color="auto" w:fill="auto"/>
            <w:vAlign w:val="center"/>
            <w:hideMark/>
          </w:tcPr>
          <w:p w14:paraId="29F44EAC"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Прочие</w:t>
            </w:r>
          </w:p>
        </w:tc>
        <w:tc>
          <w:tcPr>
            <w:tcW w:w="1082" w:type="dxa"/>
            <w:tcBorders>
              <w:top w:val="nil"/>
              <w:left w:val="nil"/>
              <w:bottom w:val="single" w:sz="4" w:space="0" w:color="C0C0C0"/>
              <w:right w:val="single" w:sz="4" w:space="0" w:color="C0C0C0"/>
            </w:tcBorders>
            <w:shd w:val="clear" w:color="auto" w:fill="auto"/>
            <w:vAlign w:val="center"/>
            <w:hideMark/>
          </w:tcPr>
          <w:p w14:paraId="1C7ADCD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м3</w:t>
            </w:r>
          </w:p>
        </w:tc>
        <w:tc>
          <w:tcPr>
            <w:tcW w:w="1923" w:type="dxa"/>
            <w:tcBorders>
              <w:top w:val="nil"/>
              <w:left w:val="nil"/>
              <w:bottom w:val="single" w:sz="4" w:space="0" w:color="C0C0C0"/>
              <w:right w:val="single" w:sz="4" w:space="0" w:color="C0C0C0"/>
            </w:tcBorders>
            <w:shd w:val="clear" w:color="000000" w:fill="FFFFCC"/>
            <w:vAlign w:val="center"/>
            <w:hideMark/>
          </w:tcPr>
          <w:p w14:paraId="30774BC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6BA3983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7E135E4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16,00</w:t>
            </w:r>
          </w:p>
        </w:tc>
        <w:tc>
          <w:tcPr>
            <w:tcW w:w="1525" w:type="dxa"/>
            <w:tcBorders>
              <w:top w:val="nil"/>
              <w:left w:val="nil"/>
              <w:bottom w:val="single" w:sz="4" w:space="0" w:color="C0C0C0"/>
              <w:right w:val="single" w:sz="4" w:space="0" w:color="C0C0C0"/>
            </w:tcBorders>
            <w:shd w:val="clear" w:color="000000" w:fill="FFFFCC"/>
            <w:vAlign w:val="center"/>
            <w:hideMark/>
          </w:tcPr>
          <w:p w14:paraId="4814C40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5FB017B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018B31B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763,02</w:t>
            </w:r>
          </w:p>
        </w:tc>
        <w:tc>
          <w:tcPr>
            <w:tcW w:w="1553" w:type="dxa"/>
            <w:tcBorders>
              <w:top w:val="nil"/>
              <w:left w:val="nil"/>
              <w:bottom w:val="single" w:sz="4" w:space="0" w:color="C0C0C0"/>
              <w:right w:val="single" w:sz="4" w:space="0" w:color="C0C0C0"/>
            </w:tcBorders>
            <w:shd w:val="clear" w:color="000000" w:fill="FFFFCC"/>
            <w:vAlign w:val="center"/>
            <w:hideMark/>
          </w:tcPr>
          <w:p w14:paraId="53FEBF4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763,02</w:t>
            </w:r>
          </w:p>
        </w:tc>
        <w:tc>
          <w:tcPr>
            <w:tcW w:w="1405" w:type="dxa"/>
            <w:tcBorders>
              <w:top w:val="nil"/>
              <w:left w:val="nil"/>
              <w:bottom w:val="single" w:sz="4" w:space="0" w:color="C0C0C0"/>
              <w:right w:val="single" w:sz="4" w:space="0" w:color="C0C0C0"/>
            </w:tcBorders>
            <w:shd w:val="clear" w:color="000000" w:fill="D7EAD3"/>
            <w:vAlign w:val="center"/>
            <w:hideMark/>
          </w:tcPr>
          <w:p w14:paraId="6EFBD39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381,51</w:t>
            </w:r>
          </w:p>
        </w:tc>
        <w:tc>
          <w:tcPr>
            <w:tcW w:w="1438" w:type="dxa"/>
            <w:tcBorders>
              <w:top w:val="nil"/>
              <w:left w:val="nil"/>
              <w:bottom w:val="single" w:sz="4" w:space="0" w:color="C0C0C0"/>
              <w:right w:val="single" w:sz="4" w:space="0" w:color="C0C0C0"/>
            </w:tcBorders>
            <w:shd w:val="clear" w:color="000000" w:fill="D7EAD3"/>
            <w:vAlign w:val="center"/>
            <w:hideMark/>
          </w:tcPr>
          <w:p w14:paraId="4DF0346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381,51</w:t>
            </w:r>
          </w:p>
        </w:tc>
        <w:tc>
          <w:tcPr>
            <w:tcW w:w="1881" w:type="dxa"/>
            <w:tcBorders>
              <w:top w:val="nil"/>
              <w:left w:val="nil"/>
              <w:bottom w:val="single" w:sz="4" w:space="0" w:color="C0C0C0"/>
              <w:right w:val="single" w:sz="4" w:space="0" w:color="C0C0C0"/>
            </w:tcBorders>
            <w:shd w:val="clear" w:color="000000" w:fill="FFFFCC"/>
            <w:vAlign w:val="center"/>
            <w:hideMark/>
          </w:tcPr>
          <w:p w14:paraId="1316F4EA" w14:textId="77777777" w:rsidR="00A67B4F" w:rsidRPr="00A67B4F" w:rsidRDefault="00A67B4F" w:rsidP="00A67B4F">
            <w:pPr>
              <w:rPr>
                <w:rFonts w:ascii="Tahoma" w:hAnsi="Tahoma" w:cs="Tahoma"/>
                <w:sz w:val="11"/>
                <w:szCs w:val="11"/>
              </w:rPr>
            </w:pPr>
            <w:r w:rsidRPr="00A67B4F">
              <w:rPr>
                <w:rFonts w:ascii="Tahoma" w:hAnsi="Tahoma" w:cs="Tahoma"/>
                <w:sz w:val="11"/>
                <w:szCs w:val="11"/>
              </w:rPr>
              <w:t>по предложению, в данных по факту 2020 допущена техническая ошибка, факт соответствуте 763,02 м3</w:t>
            </w:r>
          </w:p>
        </w:tc>
      </w:tr>
      <w:tr w:rsidR="00A67B4F" w:rsidRPr="00A67B4F" w14:paraId="0DAB5932" w14:textId="77777777" w:rsidTr="00A67B4F">
        <w:trPr>
          <w:trHeight w:val="795"/>
          <w:jc w:val="center"/>
        </w:trPr>
        <w:tc>
          <w:tcPr>
            <w:tcW w:w="520" w:type="dxa"/>
            <w:tcBorders>
              <w:top w:val="nil"/>
              <w:left w:val="nil"/>
              <w:bottom w:val="nil"/>
              <w:right w:val="nil"/>
            </w:tcBorders>
            <w:shd w:val="clear" w:color="auto" w:fill="auto"/>
            <w:noWrap/>
            <w:vAlign w:val="bottom"/>
            <w:hideMark/>
          </w:tcPr>
          <w:p w14:paraId="0ED7C1EB"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0637157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1.6</w:t>
            </w:r>
          </w:p>
        </w:tc>
        <w:tc>
          <w:tcPr>
            <w:tcW w:w="5015" w:type="dxa"/>
            <w:tcBorders>
              <w:top w:val="nil"/>
              <w:left w:val="nil"/>
              <w:bottom w:val="single" w:sz="4" w:space="0" w:color="C0C0C0"/>
              <w:right w:val="single" w:sz="4" w:space="0" w:color="C0C0C0"/>
            </w:tcBorders>
            <w:shd w:val="clear" w:color="auto" w:fill="auto"/>
            <w:vAlign w:val="center"/>
            <w:hideMark/>
          </w:tcPr>
          <w:p w14:paraId="0A4009F8"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Подано воды в сеть</w:t>
            </w:r>
          </w:p>
        </w:tc>
        <w:tc>
          <w:tcPr>
            <w:tcW w:w="1082" w:type="dxa"/>
            <w:tcBorders>
              <w:top w:val="nil"/>
              <w:left w:val="nil"/>
              <w:bottom w:val="single" w:sz="4" w:space="0" w:color="C0C0C0"/>
              <w:right w:val="single" w:sz="4" w:space="0" w:color="C0C0C0"/>
            </w:tcBorders>
            <w:shd w:val="clear" w:color="auto" w:fill="auto"/>
            <w:vAlign w:val="center"/>
            <w:hideMark/>
          </w:tcPr>
          <w:p w14:paraId="55CB335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м3</w:t>
            </w:r>
          </w:p>
        </w:tc>
        <w:tc>
          <w:tcPr>
            <w:tcW w:w="1923" w:type="dxa"/>
            <w:tcBorders>
              <w:top w:val="nil"/>
              <w:left w:val="nil"/>
              <w:bottom w:val="single" w:sz="4" w:space="0" w:color="C0C0C0"/>
              <w:right w:val="single" w:sz="4" w:space="0" w:color="C0C0C0"/>
            </w:tcBorders>
            <w:shd w:val="clear" w:color="000000" w:fill="FFFFCC"/>
            <w:vAlign w:val="center"/>
            <w:hideMark/>
          </w:tcPr>
          <w:p w14:paraId="6F7DEFB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4D63230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10 460,62</w:t>
            </w:r>
          </w:p>
        </w:tc>
        <w:tc>
          <w:tcPr>
            <w:tcW w:w="1303" w:type="dxa"/>
            <w:tcBorders>
              <w:top w:val="nil"/>
              <w:left w:val="nil"/>
              <w:bottom w:val="single" w:sz="4" w:space="0" w:color="C0C0C0"/>
              <w:right w:val="single" w:sz="4" w:space="0" w:color="C0C0C0"/>
            </w:tcBorders>
            <w:shd w:val="clear" w:color="000000" w:fill="FFFFCC"/>
            <w:vAlign w:val="center"/>
            <w:hideMark/>
          </w:tcPr>
          <w:p w14:paraId="6F4325F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21 719,00</w:t>
            </w:r>
          </w:p>
        </w:tc>
        <w:tc>
          <w:tcPr>
            <w:tcW w:w="1525" w:type="dxa"/>
            <w:tcBorders>
              <w:top w:val="nil"/>
              <w:left w:val="nil"/>
              <w:bottom w:val="single" w:sz="4" w:space="0" w:color="C0C0C0"/>
              <w:right w:val="single" w:sz="4" w:space="0" w:color="C0C0C0"/>
            </w:tcBorders>
            <w:shd w:val="clear" w:color="000000" w:fill="FFFFCC"/>
            <w:vAlign w:val="center"/>
            <w:hideMark/>
          </w:tcPr>
          <w:p w14:paraId="7E13986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11 436,32</w:t>
            </w:r>
          </w:p>
        </w:tc>
        <w:tc>
          <w:tcPr>
            <w:tcW w:w="1464" w:type="dxa"/>
            <w:tcBorders>
              <w:top w:val="nil"/>
              <w:left w:val="nil"/>
              <w:bottom w:val="single" w:sz="4" w:space="0" w:color="C0C0C0"/>
              <w:right w:val="single" w:sz="4" w:space="0" w:color="C0C0C0"/>
            </w:tcBorders>
            <w:shd w:val="clear" w:color="000000" w:fill="FFFFCC"/>
            <w:vAlign w:val="center"/>
            <w:hideMark/>
          </w:tcPr>
          <w:p w14:paraId="50CB231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74 829,54</w:t>
            </w:r>
          </w:p>
        </w:tc>
        <w:tc>
          <w:tcPr>
            <w:tcW w:w="1525" w:type="dxa"/>
            <w:tcBorders>
              <w:top w:val="nil"/>
              <w:left w:val="nil"/>
              <w:bottom w:val="single" w:sz="4" w:space="0" w:color="C0C0C0"/>
              <w:right w:val="single" w:sz="4" w:space="0" w:color="C0C0C0"/>
            </w:tcBorders>
            <w:shd w:val="clear" w:color="000000" w:fill="FFFFCC"/>
            <w:vAlign w:val="center"/>
            <w:hideMark/>
          </w:tcPr>
          <w:p w14:paraId="1C0E7B6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9 482,96</w:t>
            </w:r>
          </w:p>
        </w:tc>
        <w:tc>
          <w:tcPr>
            <w:tcW w:w="1553" w:type="dxa"/>
            <w:tcBorders>
              <w:top w:val="nil"/>
              <w:left w:val="nil"/>
              <w:bottom w:val="single" w:sz="4" w:space="0" w:color="C0C0C0"/>
              <w:right w:val="single" w:sz="4" w:space="0" w:color="C0C0C0"/>
            </w:tcBorders>
            <w:shd w:val="clear" w:color="000000" w:fill="FFFFCC"/>
            <w:vAlign w:val="center"/>
            <w:hideMark/>
          </w:tcPr>
          <w:p w14:paraId="72A0176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9 184,66</w:t>
            </w:r>
          </w:p>
        </w:tc>
        <w:tc>
          <w:tcPr>
            <w:tcW w:w="1405" w:type="dxa"/>
            <w:tcBorders>
              <w:top w:val="nil"/>
              <w:left w:val="nil"/>
              <w:bottom w:val="single" w:sz="4" w:space="0" w:color="C0C0C0"/>
              <w:right w:val="single" w:sz="4" w:space="0" w:color="C0C0C0"/>
            </w:tcBorders>
            <w:shd w:val="clear" w:color="000000" w:fill="D7EAD3"/>
            <w:vAlign w:val="center"/>
            <w:hideMark/>
          </w:tcPr>
          <w:p w14:paraId="02AE71C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4 592,33</w:t>
            </w:r>
          </w:p>
        </w:tc>
        <w:tc>
          <w:tcPr>
            <w:tcW w:w="1438" w:type="dxa"/>
            <w:tcBorders>
              <w:top w:val="nil"/>
              <w:left w:val="nil"/>
              <w:bottom w:val="single" w:sz="4" w:space="0" w:color="C0C0C0"/>
              <w:right w:val="single" w:sz="4" w:space="0" w:color="C0C0C0"/>
            </w:tcBorders>
            <w:shd w:val="clear" w:color="000000" w:fill="D7EAD3"/>
            <w:vAlign w:val="center"/>
            <w:hideMark/>
          </w:tcPr>
          <w:p w14:paraId="794EE0E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4 592,33</w:t>
            </w:r>
          </w:p>
        </w:tc>
        <w:tc>
          <w:tcPr>
            <w:tcW w:w="1881" w:type="dxa"/>
            <w:tcBorders>
              <w:top w:val="nil"/>
              <w:left w:val="nil"/>
              <w:bottom w:val="single" w:sz="4" w:space="0" w:color="C0C0C0"/>
              <w:right w:val="single" w:sz="4" w:space="0" w:color="C0C0C0"/>
            </w:tcBorders>
            <w:shd w:val="clear" w:color="000000" w:fill="FFFFCC"/>
            <w:vAlign w:val="center"/>
            <w:hideMark/>
          </w:tcPr>
          <w:p w14:paraId="62165442" w14:textId="77777777" w:rsidR="00A67B4F" w:rsidRPr="00A67B4F" w:rsidRDefault="00A67B4F" w:rsidP="00A67B4F">
            <w:pPr>
              <w:rPr>
                <w:rFonts w:ascii="Tahoma" w:hAnsi="Tahoma" w:cs="Tahoma"/>
                <w:sz w:val="11"/>
                <w:szCs w:val="11"/>
              </w:rPr>
            </w:pPr>
            <w:r w:rsidRPr="00A67B4F">
              <w:rPr>
                <w:rFonts w:ascii="Tahoma" w:hAnsi="Tahoma" w:cs="Tahoma"/>
                <w:sz w:val="11"/>
                <w:szCs w:val="11"/>
              </w:rPr>
              <w:t>рассчтано с учетом доли потерь воды, утвержд. ДПР</w:t>
            </w:r>
          </w:p>
        </w:tc>
      </w:tr>
      <w:tr w:rsidR="00A67B4F" w:rsidRPr="00A67B4F" w14:paraId="59F2984F"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01899841"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16A294D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1.7</w:t>
            </w:r>
          </w:p>
        </w:tc>
        <w:tc>
          <w:tcPr>
            <w:tcW w:w="5015" w:type="dxa"/>
            <w:tcBorders>
              <w:top w:val="nil"/>
              <w:left w:val="nil"/>
              <w:bottom w:val="single" w:sz="4" w:space="0" w:color="C0C0C0"/>
              <w:right w:val="single" w:sz="4" w:space="0" w:color="C0C0C0"/>
            </w:tcBorders>
            <w:shd w:val="clear" w:color="auto" w:fill="auto"/>
            <w:vAlign w:val="center"/>
            <w:hideMark/>
          </w:tcPr>
          <w:p w14:paraId="76358BF2"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Потери воды</w:t>
            </w:r>
          </w:p>
        </w:tc>
        <w:tc>
          <w:tcPr>
            <w:tcW w:w="1082" w:type="dxa"/>
            <w:tcBorders>
              <w:top w:val="nil"/>
              <w:left w:val="nil"/>
              <w:bottom w:val="single" w:sz="4" w:space="0" w:color="C0C0C0"/>
              <w:right w:val="single" w:sz="4" w:space="0" w:color="C0C0C0"/>
            </w:tcBorders>
            <w:shd w:val="clear" w:color="auto" w:fill="auto"/>
            <w:vAlign w:val="center"/>
            <w:hideMark/>
          </w:tcPr>
          <w:p w14:paraId="7F46A7F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м3</w:t>
            </w:r>
          </w:p>
        </w:tc>
        <w:tc>
          <w:tcPr>
            <w:tcW w:w="1923" w:type="dxa"/>
            <w:tcBorders>
              <w:top w:val="nil"/>
              <w:left w:val="nil"/>
              <w:bottom w:val="single" w:sz="4" w:space="0" w:color="C0C0C0"/>
              <w:right w:val="single" w:sz="4" w:space="0" w:color="C0C0C0"/>
            </w:tcBorders>
            <w:shd w:val="clear" w:color="000000" w:fill="D7EAD3"/>
            <w:vAlign w:val="center"/>
            <w:hideMark/>
          </w:tcPr>
          <w:p w14:paraId="54A6269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052243F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672,62</w:t>
            </w:r>
          </w:p>
        </w:tc>
        <w:tc>
          <w:tcPr>
            <w:tcW w:w="1303" w:type="dxa"/>
            <w:tcBorders>
              <w:top w:val="nil"/>
              <w:left w:val="nil"/>
              <w:bottom w:val="single" w:sz="4" w:space="0" w:color="C0C0C0"/>
              <w:right w:val="single" w:sz="4" w:space="0" w:color="C0C0C0"/>
            </w:tcBorders>
            <w:shd w:val="clear" w:color="000000" w:fill="D7EAD3"/>
            <w:vAlign w:val="center"/>
            <w:hideMark/>
          </w:tcPr>
          <w:p w14:paraId="0E95686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13 120,00</w:t>
            </w:r>
          </w:p>
        </w:tc>
        <w:tc>
          <w:tcPr>
            <w:tcW w:w="1525" w:type="dxa"/>
            <w:tcBorders>
              <w:top w:val="nil"/>
              <w:left w:val="nil"/>
              <w:bottom w:val="single" w:sz="4" w:space="0" w:color="C0C0C0"/>
              <w:right w:val="single" w:sz="4" w:space="0" w:color="C0C0C0"/>
            </w:tcBorders>
            <w:shd w:val="clear" w:color="000000" w:fill="D7EAD3"/>
            <w:vAlign w:val="center"/>
            <w:hideMark/>
          </w:tcPr>
          <w:p w14:paraId="14D2972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735,36</w:t>
            </w:r>
          </w:p>
        </w:tc>
        <w:tc>
          <w:tcPr>
            <w:tcW w:w="1464" w:type="dxa"/>
            <w:tcBorders>
              <w:top w:val="nil"/>
              <w:left w:val="nil"/>
              <w:bottom w:val="single" w:sz="4" w:space="0" w:color="C0C0C0"/>
              <w:right w:val="single" w:sz="4" w:space="0" w:color="C0C0C0"/>
            </w:tcBorders>
            <w:shd w:val="clear" w:color="000000" w:fill="D7EAD3"/>
            <w:vAlign w:val="center"/>
            <w:hideMark/>
          </w:tcPr>
          <w:p w14:paraId="6DFC757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4 811,54</w:t>
            </w:r>
          </w:p>
        </w:tc>
        <w:tc>
          <w:tcPr>
            <w:tcW w:w="1525" w:type="dxa"/>
            <w:tcBorders>
              <w:top w:val="nil"/>
              <w:left w:val="nil"/>
              <w:bottom w:val="single" w:sz="4" w:space="0" w:color="C0C0C0"/>
              <w:right w:val="single" w:sz="4" w:space="0" w:color="C0C0C0"/>
            </w:tcBorders>
            <w:shd w:val="clear" w:color="000000" w:fill="D7EAD3"/>
            <w:vAlign w:val="center"/>
            <w:hideMark/>
          </w:tcPr>
          <w:p w14:paraId="093299E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886,92</w:t>
            </w:r>
          </w:p>
        </w:tc>
        <w:tc>
          <w:tcPr>
            <w:tcW w:w="1553" w:type="dxa"/>
            <w:tcBorders>
              <w:top w:val="nil"/>
              <w:left w:val="nil"/>
              <w:bottom w:val="single" w:sz="4" w:space="0" w:color="C0C0C0"/>
              <w:right w:val="single" w:sz="4" w:space="0" w:color="C0C0C0"/>
            </w:tcBorders>
            <w:shd w:val="clear" w:color="000000" w:fill="D7EAD3"/>
            <w:vAlign w:val="center"/>
            <w:hideMark/>
          </w:tcPr>
          <w:p w14:paraId="7547777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590,57</w:t>
            </w:r>
          </w:p>
        </w:tc>
        <w:tc>
          <w:tcPr>
            <w:tcW w:w="1405" w:type="dxa"/>
            <w:tcBorders>
              <w:top w:val="nil"/>
              <w:left w:val="nil"/>
              <w:bottom w:val="single" w:sz="4" w:space="0" w:color="C0C0C0"/>
              <w:right w:val="single" w:sz="4" w:space="0" w:color="C0C0C0"/>
            </w:tcBorders>
            <w:shd w:val="clear" w:color="000000" w:fill="D7EAD3"/>
            <w:vAlign w:val="center"/>
            <w:hideMark/>
          </w:tcPr>
          <w:p w14:paraId="51BE87F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295,29</w:t>
            </w:r>
          </w:p>
        </w:tc>
        <w:tc>
          <w:tcPr>
            <w:tcW w:w="1438" w:type="dxa"/>
            <w:tcBorders>
              <w:top w:val="nil"/>
              <w:left w:val="nil"/>
              <w:bottom w:val="single" w:sz="4" w:space="0" w:color="C0C0C0"/>
              <w:right w:val="single" w:sz="4" w:space="0" w:color="C0C0C0"/>
            </w:tcBorders>
            <w:shd w:val="clear" w:color="000000" w:fill="D7EAD3"/>
            <w:vAlign w:val="center"/>
            <w:hideMark/>
          </w:tcPr>
          <w:p w14:paraId="1573CFA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295,29</w:t>
            </w:r>
          </w:p>
        </w:tc>
        <w:tc>
          <w:tcPr>
            <w:tcW w:w="1881" w:type="dxa"/>
            <w:tcBorders>
              <w:top w:val="nil"/>
              <w:left w:val="nil"/>
              <w:bottom w:val="single" w:sz="4" w:space="0" w:color="C0C0C0"/>
              <w:right w:val="single" w:sz="4" w:space="0" w:color="C0C0C0"/>
            </w:tcBorders>
            <w:shd w:val="clear" w:color="000000" w:fill="FFFFCC"/>
            <w:vAlign w:val="center"/>
            <w:hideMark/>
          </w:tcPr>
          <w:p w14:paraId="16F1EBDF"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4EED4F7B"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4ACA07C8"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439971E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1.7.1</w:t>
            </w:r>
          </w:p>
        </w:tc>
        <w:tc>
          <w:tcPr>
            <w:tcW w:w="5015" w:type="dxa"/>
            <w:tcBorders>
              <w:top w:val="nil"/>
              <w:left w:val="nil"/>
              <w:bottom w:val="single" w:sz="4" w:space="0" w:color="C0C0C0"/>
              <w:right w:val="single" w:sz="4" w:space="0" w:color="C0C0C0"/>
            </w:tcBorders>
            <w:shd w:val="clear" w:color="auto" w:fill="auto"/>
            <w:vAlign w:val="center"/>
            <w:hideMark/>
          </w:tcPr>
          <w:p w14:paraId="70B27FA1"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То же в %</w:t>
            </w:r>
          </w:p>
        </w:tc>
        <w:tc>
          <w:tcPr>
            <w:tcW w:w="1082" w:type="dxa"/>
            <w:tcBorders>
              <w:top w:val="nil"/>
              <w:left w:val="nil"/>
              <w:bottom w:val="single" w:sz="4" w:space="0" w:color="C0C0C0"/>
              <w:right w:val="single" w:sz="4" w:space="0" w:color="C0C0C0"/>
            </w:tcBorders>
            <w:shd w:val="clear" w:color="auto" w:fill="auto"/>
            <w:vAlign w:val="center"/>
            <w:hideMark/>
          </w:tcPr>
          <w:p w14:paraId="0AD73AD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w:t>
            </w:r>
          </w:p>
        </w:tc>
        <w:tc>
          <w:tcPr>
            <w:tcW w:w="1923" w:type="dxa"/>
            <w:tcBorders>
              <w:top w:val="nil"/>
              <w:left w:val="nil"/>
              <w:bottom w:val="single" w:sz="4" w:space="0" w:color="C0C0C0"/>
              <w:right w:val="single" w:sz="4" w:space="0" w:color="C0C0C0"/>
            </w:tcBorders>
            <w:shd w:val="clear" w:color="000000" w:fill="D7EAD3"/>
            <w:vAlign w:val="center"/>
            <w:hideMark/>
          </w:tcPr>
          <w:p w14:paraId="7DF97E4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676F709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6,43</w:t>
            </w:r>
          </w:p>
        </w:tc>
        <w:tc>
          <w:tcPr>
            <w:tcW w:w="1303" w:type="dxa"/>
            <w:tcBorders>
              <w:top w:val="nil"/>
              <w:left w:val="nil"/>
              <w:bottom w:val="single" w:sz="4" w:space="0" w:color="C0C0C0"/>
              <w:right w:val="single" w:sz="4" w:space="0" w:color="C0C0C0"/>
            </w:tcBorders>
            <w:shd w:val="clear" w:color="000000" w:fill="D7EAD3"/>
            <w:vAlign w:val="center"/>
            <w:hideMark/>
          </w:tcPr>
          <w:p w14:paraId="3940480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60,41</w:t>
            </w:r>
          </w:p>
        </w:tc>
        <w:tc>
          <w:tcPr>
            <w:tcW w:w="1525" w:type="dxa"/>
            <w:tcBorders>
              <w:top w:val="nil"/>
              <w:left w:val="nil"/>
              <w:bottom w:val="single" w:sz="4" w:space="0" w:color="C0C0C0"/>
              <w:right w:val="single" w:sz="4" w:space="0" w:color="C0C0C0"/>
            </w:tcBorders>
            <w:shd w:val="clear" w:color="000000" w:fill="D7EAD3"/>
            <w:vAlign w:val="center"/>
            <w:hideMark/>
          </w:tcPr>
          <w:p w14:paraId="7217D3D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6,43</w:t>
            </w:r>
          </w:p>
        </w:tc>
        <w:tc>
          <w:tcPr>
            <w:tcW w:w="1464" w:type="dxa"/>
            <w:tcBorders>
              <w:top w:val="nil"/>
              <w:left w:val="nil"/>
              <w:bottom w:val="single" w:sz="4" w:space="0" w:color="C0C0C0"/>
              <w:right w:val="single" w:sz="4" w:space="0" w:color="C0C0C0"/>
            </w:tcBorders>
            <w:shd w:val="clear" w:color="000000" w:fill="D7EAD3"/>
            <w:vAlign w:val="center"/>
            <w:hideMark/>
          </w:tcPr>
          <w:p w14:paraId="17279C4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6,43</w:t>
            </w:r>
          </w:p>
        </w:tc>
        <w:tc>
          <w:tcPr>
            <w:tcW w:w="1525" w:type="dxa"/>
            <w:tcBorders>
              <w:top w:val="nil"/>
              <w:left w:val="nil"/>
              <w:bottom w:val="single" w:sz="4" w:space="0" w:color="C0C0C0"/>
              <w:right w:val="single" w:sz="4" w:space="0" w:color="C0C0C0"/>
            </w:tcBorders>
            <w:shd w:val="clear" w:color="000000" w:fill="D7EAD3"/>
            <w:vAlign w:val="center"/>
            <w:hideMark/>
          </w:tcPr>
          <w:p w14:paraId="65A3254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9,35</w:t>
            </w:r>
          </w:p>
        </w:tc>
        <w:tc>
          <w:tcPr>
            <w:tcW w:w="1553" w:type="dxa"/>
            <w:tcBorders>
              <w:top w:val="nil"/>
              <w:left w:val="nil"/>
              <w:bottom w:val="single" w:sz="4" w:space="0" w:color="C0C0C0"/>
              <w:right w:val="single" w:sz="4" w:space="0" w:color="C0C0C0"/>
            </w:tcBorders>
            <w:shd w:val="clear" w:color="000000" w:fill="D7EAD3"/>
            <w:vAlign w:val="center"/>
            <w:hideMark/>
          </w:tcPr>
          <w:p w14:paraId="3EDA450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6,43</w:t>
            </w:r>
          </w:p>
        </w:tc>
        <w:tc>
          <w:tcPr>
            <w:tcW w:w="1405" w:type="dxa"/>
            <w:tcBorders>
              <w:top w:val="nil"/>
              <w:left w:val="nil"/>
              <w:bottom w:val="single" w:sz="4" w:space="0" w:color="C0C0C0"/>
              <w:right w:val="single" w:sz="4" w:space="0" w:color="C0C0C0"/>
            </w:tcBorders>
            <w:shd w:val="clear" w:color="000000" w:fill="D7EAD3"/>
            <w:vAlign w:val="center"/>
            <w:hideMark/>
          </w:tcPr>
          <w:p w14:paraId="5696D96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6,43</w:t>
            </w:r>
          </w:p>
        </w:tc>
        <w:tc>
          <w:tcPr>
            <w:tcW w:w="1438" w:type="dxa"/>
            <w:tcBorders>
              <w:top w:val="nil"/>
              <w:left w:val="nil"/>
              <w:bottom w:val="single" w:sz="4" w:space="0" w:color="C0C0C0"/>
              <w:right w:val="single" w:sz="4" w:space="0" w:color="C0C0C0"/>
            </w:tcBorders>
            <w:shd w:val="clear" w:color="000000" w:fill="D7EAD3"/>
            <w:vAlign w:val="center"/>
            <w:hideMark/>
          </w:tcPr>
          <w:p w14:paraId="741F700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6,43</w:t>
            </w:r>
          </w:p>
        </w:tc>
        <w:tc>
          <w:tcPr>
            <w:tcW w:w="1881" w:type="dxa"/>
            <w:tcBorders>
              <w:top w:val="nil"/>
              <w:left w:val="nil"/>
              <w:bottom w:val="single" w:sz="4" w:space="0" w:color="C0C0C0"/>
              <w:right w:val="single" w:sz="4" w:space="0" w:color="C0C0C0"/>
            </w:tcBorders>
            <w:shd w:val="clear" w:color="000000" w:fill="FFFFCC"/>
            <w:vAlign w:val="center"/>
            <w:hideMark/>
          </w:tcPr>
          <w:p w14:paraId="7518AE8D"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68A4CE94"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010F100F"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9E7B1E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w:t>
            </w:r>
          </w:p>
        </w:tc>
        <w:tc>
          <w:tcPr>
            <w:tcW w:w="5015" w:type="dxa"/>
            <w:tcBorders>
              <w:top w:val="nil"/>
              <w:left w:val="nil"/>
              <w:bottom w:val="single" w:sz="4" w:space="0" w:color="C0C0C0"/>
              <w:right w:val="single" w:sz="4" w:space="0" w:color="C0C0C0"/>
            </w:tcBorders>
            <w:shd w:val="clear" w:color="auto" w:fill="auto"/>
            <w:vAlign w:val="center"/>
            <w:hideMark/>
          </w:tcPr>
          <w:p w14:paraId="08A14D22"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Отпущено воды по категориям потребителей</w:t>
            </w:r>
          </w:p>
        </w:tc>
        <w:tc>
          <w:tcPr>
            <w:tcW w:w="1082" w:type="dxa"/>
            <w:tcBorders>
              <w:top w:val="nil"/>
              <w:left w:val="nil"/>
              <w:bottom w:val="single" w:sz="4" w:space="0" w:color="C0C0C0"/>
              <w:right w:val="single" w:sz="4" w:space="0" w:color="C0C0C0"/>
            </w:tcBorders>
            <w:shd w:val="clear" w:color="auto" w:fill="auto"/>
            <w:vAlign w:val="center"/>
            <w:hideMark/>
          </w:tcPr>
          <w:p w14:paraId="2F18B83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м3</w:t>
            </w:r>
          </w:p>
        </w:tc>
        <w:tc>
          <w:tcPr>
            <w:tcW w:w="1923" w:type="dxa"/>
            <w:tcBorders>
              <w:top w:val="nil"/>
              <w:left w:val="nil"/>
              <w:bottom w:val="single" w:sz="4" w:space="0" w:color="C0C0C0"/>
              <w:right w:val="single" w:sz="4" w:space="0" w:color="C0C0C0"/>
            </w:tcBorders>
            <w:shd w:val="clear" w:color="000000" w:fill="D7EAD3"/>
            <w:vAlign w:val="center"/>
            <w:hideMark/>
          </w:tcPr>
          <w:p w14:paraId="6260E06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398E1DB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9 788,00</w:t>
            </w:r>
          </w:p>
        </w:tc>
        <w:tc>
          <w:tcPr>
            <w:tcW w:w="1303" w:type="dxa"/>
            <w:tcBorders>
              <w:top w:val="nil"/>
              <w:left w:val="nil"/>
              <w:bottom w:val="single" w:sz="4" w:space="0" w:color="C0C0C0"/>
              <w:right w:val="single" w:sz="4" w:space="0" w:color="C0C0C0"/>
            </w:tcBorders>
            <w:shd w:val="clear" w:color="000000" w:fill="D7EAD3"/>
            <w:vAlign w:val="center"/>
            <w:hideMark/>
          </w:tcPr>
          <w:p w14:paraId="1C1611A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8 599,00</w:t>
            </w:r>
          </w:p>
        </w:tc>
        <w:tc>
          <w:tcPr>
            <w:tcW w:w="1525" w:type="dxa"/>
            <w:tcBorders>
              <w:top w:val="nil"/>
              <w:left w:val="nil"/>
              <w:bottom w:val="single" w:sz="4" w:space="0" w:color="C0C0C0"/>
              <w:right w:val="single" w:sz="4" w:space="0" w:color="C0C0C0"/>
            </w:tcBorders>
            <w:shd w:val="clear" w:color="000000" w:fill="D7EAD3"/>
            <w:vAlign w:val="center"/>
            <w:hideMark/>
          </w:tcPr>
          <w:p w14:paraId="15B0F5C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10 700,96</w:t>
            </w:r>
          </w:p>
        </w:tc>
        <w:tc>
          <w:tcPr>
            <w:tcW w:w="1464" w:type="dxa"/>
            <w:tcBorders>
              <w:top w:val="nil"/>
              <w:left w:val="nil"/>
              <w:bottom w:val="single" w:sz="4" w:space="0" w:color="C0C0C0"/>
              <w:right w:val="single" w:sz="4" w:space="0" w:color="C0C0C0"/>
            </w:tcBorders>
            <w:shd w:val="clear" w:color="000000" w:fill="D7EAD3"/>
            <w:vAlign w:val="center"/>
            <w:hideMark/>
          </w:tcPr>
          <w:p w14:paraId="40D1F4F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70 018,00</w:t>
            </w:r>
          </w:p>
        </w:tc>
        <w:tc>
          <w:tcPr>
            <w:tcW w:w="1525" w:type="dxa"/>
            <w:tcBorders>
              <w:top w:val="nil"/>
              <w:left w:val="nil"/>
              <w:bottom w:val="single" w:sz="4" w:space="0" w:color="C0C0C0"/>
              <w:right w:val="single" w:sz="4" w:space="0" w:color="C0C0C0"/>
            </w:tcBorders>
            <w:shd w:val="clear" w:color="000000" w:fill="D7EAD3"/>
            <w:vAlign w:val="center"/>
            <w:hideMark/>
          </w:tcPr>
          <w:p w14:paraId="51B0670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8 596,04</w:t>
            </w:r>
          </w:p>
        </w:tc>
        <w:tc>
          <w:tcPr>
            <w:tcW w:w="1553" w:type="dxa"/>
            <w:tcBorders>
              <w:top w:val="nil"/>
              <w:left w:val="nil"/>
              <w:bottom w:val="single" w:sz="4" w:space="0" w:color="C0C0C0"/>
              <w:right w:val="single" w:sz="4" w:space="0" w:color="C0C0C0"/>
            </w:tcBorders>
            <w:shd w:val="clear" w:color="000000" w:fill="D7EAD3"/>
            <w:vAlign w:val="center"/>
            <w:hideMark/>
          </w:tcPr>
          <w:p w14:paraId="776C43B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8 594,09</w:t>
            </w:r>
          </w:p>
        </w:tc>
        <w:tc>
          <w:tcPr>
            <w:tcW w:w="1405" w:type="dxa"/>
            <w:tcBorders>
              <w:top w:val="nil"/>
              <w:left w:val="nil"/>
              <w:bottom w:val="single" w:sz="4" w:space="0" w:color="C0C0C0"/>
              <w:right w:val="single" w:sz="4" w:space="0" w:color="C0C0C0"/>
            </w:tcBorders>
            <w:shd w:val="clear" w:color="000000" w:fill="D7EAD3"/>
            <w:vAlign w:val="center"/>
            <w:hideMark/>
          </w:tcPr>
          <w:p w14:paraId="0F6E9FB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4 297,05</w:t>
            </w:r>
          </w:p>
        </w:tc>
        <w:tc>
          <w:tcPr>
            <w:tcW w:w="1438" w:type="dxa"/>
            <w:tcBorders>
              <w:top w:val="nil"/>
              <w:left w:val="nil"/>
              <w:bottom w:val="single" w:sz="4" w:space="0" w:color="C0C0C0"/>
              <w:right w:val="single" w:sz="4" w:space="0" w:color="C0C0C0"/>
            </w:tcBorders>
            <w:shd w:val="clear" w:color="000000" w:fill="D7EAD3"/>
            <w:vAlign w:val="center"/>
            <w:hideMark/>
          </w:tcPr>
          <w:p w14:paraId="21F2206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4 297,05</w:t>
            </w:r>
          </w:p>
        </w:tc>
        <w:tc>
          <w:tcPr>
            <w:tcW w:w="1881" w:type="dxa"/>
            <w:tcBorders>
              <w:top w:val="nil"/>
              <w:left w:val="nil"/>
              <w:bottom w:val="single" w:sz="4" w:space="0" w:color="C0C0C0"/>
              <w:right w:val="single" w:sz="4" w:space="0" w:color="C0C0C0"/>
            </w:tcBorders>
            <w:shd w:val="clear" w:color="000000" w:fill="FFFFCC"/>
            <w:vAlign w:val="center"/>
            <w:hideMark/>
          </w:tcPr>
          <w:p w14:paraId="60D1B8A0"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61BA5988"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1595F8A8"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571064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1.8.1</w:t>
            </w:r>
          </w:p>
        </w:tc>
        <w:tc>
          <w:tcPr>
            <w:tcW w:w="5015" w:type="dxa"/>
            <w:tcBorders>
              <w:top w:val="nil"/>
              <w:left w:val="nil"/>
              <w:bottom w:val="single" w:sz="4" w:space="0" w:color="C0C0C0"/>
              <w:right w:val="single" w:sz="4" w:space="0" w:color="C0C0C0"/>
            </w:tcBorders>
            <w:shd w:val="clear" w:color="auto" w:fill="auto"/>
            <w:vAlign w:val="center"/>
            <w:hideMark/>
          </w:tcPr>
          <w:p w14:paraId="4C0B4D1A"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На потребительский рынок</w:t>
            </w:r>
          </w:p>
        </w:tc>
        <w:tc>
          <w:tcPr>
            <w:tcW w:w="1082" w:type="dxa"/>
            <w:tcBorders>
              <w:top w:val="nil"/>
              <w:left w:val="nil"/>
              <w:bottom w:val="single" w:sz="4" w:space="0" w:color="C0C0C0"/>
              <w:right w:val="single" w:sz="4" w:space="0" w:color="C0C0C0"/>
            </w:tcBorders>
            <w:shd w:val="clear" w:color="auto" w:fill="auto"/>
            <w:vAlign w:val="center"/>
            <w:hideMark/>
          </w:tcPr>
          <w:p w14:paraId="6899C0D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м3</w:t>
            </w:r>
          </w:p>
        </w:tc>
        <w:tc>
          <w:tcPr>
            <w:tcW w:w="1923" w:type="dxa"/>
            <w:tcBorders>
              <w:top w:val="nil"/>
              <w:left w:val="nil"/>
              <w:bottom w:val="single" w:sz="4" w:space="0" w:color="C0C0C0"/>
              <w:right w:val="single" w:sz="4" w:space="0" w:color="C0C0C0"/>
            </w:tcBorders>
            <w:shd w:val="clear" w:color="000000" w:fill="D7EAD3"/>
            <w:vAlign w:val="center"/>
            <w:hideMark/>
          </w:tcPr>
          <w:p w14:paraId="6D874B7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7A664AB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9 181,00</w:t>
            </w:r>
          </w:p>
        </w:tc>
        <w:tc>
          <w:tcPr>
            <w:tcW w:w="1303" w:type="dxa"/>
            <w:tcBorders>
              <w:top w:val="nil"/>
              <w:left w:val="nil"/>
              <w:bottom w:val="single" w:sz="4" w:space="0" w:color="C0C0C0"/>
              <w:right w:val="single" w:sz="4" w:space="0" w:color="C0C0C0"/>
            </w:tcBorders>
            <w:shd w:val="clear" w:color="000000" w:fill="D7EAD3"/>
            <w:vAlign w:val="center"/>
            <w:hideMark/>
          </w:tcPr>
          <w:p w14:paraId="414D943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5 327,00</w:t>
            </w:r>
          </w:p>
        </w:tc>
        <w:tc>
          <w:tcPr>
            <w:tcW w:w="1525" w:type="dxa"/>
            <w:tcBorders>
              <w:top w:val="nil"/>
              <w:left w:val="nil"/>
              <w:bottom w:val="single" w:sz="4" w:space="0" w:color="C0C0C0"/>
              <w:right w:val="single" w:sz="4" w:space="0" w:color="C0C0C0"/>
            </w:tcBorders>
            <w:shd w:val="clear" w:color="000000" w:fill="D7EAD3"/>
            <w:vAlign w:val="center"/>
            <w:hideMark/>
          </w:tcPr>
          <w:p w14:paraId="583BE94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8 173,84</w:t>
            </w:r>
          </w:p>
        </w:tc>
        <w:tc>
          <w:tcPr>
            <w:tcW w:w="1464" w:type="dxa"/>
            <w:tcBorders>
              <w:top w:val="nil"/>
              <w:left w:val="nil"/>
              <w:bottom w:val="single" w:sz="4" w:space="0" w:color="C0C0C0"/>
              <w:right w:val="single" w:sz="4" w:space="0" w:color="C0C0C0"/>
            </w:tcBorders>
            <w:shd w:val="clear" w:color="000000" w:fill="D7EAD3"/>
            <w:vAlign w:val="center"/>
            <w:hideMark/>
          </w:tcPr>
          <w:p w14:paraId="0D7241B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68 401,00</w:t>
            </w:r>
          </w:p>
        </w:tc>
        <w:tc>
          <w:tcPr>
            <w:tcW w:w="1525" w:type="dxa"/>
            <w:tcBorders>
              <w:top w:val="nil"/>
              <w:left w:val="nil"/>
              <w:bottom w:val="single" w:sz="4" w:space="0" w:color="C0C0C0"/>
              <w:right w:val="single" w:sz="4" w:space="0" w:color="C0C0C0"/>
            </w:tcBorders>
            <w:shd w:val="clear" w:color="000000" w:fill="D7EAD3"/>
            <w:vAlign w:val="center"/>
            <w:hideMark/>
          </w:tcPr>
          <w:p w14:paraId="734EA31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5 340,20</w:t>
            </w:r>
          </w:p>
        </w:tc>
        <w:tc>
          <w:tcPr>
            <w:tcW w:w="1553" w:type="dxa"/>
            <w:tcBorders>
              <w:top w:val="nil"/>
              <w:left w:val="nil"/>
              <w:bottom w:val="single" w:sz="4" w:space="0" w:color="C0C0C0"/>
              <w:right w:val="single" w:sz="4" w:space="0" w:color="C0C0C0"/>
            </w:tcBorders>
            <w:shd w:val="clear" w:color="000000" w:fill="D7EAD3"/>
            <w:vAlign w:val="center"/>
            <w:hideMark/>
          </w:tcPr>
          <w:p w14:paraId="2AD2FB3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5 338,25</w:t>
            </w:r>
          </w:p>
        </w:tc>
        <w:tc>
          <w:tcPr>
            <w:tcW w:w="1405" w:type="dxa"/>
            <w:tcBorders>
              <w:top w:val="nil"/>
              <w:left w:val="nil"/>
              <w:bottom w:val="single" w:sz="4" w:space="0" w:color="C0C0C0"/>
              <w:right w:val="single" w:sz="4" w:space="0" w:color="C0C0C0"/>
            </w:tcBorders>
            <w:shd w:val="clear" w:color="000000" w:fill="D7EAD3"/>
            <w:vAlign w:val="center"/>
            <w:hideMark/>
          </w:tcPr>
          <w:p w14:paraId="7AFBB18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2 669,13</w:t>
            </w:r>
          </w:p>
        </w:tc>
        <w:tc>
          <w:tcPr>
            <w:tcW w:w="1438" w:type="dxa"/>
            <w:tcBorders>
              <w:top w:val="nil"/>
              <w:left w:val="nil"/>
              <w:bottom w:val="single" w:sz="4" w:space="0" w:color="C0C0C0"/>
              <w:right w:val="single" w:sz="4" w:space="0" w:color="C0C0C0"/>
            </w:tcBorders>
            <w:shd w:val="clear" w:color="000000" w:fill="D7EAD3"/>
            <w:vAlign w:val="center"/>
            <w:hideMark/>
          </w:tcPr>
          <w:p w14:paraId="24D7B99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2 669,13</w:t>
            </w:r>
          </w:p>
        </w:tc>
        <w:tc>
          <w:tcPr>
            <w:tcW w:w="1881" w:type="dxa"/>
            <w:tcBorders>
              <w:top w:val="nil"/>
              <w:left w:val="nil"/>
              <w:bottom w:val="single" w:sz="4" w:space="0" w:color="C0C0C0"/>
              <w:right w:val="single" w:sz="4" w:space="0" w:color="C0C0C0"/>
            </w:tcBorders>
            <w:shd w:val="clear" w:color="000000" w:fill="FFFFCC"/>
            <w:vAlign w:val="center"/>
            <w:hideMark/>
          </w:tcPr>
          <w:p w14:paraId="02F73BB6"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2AD6D01F" w14:textId="77777777" w:rsidTr="00A67B4F">
        <w:trPr>
          <w:trHeight w:val="70"/>
          <w:jc w:val="center"/>
        </w:trPr>
        <w:tc>
          <w:tcPr>
            <w:tcW w:w="520" w:type="dxa"/>
            <w:tcBorders>
              <w:top w:val="nil"/>
              <w:left w:val="nil"/>
              <w:bottom w:val="nil"/>
              <w:right w:val="nil"/>
            </w:tcBorders>
            <w:shd w:val="clear" w:color="auto" w:fill="auto"/>
            <w:noWrap/>
            <w:vAlign w:val="bottom"/>
            <w:hideMark/>
          </w:tcPr>
          <w:p w14:paraId="45099AE3"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1C87D73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1.8.1.1</w:t>
            </w:r>
          </w:p>
        </w:tc>
        <w:tc>
          <w:tcPr>
            <w:tcW w:w="5015" w:type="dxa"/>
            <w:tcBorders>
              <w:top w:val="nil"/>
              <w:left w:val="nil"/>
              <w:bottom w:val="single" w:sz="4" w:space="0" w:color="C0C0C0"/>
              <w:right w:val="single" w:sz="4" w:space="0" w:color="C0C0C0"/>
            </w:tcBorders>
            <w:shd w:val="clear" w:color="auto" w:fill="auto"/>
            <w:vAlign w:val="center"/>
            <w:hideMark/>
          </w:tcPr>
          <w:p w14:paraId="2257861D" w14:textId="77777777" w:rsidR="00A67B4F" w:rsidRPr="00A67B4F" w:rsidRDefault="00A67B4F" w:rsidP="00A67B4F">
            <w:pPr>
              <w:ind w:firstLineChars="300" w:firstLine="330"/>
              <w:rPr>
                <w:rFonts w:ascii="Tahoma" w:hAnsi="Tahoma" w:cs="Tahoma"/>
                <w:sz w:val="11"/>
                <w:szCs w:val="11"/>
              </w:rPr>
            </w:pPr>
            <w:r w:rsidRPr="00A67B4F">
              <w:rPr>
                <w:rFonts w:ascii="Tahoma" w:hAnsi="Tahoma" w:cs="Tahoma"/>
                <w:sz w:val="11"/>
                <w:szCs w:val="11"/>
              </w:rPr>
              <w:t>Населению</w:t>
            </w:r>
          </w:p>
        </w:tc>
        <w:tc>
          <w:tcPr>
            <w:tcW w:w="1082" w:type="dxa"/>
            <w:tcBorders>
              <w:top w:val="nil"/>
              <w:left w:val="nil"/>
              <w:bottom w:val="single" w:sz="4" w:space="0" w:color="C0C0C0"/>
              <w:right w:val="single" w:sz="4" w:space="0" w:color="C0C0C0"/>
            </w:tcBorders>
            <w:shd w:val="clear" w:color="auto" w:fill="auto"/>
            <w:vAlign w:val="center"/>
            <w:hideMark/>
          </w:tcPr>
          <w:p w14:paraId="12C0BE0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м3</w:t>
            </w:r>
          </w:p>
        </w:tc>
        <w:tc>
          <w:tcPr>
            <w:tcW w:w="1923" w:type="dxa"/>
            <w:tcBorders>
              <w:top w:val="nil"/>
              <w:left w:val="nil"/>
              <w:bottom w:val="single" w:sz="4" w:space="0" w:color="C0C0C0"/>
              <w:right w:val="single" w:sz="4" w:space="0" w:color="C0C0C0"/>
            </w:tcBorders>
            <w:shd w:val="clear" w:color="000000" w:fill="FFFFCC"/>
            <w:vAlign w:val="center"/>
            <w:hideMark/>
          </w:tcPr>
          <w:p w14:paraId="07480FC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7292265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7 595,00</w:t>
            </w:r>
          </w:p>
        </w:tc>
        <w:tc>
          <w:tcPr>
            <w:tcW w:w="1303" w:type="dxa"/>
            <w:tcBorders>
              <w:top w:val="nil"/>
              <w:left w:val="nil"/>
              <w:bottom w:val="single" w:sz="4" w:space="0" w:color="C0C0C0"/>
              <w:right w:val="single" w:sz="4" w:space="0" w:color="C0C0C0"/>
            </w:tcBorders>
            <w:shd w:val="clear" w:color="000000" w:fill="FFFFCC"/>
            <w:vAlign w:val="center"/>
            <w:hideMark/>
          </w:tcPr>
          <w:p w14:paraId="6BD5209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4 423,00</w:t>
            </w:r>
          </w:p>
        </w:tc>
        <w:tc>
          <w:tcPr>
            <w:tcW w:w="1525" w:type="dxa"/>
            <w:tcBorders>
              <w:top w:val="nil"/>
              <w:left w:val="nil"/>
              <w:bottom w:val="single" w:sz="4" w:space="0" w:color="C0C0C0"/>
              <w:right w:val="single" w:sz="4" w:space="0" w:color="C0C0C0"/>
            </w:tcBorders>
            <w:shd w:val="clear" w:color="000000" w:fill="FFFFCC"/>
            <w:vAlign w:val="center"/>
            <w:hideMark/>
          </w:tcPr>
          <w:p w14:paraId="6A50CE3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6 886,96</w:t>
            </w:r>
          </w:p>
        </w:tc>
        <w:tc>
          <w:tcPr>
            <w:tcW w:w="1464" w:type="dxa"/>
            <w:tcBorders>
              <w:top w:val="nil"/>
              <w:left w:val="nil"/>
              <w:bottom w:val="single" w:sz="4" w:space="0" w:color="C0C0C0"/>
              <w:right w:val="single" w:sz="4" w:space="0" w:color="C0C0C0"/>
            </w:tcBorders>
            <w:shd w:val="clear" w:color="000000" w:fill="FFFFCC"/>
            <w:vAlign w:val="center"/>
            <w:hideMark/>
          </w:tcPr>
          <w:p w14:paraId="39043A8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6 629,00</w:t>
            </w:r>
          </w:p>
        </w:tc>
        <w:tc>
          <w:tcPr>
            <w:tcW w:w="1525" w:type="dxa"/>
            <w:tcBorders>
              <w:top w:val="nil"/>
              <w:left w:val="nil"/>
              <w:bottom w:val="single" w:sz="4" w:space="0" w:color="C0C0C0"/>
              <w:right w:val="single" w:sz="4" w:space="0" w:color="C0C0C0"/>
            </w:tcBorders>
            <w:shd w:val="clear" w:color="000000" w:fill="FFFFCC"/>
            <w:vAlign w:val="center"/>
            <w:hideMark/>
          </w:tcPr>
          <w:p w14:paraId="7246DE8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4 423,00</w:t>
            </w:r>
          </w:p>
        </w:tc>
        <w:tc>
          <w:tcPr>
            <w:tcW w:w="1553" w:type="dxa"/>
            <w:tcBorders>
              <w:top w:val="nil"/>
              <w:left w:val="nil"/>
              <w:bottom w:val="single" w:sz="4" w:space="0" w:color="C0C0C0"/>
              <w:right w:val="single" w:sz="4" w:space="0" w:color="C0C0C0"/>
            </w:tcBorders>
            <w:shd w:val="clear" w:color="000000" w:fill="FFFFCC"/>
            <w:vAlign w:val="center"/>
            <w:hideMark/>
          </w:tcPr>
          <w:p w14:paraId="23D3E0C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4 423,00</w:t>
            </w:r>
          </w:p>
        </w:tc>
        <w:tc>
          <w:tcPr>
            <w:tcW w:w="1405" w:type="dxa"/>
            <w:tcBorders>
              <w:top w:val="nil"/>
              <w:left w:val="nil"/>
              <w:bottom w:val="single" w:sz="4" w:space="0" w:color="C0C0C0"/>
              <w:right w:val="single" w:sz="4" w:space="0" w:color="C0C0C0"/>
            </w:tcBorders>
            <w:shd w:val="clear" w:color="000000" w:fill="D7EAD3"/>
            <w:vAlign w:val="center"/>
            <w:hideMark/>
          </w:tcPr>
          <w:p w14:paraId="1263C06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2 211,50</w:t>
            </w:r>
          </w:p>
        </w:tc>
        <w:tc>
          <w:tcPr>
            <w:tcW w:w="1438" w:type="dxa"/>
            <w:tcBorders>
              <w:top w:val="nil"/>
              <w:left w:val="nil"/>
              <w:bottom w:val="single" w:sz="4" w:space="0" w:color="C0C0C0"/>
              <w:right w:val="single" w:sz="4" w:space="0" w:color="C0C0C0"/>
            </w:tcBorders>
            <w:shd w:val="clear" w:color="000000" w:fill="D7EAD3"/>
            <w:vAlign w:val="center"/>
            <w:hideMark/>
          </w:tcPr>
          <w:p w14:paraId="17D94ED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2 211,50</w:t>
            </w:r>
          </w:p>
        </w:tc>
        <w:tc>
          <w:tcPr>
            <w:tcW w:w="1881" w:type="dxa"/>
            <w:tcBorders>
              <w:top w:val="nil"/>
              <w:left w:val="nil"/>
              <w:bottom w:val="single" w:sz="4" w:space="0" w:color="C0C0C0"/>
              <w:right w:val="single" w:sz="4" w:space="0" w:color="C0C0C0"/>
            </w:tcBorders>
            <w:shd w:val="clear" w:color="000000" w:fill="FFFFCC"/>
            <w:vAlign w:val="center"/>
            <w:hideMark/>
          </w:tcPr>
          <w:p w14:paraId="06B36282" w14:textId="77777777" w:rsidR="00A67B4F" w:rsidRPr="00A67B4F" w:rsidRDefault="00A67B4F" w:rsidP="00A67B4F">
            <w:pPr>
              <w:rPr>
                <w:rFonts w:ascii="Tahoma" w:hAnsi="Tahoma" w:cs="Tahoma"/>
                <w:sz w:val="11"/>
                <w:szCs w:val="11"/>
              </w:rPr>
            </w:pPr>
            <w:r w:rsidRPr="00A67B4F">
              <w:rPr>
                <w:rFonts w:ascii="Tahoma" w:hAnsi="Tahoma" w:cs="Tahoma"/>
                <w:sz w:val="11"/>
                <w:szCs w:val="11"/>
              </w:rPr>
              <w:t>в соответствии с методическими указаниями в динамике за 3 года</w:t>
            </w:r>
          </w:p>
        </w:tc>
      </w:tr>
      <w:tr w:rsidR="00A67B4F" w:rsidRPr="00A67B4F" w14:paraId="7D0CC478" w14:textId="77777777" w:rsidTr="00A67B4F">
        <w:trPr>
          <w:trHeight w:val="70"/>
          <w:jc w:val="center"/>
        </w:trPr>
        <w:tc>
          <w:tcPr>
            <w:tcW w:w="520" w:type="dxa"/>
            <w:tcBorders>
              <w:top w:val="nil"/>
              <w:left w:val="nil"/>
              <w:bottom w:val="nil"/>
              <w:right w:val="nil"/>
            </w:tcBorders>
            <w:shd w:val="clear" w:color="auto" w:fill="auto"/>
            <w:noWrap/>
            <w:vAlign w:val="bottom"/>
            <w:hideMark/>
          </w:tcPr>
          <w:p w14:paraId="0DFB0643"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722BF96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1.8.1.2</w:t>
            </w:r>
          </w:p>
        </w:tc>
        <w:tc>
          <w:tcPr>
            <w:tcW w:w="5015" w:type="dxa"/>
            <w:tcBorders>
              <w:top w:val="nil"/>
              <w:left w:val="nil"/>
              <w:bottom w:val="single" w:sz="4" w:space="0" w:color="C0C0C0"/>
              <w:right w:val="single" w:sz="4" w:space="0" w:color="C0C0C0"/>
            </w:tcBorders>
            <w:shd w:val="clear" w:color="auto" w:fill="auto"/>
            <w:vAlign w:val="center"/>
            <w:hideMark/>
          </w:tcPr>
          <w:p w14:paraId="1C0ACB31" w14:textId="77777777" w:rsidR="00A67B4F" w:rsidRPr="00A67B4F" w:rsidRDefault="00A67B4F" w:rsidP="00A67B4F">
            <w:pPr>
              <w:ind w:firstLineChars="300" w:firstLine="330"/>
              <w:rPr>
                <w:rFonts w:ascii="Tahoma" w:hAnsi="Tahoma" w:cs="Tahoma"/>
                <w:sz w:val="11"/>
                <w:szCs w:val="11"/>
              </w:rPr>
            </w:pPr>
            <w:r w:rsidRPr="00A67B4F">
              <w:rPr>
                <w:rFonts w:ascii="Tahoma" w:hAnsi="Tahoma" w:cs="Tahoma"/>
                <w:sz w:val="11"/>
                <w:szCs w:val="11"/>
              </w:rPr>
              <w:t>Бюджетным организациям</w:t>
            </w:r>
          </w:p>
        </w:tc>
        <w:tc>
          <w:tcPr>
            <w:tcW w:w="1082" w:type="dxa"/>
            <w:tcBorders>
              <w:top w:val="nil"/>
              <w:left w:val="nil"/>
              <w:bottom w:val="single" w:sz="4" w:space="0" w:color="C0C0C0"/>
              <w:right w:val="single" w:sz="4" w:space="0" w:color="C0C0C0"/>
            </w:tcBorders>
            <w:shd w:val="clear" w:color="auto" w:fill="auto"/>
            <w:vAlign w:val="center"/>
            <w:hideMark/>
          </w:tcPr>
          <w:p w14:paraId="6521DF4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м3</w:t>
            </w:r>
          </w:p>
        </w:tc>
        <w:tc>
          <w:tcPr>
            <w:tcW w:w="1923" w:type="dxa"/>
            <w:tcBorders>
              <w:top w:val="nil"/>
              <w:left w:val="nil"/>
              <w:bottom w:val="single" w:sz="4" w:space="0" w:color="C0C0C0"/>
              <w:right w:val="single" w:sz="4" w:space="0" w:color="C0C0C0"/>
            </w:tcBorders>
            <w:shd w:val="clear" w:color="000000" w:fill="FFFFCC"/>
            <w:vAlign w:val="center"/>
            <w:hideMark/>
          </w:tcPr>
          <w:p w14:paraId="5F7EB34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1AAF9B0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967,00</w:t>
            </w:r>
          </w:p>
        </w:tc>
        <w:tc>
          <w:tcPr>
            <w:tcW w:w="1303" w:type="dxa"/>
            <w:tcBorders>
              <w:top w:val="nil"/>
              <w:left w:val="nil"/>
              <w:bottom w:val="single" w:sz="4" w:space="0" w:color="C0C0C0"/>
              <w:right w:val="single" w:sz="4" w:space="0" w:color="C0C0C0"/>
            </w:tcBorders>
            <w:shd w:val="clear" w:color="000000" w:fill="FFFFCC"/>
            <w:vAlign w:val="center"/>
            <w:hideMark/>
          </w:tcPr>
          <w:p w14:paraId="5DDA5FC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884,00</w:t>
            </w:r>
          </w:p>
        </w:tc>
        <w:tc>
          <w:tcPr>
            <w:tcW w:w="1525" w:type="dxa"/>
            <w:tcBorders>
              <w:top w:val="nil"/>
              <w:left w:val="nil"/>
              <w:bottom w:val="single" w:sz="4" w:space="0" w:color="C0C0C0"/>
              <w:right w:val="single" w:sz="4" w:space="0" w:color="C0C0C0"/>
            </w:tcBorders>
            <w:shd w:val="clear" w:color="000000" w:fill="FFFFCC"/>
            <w:vAlign w:val="center"/>
            <w:hideMark/>
          </w:tcPr>
          <w:p w14:paraId="1D9892F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1 047,20</w:t>
            </w:r>
          </w:p>
        </w:tc>
        <w:tc>
          <w:tcPr>
            <w:tcW w:w="1464" w:type="dxa"/>
            <w:tcBorders>
              <w:top w:val="nil"/>
              <w:left w:val="nil"/>
              <w:bottom w:val="single" w:sz="4" w:space="0" w:color="C0C0C0"/>
              <w:right w:val="single" w:sz="4" w:space="0" w:color="C0C0C0"/>
            </w:tcBorders>
            <w:shd w:val="clear" w:color="000000" w:fill="FFFFCC"/>
            <w:vAlign w:val="center"/>
            <w:hideMark/>
          </w:tcPr>
          <w:p w14:paraId="014B8A8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4A0EA46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897,20</w:t>
            </w:r>
          </w:p>
        </w:tc>
        <w:tc>
          <w:tcPr>
            <w:tcW w:w="1553" w:type="dxa"/>
            <w:tcBorders>
              <w:top w:val="nil"/>
              <w:left w:val="nil"/>
              <w:bottom w:val="single" w:sz="4" w:space="0" w:color="C0C0C0"/>
              <w:right w:val="single" w:sz="4" w:space="0" w:color="C0C0C0"/>
            </w:tcBorders>
            <w:shd w:val="clear" w:color="000000" w:fill="FFFFCC"/>
            <w:vAlign w:val="center"/>
            <w:hideMark/>
          </w:tcPr>
          <w:p w14:paraId="2EC6D0B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897,20</w:t>
            </w:r>
          </w:p>
        </w:tc>
        <w:tc>
          <w:tcPr>
            <w:tcW w:w="1405" w:type="dxa"/>
            <w:tcBorders>
              <w:top w:val="nil"/>
              <w:left w:val="nil"/>
              <w:bottom w:val="single" w:sz="4" w:space="0" w:color="C0C0C0"/>
              <w:right w:val="single" w:sz="4" w:space="0" w:color="C0C0C0"/>
            </w:tcBorders>
            <w:shd w:val="clear" w:color="000000" w:fill="D7EAD3"/>
            <w:vAlign w:val="center"/>
            <w:hideMark/>
          </w:tcPr>
          <w:p w14:paraId="1C4145E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448,60</w:t>
            </w:r>
          </w:p>
        </w:tc>
        <w:tc>
          <w:tcPr>
            <w:tcW w:w="1438" w:type="dxa"/>
            <w:tcBorders>
              <w:top w:val="nil"/>
              <w:left w:val="nil"/>
              <w:bottom w:val="single" w:sz="4" w:space="0" w:color="C0C0C0"/>
              <w:right w:val="single" w:sz="4" w:space="0" w:color="C0C0C0"/>
            </w:tcBorders>
            <w:shd w:val="clear" w:color="000000" w:fill="D7EAD3"/>
            <w:vAlign w:val="center"/>
            <w:hideMark/>
          </w:tcPr>
          <w:p w14:paraId="0F24B2A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448,60</w:t>
            </w:r>
          </w:p>
        </w:tc>
        <w:tc>
          <w:tcPr>
            <w:tcW w:w="1881" w:type="dxa"/>
            <w:tcBorders>
              <w:top w:val="nil"/>
              <w:left w:val="nil"/>
              <w:bottom w:val="single" w:sz="4" w:space="0" w:color="C0C0C0"/>
              <w:right w:val="single" w:sz="4" w:space="0" w:color="C0C0C0"/>
            </w:tcBorders>
            <w:shd w:val="clear" w:color="000000" w:fill="FFFFCC"/>
            <w:vAlign w:val="center"/>
            <w:hideMark/>
          </w:tcPr>
          <w:p w14:paraId="0DE749F4" w14:textId="77777777" w:rsidR="00A67B4F" w:rsidRPr="00A67B4F" w:rsidRDefault="00A67B4F" w:rsidP="00A67B4F">
            <w:pPr>
              <w:rPr>
                <w:rFonts w:ascii="Tahoma" w:hAnsi="Tahoma" w:cs="Tahoma"/>
                <w:sz w:val="11"/>
                <w:szCs w:val="11"/>
              </w:rPr>
            </w:pPr>
            <w:r w:rsidRPr="00A67B4F">
              <w:rPr>
                <w:rFonts w:ascii="Tahoma" w:hAnsi="Tahoma" w:cs="Tahoma"/>
                <w:sz w:val="11"/>
                <w:szCs w:val="11"/>
              </w:rPr>
              <w:t xml:space="preserve">по факту 2020 года, так ранее данная категория </w:t>
            </w:r>
            <w:r w:rsidRPr="00A67B4F">
              <w:rPr>
                <w:rFonts w:ascii="Tahoma" w:hAnsi="Tahoma" w:cs="Tahoma"/>
                <w:sz w:val="11"/>
                <w:szCs w:val="11"/>
              </w:rPr>
              <w:lastRenderedPageBreak/>
              <w:t>потребителей не выделялась организацией</w:t>
            </w:r>
          </w:p>
        </w:tc>
      </w:tr>
      <w:tr w:rsidR="00A67B4F" w:rsidRPr="00A67B4F" w14:paraId="0634033C" w14:textId="77777777" w:rsidTr="00A67B4F">
        <w:trPr>
          <w:trHeight w:val="1290"/>
          <w:jc w:val="center"/>
        </w:trPr>
        <w:tc>
          <w:tcPr>
            <w:tcW w:w="520" w:type="dxa"/>
            <w:tcBorders>
              <w:top w:val="nil"/>
              <w:left w:val="nil"/>
              <w:bottom w:val="nil"/>
              <w:right w:val="nil"/>
            </w:tcBorders>
            <w:shd w:val="clear" w:color="auto" w:fill="auto"/>
            <w:noWrap/>
            <w:vAlign w:val="bottom"/>
            <w:hideMark/>
          </w:tcPr>
          <w:p w14:paraId="6DDA1D96"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63ADF63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1.8.1.3</w:t>
            </w:r>
          </w:p>
        </w:tc>
        <w:tc>
          <w:tcPr>
            <w:tcW w:w="5015" w:type="dxa"/>
            <w:tcBorders>
              <w:top w:val="nil"/>
              <w:left w:val="nil"/>
              <w:bottom w:val="single" w:sz="4" w:space="0" w:color="C0C0C0"/>
              <w:right w:val="single" w:sz="4" w:space="0" w:color="C0C0C0"/>
            </w:tcBorders>
            <w:shd w:val="clear" w:color="auto" w:fill="auto"/>
            <w:vAlign w:val="center"/>
            <w:hideMark/>
          </w:tcPr>
          <w:p w14:paraId="23CB2CB1" w14:textId="77777777" w:rsidR="00A67B4F" w:rsidRPr="00A67B4F" w:rsidRDefault="00A67B4F" w:rsidP="00A67B4F">
            <w:pPr>
              <w:ind w:firstLineChars="300" w:firstLine="330"/>
              <w:rPr>
                <w:rFonts w:ascii="Tahoma" w:hAnsi="Tahoma" w:cs="Tahoma"/>
                <w:sz w:val="11"/>
                <w:szCs w:val="11"/>
              </w:rPr>
            </w:pPr>
            <w:r w:rsidRPr="00A67B4F">
              <w:rPr>
                <w:rFonts w:ascii="Tahoma" w:hAnsi="Tahoma" w:cs="Tahoma"/>
                <w:sz w:val="11"/>
                <w:szCs w:val="11"/>
              </w:rPr>
              <w:t>Прочим потребителям</w:t>
            </w:r>
          </w:p>
        </w:tc>
        <w:tc>
          <w:tcPr>
            <w:tcW w:w="1082" w:type="dxa"/>
            <w:tcBorders>
              <w:top w:val="nil"/>
              <w:left w:val="nil"/>
              <w:bottom w:val="single" w:sz="4" w:space="0" w:color="C0C0C0"/>
              <w:right w:val="single" w:sz="4" w:space="0" w:color="C0C0C0"/>
            </w:tcBorders>
            <w:shd w:val="clear" w:color="auto" w:fill="auto"/>
            <w:vAlign w:val="center"/>
            <w:hideMark/>
          </w:tcPr>
          <w:p w14:paraId="447E492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м3</w:t>
            </w:r>
          </w:p>
        </w:tc>
        <w:tc>
          <w:tcPr>
            <w:tcW w:w="1923" w:type="dxa"/>
            <w:tcBorders>
              <w:top w:val="nil"/>
              <w:left w:val="nil"/>
              <w:bottom w:val="single" w:sz="4" w:space="0" w:color="C0C0C0"/>
              <w:right w:val="single" w:sz="4" w:space="0" w:color="C0C0C0"/>
            </w:tcBorders>
            <w:shd w:val="clear" w:color="000000" w:fill="FFFFCC"/>
            <w:vAlign w:val="center"/>
            <w:hideMark/>
          </w:tcPr>
          <w:p w14:paraId="3BCA637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5E56D2C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619,00</w:t>
            </w:r>
          </w:p>
        </w:tc>
        <w:tc>
          <w:tcPr>
            <w:tcW w:w="1303" w:type="dxa"/>
            <w:tcBorders>
              <w:top w:val="nil"/>
              <w:left w:val="nil"/>
              <w:bottom w:val="single" w:sz="4" w:space="0" w:color="C0C0C0"/>
              <w:right w:val="single" w:sz="4" w:space="0" w:color="C0C0C0"/>
            </w:tcBorders>
            <w:shd w:val="clear" w:color="000000" w:fill="FFFFCC"/>
            <w:vAlign w:val="center"/>
            <w:hideMark/>
          </w:tcPr>
          <w:p w14:paraId="43E1E50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20,00</w:t>
            </w:r>
          </w:p>
        </w:tc>
        <w:tc>
          <w:tcPr>
            <w:tcW w:w="1525" w:type="dxa"/>
            <w:tcBorders>
              <w:top w:val="nil"/>
              <w:left w:val="nil"/>
              <w:bottom w:val="single" w:sz="4" w:space="0" w:color="C0C0C0"/>
              <w:right w:val="single" w:sz="4" w:space="0" w:color="C0C0C0"/>
            </w:tcBorders>
            <w:shd w:val="clear" w:color="000000" w:fill="FFFFCC"/>
            <w:vAlign w:val="center"/>
            <w:hideMark/>
          </w:tcPr>
          <w:p w14:paraId="4C1B2BB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239,68</w:t>
            </w:r>
          </w:p>
        </w:tc>
        <w:tc>
          <w:tcPr>
            <w:tcW w:w="1464" w:type="dxa"/>
            <w:tcBorders>
              <w:top w:val="nil"/>
              <w:left w:val="nil"/>
              <w:bottom w:val="single" w:sz="4" w:space="0" w:color="C0C0C0"/>
              <w:right w:val="single" w:sz="4" w:space="0" w:color="C0C0C0"/>
            </w:tcBorders>
            <w:shd w:val="clear" w:color="000000" w:fill="FFFFCC"/>
            <w:vAlign w:val="center"/>
            <w:hideMark/>
          </w:tcPr>
          <w:p w14:paraId="4969930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61 772,00</w:t>
            </w:r>
          </w:p>
        </w:tc>
        <w:tc>
          <w:tcPr>
            <w:tcW w:w="1525" w:type="dxa"/>
            <w:tcBorders>
              <w:top w:val="nil"/>
              <w:left w:val="nil"/>
              <w:bottom w:val="single" w:sz="4" w:space="0" w:color="C0C0C0"/>
              <w:right w:val="single" w:sz="4" w:space="0" w:color="C0C0C0"/>
            </w:tcBorders>
            <w:shd w:val="clear" w:color="000000" w:fill="FFFFCC"/>
            <w:vAlign w:val="center"/>
            <w:hideMark/>
          </w:tcPr>
          <w:p w14:paraId="723960A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20,00</w:t>
            </w:r>
          </w:p>
        </w:tc>
        <w:tc>
          <w:tcPr>
            <w:tcW w:w="1553" w:type="dxa"/>
            <w:tcBorders>
              <w:top w:val="nil"/>
              <w:left w:val="nil"/>
              <w:bottom w:val="single" w:sz="4" w:space="0" w:color="C0C0C0"/>
              <w:right w:val="single" w:sz="4" w:space="0" w:color="C0C0C0"/>
            </w:tcBorders>
            <w:shd w:val="clear" w:color="000000" w:fill="FFFFCC"/>
            <w:vAlign w:val="center"/>
            <w:hideMark/>
          </w:tcPr>
          <w:p w14:paraId="1E3EF2D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18,05</w:t>
            </w:r>
          </w:p>
        </w:tc>
        <w:tc>
          <w:tcPr>
            <w:tcW w:w="1405" w:type="dxa"/>
            <w:tcBorders>
              <w:top w:val="nil"/>
              <w:left w:val="nil"/>
              <w:bottom w:val="single" w:sz="4" w:space="0" w:color="C0C0C0"/>
              <w:right w:val="single" w:sz="4" w:space="0" w:color="C0C0C0"/>
            </w:tcBorders>
            <w:shd w:val="clear" w:color="000000" w:fill="D7EAD3"/>
            <w:vAlign w:val="center"/>
            <w:hideMark/>
          </w:tcPr>
          <w:p w14:paraId="6FF5FC4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9,03</w:t>
            </w:r>
          </w:p>
        </w:tc>
        <w:tc>
          <w:tcPr>
            <w:tcW w:w="1438" w:type="dxa"/>
            <w:tcBorders>
              <w:top w:val="nil"/>
              <w:left w:val="nil"/>
              <w:bottom w:val="single" w:sz="4" w:space="0" w:color="C0C0C0"/>
              <w:right w:val="single" w:sz="4" w:space="0" w:color="C0C0C0"/>
            </w:tcBorders>
            <w:shd w:val="clear" w:color="000000" w:fill="D7EAD3"/>
            <w:vAlign w:val="center"/>
            <w:hideMark/>
          </w:tcPr>
          <w:p w14:paraId="4ADC7DD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9,03</w:t>
            </w:r>
          </w:p>
        </w:tc>
        <w:tc>
          <w:tcPr>
            <w:tcW w:w="1881" w:type="dxa"/>
            <w:tcBorders>
              <w:top w:val="nil"/>
              <w:left w:val="nil"/>
              <w:bottom w:val="single" w:sz="4" w:space="0" w:color="C0C0C0"/>
              <w:right w:val="single" w:sz="4" w:space="0" w:color="C0C0C0"/>
            </w:tcBorders>
            <w:shd w:val="clear" w:color="000000" w:fill="FFFFCC"/>
            <w:vAlign w:val="center"/>
            <w:hideMark/>
          </w:tcPr>
          <w:p w14:paraId="07D4B518" w14:textId="77777777" w:rsidR="00A67B4F" w:rsidRPr="00A67B4F" w:rsidRDefault="00A67B4F" w:rsidP="00A67B4F">
            <w:pPr>
              <w:rPr>
                <w:rFonts w:ascii="Tahoma" w:hAnsi="Tahoma" w:cs="Tahoma"/>
                <w:sz w:val="11"/>
                <w:szCs w:val="11"/>
              </w:rPr>
            </w:pPr>
            <w:r w:rsidRPr="00A67B4F">
              <w:rPr>
                <w:rFonts w:ascii="Tahoma" w:hAnsi="Tahoma" w:cs="Tahoma"/>
                <w:sz w:val="11"/>
                <w:szCs w:val="11"/>
              </w:rPr>
              <w:t>в соответствии с методическими указаниями в динамике за 3 года</w:t>
            </w:r>
          </w:p>
        </w:tc>
      </w:tr>
      <w:tr w:rsidR="00A67B4F" w:rsidRPr="00A67B4F" w14:paraId="22DC7889"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146CBA0A"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2A29CFA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1.8.2</w:t>
            </w:r>
          </w:p>
        </w:tc>
        <w:tc>
          <w:tcPr>
            <w:tcW w:w="5015" w:type="dxa"/>
            <w:tcBorders>
              <w:top w:val="nil"/>
              <w:left w:val="nil"/>
              <w:bottom w:val="single" w:sz="4" w:space="0" w:color="C0C0C0"/>
              <w:right w:val="single" w:sz="4" w:space="0" w:color="C0C0C0"/>
            </w:tcBorders>
            <w:shd w:val="clear" w:color="auto" w:fill="auto"/>
            <w:vAlign w:val="center"/>
            <w:hideMark/>
          </w:tcPr>
          <w:p w14:paraId="2110E29C"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На собственные нужды производства</w:t>
            </w:r>
          </w:p>
        </w:tc>
        <w:tc>
          <w:tcPr>
            <w:tcW w:w="1082" w:type="dxa"/>
            <w:tcBorders>
              <w:top w:val="nil"/>
              <w:left w:val="nil"/>
              <w:bottom w:val="single" w:sz="4" w:space="0" w:color="C0C0C0"/>
              <w:right w:val="single" w:sz="4" w:space="0" w:color="C0C0C0"/>
            </w:tcBorders>
            <w:shd w:val="clear" w:color="auto" w:fill="auto"/>
            <w:vAlign w:val="center"/>
            <w:hideMark/>
          </w:tcPr>
          <w:p w14:paraId="1FD24E7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м3</w:t>
            </w:r>
          </w:p>
        </w:tc>
        <w:tc>
          <w:tcPr>
            <w:tcW w:w="1923" w:type="dxa"/>
            <w:tcBorders>
              <w:top w:val="nil"/>
              <w:left w:val="nil"/>
              <w:bottom w:val="single" w:sz="4" w:space="0" w:color="C0C0C0"/>
              <w:right w:val="single" w:sz="4" w:space="0" w:color="C0C0C0"/>
            </w:tcBorders>
            <w:shd w:val="clear" w:color="000000" w:fill="FFFFCC"/>
            <w:vAlign w:val="center"/>
            <w:hideMark/>
          </w:tcPr>
          <w:p w14:paraId="621821B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52D31D9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607,00</w:t>
            </w:r>
          </w:p>
        </w:tc>
        <w:tc>
          <w:tcPr>
            <w:tcW w:w="1303" w:type="dxa"/>
            <w:tcBorders>
              <w:top w:val="nil"/>
              <w:left w:val="nil"/>
              <w:bottom w:val="single" w:sz="4" w:space="0" w:color="C0C0C0"/>
              <w:right w:val="single" w:sz="4" w:space="0" w:color="C0C0C0"/>
            </w:tcBorders>
            <w:shd w:val="clear" w:color="000000" w:fill="FFFFCC"/>
            <w:vAlign w:val="center"/>
            <w:hideMark/>
          </w:tcPr>
          <w:p w14:paraId="0822D9B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3 272,00</w:t>
            </w:r>
          </w:p>
        </w:tc>
        <w:tc>
          <w:tcPr>
            <w:tcW w:w="1525" w:type="dxa"/>
            <w:tcBorders>
              <w:top w:val="nil"/>
              <w:left w:val="nil"/>
              <w:bottom w:val="single" w:sz="4" w:space="0" w:color="C0C0C0"/>
              <w:right w:val="single" w:sz="4" w:space="0" w:color="C0C0C0"/>
            </w:tcBorders>
            <w:shd w:val="clear" w:color="000000" w:fill="FFFFCC"/>
            <w:vAlign w:val="center"/>
            <w:hideMark/>
          </w:tcPr>
          <w:p w14:paraId="3C07DDC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2 527,12</w:t>
            </w:r>
          </w:p>
        </w:tc>
        <w:tc>
          <w:tcPr>
            <w:tcW w:w="1464" w:type="dxa"/>
            <w:tcBorders>
              <w:top w:val="nil"/>
              <w:left w:val="nil"/>
              <w:bottom w:val="single" w:sz="4" w:space="0" w:color="C0C0C0"/>
              <w:right w:val="single" w:sz="4" w:space="0" w:color="C0C0C0"/>
            </w:tcBorders>
            <w:shd w:val="clear" w:color="000000" w:fill="FFFFCC"/>
            <w:vAlign w:val="center"/>
            <w:hideMark/>
          </w:tcPr>
          <w:p w14:paraId="14D33AD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1 617,00</w:t>
            </w:r>
          </w:p>
        </w:tc>
        <w:tc>
          <w:tcPr>
            <w:tcW w:w="1525" w:type="dxa"/>
            <w:tcBorders>
              <w:top w:val="nil"/>
              <w:left w:val="nil"/>
              <w:bottom w:val="single" w:sz="4" w:space="0" w:color="C0C0C0"/>
              <w:right w:val="single" w:sz="4" w:space="0" w:color="C0C0C0"/>
            </w:tcBorders>
            <w:shd w:val="clear" w:color="000000" w:fill="FFFFCC"/>
            <w:vAlign w:val="center"/>
            <w:hideMark/>
          </w:tcPr>
          <w:p w14:paraId="0685EC8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3 255,84</w:t>
            </w:r>
          </w:p>
        </w:tc>
        <w:tc>
          <w:tcPr>
            <w:tcW w:w="1553" w:type="dxa"/>
            <w:tcBorders>
              <w:top w:val="nil"/>
              <w:left w:val="nil"/>
              <w:bottom w:val="single" w:sz="4" w:space="0" w:color="C0C0C0"/>
              <w:right w:val="single" w:sz="4" w:space="0" w:color="C0C0C0"/>
            </w:tcBorders>
            <w:shd w:val="clear" w:color="000000" w:fill="FFFFCC"/>
            <w:vAlign w:val="center"/>
            <w:hideMark/>
          </w:tcPr>
          <w:p w14:paraId="5ACFD26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3 255,84</w:t>
            </w:r>
          </w:p>
        </w:tc>
        <w:tc>
          <w:tcPr>
            <w:tcW w:w="1405" w:type="dxa"/>
            <w:tcBorders>
              <w:top w:val="nil"/>
              <w:left w:val="nil"/>
              <w:bottom w:val="single" w:sz="4" w:space="0" w:color="C0C0C0"/>
              <w:right w:val="single" w:sz="4" w:space="0" w:color="C0C0C0"/>
            </w:tcBorders>
            <w:shd w:val="clear" w:color="000000" w:fill="D7EAD3"/>
            <w:vAlign w:val="center"/>
            <w:hideMark/>
          </w:tcPr>
          <w:p w14:paraId="71C6BD2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1 627,92</w:t>
            </w:r>
          </w:p>
        </w:tc>
        <w:tc>
          <w:tcPr>
            <w:tcW w:w="1438" w:type="dxa"/>
            <w:tcBorders>
              <w:top w:val="nil"/>
              <w:left w:val="nil"/>
              <w:bottom w:val="single" w:sz="4" w:space="0" w:color="C0C0C0"/>
              <w:right w:val="single" w:sz="4" w:space="0" w:color="C0C0C0"/>
            </w:tcBorders>
            <w:shd w:val="clear" w:color="000000" w:fill="D7EAD3"/>
            <w:vAlign w:val="center"/>
            <w:hideMark/>
          </w:tcPr>
          <w:p w14:paraId="7054AE2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1 627,92</w:t>
            </w:r>
          </w:p>
        </w:tc>
        <w:tc>
          <w:tcPr>
            <w:tcW w:w="1881" w:type="dxa"/>
            <w:tcBorders>
              <w:top w:val="nil"/>
              <w:left w:val="nil"/>
              <w:bottom w:val="single" w:sz="4" w:space="0" w:color="C0C0C0"/>
              <w:right w:val="single" w:sz="4" w:space="0" w:color="C0C0C0"/>
            </w:tcBorders>
            <w:shd w:val="clear" w:color="000000" w:fill="FFFFCC"/>
            <w:vAlign w:val="center"/>
            <w:hideMark/>
          </w:tcPr>
          <w:p w14:paraId="7BA92424" w14:textId="77777777" w:rsidR="00A67B4F" w:rsidRPr="00A67B4F" w:rsidRDefault="00A67B4F" w:rsidP="00A67B4F">
            <w:pPr>
              <w:rPr>
                <w:rFonts w:ascii="Tahoma" w:hAnsi="Tahoma" w:cs="Tahoma"/>
                <w:sz w:val="11"/>
                <w:szCs w:val="11"/>
              </w:rPr>
            </w:pPr>
            <w:r w:rsidRPr="00A67B4F">
              <w:rPr>
                <w:rFonts w:ascii="Tahoma" w:hAnsi="Tahoma" w:cs="Tahoma"/>
                <w:sz w:val="11"/>
                <w:szCs w:val="11"/>
              </w:rPr>
              <w:t>по предложению</w:t>
            </w:r>
          </w:p>
        </w:tc>
      </w:tr>
      <w:tr w:rsidR="00A67B4F" w:rsidRPr="00A67B4F" w14:paraId="429D34D8"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7F08D231"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1074AB5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w:t>
            </w:r>
          </w:p>
        </w:tc>
        <w:tc>
          <w:tcPr>
            <w:tcW w:w="5015" w:type="dxa"/>
            <w:tcBorders>
              <w:top w:val="nil"/>
              <w:left w:val="nil"/>
              <w:bottom w:val="single" w:sz="4" w:space="0" w:color="C0C0C0"/>
              <w:right w:val="single" w:sz="4" w:space="0" w:color="C0C0C0"/>
            </w:tcBorders>
            <w:shd w:val="clear" w:color="auto" w:fill="auto"/>
            <w:vAlign w:val="center"/>
            <w:hideMark/>
          </w:tcPr>
          <w:p w14:paraId="66DF21DE"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Себестоимость</w:t>
            </w:r>
          </w:p>
        </w:tc>
        <w:tc>
          <w:tcPr>
            <w:tcW w:w="1082" w:type="dxa"/>
            <w:tcBorders>
              <w:top w:val="nil"/>
              <w:left w:val="nil"/>
              <w:bottom w:val="single" w:sz="4" w:space="0" w:color="C0C0C0"/>
              <w:right w:val="single" w:sz="4" w:space="0" w:color="C0C0C0"/>
            </w:tcBorders>
            <w:shd w:val="clear" w:color="auto" w:fill="auto"/>
            <w:vAlign w:val="center"/>
            <w:hideMark/>
          </w:tcPr>
          <w:p w14:paraId="192330F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761B56F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11E421A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180,74</w:t>
            </w:r>
          </w:p>
        </w:tc>
        <w:tc>
          <w:tcPr>
            <w:tcW w:w="1303" w:type="dxa"/>
            <w:tcBorders>
              <w:top w:val="nil"/>
              <w:left w:val="nil"/>
              <w:bottom w:val="single" w:sz="4" w:space="0" w:color="C0C0C0"/>
              <w:right w:val="single" w:sz="4" w:space="0" w:color="C0C0C0"/>
            </w:tcBorders>
            <w:shd w:val="clear" w:color="000000" w:fill="D7EAD3"/>
            <w:vAlign w:val="center"/>
            <w:hideMark/>
          </w:tcPr>
          <w:p w14:paraId="77EB573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2 297,09</w:t>
            </w:r>
          </w:p>
        </w:tc>
        <w:tc>
          <w:tcPr>
            <w:tcW w:w="1525" w:type="dxa"/>
            <w:tcBorders>
              <w:top w:val="nil"/>
              <w:left w:val="nil"/>
              <w:bottom w:val="single" w:sz="4" w:space="0" w:color="C0C0C0"/>
              <w:right w:val="single" w:sz="4" w:space="0" w:color="C0C0C0"/>
            </w:tcBorders>
            <w:shd w:val="clear" w:color="000000" w:fill="D7EAD3"/>
            <w:vAlign w:val="center"/>
            <w:hideMark/>
          </w:tcPr>
          <w:p w14:paraId="1A7E7DA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178,65</w:t>
            </w:r>
          </w:p>
        </w:tc>
        <w:tc>
          <w:tcPr>
            <w:tcW w:w="1464" w:type="dxa"/>
            <w:tcBorders>
              <w:top w:val="nil"/>
              <w:left w:val="nil"/>
              <w:bottom w:val="single" w:sz="4" w:space="0" w:color="C0C0C0"/>
              <w:right w:val="single" w:sz="4" w:space="0" w:color="C0C0C0"/>
            </w:tcBorders>
            <w:shd w:val="clear" w:color="000000" w:fill="D7EAD3"/>
            <w:vAlign w:val="center"/>
            <w:hideMark/>
          </w:tcPr>
          <w:p w14:paraId="01A7360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1 283,08</w:t>
            </w:r>
          </w:p>
        </w:tc>
        <w:tc>
          <w:tcPr>
            <w:tcW w:w="1525" w:type="dxa"/>
            <w:tcBorders>
              <w:top w:val="nil"/>
              <w:left w:val="nil"/>
              <w:bottom w:val="single" w:sz="4" w:space="0" w:color="C0C0C0"/>
              <w:right w:val="single" w:sz="4" w:space="0" w:color="C0C0C0"/>
            </w:tcBorders>
            <w:shd w:val="clear" w:color="000000" w:fill="D7EAD3"/>
            <w:vAlign w:val="center"/>
            <w:hideMark/>
          </w:tcPr>
          <w:p w14:paraId="06D0738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2 420,40</w:t>
            </w:r>
          </w:p>
        </w:tc>
        <w:tc>
          <w:tcPr>
            <w:tcW w:w="1553" w:type="dxa"/>
            <w:tcBorders>
              <w:top w:val="nil"/>
              <w:left w:val="nil"/>
              <w:bottom w:val="single" w:sz="4" w:space="0" w:color="C0C0C0"/>
              <w:right w:val="single" w:sz="4" w:space="0" w:color="C0C0C0"/>
            </w:tcBorders>
            <w:shd w:val="clear" w:color="000000" w:fill="D7EAD3"/>
            <w:vAlign w:val="center"/>
            <w:hideMark/>
          </w:tcPr>
          <w:p w14:paraId="05ECB26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168,67</w:t>
            </w:r>
          </w:p>
        </w:tc>
        <w:tc>
          <w:tcPr>
            <w:tcW w:w="1405" w:type="dxa"/>
            <w:tcBorders>
              <w:top w:val="nil"/>
              <w:left w:val="nil"/>
              <w:bottom w:val="single" w:sz="4" w:space="0" w:color="C0C0C0"/>
              <w:right w:val="single" w:sz="4" w:space="0" w:color="C0C0C0"/>
            </w:tcBorders>
            <w:shd w:val="clear" w:color="000000" w:fill="D7EAD3"/>
            <w:vAlign w:val="center"/>
            <w:hideMark/>
          </w:tcPr>
          <w:p w14:paraId="6483D1E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84,34</w:t>
            </w:r>
          </w:p>
        </w:tc>
        <w:tc>
          <w:tcPr>
            <w:tcW w:w="1438" w:type="dxa"/>
            <w:tcBorders>
              <w:top w:val="nil"/>
              <w:left w:val="nil"/>
              <w:bottom w:val="single" w:sz="4" w:space="0" w:color="C0C0C0"/>
              <w:right w:val="single" w:sz="4" w:space="0" w:color="C0C0C0"/>
            </w:tcBorders>
            <w:shd w:val="clear" w:color="000000" w:fill="D7EAD3"/>
            <w:vAlign w:val="center"/>
            <w:hideMark/>
          </w:tcPr>
          <w:p w14:paraId="3019200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84,34</w:t>
            </w:r>
          </w:p>
        </w:tc>
        <w:tc>
          <w:tcPr>
            <w:tcW w:w="1881" w:type="dxa"/>
            <w:tcBorders>
              <w:top w:val="nil"/>
              <w:left w:val="nil"/>
              <w:bottom w:val="single" w:sz="4" w:space="0" w:color="C0C0C0"/>
              <w:right w:val="single" w:sz="4" w:space="0" w:color="C0C0C0"/>
            </w:tcBorders>
            <w:shd w:val="clear" w:color="000000" w:fill="FFFFCC"/>
            <w:vAlign w:val="center"/>
            <w:hideMark/>
          </w:tcPr>
          <w:p w14:paraId="4EEF04EF"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00C39ACC"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24010B27" w14:textId="77777777" w:rsidR="00A67B4F" w:rsidRPr="00A67B4F" w:rsidRDefault="00A67B4F" w:rsidP="00A67B4F">
            <w:pPr>
              <w:rPr>
                <w:rFonts w:ascii="Tahoma" w:hAnsi="Tahoma" w:cs="Tahoma"/>
                <w:b/>
                <w:bCs/>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571591F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w:t>
            </w:r>
          </w:p>
        </w:tc>
        <w:tc>
          <w:tcPr>
            <w:tcW w:w="5015" w:type="dxa"/>
            <w:tcBorders>
              <w:top w:val="nil"/>
              <w:left w:val="nil"/>
              <w:bottom w:val="single" w:sz="4" w:space="0" w:color="C0C0C0"/>
              <w:right w:val="single" w:sz="4" w:space="0" w:color="C0C0C0"/>
            </w:tcBorders>
            <w:shd w:val="clear" w:color="auto" w:fill="auto"/>
            <w:vAlign w:val="center"/>
            <w:hideMark/>
          </w:tcPr>
          <w:p w14:paraId="718E60F0"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Производственные расходы</w:t>
            </w:r>
          </w:p>
        </w:tc>
        <w:tc>
          <w:tcPr>
            <w:tcW w:w="1082" w:type="dxa"/>
            <w:tcBorders>
              <w:top w:val="nil"/>
              <w:left w:val="nil"/>
              <w:bottom w:val="single" w:sz="4" w:space="0" w:color="C0C0C0"/>
              <w:right w:val="single" w:sz="4" w:space="0" w:color="C0C0C0"/>
            </w:tcBorders>
            <w:shd w:val="clear" w:color="auto" w:fill="auto"/>
            <w:vAlign w:val="center"/>
            <w:hideMark/>
          </w:tcPr>
          <w:p w14:paraId="7E29C2B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231F8CC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0C68348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85,72</w:t>
            </w:r>
          </w:p>
        </w:tc>
        <w:tc>
          <w:tcPr>
            <w:tcW w:w="1303" w:type="dxa"/>
            <w:tcBorders>
              <w:top w:val="nil"/>
              <w:left w:val="nil"/>
              <w:bottom w:val="single" w:sz="4" w:space="0" w:color="C0C0C0"/>
              <w:right w:val="single" w:sz="4" w:space="0" w:color="C0C0C0"/>
            </w:tcBorders>
            <w:shd w:val="clear" w:color="000000" w:fill="D7EAD3"/>
            <w:vAlign w:val="center"/>
            <w:hideMark/>
          </w:tcPr>
          <w:p w14:paraId="14B3625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582,93</w:t>
            </w:r>
          </w:p>
        </w:tc>
        <w:tc>
          <w:tcPr>
            <w:tcW w:w="1525" w:type="dxa"/>
            <w:tcBorders>
              <w:top w:val="nil"/>
              <w:left w:val="nil"/>
              <w:bottom w:val="single" w:sz="4" w:space="0" w:color="C0C0C0"/>
              <w:right w:val="single" w:sz="4" w:space="0" w:color="C0C0C0"/>
            </w:tcBorders>
            <w:shd w:val="clear" w:color="000000" w:fill="D7EAD3"/>
            <w:vAlign w:val="center"/>
            <w:hideMark/>
          </w:tcPr>
          <w:p w14:paraId="40D0EB9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93,00</w:t>
            </w:r>
          </w:p>
        </w:tc>
        <w:tc>
          <w:tcPr>
            <w:tcW w:w="1464" w:type="dxa"/>
            <w:tcBorders>
              <w:top w:val="nil"/>
              <w:left w:val="nil"/>
              <w:bottom w:val="single" w:sz="4" w:space="0" w:color="C0C0C0"/>
              <w:right w:val="single" w:sz="4" w:space="0" w:color="C0C0C0"/>
            </w:tcBorders>
            <w:shd w:val="clear" w:color="000000" w:fill="D7EAD3"/>
            <w:vAlign w:val="center"/>
            <w:hideMark/>
          </w:tcPr>
          <w:p w14:paraId="29EAD1F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854,16</w:t>
            </w:r>
          </w:p>
        </w:tc>
        <w:tc>
          <w:tcPr>
            <w:tcW w:w="1525" w:type="dxa"/>
            <w:tcBorders>
              <w:top w:val="nil"/>
              <w:left w:val="nil"/>
              <w:bottom w:val="single" w:sz="4" w:space="0" w:color="C0C0C0"/>
              <w:right w:val="single" w:sz="4" w:space="0" w:color="C0C0C0"/>
            </w:tcBorders>
            <w:shd w:val="clear" w:color="000000" w:fill="D7EAD3"/>
            <w:vAlign w:val="center"/>
            <w:hideMark/>
          </w:tcPr>
          <w:p w14:paraId="308640A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607,18</w:t>
            </w:r>
          </w:p>
        </w:tc>
        <w:tc>
          <w:tcPr>
            <w:tcW w:w="1553" w:type="dxa"/>
            <w:tcBorders>
              <w:top w:val="nil"/>
              <w:left w:val="nil"/>
              <w:bottom w:val="single" w:sz="4" w:space="0" w:color="C0C0C0"/>
              <w:right w:val="single" w:sz="4" w:space="0" w:color="C0C0C0"/>
            </w:tcBorders>
            <w:shd w:val="clear" w:color="000000" w:fill="D7EAD3"/>
            <w:vAlign w:val="center"/>
            <w:hideMark/>
          </w:tcPr>
          <w:p w14:paraId="296B48E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88,60</w:t>
            </w:r>
          </w:p>
        </w:tc>
        <w:tc>
          <w:tcPr>
            <w:tcW w:w="1405" w:type="dxa"/>
            <w:tcBorders>
              <w:top w:val="nil"/>
              <w:left w:val="nil"/>
              <w:bottom w:val="single" w:sz="4" w:space="0" w:color="C0C0C0"/>
              <w:right w:val="single" w:sz="4" w:space="0" w:color="C0C0C0"/>
            </w:tcBorders>
            <w:shd w:val="clear" w:color="000000" w:fill="D7EAD3"/>
            <w:vAlign w:val="center"/>
            <w:hideMark/>
          </w:tcPr>
          <w:p w14:paraId="13D8473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44,30</w:t>
            </w:r>
          </w:p>
        </w:tc>
        <w:tc>
          <w:tcPr>
            <w:tcW w:w="1438" w:type="dxa"/>
            <w:tcBorders>
              <w:top w:val="nil"/>
              <w:left w:val="nil"/>
              <w:bottom w:val="single" w:sz="4" w:space="0" w:color="C0C0C0"/>
              <w:right w:val="single" w:sz="4" w:space="0" w:color="C0C0C0"/>
            </w:tcBorders>
            <w:shd w:val="clear" w:color="000000" w:fill="D7EAD3"/>
            <w:vAlign w:val="center"/>
            <w:hideMark/>
          </w:tcPr>
          <w:p w14:paraId="6B30000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44,30</w:t>
            </w:r>
          </w:p>
        </w:tc>
        <w:tc>
          <w:tcPr>
            <w:tcW w:w="1881" w:type="dxa"/>
            <w:tcBorders>
              <w:top w:val="nil"/>
              <w:left w:val="nil"/>
              <w:bottom w:val="single" w:sz="4" w:space="0" w:color="C0C0C0"/>
              <w:right w:val="single" w:sz="4" w:space="0" w:color="C0C0C0"/>
            </w:tcBorders>
            <w:shd w:val="clear" w:color="000000" w:fill="FFFFCC"/>
            <w:vAlign w:val="center"/>
            <w:hideMark/>
          </w:tcPr>
          <w:p w14:paraId="2B7D4B6F"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7860E435" w14:textId="77777777" w:rsidTr="00A67B4F">
        <w:trPr>
          <w:trHeight w:val="1050"/>
          <w:jc w:val="center"/>
        </w:trPr>
        <w:tc>
          <w:tcPr>
            <w:tcW w:w="520" w:type="dxa"/>
            <w:tcBorders>
              <w:top w:val="nil"/>
              <w:left w:val="nil"/>
              <w:bottom w:val="nil"/>
              <w:right w:val="nil"/>
            </w:tcBorders>
            <w:shd w:val="clear" w:color="000000" w:fill="FFFF00"/>
            <w:noWrap/>
            <w:vAlign w:val="center"/>
            <w:hideMark/>
          </w:tcPr>
          <w:p w14:paraId="6B1643CC"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5033D21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3.2</w:t>
            </w:r>
          </w:p>
        </w:tc>
        <w:tc>
          <w:tcPr>
            <w:tcW w:w="5015" w:type="dxa"/>
            <w:tcBorders>
              <w:top w:val="nil"/>
              <w:left w:val="nil"/>
              <w:bottom w:val="single" w:sz="4" w:space="0" w:color="C0C0C0"/>
              <w:right w:val="single" w:sz="4" w:space="0" w:color="C0C0C0"/>
            </w:tcBorders>
            <w:shd w:val="clear" w:color="auto" w:fill="auto"/>
            <w:vAlign w:val="center"/>
            <w:hideMark/>
          </w:tcPr>
          <w:p w14:paraId="6F0F6770" w14:textId="77777777" w:rsidR="00A67B4F" w:rsidRPr="00A67B4F" w:rsidRDefault="00A67B4F" w:rsidP="00A67B4F">
            <w:pPr>
              <w:ind w:firstLineChars="100" w:firstLine="110"/>
              <w:rPr>
                <w:rFonts w:ascii="Tahoma" w:hAnsi="Tahoma" w:cs="Tahoma"/>
                <w:b/>
                <w:bCs/>
                <w:sz w:val="11"/>
                <w:szCs w:val="11"/>
              </w:rPr>
            </w:pPr>
            <w:r w:rsidRPr="00A67B4F">
              <w:rPr>
                <w:rFonts w:ascii="Tahoma" w:hAnsi="Tahoma" w:cs="Tahoma"/>
                <w:b/>
                <w:bCs/>
                <w:sz w:val="11"/>
                <w:szCs w:val="11"/>
              </w:rPr>
              <w:t>Материалы и запасные части</w:t>
            </w:r>
          </w:p>
        </w:tc>
        <w:tc>
          <w:tcPr>
            <w:tcW w:w="1082" w:type="dxa"/>
            <w:tcBorders>
              <w:top w:val="nil"/>
              <w:left w:val="nil"/>
              <w:bottom w:val="single" w:sz="4" w:space="0" w:color="C0C0C0"/>
              <w:right w:val="single" w:sz="4" w:space="0" w:color="C0C0C0"/>
            </w:tcBorders>
            <w:shd w:val="clear" w:color="auto" w:fill="auto"/>
            <w:vAlign w:val="center"/>
            <w:hideMark/>
          </w:tcPr>
          <w:p w14:paraId="3D001E8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48A0488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480A7BC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553BE90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39,26</w:t>
            </w:r>
          </w:p>
        </w:tc>
        <w:tc>
          <w:tcPr>
            <w:tcW w:w="1525" w:type="dxa"/>
            <w:tcBorders>
              <w:top w:val="nil"/>
              <w:left w:val="nil"/>
              <w:bottom w:val="single" w:sz="4" w:space="0" w:color="C0C0C0"/>
              <w:right w:val="single" w:sz="4" w:space="0" w:color="C0C0C0"/>
            </w:tcBorders>
            <w:shd w:val="clear" w:color="000000" w:fill="FFFFCC"/>
            <w:vAlign w:val="center"/>
            <w:hideMark/>
          </w:tcPr>
          <w:p w14:paraId="7668441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1908A17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7B27F36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39,26</w:t>
            </w:r>
          </w:p>
        </w:tc>
        <w:tc>
          <w:tcPr>
            <w:tcW w:w="1553" w:type="dxa"/>
            <w:tcBorders>
              <w:top w:val="nil"/>
              <w:left w:val="nil"/>
              <w:bottom w:val="single" w:sz="4" w:space="0" w:color="C0C0C0"/>
              <w:right w:val="single" w:sz="4" w:space="0" w:color="C0C0C0"/>
            </w:tcBorders>
            <w:shd w:val="clear" w:color="000000" w:fill="FFFFCC"/>
            <w:vAlign w:val="center"/>
            <w:hideMark/>
          </w:tcPr>
          <w:p w14:paraId="46B0A83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05" w:type="dxa"/>
            <w:tcBorders>
              <w:top w:val="nil"/>
              <w:left w:val="nil"/>
              <w:bottom w:val="single" w:sz="4" w:space="0" w:color="C0C0C0"/>
              <w:right w:val="single" w:sz="4" w:space="0" w:color="C0C0C0"/>
            </w:tcBorders>
            <w:shd w:val="clear" w:color="000000" w:fill="D7EAD3"/>
            <w:vAlign w:val="center"/>
            <w:hideMark/>
          </w:tcPr>
          <w:p w14:paraId="0231B65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482C430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65152CB4" w14:textId="77777777" w:rsidR="00A67B4F" w:rsidRPr="00A67B4F" w:rsidRDefault="00A67B4F" w:rsidP="00A67B4F">
            <w:pPr>
              <w:rPr>
                <w:rFonts w:ascii="Tahoma" w:hAnsi="Tahoma" w:cs="Tahoma"/>
                <w:sz w:val="11"/>
                <w:szCs w:val="11"/>
              </w:rPr>
            </w:pPr>
            <w:r w:rsidRPr="00A67B4F">
              <w:rPr>
                <w:rFonts w:ascii="Tahoma" w:hAnsi="Tahoma" w:cs="Tahoma"/>
                <w:sz w:val="11"/>
                <w:szCs w:val="11"/>
              </w:rPr>
              <w:t>отклонено, базовый уровень ОР 2019 не включает данную статью затрат</w:t>
            </w:r>
          </w:p>
        </w:tc>
      </w:tr>
      <w:tr w:rsidR="00A67B4F" w:rsidRPr="00A67B4F" w14:paraId="26388462" w14:textId="77777777" w:rsidTr="00A67B4F">
        <w:trPr>
          <w:trHeight w:val="450"/>
          <w:jc w:val="center"/>
        </w:trPr>
        <w:tc>
          <w:tcPr>
            <w:tcW w:w="520" w:type="dxa"/>
            <w:tcBorders>
              <w:top w:val="nil"/>
              <w:left w:val="nil"/>
              <w:bottom w:val="nil"/>
              <w:right w:val="nil"/>
            </w:tcBorders>
            <w:shd w:val="clear" w:color="000000" w:fill="FABF8F"/>
            <w:noWrap/>
            <w:vAlign w:val="center"/>
            <w:hideMark/>
          </w:tcPr>
          <w:p w14:paraId="381FB7E5"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ЭР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3DEA2B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3.3</w:t>
            </w:r>
          </w:p>
        </w:tc>
        <w:tc>
          <w:tcPr>
            <w:tcW w:w="5015" w:type="dxa"/>
            <w:tcBorders>
              <w:top w:val="nil"/>
              <w:left w:val="nil"/>
              <w:bottom w:val="single" w:sz="4" w:space="0" w:color="C0C0C0"/>
              <w:right w:val="single" w:sz="4" w:space="0" w:color="C0C0C0"/>
            </w:tcBorders>
            <w:shd w:val="clear" w:color="auto" w:fill="auto"/>
            <w:vAlign w:val="center"/>
            <w:hideMark/>
          </w:tcPr>
          <w:p w14:paraId="7F15D844" w14:textId="77777777" w:rsidR="00A67B4F" w:rsidRPr="00A67B4F" w:rsidRDefault="00A67B4F" w:rsidP="00A67B4F">
            <w:pPr>
              <w:ind w:firstLineChars="100" w:firstLine="110"/>
              <w:rPr>
                <w:rFonts w:ascii="Tahoma" w:hAnsi="Tahoma" w:cs="Tahoma"/>
                <w:b/>
                <w:bCs/>
                <w:sz w:val="11"/>
                <w:szCs w:val="11"/>
              </w:rPr>
            </w:pPr>
            <w:r w:rsidRPr="00A67B4F">
              <w:rPr>
                <w:rFonts w:ascii="Tahoma" w:hAnsi="Tahoma" w:cs="Tahoma"/>
                <w:b/>
                <w:bCs/>
                <w:sz w:val="11"/>
                <w:szCs w:val="11"/>
              </w:rPr>
              <w:t>Затраты на покупную электрическую энергию, по уровням напряжения:</w:t>
            </w:r>
          </w:p>
        </w:tc>
        <w:tc>
          <w:tcPr>
            <w:tcW w:w="1082" w:type="dxa"/>
            <w:tcBorders>
              <w:top w:val="nil"/>
              <w:left w:val="nil"/>
              <w:bottom w:val="single" w:sz="4" w:space="0" w:color="C0C0C0"/>
              <w:right w:val="single" w:sz="4" w:space="0" w:color="C0C0C0"/>
            </w:tcBorders>
            <w:shd w:val="clear" w:color="auto" w:fill="auto"/>
            <w:vAlign w:val="center"/>
            <w:hideMark/>
          </w:tcPr>
          <w:p w14:paraId="04169DF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72B6F0E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6F44EED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34,58</w:t>
            </w:r>
          </w:p>
        </w:tc>
        <w:tc>
          <w:tcPr>
            <w:tcW w:w="1303" w:type="dxa"/>
            <w:tcBorders>
              <w:top w:val="nil"/>
              <w:left w:val="nil"/>
              <w:bottom w:val="single" w:sz="4" w:space="0" w:color="C0C0C0"/>
              <w:right w:val="single" w:sz="4" w:space="0" w:color="C0C0C0"/>
            </w:tcBorders>
            <w:shd w:val="clear" w:color="000000" w:fill="D7EAD3"/>
            <w:vAlign w:val="center"/>
            <w:hideMark/>
          </w:tcPr>
          <w:p w14:paraId="428C746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114,83</w:t>
            </w:r>
          </w:p>
        </w:tc>
        <w:tc>
          <w:tcPr>
            <w:tcW w:w="1525" w:type="dxa"/>
            <w:tcBorders>
              <w:top w:val="nil"/>
              <w:left w:val="nil"/>
              <w:bottom w:val="single" w:sz="4" w:space="0" w:color="C0C0C0"/>
              <w:right w:val="single" w:sz="4" w:space="0" w:color="C0C0C0"/>
            </w:tcBorders>
            <w:shd w:val="clear" w:color="000000" w:fill="D7EAD3"/>
            <w:vAlign w:val="center"/>
            <w:hideMark/>
          </w:tcPr>
          <w:p w14:paraId="215B088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40,70</w:t>
            </w:r>
          </w:p>
        </w:tc>
        <w:tc>
          <w:tcPr>
            <w:tcW w:w="1464" w:type="dxa"/>
            <w:tcBorders>
              <w:top w:val="nil"/>
              <w:left w:val="nil"/>
              <w:bottom w:val="single" w:sz="4" w:space="0" w:color="C0C0C0"/>
              <w:right w:val="single" w:sz="4" w:space="0" w:color="C0C0C0"/>
            </w:tcBorders>
            <w:shd w:val="clear" w:color="000000" w:fill="D7EAD3"/>
            <w:vAlign w:val="center"/>
            <w:hideMark/>
          </w:tcPr>
          <w:p w14:paraId="3C6242B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303,87</w:t>
            </w:r>
          </w:p>
        </w:tc>
        <w:tc>
          <w:tcPr>
            <w:tcW w:w="1525" w:type="dxa"/>
            <w:tcBorders>
              <w:top w:val="nil"/>
              <w:left w:val="nil"/>
              <w:bottom w:val="single" w:sz="4" w:space="0" w:color="C0C0C0"/>
              <w:right w:val="single" w:sz="4" w:space="0" w:color="C0C0C0"/>
            </w:tcBorders>
            <w:shd w:val="clear" w:color="000000" w:fill="D7EAD3"/>
            <w:vAlign w:val="center"/>
            <w:hideMark/>
          </w:tcPr>
          <w:p w14:paraId="20A51D2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124,20</w:t>
            </w:r>
          </w:p>
        </w:tc>
        <w:tc>
          <w:tcPr>
            <w:tcW w:w="1553" w:type="dxa"/>
            <w:tcBorders>
              <w:top w:val="nil"/>
              <w:left w:val="nil"/>
              <w:bottom w:val="single" w:sz="4" w:space="0" w:color="C0C0C0"/>
              <w:right w:val="single" w:sz="4" w:space="0" w:color="C0C0C0"/>
            </w:tcBorders>
            <w:shd w:val="clear" w:color="000000" w:fill="D7EAD3"/>
            <w:vAlign w:val="center"/>
            <w:hideMark/>
          </w:tcPr>
          <w:p w14:paraId="795C120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34,75</w:t>
            </w:r>
          </w:p>
        </w:tc>
        <w:tc>
          <w:tcPr>
            <w:tcW w:w="1405" w:type="dxa"/>
            <w:tcBorders>
              <w:top w:val="nil"/>
              <w:left w:val="nil"/>
              <w:bottom w:val="single" w:sz="4" w:space="0" w:color="C0C0C0"/>
              <w:right w:val="single" w:sz="4" w:space="0" w:color="C0C0C0"/>
            </w:tcBorders>
            <w:shd w:val="clear" w:color="000000" w:fill="D7EAD3"/>
            <w:vAlign w:val="center"/>
            <w:hideMark/>
          </w:tcPr>
          <w:p w14:paraId="5C2C342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17,37</w:t>
            </w:r>
          </w:p>
        </w:tc>
        <w:tc>
          <w:tcPr>
            <w:tcW w:w="1438" w:type="dxa"/>
            <w:tcBorders>
              <w:top w:val="nil"/>
              <w:left w:val="nil"/>
              <w:bottom w:val="single" w:sz="4" w:space="0" w:color="C0C0C0"/>
              <w:right w:val="single" w:sz="4" w:space="0" w:color="C0C0C0"/>
            </w:tcBorders>
            <w:shd w:val="clear" w:color="000000" w:fill="D7EAD3"/>
            <w:vAlign w:val="center"/>
            <w:hideMark/>
          </w:tcPr>
          <w:p w14:paraId="26D9195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17,37</w:t>
            </w:r>
          </w:p>
        </w:tc>
        <w:tc>
          <w:tcPr>
            <w:tcW w:w="1881" w:type="dxa"/>
            <w:tcBorders>
              <w:top w:val="nil"/>
              <w:left w:val="nil"/>
              <w:bottom w:val="single" w:sz="4" w:space="0" w:color="C0C0C0"/>
              <w:right w:val="single" w:sz="4" w:space="0" w:color="C0C0C0"/>
            </w:tcBorders>
            <w:shd w:val="clear" w:color="000000" w:fill="FFFFCC"/>
            <w:vAlign w:val="center"/>
            <w:hideMark/>
          </w:tcPr>
          <w:p w14:paraId="71AD7398"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33758ECB" w14:textId="77777777" w:rsidTr="00A67B4F">
        <w:trPr>
          <w:trHeight w:val="300"/>
          <w:jc w:val="center"/>
        </w:trPr>
        <w:tc>
          <w:tcPr>
            <w:tcW w:w="520" w:type="dxa"/>
            <w:tcBorders>
              <w:top w:val="nil"/>
              <w:left w:val="nil"/>
              <w:bottom w:val="nil"/>
              <w:right w:val="nil"/>
            </w:tcBorders>
            <w:shd w:val="clear" w:color="000000" w:fill="FABF8F"/>
            <w:noWrap/>
            <w:vAlign w:val="center"/>
            <w:hideMark/>
          </w:tcPr>
          <w:p w14:paraId="613B684F"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ЭР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F1D8E3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3.3.0.1</w:t>
            </w:r>
          </w:p>
        </w:tc>
        <w:tc>
          <w:tcPr>
            <w:tcW w:w="5015" w:type="dxa"/>
            <w:tcBorders>
              <w:top w:val="nil"/>
              <w:left w:val="nil"/>
              <w:bottom w:val="single" w:sz="4" w:space="0" w:color="C0C0C0"/>
              <w:right w:val="single" w:sz="4" w:space="0" w:color="C0C0C0"/>
            </w:tcBorders>
            <w:shd w:val="clear" w:color="auto" w:fill="auto"/>
            <w:vAlign w:val="center"/>
            <w:hideMark/>
          </w:tcPr>
          <w:p w14:paraId="6BE4D26D" w14:textId="77777777" w:rsidR="00A67B4F" w:rsidRPr="00A67B4F" w:rsidRDefault="00A67B4F" w:rsidP="00A67B4F">
            <w:pPr>
              <w:ind w:firstLineChars="300" w:firstLine="330"/>
              <w:rPr>
                <w:rFonts w:ascii="Tahoma" w:hAnsi="Tahoma" w:cs="Tahoma"/>
                <w:sz w:val="11"/>
                <w:szCs w:val="11"/>
              </w:rPr>
            </w:pPr>
            <w:r w:rsidRPr="00A67B4F">
              <w:rPr>
                <w:rFonts w:ascii="Tahoma" w:hAnsi="Tahoma" w:cs="Tahoma"/>
                <w:sz w:val="11"/>
                <w:szCs w:val="11"/>
              </w:rPr>
              <w:t>Средний тариф на энергию</w:t>
            </w:r>
          </w:p>
        </w:tc>
        <w:tc>
          <w:tcPr>
            <w:tcW w:w="1082" w:type="dxa"/>
            <w:tcBorders>
              <w:top w:val="nil"/>
              <w:left w:val="nil"/>
              <w:bottom w:val="single" w:sz="4" w:space="0" w:color="C0C0C0"/>
              <w:right w:val="single" w:sz="4" w:space="0" w:color="C0C0C0"/>
            </w:tcBorders>
            <w:shd w:val="clear" w:color="auto" w:fill="auto"/>
            <w:vAlign w:val="center"/>
            <w:hideMark/>
          </w:tcPr>
          <w:p w14:paraId="44699DA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руб/кВт.ч</w:t>
            </w:r>
          </w:p>
        </w:tc>
        <w:tc>
          <w:tcPr>
            <w:tcW w:w="1923" w:type="dxa"/>
            <w:tcBorders>
              <w:top w:val="nil"/>
              <w:left w:val="nil"/>
              <w:bottom w:val="single" w:sz="4" w:space="0" w:color="C0C0C0"/>
              <w:right w:val="single" w:sz="4" w:space="0" w:color="C0C0C0"/>
            </w:tcBorders>
            <w:shd w:val="clear" w:color="000000" w:fill="D7EAD3"/>
            <w:vAlign w:val="center"/>
            <w:hideMark/>
          </w:tcPr>
          <w:p w14:paraId="22D0F10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44BC1EB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3,35</w:t>
            </w:r>
          </w:p>
        </w:tc>
        <w:tc>
          <w:tcPr>
            <w:tcW w:w="1303" w:type="dxa"/>
            <w:tcBorders>
              <w:top w:val="nil"/>
              <w:left w:val="nil"/>
              <w:bottom w:val="single" w:sz="4" w:space="0" w:color="C0C0C0"/>
              <w:right w:val="single" w:sz="4" w:space="0" w:color="C0C0C0"/>
            </w:tcBorders>
            <w:shd w:val="clear" w:color="000000" w:fill="D7EAD3"/>
            <w:vAlign w:val="center"/>
            <w:hideMark/>
          </w:tcPr>
          <w:p w14:paraId="7FF4408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3,55</w:t>
            </w:r>
          </w:p>
        </w:tc>
        <w:tc>
          <w:tcPr>
            <w:tcW w:w="1525" w:type="dxa"/>
            <w:tcBorders>
              <w:top w:val="nil"/>
              <w:left w:val="nil"/>
              <w:bottom w:val="single" w:sz="4" w:space="0" w:color="C0C0C0"/>
              <w:right w:val="single" w:sz="4" w:space="0" w:color="C0C0C0"/>
            </w:tcBorders>
            <w:shd w:val="clear" w:color="000000" w:fill="D7EAD3"/>
            <w:vAlign w:val="center"/>
            <w:hideMark/>
          </w:tcPr>
          <w:p w14:paraId="585B7AC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3,61</w:t>
            </w:r>
          </w:p>
        </w:tc>
        <w:tc>
          <w:tcPr>
            <w:tcW w:w="1464" w:type="dxa"/>
            <w:tcBorders>
              <w:top w:val="nil"/>
              <w:left w:val="nil"/>
              <w:bottom w:val="single" w:sz="4" w:space="0" w:color="C0C0C0"/>
              <w:right w:val="single" w:sz="4" w:space="0" w:color="C0C0C0"/>
            </w:tcBorders>
            <w:shd w:val="clear" w:color="000000" w:fill="D7EAD3"/>
            <w:vAlign w:val="center"/>
            <w:hideMark/>
          </w:tcPr>
          <w:p w14:paraId="48818C3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4,12</w:t>
            </w:r>
          </w:p>
        </w:tc>
        <w:tc>
          <w:tcPr>
            <w:tcW w:w="1525" w:type="dxa"/>
            <w:tcBorders>
              <w:top w:val="nil"/>
              <w:left w:val="nil"/>
              <w:bottom w:val="single" w:sz="4" w:space="0" w:color="C0C0C0"/>
              <w:right w:val="single" w:sz="4" w:space="0" w:color="C0C0C0"/>
            </w:tcBorders>
            <w:shd w:val="clear" w:color="000000" w:fill="D7EAD3"/>
            <w:vAlign w:val="center"/>
            <w:hideMark/>
          </w:tcPr>
          <w:p w14:paraId="2CEDF49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3,84</w:t>
            </w:r>
          </w:p>
        </w:tc>
        <w:tc>
          <w:tcPr>
            <w:tcW w:w="1553" w:type="dxa"/>
            <w:tcBorders>
              <w:top w:val="nil"/>
              <w:left w:val="nil"/>
              <w:bottom w:val="single" w:sz="4" w:space="0" w:color="C0C0C0"/>
              <w:right w:val="single" w:sz="4" w:space="0" w:color="C0C0C0"/>
            </w:tcBorders>
            <w:shd w:val="clear" w:color="000000" w:fill="D7EAD3"/>
            <w:vAlign w:val="center"/>
            <w:hideMark/>
          </w:tcPr>
          <w:p w14:paraId="3FCD75C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3,84</w:t>
            </w:r>
          </w:p>
        </w:tc>
        <w:tc>
          <w:tcPr>
            <w:tcW w:w="1405" w:type="dxa"/>
            <w:tcBorders>
              <w:top w:val="nil"/>
              <w:left w:val="nil"/>
              <w:bottom w:val="single" w:sz="4" w:space="0" w:color="C0C0C0"/>
              <w:right w:val="single" w:sz="4" w:space="0" w:color="C0C0C0"/>
            </w:tcBorders>
            <w:shd w:val="clear" w:color="000000" w:fill="D7EAD3"/>
            <w:vAlign w:val="center"/>
            <w:hideMark/>
          </w:tcPr>
          <w:p w14:paraId="482B8E0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3,84</w:t>
            </w:r>
          </w:p>
        </w:tc>
        <w:tc>
          <w:tcPr>
            <w:tcW w:w="1438" w:type="dxa"/>
            <w:tcBorders>
              <w:top w:val="nil"/>
              <w:left w:val="nil"/>
              <w:bottom w:val="single" w:sz="4" w:space="0" w:color="C0C0C0"/>
              <w:right w:val="single" w:sz="4" w:space="0" w:color="C0C0C0"/>
            </w:tcBorders>
            <w:shd w:val="clear" w:color="000000" w:fill="D7EAD3"/>
            <w:vAlign w:val="center"/>
            <w:hideMark/>
          </w:tcPr>
          <w:p w14:paraId="49F5B59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3,84</w:t>
            </w:r>
          </w:p>
        </w:tc>
        <w:tc>
          <w:tcPr>
            <w:tcW w:w="1881" w:type="dxa"/>
            <w:tcBorders>
              <w:top w:val="nil"/>
              <w:left w:val="nil"/>
              <w:bottom w:val="single" w:sz="4" w:space="0" w:color="C0C0C0"/>
              <w:right w:val="single" w:sz="4" w:space="0" w:color="C0C0C0"/>
            </w:tcBorders>
            <w:shd w:val="clear" w:color="000000" w:fill="FFFFCC"/>
            <w:vAlign w:val="center"/>
            <w:hideMark/>
          </w:tcPr>
          <w:p w14:paraId="7243F0B0"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16351161" w14:textId="77777777" w:rsidTr="00A67B4F">
        <w:trPr>
          <w:trHeight w:val="300"/>
          <w:jc w:val="center"/>
        </w:trPr>
        <w:tc>
          <w:tcPr>
            <w:tcW w:w="520" w:type="dxa"/>
            <w:tcBorders>
              <w:top w:val="nil"/>
              <w:left w:val="nil"/>
              <w:bottom w:val="nil"/>
              <w:right w:val="nil"/>
            </w:tcBorders>
            <w:shd w:val="clear" w:color="000000" w:fill="FABF8F"/>
            <w:noWrap/>
            <w:vAlign w:val="center"/>
            <w:hideMark/>
          </w:tcPr>
          <w:p w14:paraId="3FF3C927"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ЭР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0678BAF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3.3.0.2</w:t>
            </w:r>
          </w:p>
        </w:tc>
        <w:tc>
          <w:tcPr>
            <w:tcW w:w="5015" w:type="dxa"/>
            <w:tcBorders>
              <w:top w:val="nil"/>
              <w:left w:val="nil"/>
              <w:bottom w:val="single" w:sz="4" w:space="0" w:color="C0C0C0"/>
              <w:right w:val="single" w:sz="4" w:space="0" w:color="C0C0C0"/>
            </w:tcBorders>
            <w:shd w:val="clear" w:color="auto" w:fill="auto"/>
            <w:vAlign w:val="center"/>
            <w:hideMark/>
          </w:tcPr>
          <w:p w14:paraId="60A9F28B" w14:textId="77777777" w:rsidR="00A67B4F" w:rsidRPr="00A67B4F" w:rsidRDefault="00A67B4F" w:rsidP="00A67B4F">
            <w:pPr>
              <w:ind w:firstLineChars="300" w:firstLine="330"/>
              <w:rPr>
                <w:rFonts w:ascii="Tahoma" w:hAnsi="Tahoma" w:cs="Tahoma"/>
                <w:sz w:val="11"/>
                <w:szCs w:val="11"/>
              </w:rPr>
            </w:pPr>
            <w:r w:rsidRPr="00A67B4F">
              <w:rPr>
                <w:rFonts w:ascii="Tahoma" w:hAnsi="Tahoma" w:cs="Tahoma"/>
                <w:sz w:val="11"/>
                <w:szCs w:val="11"/>
              </w:rPr>
              <w:t>Объем энергии</w:t>
            </w:r>
          </w:p>
        </w:tc>
        <w:tc>
          <w:tcPr>
            <w:tcW w:w="1082" w:type="dxa"/>
            <w:tcBorders>
              <w:top w:val="nil"/>
              <w:left w:val="nil"/>
              <w:bottom w:val="single" w:sz="4" w:space="0" w:color="C0C0C0"/>
              <w:right w:val="single" w:sz="4" w:space="0" w:color="C0C0C0"/>
            </w:tcBorders>
            <w:shd w:val="clear" w:color="auto" w:fill="auto"/>
            <w:vAlign w:val="center"/>
            <w:hideMark/>
          </w:tcPr>
          <w:p w14:paraId="72CAA3A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кВт.ч</w:t>
            </w:r>
          </w:p>
        </w:tc>
        <w:tc>
          <w:tcPr>
            <w:tcW w:w="1923" w:type="dxa"/>
            <w:tcBorders>
              <w:top w:val="nil"/>
              <w:left w:val="nil"/>
              <w:bottom w:val="single" w:sz="4" w:space="0" w:color="C0C0C0"/>
              <w:right w:val="single" w:sz="4" w:space="0" w:color="C0C0C0"/>
            </w:tcBorders>
            <w:shd w:val="clear" w:color="000000" w:fill="D7EAD3"/>
            <w:vAlign w:val="center"/>
            <w:hideMark/>
          </w:tcPr>
          <w:p w14:paraId="62F4F96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6B101BF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10,32</w:t>
            </w:r>
          </w:p>
        </w:tc>
        <w:tc>
          <w:tcPr>
            <w:tcW w:w="1303" w:type="dxa"/>
            <w:tcBorders>
              <w:top w:val="nil"/>
              <w:left w:val="nil"/>
              <w:bottom w:val="single" w:sz="4" w:space="0" w:color="C0C0C0"/>
              <w:right w:val="single" w:sz="4" w:space="0" w:color="C0C0C0"/>
            </w:tcBorders>
            <w:shd w:val="clear" w:color="000000" w:fill="D7EAD3"/>
            <w:vAlign w:val="center"/>
            <w:hideMark/>
          </w:tcPr>
          <w:p w14:paraId="640D93C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32,38</w:t>
            </w:r>
          </w:p>
        </w:tc>
        <w:tc>
          <w:tcPr>
            <w:tcW w:w="1525" w:type="dxa"/>
            <w:tcBorders>
              <w:top w:val="nil"/>
              <w:left w:val="nil"/>
              <w:bottom w:val="single" w:sz="4" w:space="0" w:color="C0C0C0"/>
              <w:right w:val="single" w:sz="4" w:space="0" w:color="C0C0C0"/>
            </w:tcBorders>
            <w:shd w:val="clear" w:color="000000" w:fill="D7EAD3"/>
            <w:vAlign w:val="center"/>
            <w:hideMark/>
          </w:tcPr>
          <w:p w14:paraId="77EAB98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11,28</w:t>
            </w:r>
          </w:p>
        </w:tc>
        <w:tc>
          <w:tcPr>
            <w:tcW w:w="1464" w:type="dxa"/>
            <w:tcBorders>
              <w:top w:val="nil"/>
              <w:left w:val="nil"/>
              <w:bottom w:val="single" w:sz="4" w:space="0" w:color="C0C0C0"/>
              <w:right w:val="single" w:sz="4" w:space="0" w:color="C0C0C0"/>
            </w:tcBorders>
            <w:shd w:val="clear" w:color="000000" w:fill="D7EAD3"/>
            <w:vAlign w:val="center"/>
            <w:hideMark/>
          </w:tcPr>
          <w:p w14:paraId="02DBEBB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73,79</w:t>
            </w:r>
          </w:p>
        </w:tc>
        <w:tc>
          <w:tcPr>
            <w:tcW w:w="1525" w:type="dxa"/>
            <w:tcBorders>
              <w:top w:val="nil"/>
              <w:left w:val="nil"/>
              <w:bottom w:val="single" w:sz="4" w:space="0" w:color="C0C0C0"/>
              <w:right w:val="single" w:sz="4" w:space="0" w:color="C0C0C0"/>
            </w:tcBorders>
            <w:shd w:val="clear" w:color="000000" w:fill="D7EAD3"/>
            <w:vAlign w:val="center"/>
            <w:hideMark/>
          </w:tcPr>
          <w:p w14:paraId="49EDF77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32,38</w:t>
            </w:r>
          </w:p>
        </w:tc>
        <w:tc>
          <w:tcPr>
            <w:tcW w:w="1553" w:type="dxa"/>
            <w:tcBorders>
              <w:top w:val="nil"/>
              <w:left w:val="nil"/>
              <w:bottom w:val="single" w:sz="4" w:space="0" w:color="C0C0C0"/>
              <w:right w:val="single" w:sz="4" w:space="0" w:color="C0C0C0"/>
            </w:tcBorders>
            <w:shd w:val="clear" w:color="000000" w:fill="D7EAD3"/>
            <w:vAlign w:val="center"/>
            <w:hideMark/>
          </w:tcPr>
          <w:p w14:paraId="493C388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9,06</w:t>
            </w:r>
          </w:p>
        </w:tc>
        <w:tc>
          <w:tcPr>
            <w:tcW w:w="1405" w:type="dxa"/>
            <w:tcBorders>
              <w:top w:val="nil"/>
              <w:left w:val="nil"/>
              <w:bottom w:val="single" w:sz="4" w:space="0" w:color="C0C0C0"/>
              <w:right w:val="single" w:sz="4" w:space="0" w:color="C0C0C0"/>
            </w:tcBorders>
            <w:shd w:val="clear" w:color="000000" w:fill="D7EAD3"/>
            <w:vAlign w:val="center"/>
            <w:hideMark/>
          </w:tcPr>
          <w:p w14:paraId="265058E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4,53</w:t>
            </w:r>
          </w:p>
        </w:tc>
        <w:tc>
          <w:tcPr>
            <w:tcW w:w="1438" w:type="dxa"/>
            <w:tcBorders>
              <w:top w:val="nil"/>
              <w:left w:val="nil"/>
              <w:bottom w:val="single" w:sz="4" w:space="0" w:color="C0C0C0"/>
              <w:right w:val="single" w:sz="4" w:space="0" w:color="C0C0C0"/>
            </w:tcBorders>
            <w:shd w:val="clear" w:color="000000" w:fill="D7EAD3"/>
            <w:vAlign w:val="center"/>
            <w:hideMark/>
          </w:tcPr>
          <w:p w14:paraId="7370281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4,53</w:t>
            </w:r>
          </w:p>
        </w:tc>
        <w:tc>
          <w:tcPr>
            <w:tcW w:w="1881" w:type="dxa"/>
            <w:tcBorders>
              <w:top w:val="nil"/>
              <w:left w:val="nil"/>
              <w:bottom w:val="single" w:sz="4" w:space="0" w:color="C0C0C0"/>
              <w:right w:val="single" w:sz="4" w:space="0" w:color="C0C0C0"/>
            </w:tcBorders>
            <w:shd w:val="clear" w:color="000000" w:fill="FFFFCC"/>
            <w:vAlign w:val="center"/>
            <w:hideMark/>
          </w:tcPr>
          <w:p w14:paraId="30BE7902"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19B3ADEE" w14:textId="77777777" w:rsidTr="00A67B4F">
        <w:trPr>
          <w:trHeight w:val="300"/>
          <w:jc w:val="center"/>
        </w:trPr>
        <w:tc>
          <w:tcPr>
            <w:tcW w:w="520" w:type="dxa"/>
            <w:tcBorders>
              <w:top w:val="nil"/>
              <w:left w:val="nil"/>
              <w:bottom w:val="nil"/>
              <w:right w:val="nil"/>
            </w:tcBorders>
            <w:shd w:val="clear" w:color="000000" w:fill="FABF8F"/>
            <w:noWrap/>
            <w:vAlign w:val="center"/>
            <w:hideMark/>
          </w:tcPr>
          <w:p w14:paraId="0CE86CF0"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ЭР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4BA7FD9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3.3.0.3</w:t>
            </w:r>
          </w:p>
        </w:tc>
        <w:tc>
          <w:tcPr>
            <w:tcW w:w="5015" w:type="dxa"/>
            <w:tcBorders>
              <w:top w:val="nil"/>
              <w:left w:val="nil"/>
              <w:bottom w:val="single" w:sz="4" w:space="0" w:color="C0C0C0"/>
              <w:right w:val="single" w:sz="4" w:space="0" w:color="C0C0C0"/>
            </w:tcBorders>
            <w:shd w:val="clear" w:color="auto" w:fill="auto"/>
            <w:vAlign w:val="center"/>
            <w:hideMark/>
          </w:tcPr>
          <w:p w14:paraId="06B871DC" w14:textId="77777777" w:rsidR="00A67B4F" w:rsidRPr="00A67B4F" w:rsidRDefault="00A67B4F" w:rsidP="00A67B4F">
            <w:pPr>
              <w:ind w:firstLineChars="300" w:firstLine="330"/>
              <w:rPr>
                <w:rFonts w:ascii="Tahoma" w:hAnsi="Tahoma" w:cs="Tahoma"/>
                <w:sz w:val="11"/>
                <w:szCs w:val="11"/>
              </w:rPr>
            </w:pPr>
            <w:r w:rsidRPr="00A67B4F">
              <w:rPr>
                <w:rFonts w:ascii="Tahoma" w:hAnsi="Tahoma" w:cs="Tahoma"/>
                <w:sz w:val="11"/>
                <w:szCs w:val="11"/>
              </w:rPr>
              <w:t>Удельный расход энергии</w:t>
            </w:r>
          </w:p>
        </w:tc>
        <w:tc>
          <w:tcPr>
            <w:tcW w:w="1082" w:type="dxa"/>
            <w:tcBorders>
              <w:top w:val="nil"/>
              <w:left w:val="nil"/>
              <w:bottom w:val="single" w:sz="4" w:space="0" w:color="C0C0C0"/>
              <w:right w:val="single" w:sz="4" w:space="0" w:color="C0C0C0"/>
            </w:tcBorders>
            <w:shd w:val="clear" w:color="auto" w:fill="auto"/>
            <w:vAlign w:val="center"/>
            <w:hideMark/>
          </w:tcPr>
          <w:p w14:paraId="6CF4BCE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кВт.ч/м3</w:t>
            </w:r>
          </w:p>
        </w:tc>
        <w:tc>
          <w:tcPr>
            <w:tcW w:w="1923" w:type="dxa"/>
            <w:tcBorders>
              <w:top w:val="nil"/>
              <w:left w:val="nil"/>
              <w:bottom w:val="single" w:sz="4" w:space="0" w:color="C0C0C0"/>
              <w:right w:val="single" w:sz="4" w:space="0" w:color="C0C0C0"/>
            </w:tcBorders>
            <w:shd w:val="clear" w:color="000000" w:fill="D7EAD3"/>
            <w:vAlign w:val="center"/>
            <w:hideMark/>
          </w:tcPr>
          <w:p w14:paraId="03FF6AF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78B7748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0,99</w:t>
            </w:r>
          </w:p>
        </w:tc>
        <w:tc>
          <w:tcPr>
            <w:tcW w:w="1303" w:type="dxa"/>
            <w:tcBorders>
              <w:top w:val="nil"/>
              <w:left w:val="nil"/>
              <w:bottom w:val="single" w:sz="4" w:space="0" w:color="C0C0C0"/>
              <w:right w:val="single" w:sz="4" w:space="0" w:color="C0C0C0"/>
            </w:tcBorders>
            <w:shd w:val="clear" w:color="000000" w:fill="D7EAD3"/>
            <w:vAlign w:val="center"/>
            <w:hideMark/>
          </w:tcPr>
          <w:p w14:paraId="30FF118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1,49</w:t>
            </w:r>
          </w:p>
        </w:tc>
        <w:tc>
          <w:tcPr>
            <w:tcW w:w="1525" w:type="dxa"/>
            <w:tcBorders>
              <w:top w:val="nil"/>
              <w:left w:val="nil"/>
              <w:bottom w:val="single" w:sz="4" w:space="0" w:color="C0C0C0"/>
              <w:right w:val="single" w:sz="4" w:space="0" w:color="C0C0C0"/>
            </w:tcBorders>
            <w:shd w:val="clear" w:color="000000" w:fill="D7EAD3"/>
            <w:vAlign w:val="center"/>
            <w:hideMark/>
          </w:tcPr>
          <w:p w14:paraId="444F320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0,99</w:t>
            </w:r>
          </w:p>
        </w:tc>
        <w:tc>
          <w:tcPr>
            <w:tcW w:w="1464" w:type="dxa"/>
            <w:tcBorders>
              <w:top w:val="nil"/>
              <w:left w:val="nil"/>
              <w:bottom w:val="single" w:sz="4" w:space="0" w:color="C0C0C0"/>
              <w:right w:val="single" w:sz="4" w:space="0" w:color="C0C0C0"/>
            </w:tcBorders>
            <w:shd w:val="clear" w:color="000000" w:fill="D7EAD3"/>
            <w:vAlign w:val="center"/>
            <w:hideMark/>
          </w:tcPr>
          <w:p w14:paraId="2D3FA1F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0,99</w:t>
            </w:r>
          </w:p>
        </w:tc>
        <w:tc>
          <w:tcPr>
            <w:tcW w:w="1525" w:type="dxa"/>
            <w:tcBorders>
              <w:top w:val="nil"/>
              <w:left w:val="nil"/>
              <w:bottom w:val="single" w:sz="4" w:space="0" w:color="C0C0C0"/>
              <w:right w:val="single" w:sz="4" w:space="0" w:color="C0C0C0"/>
            </w:tcBorders>
            <w:shd w:val="clear" w:color="000000" w:fill="D7EAD3"/>
            <w:vAlign w:val="center"/>
            <w:hideMark/>
          </w:tcPr>
          <w:p w14:paraId="7D3575F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3,41</w:t>
            </w:r>
          </w:p>
        </w:tc>
        <w:tc>
          <w:tcPr>
            <w:tcW w:w="1553" w:type="dxa"/>
            <w:tcBorders>
              <w:top w:val="nil"/>
              <w:left w:val="nil"/>
              <w:bottom w:val="single" w:sz="4" w:space="0" w:color="C0C0C0"/>
              <w:right w:val="single" w:sz="4" w:space="0" w:color="C0C0C0"/>
            </w:tcBorders>
            <w:shd w:val="clear" w:color="000000" w:fill="D7EAD3"/>
            <w:vAlign w:val="center"/>
            <w:hideMark/>
          </w:tcPr>
          <w:p w14:paraId="06FC756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0,99</w:t>
            </w:r>
          </w:p>
        </w:tc>
        <w:tc>
          <w:tcPr>
            <w:tcW w:w="1405" w:type="dxa"/>
            <w:tcBorders>
              <w:top w:val="nil"/>
              <w:left w:val="nil"/>
              <w:bottom w:val="single" w:sz="4" w:space="0" w:color="C0C0C0"/>
              <w:right w:val="single" w:sz="4" w:space="0" w:color="C0C0C0"/>
            </w:tcBorders>
            <w:shd w:val="clear" w:color="000000" w:fill="D7EAD3"/>
            <w:vAlign w:val="center"/>
            <w:hideMark/>
          </w:tcPr>
          <w:p w14:paraId="1E2FD77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0,99</w:t>
            </w:r>
          </w:p>
        </w:tc>
        <w:tc>
          <w:tcPr>
            <w:tcW w:w="1438" w:type="dxa"/>
            <w:tcBorders>
              <w:top w:val="nil"/>
              <w:left w:val="nil"/>
              <w:bottom w:val="single" w:sz="4" w:space="0" w:color="C0C0C0"/>
              <w:right w:val="single" w:sz="4" w:space="0" w:color="C0C0C0"/>
            </w:tcBorders>
            <w:shd w:val="clear" w:color="000000" w:fill="D7EAD3"/>
            <w:vAlign w:val="center"/>
            <w:hideMark/>
          </w:tcPr>
          <w:p w14:paraId="2C6ABAA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0,99</w:t>
            </w:r>
          </w:p>
        </w:tc>
        <w:tc>
          <w:tcPr>
            <w:tcW w:w="1881" w:type="dxa"/>
            <w:tcBorders>
              <w:top w:val="nil"/>
              <w:left w:val="nil"/>
              <w:bottom w:val="single" w:sz="4" w:space="0" w:color="C0C0C0"/>
              <w:right w:val="single" w:sz="4" w:space="0" w:color="C0C0C0"/>
            </w:tcBorders>
            <w:shd w:val="clear" w:color="000000" w:fill="FFFFCC"/>
            <w:vAlign w:val="center"/>
            <w:hideMark/>
          </w:tcPr>
          <w:p w14:paraId="1587E6F3"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17E020EB" w14:textId="77777777" w:rsidTr="00A67B4F">
        <w:trPr>
          <w:trHeight w:val="300"/>
          <w:jc w:val="center"/>
        </w:trPr>
        <w:tc>
          <w:tcPr>
            <w:tcW w:w="520" w:type="dxa"/>
            <w:tcBorders>
              <w:top w:val="nil"/>
              <w:left w:val="nil"/>
              <w:bottom w:val="nil"/>
              <w:right w:val="nil"/>
            </w:tcBorders>
            <w:shd w:val="clear" w:color="000000" w:fill="FABF8F"/>
            <w:noWrap/>
            <w:vAlign w:val="center"/>
            <w:hideMark/>
          </w:tcPr>
          <w:p w14:paraId="1D24390A"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ЭР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11ACE33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3.3.1.1</w:t>
            </w:r>
          </w:p>
        </w:tc>
        <w:tc>
          <w:tcPr>
            <w:tcW w:w="5015" w:type="dxa"/>
            <w:tcBorders>
              <w:top w:val="nil"/>
              <w:left w:val="nil"/>
              <w:bottom w:val="single" w:sz="4" w:space="0" w:color="C0C0C0"/>
              <w:right w:val="single" w:sz="4" w:space="0" w:color="C0C0C0"/>
            </w:tcBorders>
            <w:shd w:val="clear" w:color="auto" w:fill="auto"/>
            <w:vAlign w:val="center"/>
            <w:hideMark/>
          </w:tcPr>
          <w:p w14:paraId="30967440" w14:textId="77777777" w:rsidR="00A67B4F" w:rsidRPr="00A67B4F" w:rsidRDefault="00A67B4F" w:rsidP="00A67B4F">
            <w:pPr>
              <w:ind w:firstLineChars="300" w:firstLine="331"/>
              <w:rPr>
                <w:rFonts w:ascii="Tahoma" w:hAnsi="Tahoma" w:cs="Tahoma"/>
                <w:b/>
                <w:bCs/>
                <w:sz w:val="11"/>
                <w:szCs w:val="11"/>
              </w:rPr>
            </w:pPr>
            <w:r w:rsidRPr="00A67B4F">
              <w:rPr>
                <w:rFonts w:ascii="Tahoma" w:hAnsi="Tahoma" w:cs="Tahoma"/>
                <w:b/>
                <w:bCs/>
                <w:sz w:val="11"/>
                <w:szCs w:val="11"/>
              </w:rPr>
              <w:t>Энергия НН (0,4 кВ и ниже)</w:t>
            </w:r>
          </w:p>
        </w:tc>
        <w:tc>
          <w:tcPr>
            <w:tcW w:w="1082" w:type="dxa"/>
            <w:tcBorders>
              <w:top w:val="nil"/>
              <w:left w:val="nil"/>
              <w:bottom w:val="single" w:sz="4" w:space="0" w:color="C0C0C0"/>
              <w:right w:val="single" w:sz="4" w:space="0" w:color="C0C0C0"/>
            </w:tcBorders>
            <w:shd w:val="clear" w:color="auto" w:fill="auto"/>
            <w:vAlign w:val="center"/>
            <w:hideMark/>
          </w:tcPr>
          <w:p w14:paraId="16F693F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0C9746F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228A629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303" w:type="dxa"/>
            <w:tcBorders>
              <w:top w:val="nil"/>
              <w:left w:val="nil"/>
              <w:bottom w:val="single" w:sz="4" w:space="0" w:color="C0C0C0"/>
              <w:right w:val="single" w:sz="4" w:space="0" w:color="C0C0C0"/>
            </w:tcBorders>
            <w:shd w:val="clear" w:color="000000" w:fill="D7EAD3"/>
            <w:vAlign w:val="center"/>
            <w:hideMark/>
          </w:tcPr>
          <w:p w14:paraId="31F46A0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0893A8F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64" w:type="dxa"/>
            <w:tcBorders>
              <w:top w:val="nil"/>
              <w:left w:val="nil"/>
              <w:bottom w:val="single" w:sz="4" w:space="0" w:color="C0C0C0"/>
              <w:right w:val="single" w:sz="4" w:space="0" w:color="C0C0C0"/>
            </w:tcBorders>
            <w:shd w:val="clear" w:color="000000" w:fill="D7EAD3"/>
            <w:vAlign w:val="center"/>
            <w:hideMark/>
          </w:tcPr>
          <w:p w14:paraId="23C4F3B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55C6052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53" w:type="dxa"/>
            <w:tcBorders>
              <w:top w:val="nil"/>
              <w:left w:val="nil"/>
              <w:bottom w:val="single" w:sz="4" w:space="0" w:color="C0C0C0"/>
              <w:right w:val="single" w:sz="4" w:space="0" w:color="C0C0C0"/>
            </w:tcBorders>
            <w:shd w:val="clear" w:color="000000" w:fill="D7EAD3"/>
            <w:vAlign w:val="center"/>
            <w:hideMark/>
          </w:tcPr>
          <w:p w14:paraId="28C15F7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05" w:type="dxa"/>
            <w:tcBorders>
              <w:top w:val="nil"/>
              <w:left w:val="nil"/>
              <w:bottom w:val="single" w:sz="4" w:space="0" w:color="C0C0C0"/>
              <w:right w:val="single" w:sz="4" w:space="0" w:color="C0C0C0"/>
            </w:tcBorders>
            <w:shd w:val="clear" w:color="000000" w:fill="D7EAD3"/>
            <w:vAlign w:val="center"/>
            <w:hideMark/>
          </w:tcPr>
          <w:p w14:paraId="1D7778E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0B66CDC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01F10F2F"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2996570D" w14:textId="77777777" w:rsidTr="00A67B4F">
        <w:trPr>
          <w:trHeight w:val="300"/>
          <w:jc w:val="center"/>
        </w:trPr>
        <w:tc>
          <w:tcPr>
            <w:tcW w:w="520" w:type="dxa"/>
            <w:tcBorders>
              <w:top w:val="nil"/>
              <w:left w:val="nil"/>
              <w:bottom w:val="nil"/>
              <w:right w:val="nil"/>
            </w:tcBorders>
            <w:shd w:val="clear" w:color="000000" w:fill="FABF8F"/>
            <w:noWrap/>
            <w:vAlign w:val="center"/>
            <w:hideMark/>
          </w:tcPr>
          <w:p w14:paraId="0C5B9C9C"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ЭР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193D0D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3.3.4.1</w:t>
            </w:r>
          </w:p>
        </w:tc>
        <w:tc>
          <w:tcPr>
            <w:tcW w:w="5015" w:type="dxa"/>
            <w:tcBorders>
              <w:top w:val="nil"/>
              <w:left w:val="nil"/>
              <w:bottom w:val="single" w:sz="4" w:space="0" w:color="C0C0C0"/>
              <w:right w:val="single" w:sz="4" w:space="0" w:color="C0C0C0"/>
            </w:tcBorders>
            <w:shd w:val="clear" w:color="auto" w:fill="auto"/>
            <w:vAlign w:val="center"/>
            <w:hideMark/>
          </w:tcPr>
          <w:p w14:paraId="0EC046A4" w14:textId="77777777" w:rsidR="00A67B4F" w:rsidRPr="00A67B4F" w:rsidRDefault="00A67B4F" w:rsidP="00A67B4F">
            <w:pPr>
              <w:ind w:firstLineChars="300" w:firstLine="331"/>
              <w:rPr>
                <w:rFonts w:ascii="Tahoma" w:hAnsi="Tahoma" w:cs="Tahoma"/>
                <w:b/>
                <w:bCs/>
                <w:sz w:val="11"/>
                <w:szCs w:val="11"/>
              </w:rPr>
            </w:pPr>
            <w:r w:rsidRPr="00A67B4F">
              <w:rPr>
                <w:rFonts w:ascii="Tahoma" w:hAnsi="Tahoma" w:cs="Tahoma"/>
                <w:b/>
                <w:bCs/>
                <w:sz w:val="11"/>
                <w:szCs w:val="11"/>
              </w:rPr>
              <w:t>Энергия ВН (110 кВ и выше)</w:t>
            </w:r>
          </w:p>
        </w:tc>
        <w:tc>
          <w:tcPr>
            <w:tcW w:w="1082" w:type="dxa"/>
            <w:tcBorders>
              <w:top w:val="nil"/>
              <w:left w:val="nil"/>
              <w:bottom w:val="single" w:sz="4" w:space="0" w:color="C0C0C0"/>
              <w:right w:val="single" w:sz="4" w:space="0" w:color="C0C0C0"/>
            </w:tcBorders>
            <w:shd w:val="clear" w:color="auto" w:fill="auto"/>
            <w:vAlign w:val="center"/>
            <w:hideMark/>
          </w:tcPr>
          <w:p w14:paraId="0162B65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42F9898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7A1F130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34,58</w:t>
            </w:r>
          </w:p>
        </w:tc>
        <w:tc>
          <w:tcPr>
            <w:tcW w:w="1303" w:type="dxa"/>
            <w:tcBorders>
              <w:top w:val="nil"/>
              <w:left w:val="nil"/>
              <w:bottom w:val="single" w:sz="4" w:space="0" w:color="C0C0C0"/>
              <w:right w:val="single" w:sz="4" w:space="0" w:color="C0C0C0"/>
            </w:tcBorders>
            <w:shd w:val="clear" w:color="000000" w:fill="D7EAD3"/>
            <w:vAlign w:val="center"/>
            <w:hideMark/>
          </w:tcPr>
          <w:p w14:paraId="152913C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114,83</w:t>
            </w:r>
          </w:p>
        </w:tc>
        <w:tc>
          <w:tcPr>
            <w:tcW w:w="1525" w:type="dxa"/>
            <w:tcBorders>
              <w:top w:val="nil"/>
              <w:left w:val="nil"/>
              <w:bottom w:val="single" w:sz="4" w:space="0" w:color="C0C0C0"/>
              <w:right w:val="single" w:sz="4" w:space="0" w:color="C0C0C0"/>
            </w:tcBorders>
            <w:shd w:val="clear" w:color="000000" w:fill="D7EAD3"/>
            <w:vAlign w:val="center"/>
            <w:hideMark/>
          </w:tcPr>
          <w:p w14:paraId="63E8DAC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40,70</w:t>
            </w:r>
          </w:p>
        </w:tc>
        <w:tc>
          <w:tcPr>
            <w:tcW w:w="1464" w:type="dxa"/>
            <w:tcBorders>
              <w:top w:val="nil"/>
              <w:left w:val="nil"/>
              <w:bottom w:val="single" w:sz="4" w:space="0" w:color="C0C0C0"/>
              <w:right w:val="single" w:sz="4" w:space="0" w:color="C0C0C0"/>
            </w:tcBorders>
            <w:shd w:val="clear" w:color="000000" w:fill="D7EAD3"/>
            <w:vAlign w:val="center"/>
            <w:hideMark/>
          </w:tcPr>
          <w:p w14:paraId="771D556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303,87</w:t>
            </w:r>
          </w:p>
        </w:tc>
        <w:tc>
          <w:tcPr>
            <w:tcW w:w="1525" w:type="dxa"/>
            <w:tcBorders>
              <w:top w:val="nil"/>
              <w:left w:val="nil"/>
              <w:bottom w:val="single" w:sz="4" w:space="0" w:color="C0C0C0"/>
              <w:right w:val="single" w:sz="4" w:space="0" w:color="C0C0C0"/>
            </w:tcBorders>
            <w:shd w:val="clear" w:color="000000" w:fill="D7EAD3"/>
            <w:vAlign w:val="center"/>
            <w:hideMark/>
          </w:tcPr>
          <w:p w14:paraId="3B619C0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124,20</w:t>
            </w:r>
          </w:p>
        </w:tc>
        <w:tc>
          <w:tcPr>
            <w:tcW w:w="1553" w:type="dxa"/>
            <w:tcBorders>
              <w:top w:val="nil"/>
              <w:left w:val="nil"/>
              <w:bottom w:val="single" w:sz="4" w:space="0" w:color="C0C0C0"/>
              <w:right w:val="single" w:sz="4" w:space="0" w:color="C0C0C0"/>
            </w:tcBorders>
            <w:shd w:val="clear" w:color="000000" w:fill="D7EAD3"/>
            <w:vAlign w:val="center"/>
            <w:hideMark/>
          </w:tcPr>
          <w:p w14:paraId="2AAC2D2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34,75</w:t>
            </w:r>
          </w:p>
        </w:tc>
        <w:tc>
          <w:tcPr>
            <w:tcW w:w="1405" w:type="dxa"/>
            <w:tcBorders>
              <w:top w:val="nil"/>
              <w:left w:val="nil"/>
              <w:bottom w:val="single" w:sz="4" w:space="0" w:color="C0C0C0"/>
              <w:right w:val="single" w:sz="4" w:space="0" w:color="C0C0C0"/>
            </w:tcBorders>
            <w:shd w:val="clear" w:color="000000" w:fill="D7EAD3"/>
            <w:vAlign w:val="center"/>
            <w:hideMark/>
          </w:tcPr>
          <w:p w14:paraId="2A4E401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17,37</w:t>
            </w:r>
          </w:p>
        </w:tc>
        <w:tc>
          <w:tcPr>
            <w:tcW w:w="1438" w:type="dxa"/>
            <w:tcBorders>
              <w:top w:val="nil"/>
              <w:left w:val="nil"/>
              <w:bottom w:val="single" w:sz="4" w:space="0" w:color="C0C0C0"/>
              <w:right w:val="single" w:sz="4" w:space="0" w:color="C0C0C0"/>
            </w:tcBorders>
            <w:shd w:val="clear" w:color="000000" w:fill="D7EAD3"/>
            <w:vAlign w:val="center"/>
            <w:hideMark/>
          </w:tcPr>
          <w:p w14:paraId="16FD67E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17,37</w:t>
            </w:r>
          </w:p>
        </w:tc>
        <w:tc>
          <w:tcPr>
            <w:tcW w:w="1881" w:type="dxa"/>
            <w:tcBorders>
              <w:top w:val="nil"/>
              <w:left w:val="nil"/>
              <w:bottom w:val="single" w:sz="4" w:space="0" w:color="C0C0C0"/>
              <w:right w:val="single" w:sz="4" w:space="0" w:color="C0C0C0"/>
            </w:tcBorders>
            <w:shd w:val="clear" w:color="000000" w:fill="FFFFCC"/>
            <w:vAlign w:val="center"/>
            <w:hideMark/>
          </w:tcPr>
          <w:p w14:paraId="1288EA6F"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1697FFCA" w14:textId="77777777" w:rsidTr="00A67B4F">
        <w:trPr>
          <w:trHeight w:val="1815"/>
          <w:jc w:val="center"/>
        </w:trPr>
        <w:tc>
          <w:tcPr>
            <w:tcW w:w="520" w:type="dxa"/>
            <w:tcBorders>
              <w:top w:val="nil"/>
              <w:left w:val="nil"/>
              <w:bottom w:val="nil"/>
              <w:right w:val="nil"/>
            </w:tcBorders>
            <w:shd w:val="clear" w:color="000000" w:fill="FABF8F"/>
            <w:noWrap/>
            <w:vAlign w:val="center"/>
            <w:hideMark/>
          </w:tcPr>
          <w:p w14:paraId="07966671"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ЭР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2FE4B2E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3.3.4.1.1</w:t>
            </w:r>
          </w:p>
        </w:tc>
        <w:tc>
          <w:tcPr>
            <w:tcW w:w="5015" w:type="dxa"/>
            <w:tcBorders>
              <w:top w:val="nil"/>
              <w:left w:val="nil"/>
              <w:bottom w:val="single" w:sz="4" w:space="0" w:color="C0C0C0"/>
              <w:right w:val="single" w:sz="4" w:space="0" w:color="C0C0C0"/>
            </w:tcBorders>
            <w:shd w:val="clear" w:color="auto" w:fill="auto"/>
            <w:vAlign w:val="center"/>
            <w:hideMark/>
          </w:tcPr>
          <w:p w14:paraId="73B0F893" w14:textId="77777777" w:rsidR="00A67B4F" w:rsidRPr="00A67B4F" w:rsidRDefault="00A67B4F" w:rsidP="00A67B4F">
            <w:pPr>
              <w:ind w:firstLineChars="400" w:firstLine="440"/>
              <w:rPr>
                <w:rFonts w:ascii="Tahoma" w:hAnsi="Tahoma" w:cs="Tahoma"/>
                <w:sz w:val="11"/>
                <w:szCs w:val="11"/>
              </w:rPr>
            </w:pPr>
            <w:r w:rsidRPr="00A67B4F">
              <w:rPr>
                <w:rFonts w:ascii="Tahoma" w:hAnsi="Tahoma" w:cs="Tahoma"/>
                <w:sz w:val="11"/>
                <w:szCs w:val="11"/>
              </w:rPr>
              <w:t>Тариф на энергию</w:t>
            </w:r>
          </w:p>
        </w:tc>
        <w:tc>
          <w:tcPr>
            <w:tcW w:w="1082" w:type="dxa"/>
            <w:tcBorders>
              <w:top w:val="nil"/>
              <w:left w:val="nil"/>
              <w:bottom w:val="single" w:sz="4" w:space="0" w:color="C0C0C0"/>
              <w:right w:val="single" w:sz="4" w:space="0" w:color="C0C0C0"/>
            </w:tcBorders>
            <w:shd w:val="clear" w:color="auto" w:fill="auto"/>
            <w:vAlign w:val="center"/>
            <w:hideMark/>
          </w:tcPr>
          <w:p w14:paraId="673D0E5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руб/кВт.ч</w:t>
            </w:r>
          </w:p>
        </w:tc>
        <w:tc>
          <w:tcPr>
            <w:tcW w:w="1923" w:type="dxa"/>
            <w:tcBorders>
              <w:top w:val="nil"/>
              <w:left w:val="nil"/>
              <w:bottom w:val="single" w:sz="4" w:space="0" w:color="C0C0C0"/>
              <w:right w:val="single" w:sz="4" w:space="0" w:color="C0C0C0"/>
            </w:tcBorders>
            <w:shd w:val="clear" w:color="000000" w:fill="FFFFCC"/>
            <w:vAlign w:val="center"/>
            <w:hideMark/>
          </w:tcPr>
          <w:p w14:paraId="2C5D2CC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0D8C899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3,35</w:t>
            </w:r>
          </w:p>
        </w:tc>
        <w:tc>
          <w:tcPr>
            <w:tcW w:w="1303" w:type="dxa"/>
            <w:tcBorders>
              <w:top w:val="nil"/>
              <w:left w:val="nil"/>
              <w:bottom w:val="single" w:sz="4" w:space="0" w:color="C0C0C0"/>
              <w:right w:val="single" w:sz="4" w:space="0" w:color="C0C0C0"/>
            </w:tcBorders>
            <w:shd w:val="clear" w:color="000000" w:fill="FFFFCC"/>
            <w:vAlign w:val="center"/>
            <w:hideMark/>
          </w:tcPr>
          <w:p w14:paraId="63874CE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3,55</w:t>
            </w:r>
          </w:p>
        </w:tc>
        <w:tc>
          <w:tcPr>
            <w:tcW w:w="1525" w:type="dxa"/>
            <w:tcBorders>
              <w:top w:val="nil"/>
              <w:left w:val="nil"/>
              <w:bottom w:val="single" w:sz="4" w:space="0" w:color="C0C0C0"/>
              <w:right w:val="single" w:sz="4" w:space="0" w:color="C0C0C0"/>
            </w:tcBorders>
            <w:shd w:val="clear" w:color="000000" w:fill="FFFFCC"/>
            <w:vAlign w:val="center"/>
            <w:hideMark/>
          </w:tcPr>
          <w:p w14:paraId="589D4A9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3,61</w:t>
            </w:r>
          </w:p>
        </w:tc>
        <w:tc>
          <w:tcPr>
            <w:tcW w:w="1464" w:type="dxa"/>
            <w:tcBorders>
              <w:top w:val="nil"/>
              <w:left w:val="nil"/>
              <w:bottom w:val="single" w:sz="4" w:space="0" w:color="C0C0C0"/>
              <w:right w:val="single" w:sz="4" w:space="0" w:color="C0C0C0"/>
            </w:tcBorders>
            <w:shd w:val="clear" w:color="000000" w:fill="FFFFCC"/>
            <w:vAlign w:val="center"/>
            <w:hideMark/>
          </w:tcPr>
          <w:p w14:paraId="2542C66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4,12</w:t>
            </w:r>
          </w:p>
        </w:tc>
        <w:tc>
          <w:tcPr>
            <w:tcW w:w="1525" w:type="dxa"/>
            <w:tcBorders>
              <w:top w:val="nil"/>
              <w:left w:val="nil"/>
              <w:bottom w:val="single" w:sz="4" w:space="0" w:color="C0C0C0"/>
              <w:right w:val="single" w:sz="4" w:space="0" w:color="C0C0C0"/>
            </w:tcBorders>
            <w:shd w:val="clear" w:color="000000" w:fill="FFFFCC"/>
            <w:vAlign w:val="center"/>
            <w:hideMark/>
          </w:tcPr>
          <w:p w14:paraId="0DC1ADC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3,84</w:t>
            </w:r>
          </w:p>
        </w:tc>
        <w:tc>
          <w:tcPr>
            <w:tcW w:w="1553" w:type="dxa"/>
            <w:tcBorders>
              <w:top w:val="nil"/>
              <w:left w:val="nil"/>
              <w:bottom w:val="single" w:sz="4" w:space="0" w:color="C0C0C0"/>
              <w:right w:val="single" w:sz="4" w:space="0" w:color="C0C0C0"/>
            </w:tcBorders>
            <w:shd w:val="clear" w:color="000000" w:fill="FFFFCC"/>
            <w:vAlign w:val="center"/>
            <w:hideMark/>
          </w:tcPr>
          <w:p w14:paraId="5A33FDF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3,84</w:t>
            </w:r>
          </w:p>
        </w:tc>
        <w:tc>
          <w:tcPr>
            <w:tcW w:w="1405" w:type="dxa"/>
            <w:tcBorders>
              <w:top w:val="nil"/>
              <w:left w:val="nil"/>
              <w:bottom w:val="single" w:sz="4" w:space="0" w:color="C0C0C0"/>
              <w:right w:val="single" w:sz="4" w:space="0" w:color="C0C0C0"/>
            </w:tcBorders>
            <w:shd w:val="clear" w:color="000000" w:fill="D7EAD3"/>
            <w:vAlign w:val="center"/>
            <w:hideMark/>
          </w:tcPr>
          <w:p w14:paraId="17A2A45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3,84</w:t>
            </w:r>
          </w:p>
        </w:tc>
        <w:tc>
          <w:tcPr>
            <w:tcW w:w="1438" w:type="dxa"/>
            <w:tcBorders>
              <w:top w:val="nil"/>
              <w:left w:val="nil"/>
              <w:bottom w:val="single" w:sz="4" w:space="0" w:color="C0C0C0"/>
              <w:right w:val="single" w:sz="4" w:space="0" w:color="C0C0C0"/>
            </w:tcBorders>
            <w:shd w:val="clear" w:color="000000" w:fill="D7EAD3"/>
            <w:vAlign w:val="center"/>
            <w:hideMark/>
          </w:tcPr>
          <w:p w14:paraId="5586FBD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3,84</w:t>
            </w:r>
          </w:p>
        </w:tc>
        <w:tc>
          <w:tcPr>
            <w:tcW w:w="1881" w:type="dxa"/>
            <w:tcBorders>
              <w:top w:val="nil"/>
              <w:left w:val="nil"/>
              <w:bottom w:val="single" w:sz="4" w:space="0" w:color="C0C0C0"/>
              <w:right w:val="single" w:sz="4" w:space="0" w:color="C0C0C0"/>
            </w:tcBorders>
            <w:shd w:val="clear" w:color="000000" w:fill="FFFFCC"/>
            <w:vAlign w:val="center"/>
            <w:hideMark/>
          </w:tcPr>
          <w:p w14:paraId="36773779" w14:textId="77777777" w:rsidR="00A67B4F" w:rsidRPr="00A67B4F" w:rsidRDefault="00A67B4F" w:rsidP="00A67B4F">
            <w:pPr>
              <w:rPr>
                <w:rFonts w:ascii="Tahoma" w:hAnsi="Tahoma" w:cs="Tahoma"/>
                <w:sz w:val="11"/>
                <w:szCs w:val="11"/>
              </w:rPr>
            </w:pPr>
            <w:r w:rsidRPr="00A67B4F">
              <w:rPr>
                <w:rFonts w:ascii="Tahoma" w:hAnsi="Tahoma" w:cs="Tahoma"/>
                <w:sz w:val="11"/>
                <w:szCs w:val="11"/>
              </w:rPr>
              <w:t>по средневзвешенному тарифу за 2020 год с учетом индексов цен производителя э.э. на 2021 (104%), на 2022 (104%)</w:t>
            </w:r>
          </w:p>
        </w:tc>
      </w:tr>
      <w:tr w:rsidR="00A67B4F" w:rsidRPr="00A67B4F" w14:paraId="0DFA4EDD" w14:textId="77777777" w:rsidTr="00A67B4F">
        <w:trPr>
          <w:trHeight w:val="1110"/>
          <w:jc w:val="center"/>
        </w:trPr>
        <w:tc>
          <w:tcPr>
            <w:tcW w:w="520" w:type="dxa"/>
            <w:tcBorders>
              <w:top w:val="nil"/>
              <w:left w:val="nil"/>
              <w:bottom w:val="nil"/>
              <w:right w:val="nil"/>
            </w:tcBorders>
            <w:shd w:val="clear" w:color="000000" w:fill="FABF8F"/>
            <w:noWrap/>
            <w:vAlign w:val="center"/>
            <w:hideMark/>
          </w:tcPr>
          <w:p w14:paraId="603CB243"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ЭР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138F91E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3.3.4.1.2</w:t>
            </w:r>
          </w:p>
        </w:tc>
        <w:tc>
          <w:tcPr>
            <w:tcW w:w="5015" w:type="dxa"/>
            <w:tcBorders>
              <w:top w:val="nil"/>
              <w:left w:val="nil"/>
              <w:bottom w:val="single" w:sz="4" w:space="0" w:color="C0C0C0"/>
              <w:right w:val="single" w:sz="4" w:space="0" w:color="C0C0C0"/>
            </w:tcBorders>
            <w:shd w:val="clear" w:color="auto" w:fill="auto"/>
            <w:vAlign w:val="center"/>
            <w:hideMark/>
          </w:tcPr>
          <w:p w14:paraId="05DE05EC" w14:textId="77777777" w:rsidR="00A67B4F" w:rsidRPr="00A67B4F" w:rsidRDefault="00A67B4F" w:rsidP="00A67B4F">
            <w:pPr>
              <w:ind w:firstLineChars="400" w:firstLine="440"/>
              <w:rPr>
                <w:rFonts w:ascii="Tahoma" w:hAnsi="Tahoma" w:cs="Tahoma"/>
                <w:sz w:val="11"/>
                <w:szCs w:val="11"/>
              </w:rPr>
            </w:pPr>
            <w:r w:rsidRPr="00A67B4F">
              <w:rPr>
                <w:rFonts w:ascii="Tahoma" w:hAnsi="Tahoma" w:cs="Tahoma"/>
                <w:sz w:val="11"/>
                <w:szCs w:val="11"/>
              </w:rPr>
              <w:t>Объем энергии</w:t>
            </w:r>
          </w:p>
        </w:tc>
        <w:tc>
          <w:tcPr>
            <w:tcW w:w="1082" w:type="dxa"/>
            <w:tcBorders>
              <w:top w:val="nil"/>
              <w:left w:val="nil"/>
              <w:bottom w:val="single" w:sz="4" w:space="0" w:color="C0C0C0"/>
              <w:right w:val="single" w:sz="4" w:space="0" w:color="C0C0C0"/>
            </w:tcBorders>
            <w:shd w:val="clear" w:color="auto" w:fill="auto"/>
            <w:vAlign w:val="center"/>
            <w:hideMark/>
          </w:tcPr>
          <w:p w14:paraId="3195D38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кВт.ч</w:t>
            </w:r>
          </w:p>
        </w:tc>
        <w:tc>
          <w:tcPr>
            <w:tcW w:w="1923" w:type="dxa"/>
            <w:tcBorders>
              <w:top w:val="nil"/>
              <w:left w:val="nil"/>
              <w:bottom w:val="single" w:sz="4" w:space="0" w:color="C0C0C0"/>
              <w:right w:val="single" w:sz="4" w:space="0" w:color="C0C0C0"/>
            </w:tcBorders>
            <w:shd w:val="clear" w:color="000000" w:fill="FFFFCC"/>
            <w:vAlign w:val="center"/>
            <w:hideMark/>
          </w:tcPr>
          <w:p w14:paraId="5BE09CA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52E5F4B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10,32</w:t>
            </w:r>
          </w:p>
        </w:tc>
        <w:tc>
          <w:tcPr>
            <w:tcW w:w="1303" w:type="dxa"/>
            <w:tcBorders>
              <w:top w:val="nil"/>
              <w:left w:val="nil"/>
              <w:bottom w:val="single" w:sz="4" w:space="0" w:color="C0C0C0"/>
              <w:right w:val="single" w:sz="4" w:space="0" w:color="C0C0C0"/>
            </w:tcBorders>
            <w:shd w:val="clear" w:color="000000" w:fill="FFFFCC"/>
            <w:vAlign w:val="center"/>
            <w:hideMark/>
          </w:tcPr>
          <w:p w14:paraId="5AE96EE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32,38</w:t>
            </w:r>
          </w:p>
        </w:tc>
        <w:tc>
          <w:tcPr>
            <w:tcW w:w="1525" w:type="dxa"/>
            <w:tcBorders>
              <w:top w:val="nil"/>
              <w:left w:val="nil"/>
              <w:bottom w:val="single" w:sz="4" w:space="0" w:color="C0C0C0"/>
              <w:right w:val="single" w:sz="4" w:space="0" w:color="C0C0C0"/>
            </w:tcBorders>
            <w:shd w:val="clear" w:color="000000" w:fill="FFFFCC"/>
            <w:vAlign w:val="center"/>
            <w:hideMark/>
          </w:tcPr>
          <w:p w14:paraId="4850D27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11,28</w:t>
            </w:r>
          </w:p>
        </w:tc>
        <w:tc>
          <w:tcPr>
            <w:tcW w:w="1464" w:type="dxa"/>
            <w:tcBorders>
              <w:top w:val="nil"/>
              <w:left w:val="nil"/>
              <w:bottom w:val="single" w:sz="4" w:space="0" w:color="C0C0C0"/>
              <w:right w:val="single" w:sz="4" w:space="0" w:color="C0C0C0"/>
            </w:tcBorders>
            <w:shd w:val="clear" w:color="000000" w:fill="FFFFCC"/>
            <w:vAlign w:val="center"/>
            <w:hideMark/>
          </w:tcPr>
          <w:p w14:paraId="5FA6CF5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73,79</w:t>
            </w:r>
          </w:p>
        </w:tc>
        <w:tc>
          <w:tcPr>
            <w:tcW w:w="1525" w:type="dxa"/>
            <w:tcBorders>
              <w:top w:val="nil"/>
              <w:left w:val="nil"/>
              <w:bottom w:val="single" w:sz="4" w:space="0" w:color="C0C0C0"/>
              <w:right w:val="single" w:sz="4" w:space="0" w:color="C0C0C0"/>
            </w:tcBorders>
            <w:shd w:val="clear" w:color="000000" w:fill="FFFFCC"/>
            <w:vAlign w:val="center"/>
            <w:hideMark/>
          </w:tcPr>
          <w:p w14:paraId="1D6CE13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32,38</w:t>
            </w:r>
          </w:p>
        </w:tc>
        <w:tc>
          <w:tcPr>
            <w:tcW w:w="1553" w:type="dxa"/>
            <w:tcBorders>
              <w:top w:val="nil"/>
              <w:left w:val="nil"/>
              <w:bottom w:val="single" w:sz="4" w:space="0" w:color="C0C0C0"/>
              <w:right w:val="single" w:sz="4" w:space="0" w:color="C0C0C0"/>
            </w:tcBorders>
            <w:shd w:val="clear" w:color="000000" w:fill="FFFFCC"/>
            <w:vAlign w:val="center"/>
            <w:hideMark/>
          </w:tcPr>
          <w:p w14:paraId="750A00E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9,06</w:t>
            </w:r>
          </w:p>
        </w:tc>
        <w:tc>
          <w:tcPr>
            <w:tcW w:w="1405" w:type="dxa"/>
            <w:tcBorders>
              <w:top w:val="nil"/>
              <w:left w:val="nil"/>
              <w:bottom w:val="single" w:sz="4" w:space="0" w:color="C0C0C0"/>
              <w:right w:val="single" w:sz="4" w:space="0" w:color="C0C0C0"/>
            </w:tcBorders>
            <w:shd w:val="clear" w:color="000000" w:fill="D7EAD3"/>
            <w:vAlign w:val="center"/>
            <w:hideMark/>
          </w:tcPr>
          <w:p w14:paraId="1BD1A80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4,53</w:t>
            </w:r>
          </w:p>
        </w:tc>
        <w:tc>
          <w:tcPr>
            <w:tcW w:w="1438" w:type="dxa"/>
            <w:tcBorders>
              <w:top w:val="nil"/>
              <w:left w:val="nil"/>
              <w:bottom w:val="single" w:sz="4" w:space="0" w:color="C0C0C0"/>
              <w:right w:val="single" w:sz="4" w:space="0" w:color="C0C0C0"/>
            </w:tcBorders>
            <w:shd w:val="clear" w:color="000000" w:fill="D7EAD3"/>
            <w:vAlign w:val="center"/>
            <w:hideMark/>
          </w:tcPr>
          <w:p w14:paraId="55274BF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4,53</w:t>
            </w:r>
          </w:p>
        </w:tc>
        <w:tc>
          <w:tcPr>
            <w:tcW w:w="1881" w:type="dxa"/>
            <w:tcBorders>
              <w:top w:val="nil"/>
              <w:left w:val="nil"/>
              <w:bottom w:val="single" w:sz="4" w:space="0" w:color="C0C0C0"/>
              <w:right w:val="single" w:sz="4" w:space="0" w:color="C0C0C0"/>
            </w:tcBorders>
            <w:shd w:val="clear" w:color="000000" w:fill="FFFFCC"/>
            <w:vAlign w:val="center"/>
            <w:hideMark/>
          </w:tcPr>
          <w:p w14:paraId="5F990FA6" w14:textId="77777777" w:rsidR="00A67B4F" w:rsidRPr="00A67B4F" w:rsidRDefault="00A67B4F" w:rsidP="00A67B4F">
            <w:pPr>
              <w:rPr>
                <w:rFonts w:ascii="Tahoma" w:hAnsi="Tahoma" w:cs="Tahoma"/>
                <w:sz w:val="11"/>
                <w:szCs w:val="11"/>
              </w:rPr>
            </w:pPr>
            <w:r w:rsidRPr="00A67B4F">
              <w:rPr>
                <w:rFonts w:ascii="Tahoma" w:hAnsi="Tahoma" w:cs="Tahoma"/>
                <w:sz w:val="11"/>
                <w:szCs w:val="11"/>
              </w:rPr>
              <w:t>по удельному расходу э.э., утвержденному ДПР (0,99)</w:t>
            </w:r>
          </w:p>
        </w:tc>
      </w:tr>
      <w:tr w:rsidR="00A67B4F" w:rsidRPr="00A67B4F" w14:paraId="72951118" w14:textId="77777777" w:rsidTr="00A67B4F">
        <w:trPr>
          <w:trHeight w:val="70"/>
          <w:jc w:val="center"/>
        </w:trPr>
        <w:tc>
          <w:tcPr>
            <w:tcW w:w="520" w:type="dxa"/>
            <w:tcBorders>
              <w:top w:val="nil"/>
              <w:left w:val="nil"/>
              <w:bottom w:val="nil"/>
              <w:right w:val="nil"/>
            </w:tcBorders>
            <w:shd w:val="clear" w:color="000000" w:fill="FFFF00"/>
            <w:noWrap/>
            <w:vAlign w:val="center"/>
            <w:hideMark/>
          </w:tcPr>
          <w:p w14:paraId="56B03BEA"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41F772B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3.8</w:t>
            </w:r>
          </w:p>
        </w:tc>
        <w:tc>
          <w:tcPr>
            <w:tcW w:w="5015" w:type="dxa"/>
            <w:tcBorders>
              <w:top w:val="nil"/>
              <w:left w:val="nil"/>
              <w:bottom w:val="single" w:sz="4" w:space="0" w:color="C0C0C0"/>
              <w:right w:val="single" w:sz="4" w:space="0" w:color="C0C0C0"/>
            </w:tcBorders>
            <w:shd w:val="clear" w:color="auto" w:fill="auto"/>
            <w:vAlign w:val="center"/>
            <w:hideMark/>
          </w:tcPr>
          <w:p w14:paraId="4CF90091" w14:textId="77777777" w:rsidR="00A67B4F" w:rsidRPr="00A67B4F" w:rsidRDefault="00A67B4F" w:rsidP="00A67B4F">
            <w:pPr>
              <w:ind w:firstLineChars="100" w:firstLine="110"/>
              <w:rPr>
                <w:rFonts w:ascii="Tahoma" w:hAnsi="Tahoma" w:cs="Tahoma"/>
                <w:b/>
                <w:bCs/>
                <w:sz w:val="11"/>
                <w:szCs w:val="11"/>
              </w:rPr>
            </w:pPr>
            <w:r w:rsidRPr="00A67B4F">
              <w:rPr>
                <w:rFonts w:ascii="Tahoma" w:hAnsi="Tahoma" w:cs="Tahoma"/>
                <w:b/>
                <w:bCs/>
                <w:sz w:val="11"/>
                <w:szCs w:val="11"/>
              </w:rPr>
              <w:t>Расходы на оплату труда основного производственного персонала</w:t>
            </w:r>
          </w:p>
        </w:tc>
        <w:tc>
          <w:tcPr>
            <w:tcW w:w="1082" w:type="dxa"/>
            <w:tcBorders>
              <w:top w:val="nil"/>
              <w:left w:val="nil"/>
              <w:bottom w:val="single" w:sz="4" w:space="0" w:color="C0C0C0"/>
              <w:right w:val="single" w:sz="4" w:space="0" w:color="C0C0C0"/>
            </w:tcBorders>
            <w:shd w:val="clear" w:color="auto" w:fill="auto"/>
            <w:vAlign w:val="center"/>
            <w:hideMark/>
          </w:tcPr>
          <w:p w14:paraId="0797A0F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5F06882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25,91</w:t>
            </w:r>
          </w:p>
        </w:tc>
        <w:tc>
          <w:tcPr>
            <w:tcW w:w="1525" w:type="dxa"/>
            <w:tcBorders>
              <w:top w:val="nil"/>
              <w:left w:val="nil"/>
              <w:bottom w:val="single" w:sz="4" w:space="0" w:color="C0C0C0"/>
              <w:right w:val="single" w:sz="4" w:space="0" w:color="C0C0C0"/>
            </w:tcBorders>
            <w:shd w:val="clear" w:color="000000" w:fill="FFFFCC"/>
            <w:vAlign w:val="center"/>
            <w:hideMark/>
          </w:tcPr>
          <w:p w14:paraId="18A2465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26,53</w:t>
            </w:r>
          </w:p>
        </w:tc>
        <w:tc>
          <w:tcPr>
            <w:tcW w:w="1303" w:type="dxa"/>
            <w:tcBorders>
              <w:top w:val="nil"/>
              <w:left w:val="nil"/>
              <w:bottom w:val="single" w:sz="4" w:space="0" w:color="C0C0C0"/>
              <w:right w:val="single" w:sz="4" w:space="0" w:color="C0C0C0"/>
            </w:tcBorders>
            <w:shd w:val="clear" w:color="000000" w:fill="FFFFCC"/>
            <w:vAlign w:val="center"/>
            <w:hideMark/>
          </w:tcPr>
          <w:p w14:paraId="247243D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22,69</w:t>
            </w:r>
          </w:p>
        </w:tc>
        <w:tc>
          <w:tcPr>
            <w:tcW w:w="1525" w:type="dxa"/>
            <w:tcBorders>
              <w:top w:val="nil"/>
              <w:left w:val="nil"/>
              <w:bottom w:val="single" w:sz="4" w:space="0" w:color="C0C0C0"/>
              <w:right w:val="single" w:sz="4" w:space="0" w:color="C0C0C0"/>
            </w:tcBorders>
            <w:shd w:val="clear" w:color="000000" w:fill="FFFFCC"/>
            <w:vAlign w:val="center"/>
            <w:hideMark/>
          </w:tcPr>
          <w:p w14:paraId="4EA151B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27,13</w:t>
            </w:r>
          </w:p>
        </w:tc>
        <w:tc>
          <w:tcPr>
            <w:tcW w:w="1464" w:type="dxa"/>
            <w:tcBorders>
              <w:top w:val="nil"/>
              <w:left w:val="nil"/>
              <w:bottom w:val="single" w:sz="4" w:space="0" w:color="C0C0C0"/>
              <w:right w:val="single" w:sz="4" w:space="0" w:color="C0C0C0"/>
            </w:tcBorders>
            <w:shd w:val="clear" w:color="000000" w:fill="FFFFCC"/>
            <w:vAlign w:val="center"/>
            <w:hideMark/>
          </w:tcPr>
          <w:p w14:paraId="1DC8C5A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285,42</w:t>
            </w:r>
          </w:p>
        </w:tc>
        <w:tc>
          <w:tcPr>
            <w:tcW w:w="1525" w:type="dxa"/>
            <w:tcBorders>
              <w:top w:val="nil"/>
              <w:left w:val="nil"/>
              <w:bottom w:val="single" w:sz="4" w:space="0" w:color="C0C0C0"/>
              <w:right w:val="single" w:sz="4" w:space="0" w:color="C0C0C0"/>
            </w:tcBorders>
            <w:shd w:val="clear" w:color="000000" w:fill="FFFFCC"/>
            <w:vAlign w:val="center"/>
            <w:hideMark/>
          </w:tcPr>
          <w:p w14:paraId="3A5462C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525E397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27,93</w:t>
            </w:r>
          </w:p>
        </w:tc>
        <w:tc>
          <w:tcPr>
            <w:tcW w:w="1405" w:type="dxa"/>
            <w:tcBorders>
              <w:top w:val="nil"/>
              <w:left w:val="nil"/>
              <w:bottom w:val="single" w:sz="4" w:space="0" w:color="C0C0C0"/>
              <w:right w:val="single" w:sz="4" w:space="0" w:color="C0C0C0"/>
            </w:tcBorders>
            <w:shd w:val="clear" w:color="000000" w:fill="D7EAD3"/>
            <w:vAlign w:val="center"/>
            <w:hideMark/>
          </w:tcPr>
          <w:p w14:paraId="03CF8DE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13,97</w:t>
            </w:r>
          </w:p>
        </w:tc>
        <w:tc>
          <w:tcPr>
            <w:tcW w:w="1438" w:type="dxa"/>
            <w:tcBorders>
              <w:top w:val="nil"/>
              <w:left w:val="nil"/>
              <w:bottom w:val="single" w:sz="4" w:space="0" w:color="C0C0C0"/>
              <w:right w:val="single" w:sz="4" w:space="0" w:color="C0C0C0"/>
            </w:tcBorders>
            <w:shd w:val="clear" w:color="000000" w:fill="D7EAD3"/>
            <w:vAlign w:val="center"/>
            <w:hideMark/>
          </w:tcPr>
          <w:p w14:paraId="4C82D00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13,97</w:t>
            </w:r>
          </w:p>
        </w:tc>
        <w:tc>
          <w:tcPr>
            <w:tcW w:w="1881" w:type="dxa"/>
            <w:tcBorders>
              <w:top w:val="nil"/>
              <w:left w:val="nil"/>
              <w:bottom w:val="single" w:sz="4" w:space="0" w:color="C0C0C0"/>
              <w:right w:val="single" w:sz="4" w:space="0" w:color="C0C0C0"/>
            </w:tcBorders>
            <w:shd w:val="clear" w:color="000000" w:fill="FFFFCC"/>
            <w:vAlign w:val="center"/>
            <w:hideMark/>
          </w:tcPr>
          <w:p w14:paraId="517437FF" w14:textId="77777777" w:rsidR="00A67B4F" w:rsidRPr="00A67B4F" w:rsidRDefault="00A67B4F" w:rsidP="00A67B4F">
            <w:pPr>
              <w:rPr>
                <w:rFonts w:ascii="Tahoma" w:hAnsi="Tahoma" w:cs="Tahoma"/>
                <w:sz w:val="11"/>
                <w:szCs w:val="11"/>
              </w:rPr>
            </w:pPr>
            <w:r w:rsidRPr="00A67B4F">
              <w:rPr>
                <w:rFonts w:ascii="Tahoma" w:hAnsi="Tahoma" w:cs="Tahoma"/>
                <w:sz w:val="11"/>
                <w:szCs w:val="11"/>
              </w:rPr>
              <w:t xml:space="preserve">По базовому уровню ОР 2019 года с учетом индекса эффек-ти ОР (1) и ИПЦ на 2020 (103,2%), на </w:t>
            </w:r>
            <w:r w:rsidRPr="00A67B4F">
              <w:rPr>
                <w:rFonts w:ascii="Tahoma" w:hAnsi="Tahoma" w:cs="Tahoma"/>
                <w:sz w:val="11"/>
                <w:szCs w:val="11"/>
              </w:rPr>
              <w:lastRenderedPageBreak/>
              <w:t>2021 (103,6%), на 2022 (103,9%)</w:t>
            </w:r>
          </w:p>
        </w:tc>
      </w:tr>
      <w:tr w:rsidR="00A67B4F" w:rsidRPr="00A67B4F" w14:paraId="4C7D6D2F"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5BBDAF4B"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lastRenderedPageBreak/>
              <w:t> </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16FAA78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3.8.1</w:t>
            </w:r>
          </w:p>
        </w:tc>
        <w:tc>
          <w:tcPr>
            <w:tcW w:w="5015" w:type="dxa"/>
            <w:tcBorders>
              <w:top w:val="nil"/>
              <w:left w:val="nil"/>
              <w:bottom w:val="single" w:sz="4" w:space="0" w:color="C0C0C0"/>
              <w:right w:val="single" w:sz="4" w:space="0" w:color="C0C0C0"/>
            </w:tcBorders>
            <w:shd w:val="clear" w:color="auto" w:fill="auto"/>
            <w:vAlign w:val="center"/>
            <w:hideMark/>
          </w:tcPr>
          <w:p w14:paraId="28FA2410"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Среднемесячная оплата труда</w:t>
            </w:r>
          </w:p>
        </w:tc>
        <w:tc>
          <w:tcPr>
            <w:tcW w:w="1082" w:type="dxa"/>
            <w:tcBorders>
              <w:top w:val="nil"/>
              <w:left w:val="nil"/>
              <w:bottom w:val="single" w:sz="4" w:space="0" w:color="C0C0C0"/>
              <w:right w:val="single" w:sz="4" w:space="0" w:color="C0C0C0"/>
            </w:tcBorders>
            <w:shd w:val="clear" w:color="auto" w:fill="auto"/>
            <w:vAlign w:val="center"/>
            <w:hideMark/>
          </w:tcPr>
          <w:p w14:paraId="1F4645D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руб</w:t>
            </w:r>
          </w:p>
        </w:tc>
        <w:tc>
          <w:tcPr>
            <w:tcW w:w="1923" w:type="dxa"/>
            <w:tcBorders>
              <w:top w:val="nil"/>
              <w:left w:val="nil"/>
              <w:bottom w:val="single" w:sz="4" w:space="0" w:color="C0C0C0"/>
              <w:right w:val="single" w:sz="4" w:space="0" w:color="C0C0C0"/>
            </w:tcBorders>
            <w:shd w:val="clear" w:color="000000" w:fill="D7EAD3"/>
            <w:vAlign w:val="center"/>
            <w:hideMark/>
          </w:tcPr>
          <w:p w14:paraId="65F3172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4 594,57</w:t>
            </w:r>
          </w:p>
        </w:tc>
        <w:tc>
          <w:tcPr>
            <w:tcW w:w="1525" w:type="dxa"/>
            <w:tcBorders>
              <w:top w:val="nil"/>
              <w:left w:val="nil"/>
              <w:bottom w:val="single" w:sz="4" w:space="0" w:color="C0C0C0"/>
              <w:right w:val="single" w:sz="4" w:space="0" w:color="C0C0C0"/>
            </w:tcBorders>
            <w:shd w:val="clear" w:color="000000" w:fill="D7EAD3"/>
            <w:vAlign w:val="center"/>
            <w:hideMark/>
          </w:tcPr>
          <w:p w14:paraId="39CB6A1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4 703,27</w:t>
            </w:r>
          </w:p>
        </w:tc>
        <w:tc>
          <w:tcPr>
            <w:tcW w:w="1303" w:type="dxa"/>
            <w:tcBorders>
              <w:top w:val="nil"/>
              <w:left w:val="nil"/>
              <w:bottom w:val="single" w:sz="4" w:space="0" w:color="C0C0C0"/>
              <w:right w:val="single" w:sz="4" w:space="0" w:color="C0C0C0"/>
            </w:tcBorders>
            <w:shd w:val="clear" w:color="000000" w:fill="D7EAD3"/>
            <w:vAlign w:val="center"/>
            <w:hideMark/>
          </w:tcPr>
          <w:p w14:paraId="4BB2B08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15 127,33</w:t>
            </w:r>
          </w:p>
        </w:tc>
        <w:tc>
          <w:tcPr>
            <w:tcW w:w="1525" w:type="dxa"/>
            <w:tcBorders>
              <w:top w:val="nil"/>
              <w:left w:val="nil"/>
              <w:bottom w:val="single" w:sz="4" w:space="0" w:color="C0C0C0"/>
              <w:right w:val="single" w:sz="4" w:space="0" w:color="C0C0C0"/>
            </w:tcBorders>
            <w:shd w:val="clear" w:color="000000" w:fill="D7EAD3"/>
            <w:vAlign w:val="center"/>
            <w:hideMark/>
          </w:tcPr>
          <w:p w14:paraId="212BFF2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4 809,84</w:t>
            </w:r>
          </w:p>
        </w:tc>
        <w:tc>
          <w:tcPr>
            <w:tcW w:w="1464" w:type="dxa"/>
            <w:tcBorders>
              <w:top w:val="nil"/>
              <w:left w:val="nil"/>
              <w:bottom w:val="single" w:sz="4" w:space="0" w:color="C0C0C0"/>
              <w:right w:val="single" w:sz="4" w:space="0" w:color="C0C0C0"/>
            </w:tcBorders>
            <w:shd w:val="clear" w:color="000000" w:fill="D7EAD3"/>
            <w:vAlign w:val="center"/>
            <w:hideMark/>
          </w:tcPr>
          <w:p w14:paraId="2FE7F3D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7 057,96</w:t>
            </w:r>
          </w:p>
        </w:tc>
        <w:tc>
          <w:tcPr>
            <w:tcW w:w="1525" w:type="dxa"/>
            <w:tcBorders>
              <w:top w:val="nil"/>
              <w:left w:val="nil"/>
              <w:bottom w:val="single" w:sz="4" w:space="0" w:color="C0C0C0"/>
              <w:right w:val="single" w:sz="4" w:space="0" w:color="C0C0C0"/>
            </w:tcBorders>
            <w:shd w:val="clear" w:color="000000" w:fill="D7EAD3"/>
            <w:vAlign w:val="center"/>
            <w:hideMark/>
          </w:tcPr>
          <w:p w14:paraId="7081C72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53" w:type="dxa"/>
            <w:tcBorders>
              <w:top w:val="nil"/>
              <w:left w:val="nil"/>
              <w:bottom w:val="single" w:sz="4" w:space="0" w:color="C0C0C0"/>
              <w:right w:val="single" w:sz="4" w:space="0" w:color="C0C0C0"/>
            </w:tcBorders>
            <w:shd w:val="clear" w:color="000000" w:fill="D7EAD3"/>
            <w:vAlign w:val="center"/>
            <w:hideMark/>
          </w:tcPr>
          <w:p w14:paraId="3DC1494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4 952,28</w:t>
            </w:r>
          </w:p>
        </w:tc>
        <w:tc>
          <w:tcPr>
            <w:tcW w:w="1405" w:type="dxa"/>
            <w:tcBorders>
              <w:top w:val="nil"/>
              <w:left w:val="nil"/>
              <w:bottom w:val="single" w:sz="4" w:space="0" w:color="C0C0C0"/>
              <w:right w:val="single" w:sz="4" w:space="0" w:color="C0C0C0"/>
            </w:tcBorders>
            <w:shd w:val="clear" w:color="000000" w:fill="D7EAD3"/>
            <w:vAlign w:val="center"/>
            <w:hideMark/>
          </w:tcPr>
          <w:p w14:paraId="3B241DA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4 952,28</w:t>
            </w:r>
          </w:p>
        </w:tc>
        <w:tc>
          <w:tcPr>
            <w:tcW w:w="1438" w:type="dxa"/>
            <w:tcBorders>
              <w:top w:val="nil"/>
              <w:left w:val="nil"/>
              <w:bottom w:val="single" w:sz="4" w:space="0" w:color="C0C0C0"/>
              <w:right w:val="single" w:sz="4" w:space="0" w:color="C0C0C0"/>
            </w:tcBorders>
            <w:shd w:val="clear" w:color="000000" w:fill="D7EAD3"/>
            <w:vAlign w:val="center"/>
            <w:hideMark/>
          </w:tcPr>
          <w:p w14:paraId="73925DB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4 952,28</w:t>
            </w:r>
          </w:p>
        </w:tc>
        <w:tc>
          <w:tcPr>
            <w:tcW w:w="1881" w:type="dxa"/>
            <w:tcBorders>
              <w:top w:val="nil"/>
              <w:left w:val="nil"/>
              <w:bottom w:val="single" w:sz="4" w:space="0" w:color="C0C0C0"/>
              <w:right w:val="single" w:sz="4" w:space="0" w:color="C0C0C0"/>
            </w:tcBorders>
            <w:shd w:val="clear" w:color="000000" w:fill="FFFFCC"/>
            <w:vAlign w:val="center"/>
            <w:hideMark/>
          </w:tcPr>
          <w:p w14:paraId="5123263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r>
      <w:tr w:rsidR="00A67B4F" w:rsidRPr="00A67B4F" w14:paraId="158E13F4" w14:textId="77777777" w:rsidTr="00A67B4F">
        <w:trPr>
          <w:trHeight w:val="225"/>
          <w:jc w:val="center"/>
        </w:trPr>
        <w:tc>
          <w:tcPr>
            <w:tcW w:w="520" w:type="dxa"/>
            <w:tcBorders>
              <w:top w:val="nil"/>
              <w:left w:val="nil"/>
              <w:bottom w:val="nil"/>
              <w:right w:val="nil"/>
            </w:tcBorders>
            <w:shd w:val="clear" w:color="000000" w:fill="FFFF00"/>
            <w:noWrap/>
            <w:vAlign w:val="center"/>
            <w:hideMark/>
          </w:tcPr>
          <w:p w14:paraId="02D28B2E"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 </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623214C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3.8.2</w:t>
            </w:r>
          </w:p>
        </w:tc>
        <w:tc>
          <w:tcPr>
            <w:tcW w:w="5015" w:type="dxa"/>
            <w:tcBorders>
              <w:top w:val="nil"/>
              <w:left w:val="nil"/>
              <w:bottom w:val="single" w:sz="4" w:space="0" w:color="C0C0C0"/>
              <w:right w:val="single" w:sz="4" w:space="0" w:color="C0C0C0"/>
            </w:tcBorders>
            <w:shd w:val="clear" w:color="auto" w:fill="auto"/>
            <w:vAlign w:val="center"/>
            <w:hideMark/>
          </w:tcPr>
          <w:p w14:paraId="36546240"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Численность производственного персонала</w:t>
            </w:r>
          </w:p>
        </w:tc>
        <w:tc>
          <w:tcPr>
            <w:tcW w:w="1082" w:type="dxa"/>
            <w:tcBorders>
              <w:top w:val="nil"/>
              <w:left w:val="nil"/>
              <w:bottom w:val="single" w:sz="4" w:space="0" w:color="C0C0C0"/>
              <w:right w:val="single" w:sz="4" w:space="0" w:color="C0C0C0"/>
            </w:tcBorders>
            <w:shd w:val="clear" w:color="auto" w:fill="auto"/>
            <w:vAlign w:val="center"/>
            <w:hideMark/>
          </w:tcPr>
          <w:p w14:paraId="5E4A0C1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чел</w:t>
            </w:r>
          </w:p>
        </w:tc>
        <w:tc>
          <w:tcPr>
            <w:tcW w:w="1923" w:type="dxa"/>
            <w:tcBorders>
              <w:top w:val="nil"/>
              <w:left w:val="nil"/>
              <w:bottom w:val="single" w:sz="4" w:space="0" w:color="C0C0C0"/>
              <w:right w:val="single" w:sz="4" w:space="0" w:color="C0C0C0"/>
            </w:tcBorders>
            <w:shd w:val="clear" w:color="000000" w:fill="FFFFCC"/>
            <w:vAlign w:val="center"/>
            <w:hideMark/>
          </w:tcPr>
          <w:p w14:paraId="59BDA15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0,47</w:t>
            </w:r>
          </w:p>
        </w:tc>
        <w:tc>
          <w:tcPr>
            <w:tcW w:w="1525" w:type="dxa"/>
            <w:tcBorders>
              <w:top w:val="nil"/>
              <w:left w:val="nil"/>
              <w:bottom w:val="single" w:sz="4" w:space="0" w:color="C0C0C0"/>
              <w:right w:val="single" w:sz="4" w:space="0" w:color="C0C0C0"/>
            </w:tcBorders>
            <w:shd w:val="clear" w:color="000000" w:fill="FFFFCC"/>
            <w:vAlign w:val="center"/>
            <w:hideMark/>
          </w:tcPr>
          <w:p w14:paraId="5AE39D8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0,47</w:t>
            </w:r>
          </w:p>
        </w:tc>
        <w:tc>
          <w:tcPr>
            <w:tcW w:w="1303" w:type="dxa"/>
            <w:tcBorders>
              <w:top w:val="nil"/>
              <w:left w:val="nil"/>
              <w:bottom w:val="single" w:sz="4" w:space="0" w:color="C0C0C0"/>
              <w:right w:val="single" w:sz="4" w:space="0" w:color="C0C0C0"/>
            </w:tcBorders>
            <w:shd w:val="clear" w:color="000000" w:fill="FFFFCC"/>
            <w:vAlign w:val="center"/>
            <w:hideMark/>
          </w:tcPr>
          <w:p w14:paraId="691E7DA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1,00</w:t>
            </w:r>
          </w:p>
        </w:tc>
        <w:tc>
          <w:tcPr>
            <w:tcW w:w="1525" w:type="dxa"/>
            <w:tcBorders>
              <w:top w:val="nil"/>
              <w:left w:val="nil"/>
              <w:bottom w:val="single" w:sz="4" w:space="0" w:color="C0C0C0"/>
              <w:right w:val="single" w:sz="4" w:space="0" w:color="C0C0C0"/>
            </w:tcBorders>
            <w:shd w:val="clear" w:color="000000" w:fill="FFFFCC"/>
            <w:vAlign w:val="center"/>
            <w:hideMark/>
          </w:tcPr>
          <w:p w14:paraId="51C88D4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0,47</w:t>
            </w:r>
          </w:p>
        </w:tc>
        <w:tc>
          <w:tcPr>
            <w:tcW w:w="1464" w:type="dxa"/>
            <w:tcBorders>
              <w:top w:val="nil"/>
              <w:left w:val="nil"/>
              <w:bottom w:val="single" w:sz="4" w:space="0" w:color="C0C0C0"/>
              <w:right w:val="single" w:sz="4" w:space="0" w:color="C0C0C0"/>
            </w:tcBorders>
            <w:shd w:val="clear" w:color="000000" w:fill="FFFFCC"/>
            <w:vAlign w:val="center"/>
            <w:hideMark/>
          </w:tcPr>
          <w:p w14:paraId="15E0831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3,37</w:t>
            </w:r>
          </w:p>
        </w:tc>
        <w:tc>
          <w:tcPr>
            <w:tcW w:w="1525" w:type="dxa"/>
            <w:tcBorders>
              <w:top w:val="nil"/>
              <w:left w:val="nil"/>
              <w:bottom w:val="single" w:sz="4" w:space="0" w:color="C0C0C0"/>
              <w:right w:val="single" w:sz="4" w:space="0" w:color="C0C0C0"/>
            </w:tcBorders>
            <w:shd w:val="clear" w:color="000000" w:fill="FFFFCC"/>
            <w:vAlign w:val="center"/>
            <w:hideMark/>
          </w:tcPr>
          <w:p w14:paraId="61118F7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79BAF74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0,47</w:t>
            </w:r>
          </w:p>
        </w:tc>
        <w:tc>
          <w:tcPr>
            <w:tcW w:w="1405" w:type="dxa"/>
            <w:tcBorders>
              <w:top w:val="nil"/>
              <w:left w:val="nil"/>
              <w:bottom w:val="single" w:sz="4" w:space="0" w:color="C0C0C0"/>
              <w:right w:val="single" w:sz="4" w:space="0" w:color="C0C0C0"/>
            </w:tcBorders>
            <w:shd w:val="clear" w:color="000000" w:fill="D7EAD3"/>
            <w:vAlign w:val="center"/>
            <w:hideMark/>
          </w:tcPr>
          <w:p w14:paraId="14ADD14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0,47</w:t>
            </w:r>
          </w:p>
        </w:tc>
        <w:tc>
          <w:tcPr>
            <w:tcW w:w="1438" w:type="dxa"/>
            <w:tcBorders>
              <w:top w:val="nil"/>
              <w:left w:val="nil"/>
              <w:bottom w:val="single" w:sz="4" w:space="0" w:color="C0C0C0"/>
              <w:right w:val="single" w:sz="4" w:space="0" w:color="C0C0C0"/>
            </w:tcBorders>
            <w:shd w:val="clear" w:color="000000" w:fill="D7EAD3"/>
            <w:vAlign w:val="center"/>
            <w:hideMark/>
          </w:tcPr>
          <w:p w14:paraId="6B41C91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0,47</w:t>
            </w:r>
          </w:p>
        </w:tc>
        <w:tc>
          <w:tcPr>
            <w:tcW w:w="1881" w:type="dxa"/>
            <w:tcBorders>
              <w:top w:val="nil"/>
              <w:left w:val="nil"/>
              <w:bottom w:val="single" w:sz="4" w:space="0" w:color="C0C0C0"/>
              <w:right w:val="single" w:sz="4" w:space="0" w:color="C0C0C0"/>
            </w:tcBorders>
            <w:shd w:val="clear" w:color="000000" w:fill="FFFFCC"/>
            <w:vAlign w:val="center"/>
            <w:hideMark/>
          </w:tcPr>
          <w:p w14:paraId="55CC3159"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6B2A768E" w14:textId="77777777" w:rsidTr="00A67B4F">
        <w:trPr>
          <w:trHeight w:val="2070"/>
          <w:jc w:val="center"/>
        </w:trPr>
        <w:tc>
          <w:tcPr>
            <w:tcW w:w="520" w:type="dxa"/>
            <w:tcBorders>
              <w:top w:val="nil"/>
              <w:left w:val="nil"/>
              <w:bottom w:val="nil"/>
              <w:right w:val="nil"/>
            </w:tcBorders>
            <w:shd w:val="clear" w:color="000000" w:fill="FFFF00"/>
            <w:noWrap/>
            <w:vAlign w:val="center"/>
            <w:hideMark/>
          </w:tcPr>
          <w:p w14:paraId="06A02B58"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49AB8F2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3.9</w:t>
            </w:r>
          </w:p>
        </w:tc>
        <w:tc>
          <w:tcPr>
            <w:tcW w:w="5015" w:type="dxa"/>
            <w:tcBorders>
              <w:top w:val="nil"/>
              <w:left w:val="nil"/>
              <w:bottom w:val="single" w:sz="4" w:space="0" w:color="C0C0C0"/>
              <w:right w:val="single" w:sz="4" w:space="0" w:color="C0C0C0"/>
            </w:tcBorders>
            <w:shd w:val="clear" w:color="auto" w:fill="auto"/>
            <w:vAlign w:val="center"/>
            <w:hideMark/>
          </w:tcPr>
          <w:p w14:paraId="55A0CB19" w14:textId="77777777" w:rsidR="00A67B4F" w:rsidRPr="00A67B4F" w:rsidRDefault="00A67B4F" w:rsidP="00A67B4F">
            <w:pPr>
              <w:ind w:firstLineChars="100" w:firstLine="110"/>
              <w:rPr>
                <w:rFonts w:ascii="Tahoma" w:hAnsi="Tahoma" w:cs="Tahoma"/>
                <w:b/>
                <w:bCs/>
                <w:sz w:val="11"/>
                <w:szCs w:val="11"/>
              </w:rPr>
            </w:pPr>
            <w:r w:rsidRPr="00A67B4F">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082" w:type="dxa"/>
            <w:tcBorders>
              <w:top w:val="nil"/>
              <w:left w:val="nil"/>
              <w:bottom w:val="single" w:sz="4" w:space="0" w:color="C0C0C0"/>
              <w:right w:val="single" w:sz="4" w:space="0" w:color="C0C0C0"/>
            </w:tcBorders>
            <w:shd w:val="clear" w:color="auto" w:fill="auto"/>
            <w:vAlign w:val="center"/>
            <w:hideMark/>
          </w:tcPr>
          <w:p w14:paraId="149C73C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51131A4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7,83</w:t>
            </w:r>
          </w:p>
        </w:tc>
        <w:tc>
          <w:tcPr>
            <w:tcW w:w="1525" w:type="dxa"/>
            <w:tcBorders>
              <w:top w:val="nil"/>
              <w:left w:val="nil"/>
              <w:bottom w:val="single" w:sz="4" w:space="0" w:color="C0C0C0"/>
              <w:right w:val="single" w:sz="4" w:space="0" w:color="C0C0C0"/>
            </w:tcBorders>
            <w:shd w:val="clear" w:color="000000" w:fill="FFFFCC"/>
            <w:vAlign w:val="center"/>
            <w:hideMark/>
          </w:tcPr>
          <w:p w14:paraId="64E4B07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8,01</w:t>
            </w:r>
          </w:p>
        </w:tc>
        <w:tc>
          <w:tcPr>
            <w:tcW w:w="1303" w:type="dxa"/>
            <w:tcBorders>
              <w:top w:val="nil"/>
              <w:left w:val="nil"/>
              <w:bottom w:val="single" w:sz="4" w:space="0" w:color="C0C0C0"/>
              <w:right w:val="single" w:sz="4" w:space="0" w:color="C0C0C0"/>
            </w:tcBorders>
            <w:shd w:val="clear" w:color="000000" w:fill="FFFFCC"/>
            <w:vAlign w:val="center"/>
            <w:hideMark/>
          </w:tcPr>
          <w:p w14:paraId="3453DEA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6,90</w:t>
            </w:r>
          </w:p>
        </w:tc>
        <w:tc>
          <w:tcPr>
            <w:tcW w:w="1525" w:type="dxa"/>
            <w:tcBorders>
              <w:top w:val="nil"/>
              <w:left w:val="nil"/>
              <w:bottom w:val="single" w:sz="4" w:space="0" w:color="C0C0C0"/>
              <w:right w:val="single" w:sz="4" w:space="0" w:color="C0C0C0"/>
            </w:tcBorders>
            <w:shd w:val="clear" w:color="000000" w:fill="FFFFCC"/>
            <w:vAlign w:val="center"/>
            <w:hideMark/>
          </w:tcPr>
          <w:p w14:paraId="1090FFA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8,19</w:t>
            </w:r>
          </w:p>
        </w:tc>
        <w:tc>
          <w:tcPr>
            <w:tcW w:w="1464" w:type="dxa"/>
            <w:tcBorders>
              <w:top w:val="nil"/>
              <w:left w:val="nil"/>
              <w:bottom w:val="single" w:sz="4" w:space="0" w:color="C0C0C0"/>
              <w:right w:val="single" w:sz="4" w:space="0" w:color="C0C0C0"/>
            </w:tcBorders>
            <w:shd w:val="clear" w:color="000000" w:fill="FFFFCC"/>
            <w:vAlign w:val="center"/>
            <w:hideMark/>
          </w:tcPr>
          <w:p w14:paraId="25ABE3B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86,20</w:t>
            </w:r>
          </w:p>
        </w:tc>
        <w:tc>
          <w:tcPr>
            <w:tcW w:w="1525" w:type="dxa"/>
            <w:tcBorders>
              <w:top w:val="nil"/>
              <w:left w:val="nil"/>
              <w:bottom w:val="single" w:sz="4" w:space="0" w:color="C0C0C0"/>
              <w:right w:val="single" w:sz="4" w:space="0" w:color="C0C0C0"/>
            </w:tcBorders>
            <w:shd w:val="clear" w:color="000000" w:fill="FFFFCC"/>
            <w:vAlign w:val="center"/>
            <w:hideMark/>
          </w:tcPr>
          <w:p w14:paraId="4E4A97C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1EAC7F2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8,44</w:t>
            </w:r>
          </w:p>
        </w:tc>
        <w:tc>
          <w:tcPr>
            <w:tcW w:w="1405" w:type="dxa"/>
            <w:tcBorders>
              <w:top w:val="nil"/>
              <w:left w:val="nil"/>
              <w:bottom w:val="single" w:sz="4" w:space="0" w:color="C0C0C0"/>
              <w:right w:val="single" w:sz="4" w:space="0" w:color="C0C0C0"/>
            </w:tcBorders>
            <w:shd w:val="clear" w:color="000000" w:fill="D7EAD3"/>
            <w:vAlign w:val="center"/>
            <w:hideMark/>
          </w:tcPr>
          <w:p w14:paraId="5A971CA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4,22</w:t>
            </w:r>
          </w:p>
        </w:tc>
        <w:tc>
          <w:tcPr>
            <w:tcW w:w="1438" w:type="dxa"/>
            <w:tcBorders>
              <w:top w:val="nil"/>
              <w:left w:val="nil"/>
              <w:bottom w:val="single" w:sz="4" w:space="0" w:color="C0C0C0"/>
              <w:right w:val="single" w:sz="4" w:space="0" w:color="C0C0C0"/>
            </w:tcBorders>
            <w:shd w:val="clear" w:color="000000" w:fill="D7EAD3"/>
            <w:vAlign w:val="center"/>
            <w:hideMark/>
          </w:tcPr>
          <w:p w14:paraId="723283C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4,22</w:t>
            </w:r>
          </w:p>
        </w:tc>
        <w:tc>
          <w:tcPr>
            <w:tcW w:w="1881" w:type="dxa"/>
            <w:tcBorders>
              <w:top w:val="nil"/>
              <w:left w:val="nil"/>
              <w:bottom w:val="single" w:sz="4" w:space="0" w:color="C0C0C0"/>
              <w:right w:val="single" w:sz="4" w:space="0" w:color="C0C0C0"/>
            </w:tcBorders>
            <w:shd w:val="clear" w:color="000000" w:fill="FFFFCC"/>
            <w:vAlign w:val="center"/>
            <w:hideMark/>
          </w:tcPr>
          <w:p w14:paraId="16F5B4EC" w14:textId="77777777" w:rsidR="00A67B4F" w:rsidRPr="00A67B4F" w:rsidRDefault="00A67B4F" w:rsidP="00A67B4F">
            <w:pPr>
              <w:rPr>
                <w:rFonts w:ascii="Tahoma" w:hAnsi="Tahoma" w:cs="Tahoma"/>
                <w:sz w:val="11"/>
                <w:szCs w:val="11"/>
              </w:rPr>
            </w:pPr>
            <w:r w:rsidRPr="00A67B4F">
              <w:rPr>
                <w:rFonts w:ascii="Tahoma" w:hAnsi="Tahoma" w:cs="Tahoma"/>
                <w:sz w:val="11"/>
                <w:szCs w:val="11"/>
              </w:rPr>
              <w:t>По базовому уровню ОР 2019 года с учетом индекса эффек-ти ОР (1) и ИПЦ на 2020 (103,2%), на 2021 (103,6%), на 2022 (103,9%)</w:t>
            </w:r>
          </w:p>
        </w:tc>
      </w:tr>
      <w:tr w:rsidR="00A67B4F" w:rsidRPr="00A67B4F" w14:paraId="5A93142A"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571327F6"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14F0E44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3.11</w:t>
            </w:r>
          </w:p>
        </w:tc>
        <w:tc>
          <w:tcPr>
            <w:tcW w:w="5015" w:type="dxa"/>
            <w:tcBorders>
              <w:top w:val="nil"/>
              <w:left w:val="nil"/>
              <w:bottom w:val="single" w:sz="4" w:space="0" w:color="C0C0C0"/>
              <w:right w:val="single" w:sz="4" w:space="0" w:color="C0C0C0"/>
            </w:tcBorders>
            <w:shd w:val="clear" w:color="auto" w:fill="auto"/>
            <w:vAlign w:val="center"/>
            <w:hideMark/>
          </w:tcPr>
          <w:p w14:paraId="7873594D" w14:textId="77777777" w:rsidR="00A67B4F" w:rsidRPr="00A67B4F" w:rsidRDefault="00A67B4F" w:rsidP="00A67B4F">
            <w:pPr>
              <w:ind w:firstLineChars="100" w:firstLine="110"/>
              <w:rPr>
                <w:rFonts w:ascii="Tahoma" w:hAnsi="Tahoma" w:cs="Tahoma"/>
                <w:b/>
                <w:bCs/>
                <w:sz w:val="11"/>
                <w:szCs w:val="11"/>
              </w:rPr>
            </w:pPr>
            <w:r w:rsidRPr="00A67B4F">
              <w:rPr>
                <w:rFonts w:ascii="Tahoma" w:hAnsi="Tahoma" w:cs="Tahoma"/>
                <w:b/>
                <w:bCs/>
                <w:sz w:val="11"/>
                <w:szCs w:val="11"/>
              </w:rPr>
              <w:t>Цеховые (общехозяйственные) расходы, в том числе:</w:t>
            </w:r>
          </w:p>
        </w:tc>
        <w:tc>
          <w:tcPr>
            <w:tcW w:w="1082" w:type="dxa"/>
            <w:tcBorders>
              <w:top w:val="nil"/>
              <w:left w:val="nil"/>
              <w:bottom w:val="single" w:sz="4" w:space="0" w:color="C0C0C0"/>
              <w:right w:val="single" w:sz="4" w:space="0" w:color="C0C0C0"/>
            </w:tcBorders>
            <w:shd w:val="clear" w:color="auto" w:fill="auto"/>
            <w:vAlign w:val="center"/>
            <w:hideMark/>
          </w:tcPr>
          <w:p w14:paraId="7C35DE6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39A2D46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15,23</w:t>
            </w:r>
          </w:p>
        </w:tc>
        <w:tc>
          <w:tcPr>
            <w:tcW w:w="1525" w:type="dxa"/>
            <w:tcBorders>
              <w:top w:val="nil"/>
              <w:left w:val="nil"/>
              <w:bottom w:val="single" w:sz="4" w:space="0" w:color="C0C0C0"/>
              <w:right w:val="single" w:sz="4" w:space="0" w:color="C0C0C0"/>
            </w:tcBorders>
            <w:shd w:val="clear" w:color="000000" w:fill="D7EAD3"/>
            <w:vAlign w:val="center"/>
            <w:hideMark/>
          </w:tcPr>
          <w:p w14:paraId="36BABD3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15,60</w:t>
            </w:r>
          </w:p>
        </w:tc>
        <w:tc>
          <w:tcPr>
            <w:tcW w:w="1303" w:type="dxa"/>
            <w:tcBorders>
              <w:top w:val="nil"/>
              <w:left w:val="nil"/>
              <w:bottom w:val="single" w:sz="4" w:space="0" w:color="C0C0C0"/>
              <w:right w:val="single" w:sz="4" w:space="0" w:color="C0C0C0"/>
            </w:tcBorders>
            <w:shd w:val="clear" w:color="000000" w:fill="D7EAD3"/>
            <w:vAlign w:val="center"/>
            <w:hideMark/>
          </w:tcPr>
          <w:p w14:paraId="34FAE73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46,53</w:t>
            </w:r>
          </w:p>
        </w:tc>
        <w:tc>
          <w:tcPr>
            <w:tcW w:w="1525" w:type="dxa"/>
            <w:tcBorders>
              <w:top w:val="nil"/>
              <w:left w:val="nil"/>
              <w:bottom w:val="single" w:sz="4" w:space="0" w:color="C0C0C0"/>
              <w:right w:val="single" w:sz="4" w:space="0" w:color="C0C0C0"/>
            </w:tcBorders>
            <w:shd w:val="clear" w:color="000000" w:fill="D7EAD3"/>
            <w:vAlign w:val="center"/>
            <w:hideMark/>
          </w:tcPr>
          <w:p w14:paraId="1884EDD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15,95</w:t>
            </w:r>
          </w:p>
        </w:tc>
        <w:tc>
          <w:tcPr>
            <w:tcW w:w="1464" w:type="dxa"/>
            <w:tcBorders>
              <w:top w:val="nil"/>
              <w:left w:val="nil"/>
              <w:bottom w:val="single" w:sz="4" w:space="0" w:color="C0C0C0"/>
              <w:right w:val="single" w:sz="4" w:space="0" w:color="C0C0C0"/>
            </w:tcBorders>
            <w:shd w:val="clear" w:color="000000" w:fill="D7EAD3"/>
            <w:vAlign w:val="center"/>
            <w:hideMark/>
          </w:tcPr>
          <w:p w14:paraId="3EA5282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167,80</w:t>
            </w:r>
          </w:p>
        </w:tc>
        <w:tc>
          <w:tcPr>
            <w:tcW w:w="1525" w:type="dxa"/>
            <w:tcBorders>
              <w:top w:val="nil"/>
              <w:left w:val="nil"/>
              <w:bottom w:val="single" w:sz="4" w:space="0" w:color="C0C0C0"/>
              <w:right w:val="single" w:sz="4" w:space="0" w:color="C0C0C0"/>
            </w:tcBorders>
            <w:shd w:val="clear" w:color="000000" w:fill="D7EAD3"/>
            <w:vAlign w:val="center"/>
            <w:hideMark/>
          </w:tcPr>
          <w:p w14:paraId="6102FC5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49,36</w:t>
            </w:r>
          </w:p>
        </w:tc>
        <w:tc>
          <w:tcPr>
            <w:tcW w:w="1553" w:type="dxa"/>
            <w:tcBorders>
              <w:top w:val="nil"/>
              <w:left w:val="nil"/>
              <w:bottom w:val="single" w:sz="4" w:space="0" w:color="C0C0C0"/>
              <w:right w:val="single" w:sz="4" w:space="0" w:color="C0C0C0"/>
            </w:tcBorders>
            <w:shd w:val="clear" w:color="000000" w:fill="D7EAD3"/>
            <w:vAlign w:val="center"/>
            <w:hideMark/>
          </w:tcPr>
          <w:p w14:paraId="4A98A0E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16,42</w:t>
            </w:r>
          </w:p>
        </w:tc>
        <w:tc>
          <w:tcPr>
            <w:tcW w:w="1405" w:type="dxa"/>
            <w:tcBorders>
              <w:top w:val="nil"/>
              <w:left w:val="nil"/>
              <w:bottom w:val="single" w:sz="4" w:space="0" w:color="C0C0C0"/>
              <w:right w:val="single" w:sz="4" w:space="0" w:color="C0C0C0"/>
            </w:tcBorders>
            <w:shd w:val="clear" w:color="000000" w:fill="D7EAD3"/>
            <w:vAlign w:val="center"/>
            <w:hideMark/>
          </w:tcPr>
          <w:p w14:paraId="5C628AD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8,21</w:t>
            </w:r>
          </w:p>
        </w:tc>
        <w:tc>
          <w:tcPr>
            <w:tcW w:w="1438" w:type="dxa"/>
            <w:tcBorders>
              <w:top w:val="nil"/>
              <w:left w:val="nil"/>
              <w:bottom w:val="single" w:sz="4" w:space="0" w:color="C0C0C0"/>
              <w:right w:val="single" w:sz="4" w:space="0" w:color="C0C0C0"/>
            </w:tcBorders>
            <w:shd w:val="clear" w:color="000000" w:fill="D7EAD3"/>
            <w:vAlign w:val="center"/>
            <w:hideMark/>
          </w:tcPr>
          <w:p w14:paraId="4B749B9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8,21</w:t>
            </w:r>
          </w:p>
        </w:tc>
        <w:tc>
          <w:tcPr>
            <w:tcW w:w="1881" w:type="dxa"/>
            <w:tcBorders>
              <w:top w:val="nil"/>
              <w:left w:val="nil"/>
              <w:bottom w:val="single" w:sz="4" w:space="0" w:color="C0C0C0"/>
              <w:right w:val="single" w:sz="4" w:space="0" w:color="C0C0C0"/>
            </w:tcBorders>
            <w:shd w:val="clear" w:color="000000" w:fill="FFFFCC"/>
            <w:vAlign w:val="center"/>
            <w:hideMark/>
          </w:tcPr>
          <w:p w14:paraId="5382C381"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25497F55" w14:textId="77777777" w:rsidTr="00A67B4F">
        <w:trPr>
          <w:trHeight w:val="2010"/>
          <w:jc w:val="center"/>
        </w:trPr>
        <w:tc>
          <w:tcPr>
            <w:tcW w:w="520" w:type="dxa"/>
            <w:tcBorders>
              <w:top w:val="nil"/>
              <w:left w:val="nil"/>
              <w:bottom w:val="nil"/>
              <w:right w:val="nil"/>
            </w:tcBorders>
            <w:shd w:val="clear" w:color="000000" w:fill="FFFF00"/>
            <w:noWrap/>
            <w:vAlign w:val="center"/>
            <w:hideMark/>
          </w:tcPr>
          <w:p w14:paraId="5779631A"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66DBC01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3.11.1</w:t>
            </w:r>
          </w:p>
        </w:tc>
        <w:tc>
          <w:tcPr>
            <w:tcW w:w="5015" w:type="dxa"/>
            <w:tcBorders>
              <w:top w:val="nil"/>
              <w:left w:val="nil"/>
              <w:bottom w:val="single" w:sz="4" w:space="0" w:color="C0C0C0"/>
              <w:right w:val="single" w:sz="4" w:space="0" w:color="C0C0C0"/>
            </w:tcBorders>
            <w:shd w:val="clear" w:color="auto" w:fill="auto"/>
            <w:vAlign w:val="center"/>
            <w:hideMark/>
          </w:tcPr>
          <w:p w14:paraId="17656F41"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Заработная плата цехового персонала</w:t>
            </w:r>
          </w:p>
        </w:tc>
        <w:tc>
          <w:tcPr>
            <w:tcW w:w="1082" w:type="dxa"/>
            <w:tcBorders>
              <w:top w:val="nil"/>
              <w:left w:val="nil"/>
              <w:bottom w:val="single" w:sz="4" w:space="0" w:color="C0C0C0"/>
              <w:right w:val="single" w:sz="4" w:space="0" w:color="C0C0C0"/>
            </w:tcBorders>
            <w:shd w:val="clear" w:color="auto" w:fill="auto"/>
            <w:vAlign w:val="center"/>
            <w:hideMark/>
          </w:tcPr>
          <w:p w14:paraId="2969C0D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5918DD9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6,92</w:t>
            </w:r>
          </w:p>
        </w:tc>
        <w:tc>
          <w:tcPr>
            <w:tcW w:w="1525" w:type="dxa"/>
            <w:tcBorders>
              <w:top w:val="nil"/>
              <w:left w:val="nil"/>
              <w:bottom w:val="single" w:sz="4" w:space="0" w:color="C0C0C0"/>
              <w:right w:val="single" w:sz="4" w:space="0" w:color="C0C0C0"/>
            </w:tcBorders>
            <w:shd w:val="clear" w:color="000000" w:fill="FFFFCC"/>
            <w:vAlign w:val="center"/>
            <w:hideMark/>
          </w:tcPr>
          <w:p w14:paraId="29F9B4A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7,08</w:t>
            </w:r>
          </w:p>
        </w:tc>
        <w:tc>
          <w:tcPr>
            <w:tcW w:w="1303" w:type="dxa"/>
            <w:tcBorders>
              <w:top w:val="nil"/>
              <w:left w:val="nil"/>
              <w:bottom w:val="single" w:sz="4" w:space="0" w:color="C0C0C0"/>
              <w:right w:val="single" w:sz="4" w:space="0" w:color="C0C0C0"/>
            </w:tcBorders>
            <w:shd w:val="clear" w:color="000000" w:fill="FFFFCC"/>
            <w:vAlign w:val="center"/>
            <w:hideMark/>
          </w:tcPr>
          <w:p w14:paraId="6B938F5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35,68</w:t>
            </w:r>
          </w:p>
        </w:tc>
        <w:tc>
          <w:tcPr>
            <w:tcW w:w="1525" w:type="dxa"/>
            <w:tcBorders>
              <w:top w:val="nil"/>
              <w:left w:val="nil"/>
              <w:bottom w:val="single" w:sz="4" w:space="0" w:color="C0C0C0"/>
              <w:right w:val="single" w:sz="4" w:space="0" w:color="C0C0C0"/>
            </w:tcBorders>
            <w:shd w:val="clear" w:color="000000" w:fill="FFFFCC"/>
            <w:vAlign w:val="center"/>
            <w:hideMark/>
          </w:tcPr>
          <w:p w14:paraId="16EE799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7,24</w:t>
            </w:r>
          </w:p>
        </w:tc>
        <w:tc>
          <w:tcPr>
            <w:tcW w:w="1464" w:type="dxa"/>
            <w:tcBorders>
              <w:top w:val="nil"/>
              <w:left w:val="nil"/>
              <w:bottom w:val="single" w:sz="4" w:space="0" w:color="C0C0C0"/>
              <w:right w:val="single" w:sz="4" w:space="0" w:color="C0C0C0"/>
            </w:tcBorders>
            <w:shd w:val="clear" w:color="000000" w:fill="FFFFCC"/>
            <w:vAlign w:val="center"/>
            <w:hideMark/>
          </w:tcPr>
          <w:p w14:paraId="55BC255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76,20</w:t>
            </w:r>
          </w:p>
        </w:tc>
        <w:tc>
          <w:tcPr>
            <w:tcW w:w="1525" w:type="dxa"/>
            <w:tcBorders>
              <w:top w:val="nil"/>
              <w:left w:val="nil"/>
              <w:bottom w:val="single" w:sz="4" w:space="0" w:color="C0C0C0"/>
              <w:right w:val="single" w:sz="4" w:space="0" w:color="C0C0C0"/>
            </w:tcBorders>
            <w:shd w:val="clear" w:color="000000" w:fill="FFFFCC"/>
            <w:vAlign w:val="center"/>
            <w:hideMark/>
          </w:tcPr>
          <w:p w14:paraId="2DF097D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37,85</w:t>
            </w:r>
          </w:p>
        </w:tc>
        <w:tc>
          <w:tcPr>
            <w:tcW w:w="1553" w:type="dxa"/>
            <w:tcBorders>
              <w:top w:val="nil"/>
              <w:left w:val="nil"/>
              <w:bottom w:val="single" w:sz="4" w:space="0" w:color="C0C0C0"/>
              <w:right w:val="single" w:sz="4" w:space="0" w:color="C0C0C0"/>
            </w:tcBorders>
            <w:shd w:val="clear" w:color="000000" w:fill="FFFFCC"/>
            <w:vAlign w:val="center"/>
            <w:hideMark/>
          </w:tcPr>
          <w:p w14:paraId="01FE509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7,46</w:t>
            </w:r>
          </w:p>
        </w:tc>
        <w:tc>
          <w:tcPr>
            <w:tcW w:w="1405" w:type="dxa"/>
            <w:tcBorders>
              <w:top w:val="nil"/>
              <w:left w:val="nil"/>
              <w:bottom w:val="single" w:sz="4" w:space="0" w:color="C0C0C0"/>
              <w:right w:val="single" w:sz="4" w:space="0" w:color="C0C0C0"/>
            </w:tcBorders>
            <w:shd w:val="clear" w:color="000000" w:fill="D7EAD3"/>
            <w:vAlign w:val="center"/>
            <w:hideMark/>
          </w:tcPr>
          <w:p w14:paraId="1466E59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3,73</w:t>
            </w:r>
          </w:p>
        </w:tc>
        <w:tc>
          <w:tcPr>
            <w:tcW w:w="1438" w:type="dxa"/>
            <w:tcBorders>
              <w:top w:val="nil"/>
              <w:left w:val="nil"/>
              <w:bottom w:val="single" w:sz="4" w:space="0" w:color="C0C0C0"/>
              <w:right w:val="single" w:sz="4" w:space="0" w:color="C0C0C0"/>
            </w:tcBorders>
            <w:shd w:val="clear" w:color="000000" w:fill="D7EAD3"/>
            <w:vAlign w:val="center"/>
            <w:hideMark/>
          </w:tcPr>
          <w:p w14:paraId="4A82637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3,73</w:t>
            </w:r>
          </w:p>
        </w:tc>
        <w:tc>
          <w:tcPr>
            <w:tcW w:w="1881" w:type="dxa"/>
            <w:tcBorders>
              <w:top w:val="nil"/>
              <w:left w:val="nil"/>
              <w:bottom w:val="single" w:sz="4" w:space="0" w:color="C0C0C0"/>
              <w:right w:val="single" w:sz="4" w:space="0" w:color="C0C0C0"/>
            </w:tcBorders>
            <w:shd w:val="clear" w:color="000000" w:fill="FFFFCC"/>
            <w:vAlign w:val="center"/>
            <w:hideMark/>
          </w:tcPr>
          <w:p w14:paraId="072EB103" w14:textId="77777777" w:rsidR="00A67B4F" w:rsidRPr="00A67B4F" w:rsidRDefault="00A67B4F" w:rsidP="00A67B4F">
            <w:pPr>
              <w:rPr>
                <w:rFonts w:ascii="Tahoma" w:hAnsi="Tahoma" w:cs="Tahoma"/>
                <w:sz w:val="11"/>
                <w:szCs w:val="11"/>
              </w:rPr>
            </w:pPr>
            <w:r w:rsidRPr="00A67B4F">
              <w:rPr>
                <w:rFonts w:ascii="Tahoma" w:hAnsi="Tahoma" w:cs="Tahoma"/>
                <w:sz w:val="11"/>
                <w:szCs w:val="11"/>
              </w:rPr>
              <w:t>По базовому уровню ОР 2019 года с учетом индекса эффек-ти ОР (1) и ИПЦ на 2020 (103,2%), на 2021 (103,6%), на 2022 (103,9%)</w:t>
            </w:r>
          </w:p>
        </w:tc>
      </w:tr>
      <w:tr w:rsidR="00A67B4F" w:rsidRPr="00A67B4F" w14:paraId="16A4D83A"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0FA69F0C"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 </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0630478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3.11.1.2</w:t>
            </w:r>
          </w:p>
        </w:tc>
        <w:tc>
          <w:tcPr>
            <w:tcW w:w="5015" w:type="dxa"/>
            <w:tcBorders>
              <w:top w:val="nil"/>
              <w:left w:val="nil"/>
              <w:bottom w:val="single" w:sz="4" w:space="0" w:color="C0C0C0"/>
              <w:right w:val="single" w:sz="4" w:space="0" w:color="C0C0C0"/>
            </w:tcBorders>
            <w:shd w:val="clear" w:color="auto" w:fill="auto"/>
            <w:vAlign w:val="center"/>
            <w:hideMark/>
          </w:tcPr>
          <w:p w14:paraId="0535F545" w14:textId="77777777" w:rsidR="00A67B4F" w:rsidRPr="00A67B4F" w:rsidRDefault="00A67B4F" w:rsidP="00A67B4F">
            <w:pPr>
              <w:ind w:firstLineChars="300" w:firstLine="330"/>
              <w:rPr>
                <w:rFonts w:ascii="Tahoma" w:hAnsi="Tahoma" w:cs="Tahoma"/>
                <w:sz w:val="11"/>
                <w:szCs w:val="11"/>
              </w:rPr>
            </w:pPr>
            <w:r w:rsidRPr="00A67B4F">
              <w:rPr>
                <w:rFonts w:ascii="Tahoma" w:hAnsi="Tahoma" w:cs="Tahoma"/>
                <w:sz w:val="11"/>
                <w:szCs w:val="11"/>
              </w:rPr>
              <w:t>Численность персонала</w:t>
            </w:r>
          </w:p>
        </w:tc>
        <w:tc>
          <w:tcPr>
            <w:tcW w:w="1082" w:type="dxa"/>
            <w:tcBorders>
              <w:top w:val="nil"/>
              <w:left w:val="nil"/>
              <w:bottom w:val="single" w:sz="4" w:space="0" w:color="C0C0C0"/>
              <w:right w:val="single" w:sz="4" w:space="0" w:color="C0C0C0"/>
            </w:tcBorders>
            <w:shd w:val="clear" w:color="auto" w:fill="auto"/>
            <w:vAlign w:val="center"/>
            <w:hideMark/>
          </w:tcPr>
          <w:p w14:paraId="020F140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чел</w:t>
            </w:r>
          </w:p>
        </w:tc>
        <w:tc>
          <w:tcPr>
            <w:tcW w:w="1923" w:type="dxa"/>
            <w:tcBorders>
              <w:top w:val="nil"/>
              <w:left w:val="nil"/>
              <w:bottom w:val="single" w:sz="4" w:space="0" w:color="C0C0C0"/>
              <w:right w:val="single" w:sz="4" w:space="0" w:color="C0C0C0"/>
            </w:tcBorders>
            <w:shd w:val="clear" w:color="000000" w:fill="FFFFCC"/>
            <w:vAlign w:val="center"/>
            <w:hideMark/>
          </w:tcPr>
          <w:p w14:paraId="177F768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0,09</w:t>
            </w:r>
          </w:p>
        </w:tc>
        <w:tc>
          <w:tcPr>
            <w:tcW w:w="1525" w:type="dxa"/>
            <w:tcBorders>
              <w:top w:val="nil"/>
              <w:left w:val="nil"/>
              <w:bottom w:val="single" w:sz="4" w:space="0" w:color="C0C0C0"/>
              <w:right w:val="single" w:sz="4" w:space="0" w:color="C0C0C0"/>
            </w:tcBorders>
            <w:shd w:val="clear" w:color="000000" w:fill="FFFFCC"/>
            <w:vAlign w:val="center"/>
            <w:hideMark/>
          </w:tcPr>
          <w:p w14:paraId="0FF3F9A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0,09</w:t>
            </w:r>
          </w:p>
        </w:tc>
        <w:tc>
          <w:tcPr>
            <w:tcW w:w="1303" w:type="dxa"/>
            <w:tcBorders>
              <w:top w:val="nil"/>
              <w:left w:val="nil"/>
              <w:bottom w:val="single" w:sz="4" w:space="0" w:color="C0C0C0"/>
              <w:right w:val="single" w:sz="4" w:space="0" w:color="C0C0C0"/>
            </w:tcBorders>
            <w:shd w:val="clear" w:color="000000" w:fill="FFFFCC"/>
            <w:vAlign w:val="center"/>
            <w:hideMark/>
          </w:tcPr>
          <w:p w14:paraId="1DBD8B3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0,10</w:t>
            </w:r>
          </w:p>
        </w:tc>
        <w:tc>
          <w:tcPr>
            <w:tcW w:w="1525" w:type="dxa"/>
            <w:tcBorders>
              <w:top w:val="nil"/>
              <w:left w:val="nil"/>
              <w:bottom w:val="single" w:sz="4" w:space="0" w:color="C0C0C0"/>
              <w:right w:val="single" w:sz="4" w:space="0" w:color="C0C0C0"/>
            </w:tcBorders>
            <w:shd w:val="clear" w:color="000000" w:fill="FFFFCC"/>
            <w:vAlign w:val="center"/>
            <w:hideMark/>
          </w:tcPr>
          <w:p w14:paraId="0B93312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0,09</w:t>
            </w:r>
          </w:p>
        </w:tc>
        <w:tc>
          <w:tcPr>
            <w:tcW w:w="1464" w:type="dxa"/>
            <w:tcBorders>
              <w:top w:val="nil"/>
              <w:left w:val="nil"/>
              <w:bottom w:val="single" w:sz="4" w:space="0" w:color="C0C0C0"/>
              <w:right w:val="single" w:sz="4" w:space="0" w:color="C0C0C0"/>
            </w:tcBorders>
            <w:shd w:val="clear" w:color="000000" w:fill="FFFFCC"/>
            <w:vAlign w:val="center"/>
            <w:hideMark/>
          </w:tcPr>
          <w:p w14:paraId="28D23D8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0,67</w:t>
            </w:r>
          </w:p>
        </w:tc>
        <w:tc>
          <w:tcPr>
            <w:tcW w:w="1525" w:type="dxa"/>
            <w:tcBorders>
              <w:top w:val="nil"/>
              <w:left w:val="nil"/>
              <w:bottom w:val="single" w:sz="4" w:space="0" w:color="C0C0C0"/>
              <w:right w:val="single" w:sz="4" w:space="0" w:color="C0C0C0"/>
            </w:tcBorders>
            <w:shd w:val="clear" w:color="000000" w:fill="FFFFCC"/>
            <w:vAlign w:val="center"/>
            <w:hideMark/>
          </w:tcPr>
          <w:p w14:paraId="2490188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0,10</w:t>
            </w:r>
          </w:p>
        </w:tc>
        <w:tc>
          <w:tcPr>
            <w:tcW w:w="1553" w:type="dxa"/>
            <w:tcBorders>
              <w:top w:val="nil"/>
              <w:left w:val="nil"/>
              <w:bottom w:val="single" w:sz="4" w:space="0" w:color="C0C0C0"/>
              <w:right w:val="single" w:sz="4" w:space="0" w:color="C0C0C0"/>
            </w:tcBorders>
            <w:shd w:val="clear" w:color="000000" w:fill="FFFFCC"/>
            <w:vAlign w:val="center"/>
            <w:hideMark/>
          </w:tcPr>
          <w:p w14:paraId="47099F6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0,09</w:t>
            </w:r>
          </w:p>
        </w:tc>
        <w:tc>
          <w:tcPr>
            <w:tcW w:w="1405" w:type="dxa"/>
            <w:tcBorders>
              <w:top w:val="nil"/>
              <w:left w:val="nil"/>
              <w:bottom w:val="single" w:sz="4" w:space="0" w:color="C0C0C0"/>
              <w:right w:val="single" w:sz="4" w:space="0" w:color="C0C0C0"/>
            </w:tcBorders>
            <w:shd w:val="clear" w:color="000000" w:fill="D7EAD3"/>
            <w:vAlign w:val="center"/>
            <w:hideMark/>
          </w:tcPr>
          <w:p w14:paraId="5734FA4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0,09</w:t>
            </w:r>
          </w:p>
        </w:tc>
        <w:tc>
          <w:tcPr>
            <w:tcW w:w="1438" w:type="dxa"/>
            <w:tcBorders>
              <w:top w:val="nil"/>
              <w:left w:val="nil"/>
              <w:bottom w:val="single" w:sz="4" w:space="0" w:color="C0C0C0"/>
              <w:right w:val="single" w:sz="4" w:space="0" w:color="C0C0C0"/>
            </w:tcBorders>
            <w:shd w:val="clear" w:color="000000" w:fill="D7EAD3"/>
            <w:vAlign w:val="center"/>
            <w:hideMark/>
          </w:tcPr>
          <w:p w14:paraId="267230B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0,09</w:t>
            </w:r>
          </w:p>
        </w:tc>
        <w:tc>
          <w:tcPr>
            <w:tcW w:w="1881" w:type="dxa"/>
            <w:tcBorders>
              <w:top w:val="nil"/>
              <w:left w:val="nil"/>
              <w:bottom w:val="single" w:sz="4" w:space="0" w:color="C0C0C0"/>
              <w:right w:val="single" w:sz="4" w:space="0" w:color="C0C0C0"/>
            </w:tcBorders>
            <w:shd w:val="clear" w:color="000000" w:fill="FFFFCC"/>
            <w:vAlign w:val="center"/>
            <w:hideMark/>
          </w:tcPr>
          <w:p w14:paraId="05C2A0F0"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32B4C7F8" w14:textId="77777777" w:rsidTr="00A67B4F">
        <w:trPr>
          <w:trHeight w:val="450"/>
          <w:jc w:val="center"/>
        </w:trPr>
        <w:tc>
          <w:tcPr>
            <w:tcW w:w="520" w:type="dxa"/>
            <w:tcBorders>
              <w:top w:val="nil"/>
              <w:left w:val="nil"/>
              <w:bottom w:val="nil"/>
              <w:right w:val="nil"/>
            </w:tcBorders>
            <w:shd w:val="clear" w:color="000000" w:fill="FFFF00"/>
            <w:noWrap/>
            <w:vAlign w:val="center"/>
            <w:hideMark/>
          </w:tcPr>
          <w:p w14:paraId="4D07F605"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45760C8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3.11.2</w:t>
            </w:r>
          </w:p>
        </w:tc>
        <w:tc>
          <w:tcPr>
            <w:tcW w:w="5015" w:type="dxa"/>
            <w:tcBorders>
              <w:top w:val="nil"/>
              <w:left w:val="nil"/>
              <w:bottom w:val="single" w:sz="4" w:space="0" w:color="C0C0C0"/>
              <w:right w:val="single" w:sz="4" w:space="0" w:color="C0C0C0"/>
            </w:tcBorders>
            <w:shd w:val="clear" w:color="auto" w:fill="auto"/>
            <w:vAlign w:val="center"/>
            <w:hideMark/>
          </w:tcPr>
          <w:p w14:paraId="5CCCB59F"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Отчисления на соц.нужды от заработной платы цехового персонала</w:t>
            </w:r>
          </w:p>
        </w:tc>
        <w:tc>
          <w:tcPr>
            <w:tcW w:w="1082" w:type="dxa"/>
            <w:tcBorders>
              <w:top w:val="nil"/>
              <w:left w:val="nil"/>
              <w:bottom w:val="single" w:sz="4" w:space="0" w:color="C0C0C0"/>
              <w:right w:val="single" w:sz="4" w:space="0" w:color="C0C0C0"/>
            </w:tcBorders>
            <w:shd w:val="clear" w:color="auto" w:fill="auto"/>
            <w:vAlign w:val="center"/>
            <w:hideMark/>
          </w:tcPr>
          <w:p w14:paraId="34606F4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7299BA7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2,09</w:t>
            </w:r>
          </w:p>
        </w:tc>
        <w:tc>
          <w:tcPr>
            <w:tcW w:w="1525" w:type="dxa"/>
            <w:tcBorders>
              <w:top w:val="nil"/>
              <w:left w:val="nil"/>
              <w:bottom w:val="single" w:sz="4" w:space="0" w:color="C0C0C0"/>
              <w:right w:val="single" w:sz="4" w:space="0" w:color="C0C0C0"/>
            </w:tcBorders>
            <w:shd w:val="clear" w:color="000000" w:fill="FFFFCC"/>
            <w:vAlign w:val="center"/>
            <w:hideMark/>
          </w:tcPr>
          <w:p w14:paraId="0E92CEC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2,14</w:t>
            </w:r>
          </w:p>
        </w:tc>
        <w:tc>
          <w:tcPr>
            <w:tcW w:w="1303" w:type="dxa"/>
            <w:tcBorders>
              <w:top w:val="nil"/>
              <w:left w:val="nil"/>
              <w:bottom w:val="single" w:sz="4" w:space="0" w:color="C0C0C0"/>
              <w:right w:val="single" w:sz="4" w:space="0" w:color="C0C0C0"/>
            </w:tcBorders>
            <w:shd w:val="clear" w:color="000000" w:fill="FFFFCC"/>
            <w:vAlign w:val="center"/>
            <w:hideMark/>
          </w:tcPr>
          <w:p w14:paraId="3114869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10,85</w:t>
            </w:r>
          </w:p>
        </w:tc>
        <w:tc>
          <w:tcPr>
            <w:tcW w:w="1525" w:type="dxa"/>
            <w:tcBorders>
              <w:top w:val="nil"/>
              <w:left w:val="nil"/>
              <w:bottom w:val="single" w:sz="4" w:space="0" w:color="C0C0C0"/>
              <w:right w:val="single" w:sz="4" w:space="0" w:color="C0C0C0"/>
            </w:tcBorders>
            <w:shd w:val="clear" w:color="000000" w:fill="FFFFCC"/>
            <w:vAlign w:val="center"/>
            <w:hideMark/>
          </w:tcPr>
          <w:p w14:paraId="7B7BE27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2,19</w:t>
            </w:r>
          </w:p>
        </w:tc>
        <w:tc>
          <w:tcPr>
            <w:tcW w:w="1464" w:type="dxa"/>
            <w:tcBorders>
              <w:top w:val="nil"/>
              <w:left w:val="nil"/>
              <w:bottom w:val="single" w:sz="4" w:space="0" w:color="C0C0C0"/>
              <w:right w:val="single" w:sz="4" w:space="0" w:color="C0C0C0"/>
            </w:tcBorders>
            <w:shd w:val="clear" w:color="000000" w:fill="FFFFCC"/>
            <w:vAlign w:val="center"/>
            <w:hideMark/>
          </w:tcPr>
          <w:p w14:paraId="5AAC9F8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23,01</w:t>
            </w:r>
          </w:p>
        </w:tc>
        <w:tc>
          <w:tcPr>
            <w:tcW w:w="1525" w:type="dxa"/>
            <w:tcBorders>
              <w:top w:val="nil"/>
              <w:left w:val="nil"/>
              <w:bottom w:val="single" w:sz="4" w:space="0" w:color="C0C0C0"/>
              <w:right w:val="single" w:sz="4" w:space="0" w:color="C0C0C0"/>
            </w:tcBorders>
            <w:shd w:val="clear" w:color="000000" w:fill="FFFFCC"/>
            <w:vAlign w:val="center"/>
            <w:hideMark/>
          </w:tcPr>
          <w:p w14:paraId="2B70572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11,51</w:t>
            </w:r>
          </w:p>
        </w:tc>
        <w:tc>
          <w:tcPr>
            <w:tcW w:w="1553" w:type="dxa"/>
            <w:tcBorders>
              <w:top w:val="nil"/>
              <w:left w:val="nil"/>
              <w:bottom w:val="single" w:sz="4" w:space="0" w:color="C0C0C0"/>
              <w:right w:val="single" w:sz="4" w:space="0" w:color="C0C0C0"/>
            </w:tcBorders>
            <w:shd w:val="clear" w:color="000000" w:fill="FFFFCC"/>
            <w:vAlign w:val="center"/>
            <w:hideMark/>
          </w:tcPr>
          <w:p w14:paraId="0FCC68F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2,25</w:t>
            </w:r>
          </w:p>
        </w:tc>
        <w:tc>
          <w:tcPr>
            <w:tcW w:w="1405" w:type="dxa"/>
            <w:tcBorders>
              <w:top w:val="nil"/>
              <w:left w:val="nil"/>
              <w:bottom w:val="single" w:sz="4" w:space="0" w:color="C0C0C0"/>
              <w:right w:val="single" w:sz="4" w:space="0" w:color="C0C0C0"/>
            </w:tcBorders>
            <w:shd w:val="clear" w:color="000000" w:fill="D7EAD3"/>
            <w:vAlign w:val="center"/>
            <w:hideMark/>
          </w:tcPr>
          <w:p w14:paraId="2FE3472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1,13</w:t>
            </w:r>
          </w:p>
        </w:tc>
        <w:tc>
          <w:tcPr>
            <w:tcW w:w="1438" w:type="dxa"/>
            <w:tcBorders>
              <w:top w:val="nil"/>
              <w:left w:val="nil"/>
              <w:bottom w:val="single" w:sz="4" w:space="0" w:color="C0C0C0"/>
              <w:right w:val="single" w:sz="4" w:space="0" w:color="C0C0C0"/>
            </w:tcBorders>
            <w:shd w:val="clear" w:color="000000" w:fill="D7EAD3"/>
            <w:vAlign w:val="center"/>
            <w:hideMark/>
          </w:tcPr>
          <w:p w14:paraId="3D2DC6A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1,13</w:t>
            </w:r>
          </w:p>
        </w:tc>
        <w:tc>
          <w:tcPr>
            <w:tcW w:w="1881" w:type="dxa"/>
            <w:tcBorders>
              <w:top w:val="nil"/>
              <w:left w:val="nil"/>
              <w:bottom w:val="single" w:sz="4" w:space="0" w:color="C0C0C0"/>
              <w:right w:val="single" w:sz="4" w:space="0" w:color="C0C0C0"/>
            </w:tcBorders>
            <w:shd w:val="clear" w:color="000000" w:fill="FFFFCC"/>
            <w:vAlign w:val="center"/>
            <w:hideMark/>
          </w:tcPr>
          <w:p w14:paraId="202B2846"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557384BA"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5C6833F5"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249E270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3.11.3</w:t>
            </w:r>
          </w:p>
        </w:tc>
        <w:tc>
          <w:tcPr>
            <w:tcW w:w="5015" w:type="dxa"/>
            <w:tcBorders>
              <w:top w:val="nil"/>
              <w:left w:val="nil"/>
              <w:bottom w:val="single" w:sz="4" w:space="0" w:color="C0C0C0"/>
              <w:right w:val="single" w:sz="4" w:space="0" w:color="C0C0C0"/>
            </w:tcBorders>
            <w:shd w:val="clear" w:color="auto" w:fill="auto"/>
            <w:vAlign w:val="center"/>
            <w:hideMark/>
          </w:tcPr>
          <w:p w14:paraId="624D10E3"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Прочие расходы, в том числе:</w:t>
            </w:r>
          </w:p>
        </w:tc>
        <w:tc>
          <w:tcPr>
            <w:tcW w:w="1082" w:type="dxa"/>
            <w:tcBorders>
              <w:top w:val="nil"/>
              <w:left w:val="nil"/>
              <w:bottom w:val="single" w:sz="4" w:space="0" w:color="C0C0C0"/>
              <w:right w:val="single" w:sz="4" w:space="0" w:color="C0C0C0"/>
            </w:tcBorders>
            <w:shd w:val="clear" w:color="auto" w:fill="auto"/>
            <w:vAlign w:val="center"/>
            <w:hideMark/>
          </w:tcPr>
          <w:p w14:paraId="418DB54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74700BF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6,23</w:t>
            </w:r>
          </w:p>
        </w:tc>
        <w:tc>
          <w:tcPr>
            <w:tcW w:w="1525" w:type="dxa"/>
            <w:tcBorders>
              <w:top w:val="nil"/>
              <w:left w:val="nil"/>
              <w:bottom w:val="single" w:sz="4" w:space="0" w:color="C0C0C0"/>
              <w:right w:val="single" w:sz="4" w:space="0" w:color="C0C0C0"/>
            </w:tcBorders>
            <w:shd w:val="clear" w:color="000000" w:fill="D7EAD3"/>
            <w:vAlign w:val="center"/>
            <w:hideMark/>
          </w:tcPr>
          <w:p w14:paraId="098875F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6,37</w:t>
            </w:r>
          </w:p>
        </w:tc>
        <w:tc>
          <w:tcPr>
            <w:tcW w:w="1303" w:type="dxa"/>
            <w:tcBorders>
              <w:top w:val="nil"/>
              <w:left w:val="nil"/>
              <w:bottom w:val="single" w:sz="4" w:space="0" w:color="C0C0C0"/>
              <w:right w:val="single" w:sz="4" w:space="0" w:color="C0C0C0"/>
            </w:tcBorders>
            <w:shd w:val="clear" w:color="000000" w:fill="D7EAD3"/>
            <w:vAlign w:val="center"/>
            <w:hideMark/>
          </w:tcPr>
          <w:p w14:paraId="5321B62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4F54FB6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6,52</w:t>
            </w:r>
          </w:p>
        </w:tc>
        <w:tc>
          <w:tcPr>
            <w:tcW w:w="1464" w:type="dxa"/>
            <w:tcBorders>
              <w:top w:val="nil"/>
              <w:left w:val="nil"/>
              <w:bottom w:val="single" w:sz="4" w:space="0" w:color="C0C0C0"/>
              <w:right w:val="single" w:sz="4" w:space="0" w:color="C0C0C0"/>
            </w:tcBorders>
            <w:shd w:val="clear" w:color="000000" w:fill="D7EAD3"/>
            <w:vAlign w:val="center"/>
            <w:hideMark/>
          </w:tcPr>
          <w:p w14:paraId="0A3EBD4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68,59</w:t>
            </w:r>
          </w:p>
        </w:tc>
        <w:tc>
          <w:tcPr>
            <w:tcW w:w="1525" w:type="dxa"/>
            <w:tcBorders>
              <w:top w:val="nil"/>
              <w:left w:val="nil"/>
              <w:bottom w:val="single" w:sz="4" w:space="0" w:color="C0C0C0"/>
              <w:right w:val="single" w:sz="4" w:space="0" w:color="C0C0C0"/>
            </w:tcBorders>
            <w:shd w:val="clear" w:color="000000" w:fill="D7EAD3"/>
            <w:vAlign w:val="center"/>
            <w:hideMark/>
          </w:tcPr>
          <w:p w14:paraId="23F0DCA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53" w:type="dxa"/>
            <w:tcBorders>
              <w:top w:val="nil"/>
              <w:left w:val="nil"/>
              <w:bottom w:val="single" w:sz="4" w:space="0" w:color="C0C0C0"/>
              <w:right w:val="single" w:sz="4" w:space="0" w:color="C0C0C0"/>
            </w:tcBorders>
            <w:shd w:val="clear" w:color="000000" w:fill="D7EAD3"/>
            <w:vAlign w:val="center"/>
            <w:hideMark/>
          </w:tcPr>
          <w:p w14:paraId="6A4D0C6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6,71</w:t>
            </w:r>
          </w:p>
        </w:tc>
        <w:tc>
          <w:tcPr>
            <w:tcW w:w="1405" w:type="dxa"/>
            <w:tcBorders>
              <w:top w:val="nil"/>
              <w:left w:val="nil"/>
              <w:bottom w:val="single" w:sz="4" w:space="0" w:color="C0C0C0"/>
              <w:right w:val="single" w:sz="4" w:space="0" w:color="C0C0C0"/>
            </w:tcBorders>
            <w:shd w:val="clear" w:color="000000" w:fill="D7EAD3"/>
            <w:vAlign w:val="center"/>
            <w:hideMark/>
          </w:tcPr>
          <w:p w14:paraId="28E1347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3,36</w:t>
            </w:r>
          </w:p>
        </w:tc>
        <w:tc>
          <w:tcPr>
            <w:tcW w:w="1438" w:type="dxa"/>
            <w:tcBorders>
              <w:top w:val="nil"/>
              <w:left w:val="nil"/>
              <w:bottom w:val="single" w:sz="4" w:space="0" w:color="C0C0C0"/>
              <w:right w:val="single" w:sz="4" w:space="0" w:color="C0C0C0"/>
            </w:tcBorders>
            <w:shd w:val="clear" w:color="000000" w:fill="D7EAD3"/>
            <w:vAlign w:val="center"/>
            <w:hideMark/>
          </w:tcPr>
          <w:p w14:paraId="62A7894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3,36</w:t>
            </w:r>
          </w:p>
        </w:tc>
        <w:tc>
          <w:tcPr>
            <w:tcW w:w="1881" w:type="dxa"/>
            <w:tcBorders>
              <w:top w:val="nil"/>
              <w:left w:val="nil"/>
              <w:bottom w:val="single" w:sz="4" w:space="0" w:color="C0C0C0"/>
              <w:right w:val="single" w:sz="4" w:space="0" w:color="C0C0C0"/>
            </w:tcBorders>
            <w:shd w:val="clear" w:color="000000" w:fill="FFFFCC"/>
            <w:vAlign w:val="center"/>
            <w:hideMark/>
          </w:tcPr>
          <w:p w14:paraId="504A823F"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60926201"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4BB7A53E"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F4B14E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3.11.3.1</w:t>
            </w:r>
          </w:p>
        </w:tc>
        <w:tc>
          <w:tcPr>
            <w:tcW w:w="5015" w:type="dxa"/>
            <w:tcBorders>
              <w:top w:val="single" w:sz="4" w:space="0" w:color="C0C0C0"/>
              <w:left w:val="nil"/>
              <w:bottom w:val="single" w:sz="4" w:space="0" w:color="C0C0C0"/>
              <w:right w:val="single" w:sz="4" w:space="0" w:color="C0C0C0"/>
            </w:tcBorders>
            <w:shd w:val="clear" w:color="000000" w:fill="E3FAFD"/>
            <w:vAlign w:val="center"/>
            <w:hideMark/>
          </w:tcPr>
          <w:p w14:paraId="5E6E233B" w14:textId="77777777" w:rsidR="00A67B4F" w:rsidRPr="00A67B4F" w:rsidRDefault="00A67B4F" w:rsidP="00A67B4F">
            <w:pPr>
              <w:ind w:firstLineChars="300" w:firstLine="330"/>
              <w:rPr>
                <w:rFonts w:ascii="Tahoma" w:hAnsi="Tahoma" w:cs="Tahoma"/>
                <w:sz w:val="11"/>
                <w:szCs w:val="11"/>
              </w:rPr>
            </w:pPr>
            <w:r w:rsidRPr="00A67B4F">
              <w:rPr>
                <w:rFonts w:ascii="Tahoma" w:hAnsi="Tahoma" w:cs="Tahoma"/>
                <w:sz w:val="11"/>
                <w:szCs w:val="11"/>
              </w:rPr>
              <w:t>Прочие расходы</w:t>
            </w:r>
          </w:p>
        </w:tc>
        <w:tc>
          <w:tcPr>
            <w:tcW w:w="1082" w:type="dxa"/>
            <w:tcBorders>
              <w:top w:val="single" w:sz="4" w:space="0" w:color="C0C0C0"/>
              <w:left w:val="nil"/>
              <w:bottom w:val="single" w:sz="4" w:space="0" w:color="C0C0C0"/>
              <w:right w:val="single" w:sz="4" w:space="0" w:color="C0C0C0"/>
            </w:tcBorders>
            <w:shd w:val="clear" w:color="auto" w:fill="auto"/>
            <w:vAlign w:val="center"/>
            <w:hideMark/>
          </w:tcPr>
          <w:p w14:paraId="424A808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single" w:sz="4" w:space="0" w:color="C0C0C0"/>
              <w:left w:val="nil"/>
              <w:bottom w:val="single" w:sz="4" w:space="0" w:color="C0C0C0"/>
              <w:right w:val="single" w:sz="4" w:space="0" w:color="C0C0C0"/>
            </w:tcBorders>
            <w:shd w:val="clear" w:color="000000" w:fill="FFFFCC"/>
            <w:vAlign w:val="center"/>
            <w:hideMark/>
          </w:tcPr>
          <w:p w14:paraId="3F326D3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0C941E6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303" w:type="dxa"/>
            <w:tcBorders>
              <w:top w:val="single" w:sz="4" w:space="0" w:color="C0C0C0"/>
              <w:left w:val="nil"/>
              <w:bottom w:val="single" w:sz="4" w:space="0" w:color="C0C0C0"/>
              <w:right w:val="single" w:sz="4" w:space="0" w:color="C0C0C0"/>
            </w:tcBorders>
            <w:shd w:val="clear" w:color="000000" w:fill="FFFFCC"/>
            <w:vAlign w:val="center"/>
            <w:hideMark/>
          </w:tcPr>
          <w:p w14:paraId="295F76A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4E582D6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464" w:type="dxa"/>
            <w:tcBorders>
              <w:top w:val="single" w:sz="4" w:space="0" w:color="C0C0C0"/>
              <w:left w:val="nil"/>
              <w:bottom w:val="single" w:sz="4" w:space="0" w:color="C0C0C0"/>
              <w:right w:val="single" w:sz="4" w:space="0" w:color="C0C0C0"/>
            </w:tcBorders>
            <w:shd w:val="clear" w:color="000000" w:fill="FFFFCC"/>
            <w:vAlign w:val="center"/>
            <w:hideMark/>
          </w:tcPr>
          <w:p w14:paraId="27D2937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5471492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53" w:type="dxa"/>
            <w:tcBorders>
              <w:top w:val="single" w:sz="4" w:space="0" w:color="C0C0C0"/>
              <w:left w:val="nil"/>
              <w:bottom w:val="single" w:sz="4" w:space="0" w:color="C0C0C0"/>
              <w:right w:val="single" w:sz="4" w:space="0" w:color="C0C0C0"/>
            </w:tcBorders>
            <w:shd w:val="clear" w:color="000000" w:fill="FFFFCC"/>
            <w:vAlign w:val="center"/>
            <w:hideMark/>
          </w:tcPr>
          <w:p w14:paraId="190F303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405" w:type="dxa"/>
            <w:tcBorders>
              <w:top w:val="single" w:sz="4" w:space="0" w:color="C0C0C0"/>
              <w:left w:val="nil"/>
              <w:bottom w:val="single" w:sz="4" w:space="0" w:color="C0C0C0"/>
              <w:right w:val="single" w:sz="4" w:space="0" w:color="C0C0C0"/>
            </w:tcBorders>
            <w:shd w:val="clear" w:color="000000" w:fill="D7EAD3"/>
            <w:vAlign w:val="center"/>
            <w:hideMark/>
          </w:tcPr>
          <w:p w14:paraId="76BA3EF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620D98E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single" w:sz="4" w:space="0" w:color="C0C0C0"/>
              <w:left w:val="nil"/>
              <w:bottom w:val="single" w:sz="4" w:space="0" w:color="C0C0C0"/>
              <w:right w:val="single" w:sz="4" w:space="0" w:color="C0C0C0"/>
            </w:tcBorders>
            <w:shd w:val="clear" w:color="000000" w:fill="FFFFCC"/>
            <w:vAlign w:val="center"/>
            <w:hideMark/>
          </w:tcPr>
          <w:p w14:paraId="3EAF27B0"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63024242" w14:textId="77777777" w:rsidTr="00A67B4F">
        <w:trPr>
          <w:trHeight w:val="2085"/>
          <w:jc w:val="center"/>
        </w:trPr>
        <w:tc>
          <w:tcPr>
            <w:tcW w:w="520" w:type="dxa"/>
            <w:tcBorders>
              <w:top w:val="nil"/>
              <w:left w:val="nil"/>
              <w:bottom w:val="nil"/>
              <w:right w:val="nil"/>
            </w:tcBorders>
            <w:shd w:val="clear" w:color="000000" w:fill="FFFF00"/>
            <w:noWrap/>
            <w:vAlign w:val="center"/>
            <w:hideMark/>
          </w:tcPr>
          <w:p w14:paraId="6AC69CBF"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60784A2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3.11.3.2</w:t>
            </w:r>
          </w:p>
        </w:tc>
        <w:tc>
          <w:tcPr>
            <w:tcW w:w="5015" w:type="dxa"/>
            <w:tcBorders>
              <w:top w:val="nil"/>
              <w:left w:val="nil"/>
              <w:bottom w:val="single" w:sz="4" w:space="0" w:color="C0C0C0"/>
              <w:right w:val="single" w:sz="4" w:space="0" w:color="C0C0C0"/>
            </w:tcBorders>
            <w:shd w:val="clear" w:color="000000" w:fill="E3FAFD"/>
            <w:vAlign w:val="center"/>
            <w:hideMark/>
          </w:tcPr>
          <w:p w14:paraId="01C213FD" w14:textId="77777777" w:rsidR="00A67B4F" w:rsidRPr="00A67B4F" w:rsidRDefault="00A67B4F" w:rsidP="00A67B4F">
            <w:pPr>
              <w:ind w:firstLineChars="300" w:firstLine="330"/>
              <w:rPr>
                <w:rFonts w:ascii="Tahoma" w:hAnsi="Tahoma" w:cs="Tahoma"/>
                <w:sz w:val="11"/>
                <w:szCs w:val="11"/>
              </w:rPr>
            </w:pPr>
            <w:r w:rsidRPr="00A67B4F">
              <w:rPr>
                <w:rFonts w:ascii="Tahoma" w:hAnsi="Tahoma" w:cs="Tahoma"/>
                <w:sz w:val="11"/>
                <w:szCs w:val="11"/>
              </w:rPr>
              <w:t>отопление водонапорной башни</w:t>
            </w:r>
          </w:p>
        </w:tc>
        <w:tc>
          <w:tcPr>
            <w:tcW w:w="1082" w:type="dxa"/>
            <w:tcBorders>
              <w:top w:val="nil"/>
              <w:left w:val="nil"/>
              <w:bottom w:val="single" w:sz="4" w:space="0" w:color="C0C0C0"/>
              <w:right w:val="single" w:sz="4" w:space="0" w:color="C0C0C0"/>
            </w:tcBorders>
            <w:shd w:val="clear" w:color="auto" w:fill="auto"/>
            <w:vAlign w:val="center"/>
            <w:hideMark/>
          </w:tcPr>
          <w:p w14:paraId="0D85858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565FB9B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6,23</w:t>
            </w:r>
          </w:p>
        </w:tc>
        <w:tc>
          <w:tcPr>
            <w:tcW w:w="1525" w:type="dxa"/>
            <w:tcBorders>
              <w:top w:val="nil"/>
              <w:left w:val="nil"/>
              <w:bottom w:val="single" w:sz="4" w:space="0" w:color="C0C0C0"/>
              <w:right w:val="single" w:sz="4" w:space="0" w:color="C0C0C0"/>
            </w:tcBorders>
            <w:shd w:val="clear" w:color="000000" w:fill="FFFFCC"/>
            <w:vAlign w:val="center"/>
            <w:hideMark/>
          </w:tcPr>
          <w:p w14:paraId="3163E0F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6,37</w:t>
            </w:r>
          </w:p>
        </w:tc>
        <w:tc>
          <w:tcPr>
            <w:tcW w:w="1303" w:type="dxa"/>
            <w:tcBorders>
              <w:top w:val="nil"/>
              <w:left w:val="nil"/>
              <w:bottom w:val="single" w:sz="4" w:space="0" w:color="C0C0C0"/>
              <w:right w:val="single" w:sz="4" w:space="0" w:color="C0C0C0"/>
            </w:tcBorders>
            <w:shd w:val="clear" w:color="000000" w:fill="FFFFCC"/>
            <w:vAlign w:val="center"/>
            <w:hideMark/>
          </w:tcPr>
          <w:p w14:paraId="5FBA54D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0A56D37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6,52</w:t>
            </w:r>
          </w:p>
        </w:tc>
        <w:tc>
          <w:tcPr>
            <w:tcW w:w="1464" w:type="dxa"/>
            <w:tcBorders>
              <w:top w:val="nil"/>
              <w:left w:val="nil"/>
              <w:bottom w:val="single" w:sz="4" w:space="0" w:color="C0C0C0"/>
              <w:right w:val="single" w:sz="4" w:space="0" w:color="C0C0C0"/>
            </w:tcBorders>
            <w:shd w:val="clear" w:color="000000" w:fill="FFFFCC"/>
            <w:vAlign w:val="center"/>
            <w:hideMark/>
          </w:tcPr>
          <w:p w14:paraId="3FFC528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68,59</w:t>
            </w:r>
          </w:p>
        </w:tc>
        <w:tc>
          <w:tcPr>
            <w:tcW w:w="1525" w:type="dxa"/>
            <w:tcBorders>
              <w:top w:val="nil"/>
              <w:left w:val="nil"/>
              <w:bottom w:val="single" w:sz="4" w:space="0" w:color="C0C0C0"/>
              <w:right w:val="single" w:sz="4" w:space="0" w:color="C0C0C0"/>
            </w:tcBorders>
            <w:shd w:val="clear" w:color="000000" w:fill="FFFFCC"/>
            <w:vAlign w:val="center"/>
            <w:hideMark/>
          </w:tcPr>
          <w:p w14:paraId="4DF5EE8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6ECBF4A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6,71</w:t>
            </w:r>
          </w:p>
        </w:tc>
        <w:tc>
          <w:tcPr>
            <w:tcW w:w="1405" w:type="dxa"/>
            <w:tcBorders>
              <w:top w:val="nil"/>
              <w:left w:val="nil"/>
              <w:bottom w:val="single" w:sz="4" w:space="0" w:color="C0C0C0"/>
              <w:right w:val="single" w:sz="4" w:space="0" w:color="C0C0C0"/>
            </w:tcBorders>
            <w:shd w:val="clear" w:color="000000" w:fill="D7EAD3"/>
            <w:vAlign w:val="center"/>
            <w:hideMark/>
          </w:tcPr>
          <w:p w14:paraId="2175751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3,36</w:t>
            </w:r>
          </w:p>
        </w:tc>
        <w:tc>
          <w:tcPr>
            <w:tcW w:w="1438" w:type="dxa"/>
            <w:tcBorders>
              <w:top w:val="nil"/>
              <w:left w:val="nil"/>
              <w:bottom w:val="single" w:sz="4" w:space="0" w:color="C0C0C0"/>
              <w:right w:val="single" w:sz="4" w:space="0" w:color="C0C0C0"/>
            </w:tcBorders>
            <w:shd w:val="clear" w:color="000000" w:fill="D7EAD3"/>
            <w:vAlign w:val="center"/>
            <w:hideMark/>
          </w:tcPr>
          <w:p w14:paraId="32191B9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3,36</w:t>
            </w:r>
          </w:p>
        </w:tc>
        <w:tc>
          <w:tcPr>
            <w:tcW w:w="1881" w:type="dxa"/>
            <w:tcBorders>
              <w:top w:val="nil"/>
              <w:left w:val="nil"/>
              <w:bottom w:val="single" w:sz="4" w:space="0" w:color="C0C0C0"/>
              <w:right w:val="single" w:sz="4" w:space="0" w:color="C0C0C0"/>
            </w:tcBorders>
            <w:shd w:val="clear" w:color="000000" w:fill="FFFFCC"/>
            <w:vAlign w:val="center"/>
            <w:hideMark/>
          </w:tcPr>
          <w:p w14:paraId="08453B58" w14:textId="77777777" w:rsidR="00A67B4F" w:rsidRPr="00A67B4F" w:rsidRDefault="00A67B4F" w:rsidP="00A67B4F">
            <w:pPr>
              <w:rPr>
                <w:rFonts w:ascii="Tahoma" w:hAnsi="Tahoma" w:cs="Tahoma"/>
                <w:sz w:val="11"/>
                <w:szCs w:val="11"/>
              </w:rPr>
            </w:pPr>
            <w:r w:rsidRPr="00A67B4F">
              <w:rPr>
                <w:rFonts w:ascii="Tahoma" w:hAnsi="Tahoma" w:cs="Tahoma"/>
                <w:sz w:val="11"/>
                <w:szCs w:val="11"/>
              </w:rPr>
              <w:t>По базовому уровню ОР 2019 года с учетом индекса эффек-ти ОР (1) и ИПЦ на 2020 (103,2%), на 2021 (103,6%), на 2022 (103,9%)</w:t>
            </w:r>
          </w:p>
        </w:tc>
      </w:tr>
      <w:tr w:rsidR="00A67B4F" w:rsidRPr="00A67B4F" w14:paraId="10A27822"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68B4CD05"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7B2A19F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3.12</w:t>
            </w:r>
          </w:p>
        </w:tc>
        <w:tc>
          <w:tcPr>
            <w:tcW w:w="5015" w:type="dxa"/>
            <w:tcBorders>
              <w:top w:val="nil"/>
              <w:left w:val="nil"/>
              <w:bottom w:val="single" w:sz="4" w:space="0" w:color="C0C0C0"/>
              <w:right w:val="single" w:sz="4" w:space="0" w:color="C0C0C0"/>
            </w:tcBorders>
            <w:shd w:val="clear" w:color="auto" w:fill="auto"/>
            <w:vAlign w:val="center"/>
            <w:hideMark/>
          </w:tcPr>
          <w:p w14:paraId="19343C08" w14:textId="77777777" w:rsidR="00A67B4F" w:rsidRPr="00A67B4F" w:rsidRDefault="00A67B4F" w:rsidP="00A67B4F">
            <w:pPr>
              <w:ind w:firstLineChars="100" w:firstLine="110"/>
              <w:rPr>
                <w:rFonts w:ascii="Tahoma" w:hAnsi="Tahoma" w:cs="Tahoma"/>
                <w:b/>
                <w:bCs/>
                <w:sz w:val="11"/>
                <w:szCs w:val="11"/>
              </w:rPr>
            </w:pPr>
            <w:r w:rsidRPr="00A67B4F">
              <w:rPr>
                <w:rFonts w:ascii="Tahoma" w:hAnsi="Tahoma" w:cs="Tahoma"/>
                <w:b/>
                <w:bCs/>
                <w:sz w:val="11"/>
                <w:szCs w:val="11"/>
              </w:rPr>
              <w:t>Прочие производственные расходы</w:t>
            </w:r>
          </w:p>
        </w:tc>
        <w:tc>
          <w:tcPr>
            <w:tcW w:w="1082" w:type="dxa"/>
            <w:tcBorders>
              <w:top w:val="nil"/>
              <w:left w:val="nil"/>
              <w:bottom w:val="single" w:sz="4" w:space="0" w:color="C0C0C0"/>
              <w:right w:val="single" w:sz="4" w:space="0" w:color="C0C0C0"/>
            </w:tcBorders>
            <w:shd w:val="clear" w:color="auto" w:fill="auto"/>
            <w:vAlign w:val="center"/>
            <w:hideMark/>
          </w:tcPr>
          <w:p w14:paraId="03EFC41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20418CC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0,99</w:t>
            </w:r>
          </w:p>
        </w:tc>
        <w:tc>
          <w:tcPr>
            <w:tcW w:w="1525" w:type="dxa"/>
            <w:tcBorders>
              <w:top w:val="nil"/>
              <w:left w:val="nil"/>
              <w:bottom w:val="single" w:sz="4" w:space="0" w:color="C0C0C0"/>
              <w:right w:val="single" w:sz="4" w:space="0" w:color="C0C0C0"/>
            </w:tcBorders>
            <w:shd w:val="clear" w:color="000000" w:fill="D7EAD3"/>
            <w:vAlign w:val="center"/>
            <w:hideMark/>
          </w:tcPr>
          <w:p w14:paraId="0DC1940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1,01</w:t>
            </w:r>
          </w:p>
        </w:tc>
        <w:tc>
          <w:tcPr>
            <w:tcW w:w="1303" w:type="dxa"/>
            <w:tcBorders>
              <w:top w:val="nil"/>
              <w:left w:val="nil"/>
              <w:bottom w:val="single" w:sz="4" w:space="0" w:color="C0C0C0"/>
              <w:right w:val="single" w:sz="4" w:space="0" w:color="C0C0C0"/>
            </w:tcBorders>
            <w:shd w:val="clear" w:color="000000" w:fill="D7EAD3"/>
            <w:vAlign w:val="center"/>
            <w:hideMark/>
          </w:tcPr>
          <w:p w14:paraId="5658375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352,72</w:t>
            </w:r>
          </w:p>
        </w:tc>
        <w:tc>
          <w:tcPr>
            <w:tcW w:w="1525" w:type="dxa"/>
            <w:tcBorders>
              <w:top w:val="nil"/>
              <w:left w:val="nil"/>
              <w:bottom w:val="single" w:sz="4" w:space="0" w:color="C0C0C0"/>
              <w:right w:val="single" w:sz="4" w:space="0" w:color="C0C0C0"/>
            </w:tcBorders>
            <w:shd w:val="clear" w:color="000000" w:fill="D7EAD3"/>
            <w:vAlign w:val="center"/>
            <w:hideMark/>
          </w:tcPr>
          <w:p w14:paraId="1150E9C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1,03</w:t>
            </w:r>
          </w:p>
        </w:tc>
        <w:tc>
          <w:tcPr>
            <w:tcW w:w="1464" w:type="dxa"/>
            <w:tcBorders>
              <w:top w:val="nil"/>
              <w:left w:val="nil"/>
              <w:bottom w:val="single" w:sz="4" w:space="0" w:color="C0C0C0"/>
              <w:right w:val="single" w:sz="4" w:space="0" w:color="C0C0C0"/>
            </w:tcBorders>
            <w:shd w:val="clear" w:color="000000" w:fill="D7EAD3"/>
            <w:vAlign w:val="center"/>
            <w:hideMark/>
          </w:tcPr>
          <w:p w14:paraId="6825BFA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10,86</w:t>
            </w:r>
          </w:p>
        </w:tc>
        <w:tc>
          <w:tcPr>
            <w:tcW w:w="1525" w:type="dxa"/>
            <w:tcBorders>
              <w:top w:val="nil"/>
              <w:left w:val="nil"/>
              <w:bottom w:val="single" w:sz="4" w:space="0" w:color="C0C0C0"/>
              <w:right w:val="single" w:sz="4" w:space="0" w:color="C0C0C0"/>
            </w:tcBorders>
            <w:shd w:val="clear" w:color="000000" w:fill="D7EAD3"/>
            <w:vAlign w:val="center"/>
            <w:hideMark/>
          </w:tcPr>
          <w:p w14:paraId="0B36384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394,36</w:t>
            </w:r>
          </w:p>
        </w:tc>
        <w:tc>
          <w:tcPr>
            <w:tcW w:w="1553" w:type="dxa"/>
            <w:tcBorders>
              <w:top w:val="nil"/>
              <w:left w:val="nil"/>
              <w:bottom w:val="single" w:sz="4" w:space="0" w:color="C0C0C0"/>
              <w:right w:val="single" w:sz="4" w:space="0" w:color="C0C0C0"/>
            </w:tcBorders>
            <w:shd w:val="clear" w:color="000000" w:fill="D7EAD3"/>
            <w:vAlign w:val="center"/>
            <w:hideMark/>
          </w:tcPr>
          <w:p w14:paraId="3A19774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1,06</w:t>
            </w:r>
          </w:p>
        </w:tc>
        <w:tc>
          <w:tcPr>
            <w:tcW w:w="1405" w:type="dxa"/>
            <w:tcBorders>
              <w:top w:val="nil"/>
              <w:left w:val="nil"/>
              <w:bottom w:val="single" w:sz="4" w:space="0" w:color="C0C0C0"/>
              <w:right w:val="single" w:sz="4" w:space="0" w:color="C0C0C0"/>
            </w:tcBorders>
            <w:shd w:val="clear" w:color="000000" w:fill="D7EAD3"/>
            <w:vAlign w:val="center"/>
            <w:hideMark/>
          </w:tcPr>
          <w:p w14:paraId="7E027C5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0,53</w:t>
            </w:r>
          </w:p>
        </w:tc>
        <w:tc>
          <w:tcPr>
            <w:tcW w:w="1438" w:type="dxa"/>
            <w:tcBorders>
              <w:top w:val="nil"/>
              <w:left w:val="nil"/>
              <w:bottom w:val="single" w:sz="4" w:space="0" w:color="C0C0C0"/>
              <w:right w:val="single" w:sz="4" w:space="0" w:color="C0C0C0"/>
            </w:tcBorders>
            <w:shd w:val="clear" w:color="000000" w:fill="D7EAD3"/>
            <w:vAlign w:val="center"/>
            <w:hideMark/>
          </w:tcPr>
          <w:p w14:paraId="40691EB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0,53</w:t>
            </w:r>
          </w:p>
        </w:tc>
        <w:tc>
          <w:tcPr>
            <w:tcW w:w="1881" w:type="dxa"/>
            <w:tcBorders>
              <w:top w:val="nil"/>
              <w:left w:val="nil"/>
              <w:bottom w:val="single" w:sz="4" w:space="0" w:color="C0C0C0"/>
              <w:right w:val="single" w:sz="4" w:space="0" w:color="C0C0C0"/>
            </w:tcBorders>
            <w:shd w:val="clear" w:color="000000" w:fill="FFFFCC"/>
            <w:vAlign w:val="center"/>
            <w:hideMark/>
          </w:tcPr>
          <w:p w14:paraId="1BCC88A2"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0FB59D23"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43E77C8E"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22A2230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3.12.1</w:t>
            </w:r>
          </w:p>
        </w:tc>
        <w:tc>
          <w:tcPr>
            <w:tcW w:w="5015" w:type="dxa"/>
            <w:tcBorders>
              <w:top w:val="nil"/>
              <w:left w:val="nil"/>
              <w:bottom w:val="single" w:sz="4" w:space="0" w:color="C0C0C0"/>
              <w:right w:val="single" w:sz="4" w:space="0" w:color="C0C0C0"/>
            </w:tcBorders>
            <w:shd w:val="clear" w:color="auto" w:fill="auto"/>
            <w:vAlign w:val="center"/>
            <w:hideMark/>
          </w:tcPr>
          <w:p w14:paraId="4125F23F"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Лабораторные анализы</w:t>
            </w:r>
          </w:p>
        </w:tc>
        <w:tc>
          <w:tcPr>
            <w:tcW w:w="1082" w:type="dxa"/>
            <w:tcBorders>
              <w:top w:val="nil"/>
              <w:left w:val="nil"/>
              <w:bottom w:val="single" w:sz="4" w:space="0" w:color="C0C0C0"/>
              <w:right w:val="single" w:sz="4" w:space="0" w:color="C0C0C0"/>
            </w:tcBorders>
            <w:shd w:val="clear" w:color="auto" w:fill="auto"/>
            <w:vAlign w:val="center"/>
            <w:hideMark/>
          </w:tcPr>
          <w:p w14:paraId="67CB31A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793CBA8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0,99</w:t>
            </w:r>
          </w:p>
        </w:tc>
        <w:tc>
          <w:tcPr>
            <w:tcW w:w="1525" w:type="dxa"/>
            <w:tcBorders>
              <w:top w:val="nil"/>
              <w:left w:val="nil"/>
              <w:bottom w:val="single" w:sz="4" w:space="0" w:color="C0C0C0"/>
              <w:right w:val="single" w:sz="4" w:space="0" w:color="C0C0C0"/>
            </w:tcBorders>
            <w:shd w:val="clear" w:color="000000" w:fill="FFFFCC"/>
            <w:vAlign w:val="center"/>
            <w:hideMark/>
          </w:tcPr>
          <w:p w14:paraId="29CD4F6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1,01</w:t>
            </w:r>
          </w:p>
        </w:tc>
        <w:tc>
          <w:tcPr>
            <w:tcW w:w="1303" w:type="dxa"/>
            <w:tcBorders>
              <w:top w:val="nil"/>
              <w:left w:val="nil"/>
              <w:bottom w:val="single" w:sz="4" w:space="0" w:color="C0C0C0"/>
              <w:right w:val="single" w:sz="4" w:space="0" w:color="C0C0C0"/>
            </w:tcBorders>
            <w:shd w:val="clear" w:color="000000" w:fill="FFFFCC"/>
            <w:vAlign w:val="center"/>
            <w:hideMark/>
          </w:tcPr>
          <w:p w14:paraId="446BBAE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48,95</w:t>
            </w:r>
          </w:p>
        </w:tc>
        <w:tc>
          <w:tcPr>
            <w:tcW w:w="1525" w:type="dxa"/>
            <w:tcBorders>
              <w:top w:val="nil"/>
              <w:left w:val="nil"/>
              <w:bottom w:val="single" w:sz="4" w:space="0" w:color="C0C0C0"/>
              <w:right w:val="single" w:sz="4" w:space="0" w:color="C0C0C0"/>
            </w:tcBorders>
            <w:shd w:val="clear" w:color="000000" w:fill="FFFFCC"/>
            <w:vAlign w:val="center"/>
            <w:hideMark/>
          </w:tcPr>
          <w:p w14:paraId="73EEB26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1,03</w:t>
            </w:r>
          </w:p>
        </w:tc>
        <w:tc>
          <w:tcPr>
            <w:tcW w:w="1464" w:type="dxa"/>
            <w:tcBorders>
              <w:top w:val="nil"/>
              <w:left w:val="nil"/>
              <w:bottom w:val="single" w:sz="4" w:space="0" w:color="C0C0C0"/>
              <w:right w:val="single" w:sz="4" w:space="0" w:color="C0C0C0"/>
            </w:tcBorders>
            <w:shd w:val="clear" w:color="000000" w:fill="FFFFCC"/>
            <w:vAlign w:val="center"/>
            <w:hideMark/>
          </w:tcPr>
          <w:p w14:paraId="273FA60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10,86</w:t>
            </w:r>
          </w:p>
        </w:tc>
        <w:tc>
          <w:tcPr>
            <w:tcW w:w="1525" w:type="dxa"/>
            <w:tcBorders>
              <w:top w:val="nil"/>
              <w:left w:val="nil"/>
              <w:bottom w:val="single" w:sz="4" w:space="0" w:color="C0C0C0"/>
              <w:right w:val="single" w:sz="4" w:space="0" w:color="C0C0C0"/>
            </w:tcBorders>
            <w:shd w:val="clear" w:color="000000" w:fill="FFFFCC"/>
            <w:vAlign w:val="center"/>
            <w:hideMark/>
          </w:tcPr>
          <w:p w14:paraId="4FD1882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48,95</w:t>
            </w:r>
          </w:p>
        </w:tc>
        <w:tc>
          <w:tcPr>
            <w:tcW w:w="1553" w:type="dxa"/>
            <w:tcBorders>
              <w:top w:val="nil"/>
              <w:left w:val="nil"/>
              <w:bottom w:val="single" w:sz="4" w:space="0" w:color="C0C0C0"/>
              <w:right w:val="single" w:sz="4" w:space="0" w:color="C0C0C0"/>
            </w:tcBorders>
            <w:shd w:val="clear" w:color="000000" w:fill="FFFFCC"/>
            <w:vAlign w:val="center"/>
            <w:hideMark/>
          </w:tcPr>
          <w:p w14:paraId="346114B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1,06</w:t>
            </w:r>
          </w:p>
        </w:tc>
        <w:tc>
          <w:tcPr>
            <w:tcW w:w="1405" w:type="dxa"/>
            <w:tcBorders>
              <w:top w:val="nil"/>
              <w:left w:val="nil"/>
              <w:bottom w:val="single" w:sz="4" w:space="0" w:color="C0C0C0"/>
              <w:right w:val="single" w:sz="4" w:space="0" w:color="C0C0C0"/>
            </w:tcBorders>
            <w:shd w:val="clear" w:color="000000" w:fill="D7EAD3"/>
            <w:vAlign w:val="center"/>
            <w:hideMark/>
          </w:tcPr>
          <w:p w14:paraId="0B63799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0,53</w:t>
            </w:r>
          </w:p>
        </w:tc>
        <w:tc>
          <w:tcPr>
            <w:tcW w:w="1438" w:type="dxa"/>
            <w:tcBorders>
              <w:top w:val="nil"/>
              <w:left w:val="nil"/>
              <w:bottom w:val="single" w:sz="4" w:space="0" w:color="C0C0C0"/>
              <w:right w:val="single" w:sz="4" w:space="0" w:color="C0C0C0"/>
            </w:tcBorders>
            <w:shd w:val="clear" w:color="000000" w:fill="D7EAD3"/>
            <w:vAlign w:val="center"/>
            <w:hideMark/>
          </w:tcPr>
          <w:p w14:paraId="023C143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0,53</w:t>
            </w:r>
          </w:p>
        </w:tc>
        <w:tc>
          <w:tcPr>
            <w:tcW w:w="1881" w:type="dxa"/>
            <w:tcBorders>
              <w:top w:val="nil"/>
              <w:left w:val="nil"/>
              <w:bottom w:val="single" w:sz="4" w:space="0" w:color="C0C0C0"/>
              <w:right w:val="single" w:sz="4" w:space="0" w:color="C0C0C0"/>
            </w:tcBorders>
            <w:shd w:val="clear" w:color="000000" w:fill="FFFFCC"/>
            <w:vAlign w:val="center"/>
            <w:hideMark/>
          </w:tcPr>
          <w:p w14:paraId="55E00F3E"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4001C9AF"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455A0980"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lastRenderedPageBreak/>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2A2B5FC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3.12.3</w:t>
            </w:r>
          </w:p>
        </w:tc>
        <w:tc>
          <w:tcPr>
            <w:tcW w:w="5015" w:type="dxa"/>
            <w:tcBorders>
              <w:top w:val="nil"/>
              <w:left w:val="nil"/>
              <w:bottom w:val="single" w:sz="4" w:space="0" w:color="C0C0C0"/>
              <w:right w:val="single" w:sz="4" w:space="0" w:color="C0C0C0"/>
            </w:tcBorders>
            <w:shd w:val="clear" w:color="auto" w:fill="auto"/>
            <w:vAlign w:val="center"/>
            <w:hideMark/>
          </w:tcPr>
          <w:p w14:paraId="5D05F476"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Прочие расходы:</w:t>
            </w:r>
          </w:p>
        </w:tc>
        <w:tc>
          <w:tcPr>
            <w:tcW w:w="1082" w:type="dxa"/>
            <w:tcBorders>
              <w:top w:val="nil"/>
              <w:left w:val="nil"/>
              <w:bottom w:val="single" w:sz="4" w:space="0" w:color="C0C0C0"/>
              <w:right w:val="single" w:sz="4" w:space="0" w:color="C0C0C0"/>
            </w:tcBorders>
            <w:shd w:val="clear" w:color="auto" w:fill="auto"/>
            <w:vAlign w:val="center"/>
            <w:hideMark/>
          </w:tcPr>
          <w:p w14:paraId="4880424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7B7BC82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56BB687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D7EAD3"/>
            <w:vAlign w:val="center"/>
            <w:hideMark/>
          </w:tcPr>
          <w:p w14:paraId="6EA4BD9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303,77</w:t>
            </w:r>
          </w:p>
        </w:tc>
        <w:tc>
          <w:tcPr>
            <w:tcW w:w="1525" w:type="dxa"/>
            <w:tcBorders>
              <w:top w:val="nil"/>
              <w:left w:val="nil"/>
              <w:bottom w:val="single" w:sz="4" w:space="0" w:color="C0C0C0"/>
              <w:right w:val="single" w:sz="4" w:space="0" w:color="C0C0C0"/>
            </w:tcBorders>
            <w:shd w:val="clear" w:color="000000" w:fill="D7EAD3"/>
            <w:vAlign w:val="center"/>
            <w:hideMark/>
          </w:tcPr>
          <w:p w14:paraId="410ACB9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64" w:type="dxa"/>
            <w:tcBorders>
              <w:top w:val="nil"/>
              <w:left w:val="nil"/>
              <w:bottom w:val="single" w:sz="4" w:space="0" w:color="C0C0C0"/>
              <w:right w:val="single" w:sz="4" w:space="0" w:color="C0C0C0"/>
            </w:tcBorders>
            <w:shd w:val="clear" w:color="000000" w:fill="D7EAD3"/>
            <w:vAlign w:val="center"/>
            <w:hideMark/>
          </w:tcPr>
          <w:p w14:paraId="5631F38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5557F29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345,41</w:t>
            </w:r>
          </w:p>
        </w:tc>
        <w:tc>
          <w:tcPr>
            <w:tcW w:w="1553" w:type="dxa"/>
            <w:tcBorders>
              <w:top w:val="nil"/>
              <w:left w:val="nil"/>
              <w:bottom w:val="single" w:sz="4" w:space="0" w:color="C0C0C0"/>
              <w:right w:val="single" w:sz="4" w:space="0" w:color="C0C0C0"/>
            </w:tcBorders>
            <w:shd w:val="clear" w:color="000000" w:fill="D7EAD3"/>
            <w:vAlign w:val="center"/>
            <w:hideMark/>
          </w:tcPr>
          <w:p w14:paraId="2A03147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05" w:type="dxa"/>
            <w:tcBorders>
              <w:top w:val="nil"/>
              <w:left w:val="nil"/>
              <w:bottom w:val="single" w:sz="4" w:space="0" w:color="C0C0C0"/>
              <w:right w:val="single" w:sz="4" w:space="0" w:color="C0C0C0"/>
            </w:tcBorders>
            <w:shd w:val="clear" w:color="000000" w:fill="D7EAD3"/>
            <w:vAlign w:val="center"/>
            <w:hideMark/>
          </w:tcPr>
          <w:p w14:paraId="533562F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42216A2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16F13EC5"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348F26D2"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1FA3084E"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C8267F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3.12.3.1</w:t>
            </w:r>
          </w:p>
        </w:tc>
        <w:tc>
          <w:tcPr>
            <w:tcW w:w="5015" w:type="dxa"/>
            <w:tcBorders>
              <w:top w:val="single" w:sz="4" w:space="0" w:color="C0C0C0"/>
              <w:left w:val="nil"/>
              <w:bottom w:val="single" w:sz="4" w:space="0" w:color="C0C0C0"/>
              <w:right w:val="single" w:sz="4" w:space="0" w:color="C0C0C0"/>
            </w:tcBorders>
            <w:shd w:val="clear" w:color="000000" w:fill="E3FAFD"/>
            <w:vAlign w:val="center"/>
            <w:hideMark/>
          </w:tcPr>
          <w:p w14:paraId="41DC0B9C" w14:textId="77777777" w:rsidR="00A67B4F" w:rsidRPr="00A67B4F" w:rsidRDefault="00A67B4F" w:rsidP="00A67B4F">
            <w:pPr>
              <w:ind w:firstLineChars="300" w:firstLine="330"/>
              <w:rPr>
                <w:rFonts w:ascii="Tahoma" w:hAnsi="Tahoma" w:cs="Tahoma"/>
                <w:sz w:val="11"/>
                <w:szCs w:val="11"/>
              </w:rPr>
            </w:pPr>
            <w:r w:rsidRPr="00A67B4F">
              <w:rPr>
                <w:rFonts w:ascii="Tahoma" w:hAnsi="Tahoma" w:cs="Tahoma"/>
                <w:sz w:val="11"/>
                <w:szCs w:val="11"/>
              </w:rPr>
              <w:t>расходы на услуги сторонних организаций</w:t>
            </w:r>
          </w:p>
        </w:tc>
        <w:tc>
          <w:tcPr>
            <w:tcW w:w="1082" w:type="dxa"/>
            <w:tcBorders>
              <w:top w:val="single" w:sz="4" w:space="0" w:color="C0C0C0"/>
              <w:left w:val="nil"/>
              <w:bottom w:val="single" w:sz="4" w:space="0" w:color="C0C0C0"/>
              <w:right w:val="single" w:sz="4" w:space="0" w:color="C0C0C0"/>
            </w:tcBorders>
            <w:shd w:val="clear" w:color="auto" w:fill="auto"/>
            <w:vAlign w:val="center"/>
            <w:hideMark/>
          </w:tcPr>
          <w:p w14:paraId="31B62A1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single" w:sz="4" w:space="0" w:color="C0C0C0"/>
              <w:left w:val="nil"/>
              <w:bottom w:val="single" w:sz="4" w:space="0" w:color="C0C0C0"/>
              <w:right w:val="single" w:sz="4" w:space="0" w:color="C0C0C0"/>
            </w:tcBorders>
            <w:shd w:val="clear" w:color="000000" w:fill="FFFFCC"/>
            <w:vAlign w:val="center"/>
            <w:hideMark/>
          </w:tcPr>
          <w:p w14:paraId="347902E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2171364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303" w:type="dxa"/>
            <w:tcBorders>
              <w:top w:val="single" w:sz="4" w:space="0" w:color="C0C0C0"/>
              <w:left w:val="nil"/>
              <w:bottom w:val="single" w:sz="4" w:space="0" w:color="C0C0C0"/>
              <w:right w:val="single" w:sz="4" w:space="0" w:color="C0C0C0"/>
            </w:tcBorders>
            <w:shd w:val="clear" w:color="000000" w:fill="FFFFCC"/>
            <w:vAlign w:val="center"/>
            <w:hideMark/>
          </w:tcPr>
          <w:p w14:paraId="0F3B296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303,77</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6BAFA9A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464" w:type="dxa"/>
            <w:tcBorders>
              <w:top w:val="single" w:sz="4" w:space="0" w:color="C0C0C0"/>
              <w:left w:val="nil"/>
              <w:bottom w:val="single" w:sz="4" w:space="0" w:color="C0C0C0"/>
              <w:right w:val="single" w:sz="4" w:space="0" w:color="C0C0C0"/>
            </w:tcBorders>
            <w:shd w:val="clear" w:color="000000" w:fill="FFFFCC"/>
            <w:vAlign w:val="center"/>
            <w:hideMark/>
          </w:tcPr>
          <w:p w14:paraId="4D0B908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4FB5763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345,41</w:t>
            </w:r>
          </w:p>
        </w:tc>
        <w:tc>
          <w:tcPr>
            <w:tcW w:w="1553" w:type="dxa"/>
            <w:tcBorders>
              <w:top w:val="single" w:sz="4" w:space="0" w:color="C0C0C0"/>
              <w:left w:val="nil"/>
              <w:bottom w:val="single" w:sz="4" w:space="0" w:color="C0C0C0"/>
              <w:right w:val="single" w:sz="4" w:space="0" w:color="C0C0C0"/>
            </w:tcBorders>
            <w:shd w:val="clear" w:color="000000" w:fill="FFFFCC"/>
            <w:vAlign w:val="center"/>
            <w:hideMark/>
          </w:tcPr>
          <w:p w14:paraId="7F852BF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405" w:type="dxa"/>
            <w:tcBorders>
              <w:top w:val="single" w:sz="4" w:space="0" w:color="C0C0C0"/>
              <w:left w:val="nil"/>
              <w:bottom w:val="single" w:sz="4" w:space="0" w:color="C0C0C0"/>
              <w:right w:val="single" w:sz="4" w:space="0" w:color="C0C0C0"/>
            </w:tcBorders>
            <w:shd w:val="clear" w:color="000000" w:fill="D7EAD3"/>
            <w:vAlign w:val="center"/>
            <w:hideMark/>
          </w:tcPr>
          <w:p w14:paraId="32F58D7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1140A7C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single" w:sz="4" w:space="0" w:color="C0C0C0"/>
              <w:left w:val="nil"/>
              <w:bottom w:val="single" w:sz="4" w:space="0" w:color="C0C0C0"/>
              <w:right w:val="single" w:sz="4" w:space="0" w:color="C0C0C0"/>
            </w:tcBorders>
            <w:shd w:val="clear" w:color="000000" w:fill="FFFFCC"/>
            <w:vAlign w:val="center"/>
            <w:hideMark/>
          </w:tcPr>
          <w:p w14:paraId="78717B2B"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6B3A3323"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72D1060D"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57E210A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w:t>
            </w:r>
          </w:p>
        </w:tc>
        <w:tc>
          <w:tcPr>
            <w:tcW w:w="5015" w:type="dxa"/>
            <w:tcBorders>
              <w:top w:val="nil"/>
              <w:left w:val="nil"/>
              <w:bottom w:val="single" w:sz="4" w:space="0" w:color="C0C0C0"/>
              <w:right w:val="single" w:sz="4" w:space="0" w:color="C0C0C0"/>
            </w:tcBorders>
            <w:shd w:val="clear" w:color="auto" w:fill="auto"/>
            <w:vAlign w:val="center"/>
            <w:hideMark/>
          </w:tcPr>
          <w:p w14:paraId="16A631FC"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Ремонтные расходы</w:t>
            </w:r>
          </w:p>
        </w:tc>
        <w:tc>
          <w:tcPr>
            <w:tcW w:w="1082" w:type="dxa"/>
            <w:tcBorders>
              <w:top w:val="nil"/>
              <w:left w:val="nil"/>
              <w:bottom w:val="single" w:sz="4" w:space="0" w:color="C0C0C0"/>
              <w:right w:val="single" w:sz="4" w:space="0" w:color="C0C0C0"/>
            </w:tcBorders>
            <w:shd w:val="clear" w:color="auto" w:fill="auto"/>
            <w:vAlign w:val="center"/>
            <w:hideMark/>
          </w:tcPr>
          <w:p w14:paraId="00D85D6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0784E00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30,00</w:t>
            </w:r>
          </w:p>
        </w:tc>
        <w:tc>
          <w:tcPr>
            <w:tcW w:w="1525" w:type="dxa"/>
            <w:tcBorders>
              <w:top w:val="nil"/>
              <w:left w:val="nil"/>
              <w:bottom w:val="single" w:sz="4" w:space="0" w:color="C0C0C0"/>
              <w:right w:val="single" w:sz="4" w:space="0" w:color="C0C0C0"/>
            </w:tcBorders>
            <w:shd w:val="clear" w:color="000000" w:fill="D7EAD3"/>
            <w:vAlign w:val="center"/>
            <w:hideMark/>
          </w:tcPr>
          <w:p w14:paraId="0F929C8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30,71</w:t>
            </w:r>
          </w:p>
        </w:tc>
        <w:tc>
          <w:tcPr>
            <w:tcW w:w="1303" w:type="dxa"/>
            <w:tcBorders>
              <w:top w:val="nil"/>
              <w:left w:val="nil"/>
              <w:bottom w:val="single" w:sz="4" w:space="0" w:color="C0C0C0"/>
              <w:right w:val="single" w:sz="4" w:space="0" w:color="C0C0C0"/>
            </w:tcBorders>
            <w:shd w:val="clear" w:color="000000" w:fill="D7EAD3"/>
            <w:vAlign w:val="center"/>
            <w:hideMark/>
          </w:tcPr>
          <w:p w14:paraId="068B7FF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60,52</w:t>
            </w:r>
          </w:p>
        </w:tc>
        <w:tc>
          <w:tcPr>
            <w:tcW w:w="1525" w:type="dxa"/>
            <w:tcBorders>
              <w:top w:val="nil"/>
              <w:left w:val="nil"/>
              <w:bottom w:val="single" w:sz="4" w:space="0" w:color="C0C0C0"/>
              <w:right w:val="single" w:sz="4" w:space="0" w:color="C0C0C0"/>
            </w:tcBorders>
            <w:shd w:val="clear" w:color="000000" w:fill="D7EAD3"/>
            <w:vAlign w:val="center"/>
            <w:hideMark/>
          </w:tcPr>
          <w:p w14:paraId="30B8AFD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31,41</w:t>
            </w:r>
          </w:p>
        </w:tc>
        <w:tc>
          <w:tcPr>
            <w:tcW w:w="1464" w:type="dxa"/>
            <w:tcBorders>
              <w:top w:val="nil"/>
              <w:left w:val="nil"/>
              <w:bottom w:val="single" w:sz="4" w:space="0" w:color="C0C0C0"/>
              <w:right w:val="single" w:sz="4" w:space="0" w:color="C0C0C0"/>
            </w:tcBorders>
            <w:shd w:val="clear" w:color="000000" w:fill="D7EAD3"/>
            <w:vAlign w:val="center"/>
            <w:hideMark/>
          </w:tcPr>
          <w:p w14:paraId="383E6E0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330,46</w:t>
            </w:r>
          </w:p>
        </w:tc>
        <w:tc>
          <w:tcPr>
            <w:tcW w:w="1525" w:type="dxa"/>
            <w:tcBorders>
              <w:top w:val="nil"/>
              <w:left w:val="nil"/>
              <w:bottom w:val="single" w:sz="4" w:space="0" w:color="C0C0C0"/>
              <w:right w:val="single" w:sz="4" w:space="0" w:color="C0C0C0"/>
            </w:tcBorders>
            <w:shd w:val="clear" w:color="000000" w:fill="D7EAD3"/>
            <w:vAlign w:val="center"/>
            <w:hideMark/>
          </w:tcPr>
          <w:p w14:paraId="4E11185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64,20</w:t>
            </w:r>
          </w:p>
        </w:tc>
        <w:tc>
          <w:tcPr>
            <w:tcW w:w="1553" w:type="dxa"/>
            <w:tcBorders>
              <w:top w:val="nil"/>
              <w:left w:val="nil"/>
              <w:bottom w:val="single" w:sz="4" w:space="0" w:color="C0C0C0"/>
              <w:right w:val="single" w:sz="4" w:space="0" w:color="C0C0C0"/>
            </w:tcBorders>
            <w:shd w:val="clear" w:color="000000" w:fill="D7EAD3"/>
            <w:vAlign w:val="center"/>
            <w:hideMark/>
          </w:tcPr>
          <w:p w14:paraId="00DEBBF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32,34</w:t>
            </w:r>
          </w:p>
        </w:tc>
        <w:tc>
          <w:tcPr>
            <w:tcW w:w="1405" w:type="dxa"/>
            <w:tcBorders>
              <w:top w:val="nil"/>
              <w:left w:val="nil"/>
              <w:bottom w:val="single" w:sz="4" w:space="0" w:color="C0C0C0"/>
              <w:right w:val="single" w:sz="4" w:space="0" w:color="C0C0C0"/>
            </w:tcBorders>
            <w:shd w:val="clear" w:color="000000" w:fill="D7EAD3"/>
            <w:vAlign w:val="center"/>
            <w:hideMark/>
          </w:tcPr>
          <w:p w14:paraId="7BDC97D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16,17</w:t>
            </w:r>
          </w:p>
        </w:tc>
        <w:tc>
          <w:tcPr>
            <w:tcW w:w="1438" w:type="dxa"/>
            <w:tcBorders>
              <w:top w:val="nil"/>
              <w:left w:val="nil"/>
              <w:bottom w:val="single" w:sz="4" w:space="0" w:color="C0C0C0"/>
              <w:right w:val="single" w:sz="4" w:space="0" w:color="C0C0C0"/>
            </w:tcBorders>
            <w:shd w:val="clear" w:color="000000" w:fill="D7EAD3"/>
            <w:vAlign w:val="center"/>
            <w:hideMark/>
          </w:tcPr>
          <w:p w14:paraId="58BAE38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16,17</w:t>
            </w:r>
          </w:p>
        </w:tc>
        <w:tc>
          <w:tcPr>
            <w:tcW w:w="1881" w:type="dxa"/>
            <w:tcBorders>
              <w:top w:val="nil"/>
              <w:left w:val="nil"/>
              <w:bottom w:val="single" w:sz="4" w:space="0" w:color="C0C0C0"/>
              <w:right w:val="single" w:sz="4" w:space="0" w:color="C0C0C0"/>
            </w:tcBorders>
            <w:shd w:val="clear" w:color="000000" w:fill="FFFFCC"/>
            <w:vAlign w:val="center"/>
            <w:hideMark/>
          </w:tcPr>
          <w:p w14:paraId="14B7D384"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4D5D41A9" w14:textId="77777777" w:rsidTr="00A67B4F">
        <w:trPr>
          <w:trHeight w:val="2070"/>
          <w:jc w:val="center"/>
        </w:trPr>
        <w:tc>
          <w:tcPr>
            <w:tcW w:w="520" w:type="dxa"/>
            <w:tcBorders>
              <w:top w:val="nil"/>
              <w:left w:val="nil"/>
              <w:bottom w:val="nil"/>
              <w:right w:val="nil"/>
            </w:tcBorders>
            <w:shd w:val="clear" w:color="000000" w:fill="FFFF00"/>
            <w:noWrap/>
            <w:vAlign w:val="center"/>
            <w:hideMark/>
          </w:tcPr>
          <w:p w14:paraId="32C8AACB"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574D08E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4.1</w:t>
            </w:r>
          </w:p>
        </w:tc>
        <w:tc>
          <w:tcPr>
            <w:tcW w:w="5015" w:type="dxa"/>
            <w:tcBorders>
              <w:top w:val="nil"/>
              <w:left w:val="nil"/>
              <w:bottom w:val="single" w:sz="4" w:space="0" w:color="C0C0C0"/>
              <w:right w:val="single" w:sz="4" w:space="0" w:color="C0C0C0"/>
            </w:tcBorders>
            <w:shd w:val="clear" w:color="auto" w:fill="auto"/>
            <w:vAlign w:val="center"/>
            <w:hideMark/>
          </w:tcPr>
          <w:p w14:paraId="415C94D6" w14:textId="77777777" w:rsidR="00A67B4F" w:rsidRPr="00A67B4F" w:rsidRDefault="00A67B4F" w:rsidP="00A67B4F">
            <w:pPr>
              <w:ind w:firstLineChars="100" w:firstLine="110"/>
              <w:rPr>
                <w:rFonts w:ascii="Tahoma" w:hAnsi="Tahoma" w:cs="Tahoma"/>
                <w:b/>
                <w:bCs/>
                <w:color w:val="000000"/>
                <w:sz w:val="11"/>
                <w:szCs w:val="11"/>
              </w:rPr>
            </w:pPr>
            <w:r w:rsidRPr="00A67B4F">
              <w:rPr>
                <w:rFonts w:ascii="Tahoma" w:hAnsi="Tahoma" w:cs="Tahoma"/>
                <w:b/>
                <w:bCs/>
                <w:color w:val="000000"/>
                <w:sz w:val="11"/>
                <w:szCs w:val="11"/>
              </w:rPr>
              <w:t>Расходы на проведение АВР</w:t>
            </w:r>
          </w:p>
        </w:tc>
        <w:tc>
          <w:tcPr>
            <w:tcW w:w="1082" w:type="dxa"/>
            <w:tcBorders>
              <w:top w:val="nil"/>
              <w:left w:val="nil"/>
              <w:bottom w:val="single" w:sz="4" w:space="0" w:color="C0C0C0"/>
              <w:right w:val="single" w:sz="4" w:space="0" w:color="C0C0C0"/>
            </w:tcBorders>
            <w:shd w:val="clear" w:color="auto" w:fill="auto"/>
            <w:vAlign w:val="center"/>
            <w:hideMark/>
          </w:tcPr>
          <w:p w14:paraId="17C6B1A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3C9B352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30,00</w:t>
            </w:r>
          </w:p>
        </w:tc>
        <w:tc>
          <w:tcPr>
            <w:tcW w:w="1525" w:type="dxa"/>
            <w:tcBorders>
              <w:top w:val="nil"/>
              <w:left w:val="nil"/>
              <w:bottom w:val="single" w:sz="4" w:space="0" w:color="C0C0C0"/>
              <w:right w:val="single" w:sz="4" w:space="0" w:color="C0C0C0"/>
            </w:tcBorders>
            <w:shd w:val="clear" w:color="000000" w:fill="D7EAD3"/>
            <w:vAlign w:val="center"/>
            <w:hideMark/>
          </w:tcPr>
          <w:p w14:paraId="2953FEC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30,71</w:t>
            </w:r>
          </w:p>
        </w:tc>
        <w:tc>
          <w:tcPr>
            <w:tcW w:w="1303" w:type="dxa"/>
            <w:tcBorders>
              <w:top w:val="nil"/>
              <w:left w:val="nil"/>
              <w:bottom w:val="single" w:sz="4" w:space="0" w:color="C0C0C0"/>
              <w:right w:val="single" w:sz="4" w:space="0" w:color="C0C0C0"/>
            </w:tcBorders>
            <w:shd w:val="clear" w:color="000000" w:fill="D7EAD3"/>
            <w:vAlign w:val="center"/>
            <w:hideMark/>
          </w:tcPr>
          <w:p w14:paraId="1662D73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60,52</w:t>
            </w:r>
          </w:p>
        </w:tc>
        <w:tc>
          <w:tcPr>
            <w:tcW w:w="1525" w:type="dxa"/>
            <w:tcBorders>
              <w:top w:val="nil"/>
              <w:left w:val="nil"/>
              <w:bottom w:val="single" w:sz="4" w:space="0" w:color="C0C0C0"/>
              <w:right w:val="single" w:sz="4" w:space="0" w:color="C0C0C0"/>
            </w:tcBorders>
            <w:shd w:val="clear" w:color="000000" w:fill="D7EAD3"/>
            <w:vAlign w:val="center"/>
            <w:hideMark/>
          </w:tcPr>
          <w:p w14:paraId="68E628A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31,41</w:t>
            </w:r>
          </w:p>
        </w:tc>
        <w:tc>
          <w:tcPr>
            <w:tcW w:w="1464" w:type="dxa"/>
            <w:tcBorders>
              <w:top w:val="nil"/>
              <w:left w:val="nil"/>
              <w:bottom w:val="single" w:sz="4" w:space="0" w:color="C0C0C0"/>
              <w:right w:val="single" w:sz="4" w:space="0" w:color="C0C0C0"/>
            </w:tcBorders>
            <w:shd w:val="clear" w:color="000000" w:fill="D7EAD3"/>
            <w:vAlign w:val="center"/>
            <w:hideMark/>
          </w:tcPr>
          <w:p w14:paraId="60B33F5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330,46</w:t>
            </w:r>
          </w:p>
        </w:tc>
        <w:tc>
          <w:tcPr>
            <w:tcW w:w="1525" w:type="dxa"/>
            <w:tcBorders>
              <w:top w:val="nil"/>
              <w:left w:val="nil"/>
              <w:bottom w:val="single" w:sz="4" w:space="0" w:color="C0C0C0"/>
              <w:right w:val="single" w:sz="4" w:space="0" w:color="C0C0C0"/>
            </w:tcBorders>
            <w:shd w:val="clear" w:color="000000" w:fill="D7EAD3"/>
            <w:vAlign w:val="center"/>
            <w:hideMark/>
          </w:tcPr>
          <w:p w14:paraId="5791421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64,20</w:t>
            </w:r>
          </w:p>
        </w:tc>
        <w:tc>
          <w:tcPr>
            <w:tcW w:w="1553" w:type="dxa"/>
            <w:tcBorders>
              <w:top w:val="nil"/>
              <w:left w:val="nil"/>
              <w:bottom w:val="single" w:sz="4" w:space="0" w:color="C0C0C0"/>
              <w:right w:val="single" w:sz="4" w:space="0" w:color="C0C0C0"/>
            </w:tcBorders>
            <w:shd w:val="clear" w:color="000000" w:fill="D7EAD3"/>
            <w:vAlign w:val="center"/>
            <w:hideMark/>
          </w:tcPr>
          <w:p w14:paraId="7AA2797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32,34</w:t>
            </w:r>
          </w:p>
        </w:tc>
        <w:tc>
          <w:tcPr>
            <w:tcW w:w="1405" w:type="dxa"/>
            <w:tcBorders>
              <w:top w:val="nil"/>
              <w:left w:val="nil"/>
              <w:bottom w:val="single" w:sz="4" w:space="0" w:color="C0C0C0"/>
              <w:right w:val="single" w:sz="4" w:space="0" w:color="C0C0C0"/>
            </w:tcBorders>
            <w:shd w:val="clear" w:color="000000" w:fill="D7EAD3"/>
            <w:vAlign w:val="center"/>
            <w:hideMark/>
          </w:tcPr>
          <w:p w14:paraId="461B0B7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16,17</w:t>
            </w:r>
          </w:p>
        </w:tc>
        <w:tc>
          <w:tcPr>
            <w:tcW w:w="1438" w:type="dxa"/>
            <w:tcBorders>
              <w:top w:val="nil"/>
              <w:left w:val="nil"/>
              <w:bottom w:val="single" w:sz="4" w:space="0" w:color="C0C0C0"/>
              <w:right w:val="single" w:sz="4" w:space="0" w:color="C0C0C0"/>
            </w:tcBorders>
            <w:shd w:val="clear" w:color="000000" w:fill="D7EAD3"/>
            <w:vAlign w:val="center"/>
            <w:hideMark/>
          </w:tcPr>
          <w:p w14:paraId="1693E5D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16,17</w:t>
            </w:r>
          </w:p>
        </w:tc>
        <w:tc>
          <w:tcPr>
            <w:tcW w:w="1881" w:type="dxa"/>
            <w:tcBorders>
              <w:top w:val="nil"/>
              <w:left w:val="nil"/>
              <w:bottom w:val="single" w:sz="4" w:space="0" w:color="C0C0C0"/>
              <w:right w:val="single" w:sz="4" w:space="0" w:color="C0C0C0"/>
            </w:tcBorders>
            <w:shd w:val="clear" w:color="000000" w:fill="FFFFCC"/>
            <w:vAlign w:val="center"/>
            <w:hideMark/>
          </w:tcPr>
          <w:p w14:paraId="42E459FE" w14:textId="77777777" w:rsidR="00A67B4F" w:rsidRPr="00A67B4F" w:rsidRDefault="00A67B4F" w:rsidP="00A67B4F">
            <w:pPr>
              <w:rPr>
                <w:rFonts w:ascii="Tahoma" w:hAnsi="Tahoma" w:cs="Tahoma"/>
                <w:sz w:val="11"/>
                <w:szCs w:val="11"/>
              </w:rPr>
            </w:pPr>
            <w:r w:rsidRPr="00A67B4F">
              <w:rPr>
                <w:rFonts w:ascii="Tahoma" w:hAnsi="Tahoma" w:cs="Tahoma"/>
                <w:sz w:val="11"/>
                <w:szCs w:val="11"/>
              </w:rPr>
              <w:t>По базовому уровню ОР 2019 года с учетом индекса эффек-ти ОР (1) и ИПЦ на 2020 (103,2%), на 2021 (103,6%), на 2022 (103,9%)</w:t>
            </w:r>
          </w:p>
        </w:tc>
      </w:tr>
      <w:tr w:rsidR="00A67B4F" w:rsidRPr="00A67B4F" w14:paraId="0336782D"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0DACC8D0"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8A093E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4.1.1</w:t>
            </w:r>
          </w:p>
        </w:tc>
        <w:tc>
          <w:tcPr>
            <w:tcW w:w="5015" w:type="dxa"/>
            <w:tcBorders>
              <w:top w:val="nil"/>
              <w:left w:val="nil"/>
              <w:bottom w:val="single" w:sz="4" w:space="0" w:color="C0C0C0"/>
              <w:right w:val="single" w:sz="4" w:space="0" w:color="C0C0C0"/>
            </w:tcBorders>
            <w:shd w:val="clear" w:color="auto" w:fill="auto"/>
            <w:vAlign w:val="center"/>
            <w:hideMark/>
          </w:tcPr>
          <w:p w14:paraId="0357C611"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Заработная плата</w:t>
            </w:r>
          </w:p>
        </w:tc>
        <w:tc>
          <w:tcPr>
            <w:tcW w:w="1082" w:type="dxa"/>
            <w:tcBorders>
              <w:top w:val="nil"/>
              <w:left w:val="nil"/>
              <w:bottom w:val="single" w:sz="4" w:space="0" w:color="C0C0C0"/>
              <w:right w:val="single" w:sz="4" w:space="0" w:color="C0C0C0"/>
            </w:tcBorders>
            <w:shd w:val="clear" w:color="auto" w:fill="auto"/>
            <w:vAlign w:val="center"/>
            <w:hideMark/>
          </w:tcPr>
          <w:p w14:paraId="59561AE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575391A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21,58</w:t>
            </w:r>
          </w:p>
        </w:tc>
        <w:tc>
          <w:tcPr>
            <w:tcW w:w="1525" w:type="dxa"/>
            <w:tcBorders>
              <w:top w:val="nil"/>
              <w:left w:val="nil"/>
              <w:bottom w:val="single" w:sz="4" w:space="0" w:color="C0C0C0"/>
              <w:right w:val="single" w:sz="4" w:space="0" w:color="C0C0C0"/>
            </w:tcBorders>
            <w:shd w:val="clear" w:color="000000" w:fill="FFFFCC"/>
            <w:vAlign w:val="center"/>
            <w:hideMark/>
          </w:tcPr>
          <w:p w14:paraId="3C08475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22,09</w:t>
            </w:r>
          </w:p>
        </w:tc>
        <w:tc>
          <w:tcPr>
            <w:tcW w:w="1303" w:type="dxa"/>
            <w:tcBorders>
              <w:top w:val="nil"/>
              <w:left w:val="nil"/>
              <w:bottom w:val="single" w:sz="4" w:space="0" w:color="C0C0C0"/>
              <w:right w:val="single" w:sz="4" w:space="0" w:color="C0C0C0"/>
            </w:tcBorders>
            <w:shd w:val="clear" w:color="000000" w:fill="FFFFCC"/>
            <w:vAlign w:val="center"/>
            <w:hideMark/>
          </w:tcPr>
          <w:p w14:paraId="24A5452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46,41</w:t>
            </w:r>
          </w:p>
        </w:tc>
        <w:tc>
          <w:tcPr>
            <w:tcW w:w="1525" w:type="dxa"/>
            <w:tcBorders>
              <w:top w:val="nil"/>
              <w:left w:val="nil"/>
              <w:bottom w:val="single" w:sz="4" w:space="0" w:color="C0C0C0"/>
              <w:right w:val="single" w:sz="4" w:space="0" w:color="C0C0C0"/>
            </w:tcBorders>
            <w:shd w:val="clear" w:color="000000" w:fill="FFFFCC"/>
            <w:vAlign w:val="center"/>
            <w:hideMark/>
          </w:tcPr>
          <w:p w14:paraId="735B72C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22,59</w:t>
            </w:r>
          </w:p>
        </w:tc>
        <w:tc>
          <w:tcPr>
            <w:tcW w:w="1464" w:type="dxa"/>
            <w:tcBorders>
              <w:top w:val="nil"/>
              <w:left w:val="nil"/>
              <w:bottom w:val="single" w:sz="4" w:space="0" w:color="C0C0C0"/>
              <w:right w:val="single" w:sz="4" w:space="0" w:color="C0C0C0"/>
            </w:tcBorders>
            <w:shd w:val="clear" w:color="000000" w:fill="FFFFCC"/>
            <w:vAlign w:val="center"/>
            <w:hideMark/>
          </w:tcPr>
          <w:p w14:paraId="164F860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237,65</w:t>
            </w:r>
          </w:p>
        </w:tc>
        <w:tc>
          <w:tcPr>
            <w:tcW w:w="1525" w:type="dxa"/>
            <w:tcBorders>
              <w:top w:val="nil"/>
              <w:left w:val="nil"/>
              <w:bottom w:val="single" w:sz="4" w:space="0" w:color="C0C0C0"/>
              <w:right w:val="single" w:sz="4" w:space="0" w:color="C0C0C0"/>
            </w:tcBorders>
            <w:shd w:val="clear" w:color="000000" w:fill="FFFFCC"/>
            <w:vAlign w:val="center"/>
            <w:hideMark/>
          </w:tcPr>
          <w:p w14:paraId="03D486F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49,23</w:t>
            </w:r>
          </w:p>
        </w:tc>
        <w:tc>
          <w:tcPr>
            <w:tcW w:w="1553" w:type="dxa"/>
            <w:tcBorders>
              <w:top w:val="nil"/>
              <w:left w:val="nil"/>
              <w:bottom w:val="single" w:sz="4" w:space="0" w:color="C0C0C0"/>
              <w:right w:val="single" w:sz="4" w:space="0" w:color="C0C0C0"/>
            </w:tcBorders>
            <w:shd w:val="clear" w:color="000000" w:fill="FFFFCC"/>
            <w:vAlign w:val="center"/>
            <w:hideMark/>
          </w:tcPr>
          <w:p w14:paraId="0B49965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23,26</w:t>
            </w:r>
          </w:p>
        </w:tc>
        <w:tc>
          <w:tcPr>
            <w:tcW w:w="1405" w:type="dxa"/>
            <w:tcBorders>
              <w:top w:val="nil"/>
              <w:left w:val="nil"/>
              <w:bottom w:val="single" w:sz="4" w:space="0" w:color="C0C0C0"/>
              <w:right w:val="single" w:sz="4" w:space="0" w:color="C0C0C0"/>
            </w:tcBorders>
            <w:shd w:val="clear" w:color="000000" w:fill="D7EAD3"/>
            <w:vAlign w:val="center"/>
            <w:hideMark/>
          </w:tcPr>
          <w:p w14:paraId="2118F8F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11,63</w:t>
            </w:r>
          </w:p>
        </w:tc>
        <w:tc>
          <w:tcPr>
            <w:tcW w:w="1438" w:type="dxa"/>
            <w:tcBorders>
              <w:top w:val="nil"/>
              <w:left w:val="nil"/>
              <w:bottom w:val="single" w:sz="4" w:space="0" w:color="C0C0C0"/>
              <w:right w:val="single" w:sz="4" w:space="0" w:color="C0C0C0"/>
            </w:tcBorders>
            <w:shd w:val="clear" w:color="000000" w:fill="D7EAD3"/>
            <w:vAlign w:val="center"/>
            <w:hideMark/>
          </w:tcPr>
          <w:p w14:paraId="5615185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11,63</w:t>
            </w:r>
          </w:p>
        </w:tc>
        <w:tc>
          <w:tcPr>
            <w:tcW w:w="1881" w:type="dxa"/>
            <w:tcBorders>
              <w:top w:val="nil"/>
              <w:left w:val="nil"/>
              <w:bottom w:val="single" w:sz="4" w:space="0" w:color="C0C0C0"/>
              <w:right w:val="single" w:sz="4" w:space="0" w:color="C0C0C0"/>
            </w:tcBorders>
            <w:shd w:val="clear" w:color="000000" w:fill="FFFFCC"/>
            <w:vAlign w:val="center"/>
            <w:hideMark/>
          </w:tcPr>
          <w:p w14:paraId="02549DCD"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43AB3A86"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5BACFA64"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 </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160EA6F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4.1.3</w:t>
            </w:r>
          </w:p>
        </w:tc>
        <w:tc>
          <w:tcPr>
            <w:tcW w:w="5015" w:type="dxa"/>
            <w:tcBorders>
              <w:top w:val="nil"/>
              <w:left w:val="nil"/>
              <w:bottom w:val="single" w:sz="4" w:space="0" w:color="C0C0C0"/>
              <w:right w:val="single" w:sz="4" w:space="0" w:color="C0C0C0"/>
            </w:tcBorders>
            <w:shd w:val="clear" w:color="auto" w:fill="auto"/>
            <w:vAlign w:val="center"/>
            <w:hideMark/>
          </w:tcPr>
          <w:p w14:paraId="4B281F5B"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Численность персонала</w:t>
            </w:r>
          </w:p>
        </w:tc>
        <w:tc>
          <w:tcPr>
            <w:tcW w:w="1082" w:type="dxa"/>
            <w:tcBorders>
              <w:top w:val="nil"/>
              <w:left w:val="nil"/>
              <w:bottom w:val="single" w:sz="4" w:space="0" w:color="C0C0C0"/>
              <w:right w:val="single" w:sz="4" w:space="0" w:color="C0C0C0"/>
            </w:tcBorders>
            <w:shd w:val="clear" w:color="auto" w:fill="auto"/>
            <w:vAlign w:val="center"/>
            <w:hideMark/>
          </w:tcPr>
          <w:p w14:paraId="5D47C6C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чел</w:t>
            </w:r>
          </w:p>
        </w:tc>
        <w:tc>
          <w:tcPr>
            <w:tcW w:w="1923" w:type="dxa"/>
            <w:tcBorders>
              <w:top w:val="nil"/>
              <w:left w:val="nil"/>
              <w:bottom w:val="single" w:sz="4" w:space="0" w:color="C0C0C0"/>
              <w:right w:val="single" w:sz="4" w:space="0" w:color="C0C0C0"/>
            </w:tcBorders>
            <w:shd w:val="clear" w:color="000000" w:fill="FFFFCC"/>
            <w:vAlign w:val="center"/>
            <w:hideMark/>
          </w:tcPr>
          <w:p w14:paraId="25A2205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0,19</w:t>
            </w:r>
          </w:p>
        </w:tc>
        <w:tc>
          <w:tcPr>
            <w:tcW w:w="1525" w:type="dxa"/>
            <w:tcBorders>
              <w:top w:val="nil"/>
              <w:left w:val="nil"/>
              <w:bottom w:val="single" w:sz="4" w:space="0" w:color="C0C0C0"/>
              <w:right w:val="single" w:sz="4" w:space="0" w:color="C0C0C0"/>
            </w:tcBorders>
            <w:shd w:val="clear" w:color="000000" w:fill="FFFFCC"/>
            <w:vAlign w:val="center"/>
            <w:hideMark/>
          </w:tcPr>
          <w:p w14:paraId="57BF146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0,19</w:t>
            </w:r>
          </w:p>
        </w:tc>
        <w:tc>
          <w:tcPr>
            <w:tcW w:w="1303" w:type="dxa"/>
            <w:tcBorders>
              <w:top w:val="nil"/>
              <w:left w:val="nil"/>
              <w:bottom w:val="single" w:sz="4" w:space="0" w:color="C0C0C0"/>
              <w:right w:val="single" w:sz="4" w:space="0" w:color="C0C0C0"/>
            </w:tcBorders>
            <w:shd w:val="clear" w:color="000000" w:fill="FFFFCC"/>
            <w:vAlign w:val="center"/>
            <w:hideMark/>
          </w:tcPr>
          <w:p w14:paraId="587E7DB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0,10</w:t>
            </w:r>
          </w:p>
        </w:tc>
        <w:tc>
          <w:tcPr>
            <w:tcW w:w="1525" w:type="dxa"/>
            <w:tcBorders>
              <w:top w:val="nil"/>
              <w:left w:val="nil"/>
              <w:bottom w:val="single" w:sz="4" w:space="0" w:color="C0C0C0"/>
              <w:right w:val="single" w:sz="4" w:space="0" w:color="C0C0C0"/>
            </w:tcBorders>
            <w:shd w:val="clear" w:color="000000" w:fill="FFFFCC"/>
            <w:vAlign w:val="center"/>
            <w:hideMark/>
          </w:tcPr>
          <w:p w14:paraId="07AAE96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0,19</w:t>
            </w:r>
          </w:p>
        </w:tc>
        <w:tc>
          <w:tcPr>
            <w:tcW w:w="1464" w:type="dxa"/>
            <w:tcBorders>
              <w:top w:val="nil"/>
              <w:left w:val="nil"/>
              <w:bottom w:val="single" w:sz="4" w:space="0" w:color="C0C0C0"/>
              <w:right w:val="single" w:sz="4" w:space="0" w:color="C0C0C0"/>
            </w:tcBorders>
            <w:shd w:val="clear" w:color="000000" w:fill="FFFFCC"/>
            <w:vAlign w:val="center"/>
            <w:hideMark/>
          </w:tcPr>
          <w:p w14:paraId="42C9905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1,35</w:t>
            </w:r>
          </w:p>
        </w:tc>
        <w:tc>
          <w:tcPr>
            <w:tcW w:w="1525" w:type="dxa"/>
            <w:tcBorders>
              <w:top w:val="nil"/>
              <w:left w:val="nil"/>
              <w:bottom w:val="single" w:sz="4" w:space="0" w:color="C0C0C0"/>
              <w:right w:val="single" w:sz="4" w:space="0" w:color="C0C0C0"/>
            </w:tcBorders>
            <w:shd w:val="clear" w:color="000000" w:fill="FFFFCC"/>
            <w:vAlign w:val="center"/>
            <w:hideMark/>
          </w:tcPr>
          <w:p w14:paraId="49B2B3E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0,10</w:t>
            </w:r>
          </w:p>
        </w:tc>
        <w:tc>
          <w:tcPr>
            <w:tcW w:w="1553" w:type="dxa"/>
            <w:tcBorders>
              <w:top w:val="nil"/>
              <w:left w:val="nil"/>
              <w:bottom w:val="single" w:sz="4" w:space="0" w:color="C0C0C0"/>
              <w:right w:val="single" w:sz="4" w:space="0" w:color="C0C0C0"/>
            </w:tcBorders>
            <w:shd w:val="clear" w:color="000000" w:fill="FFFFCC"/>
            <w:vAlign w:val="center"/>
            <w:hideMark/>
          </w:tcPr>
          <w:p w14:paraId="67AD0A3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0,19</w:t>
            </w:r>
          </w:p>
        </w:tc>
        <w:tc>
          <w:tcPr>
            <w:tcW w:w="1405" w:type="dxa"/>
            <w:tcBorders>
              <w:top w:val="nil"/>
              <w:left w:val="nil"/>
              <w:bottom w:val="single" w:sz="4" w:space="0" w:color="C0C0C0"/>
              <w:right w:val="single" w:sz="4" w:space="0" w:color="C0C0C0"/>
            </w:tcBorders>
            <w:shd w:val="clear" w:color="000000" w:fill="D7EAD3"/>
            <w:vAlign w:val="center"/>
            <w:hideMark/>
          </w:tcPr>
          <w:p w14:paraId="746D197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0,19</w:t>
            </w:r>
          </w:p>
        </w:tc>
        <w:tc>
          <w:tcPr>
            <w:tcW w:w="1438" w:type="dxa"/>
            <w:tcBorders>
              <w:top w:val="nil"/>
              <w:left w:val="nil"/>
              <w:bottom w:val="single" w:sz="4" w:space="0" w:color="C0C0C0"/>
              <w:right w:val="single" w:sz="4" w:space="0" w:color="C0C0C0"/>
            </w:tcBorders>
            <w:shd w:val="clear" w:color="000000" w:fill="D7EAD3"/>
            <w:vAlign w:val="center"/>
            <w:hideMark/>
          </w:tcPr>
          <w:p w14:paraId="187713B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0,19</w:t>
            </w:r>
          </w:p>
        </w:tc>
        <w:tc>
          <w:tcPr>
            <w:tcW w:w="1881" w:type="dxa"/>
            <w:tcBorders>
              <w:top w:val="nil"/>
              <w:left w:val="nil"/>
              <w:bottom w:val="single" w:sz="4" w:space="0" w:color="C0C0C0"/>
              <w:right w:val="single" w:sz="4" w:space="0" w:color="C0C0C0"/>
            </w:tcBorders>
            <w:shd w:val="clear" w:color="000000" w:fill="FFFFCC"/>
            <w:vAlign w:val="center"/>
            <w:hideMark/>
          </w:tcPr>
          <w:p w14:paraId="2B3C4EE4"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12BB8542"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1AF0FB47"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29E4890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4.1.4</w:t>
            </w:r>
          </w:p>
        </w:tc>
        <w:tc>
          <w:tcPr>
            <w:tcW w:w="5015" w:type="dxa"/>
            <w:tcBorders>
              <w:top w:val="nil"/>
              <w:left w:val="nil"/>
              <w:bottom w:val="single" w:sz="4" w:space="0" w:color="C0C0C0"/>
              <w:right w:val="single" w:sz="4" w:space="0" w:color="C0C0C0"/>
            </w:tcBorders>
            <w:shd w:val="clear" w:color="auto" w:fill="auto"/>
            <w:vAlign w:val="center"/>
            <w:hideMark/>
          </w:tcPr>
          <w:p w14:paraId="3F6A31F4"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Отчисления на соц.нужды от заработной платы</w:t>
            </w:r>
          </w:p>
        </w:tc>
        <w:tc>
          <w:tcPr>
            <w:tcW w:w="1082" w:type="dxa"/>
            <w:tcBorders>
              <w:top w:val="nil"/>
              <w:left w:val="nil"/>
              <w:bottom w:val="single" w:sz="4" w:space="0" w:color="C0C0C0"/>
              <w:right w:val="single" w:sz="4" w:space="0" w:color="C0C0C0"/>
            </w:tcBorders>
            <w:shd w:val="clear" w:color="auto" w:fill="auto"/>
            <w:vAlign w:val="center"/>
            <w:hideMark/>
          </w:tcPr>
          <w:p w14:paraId="680B380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11705A7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6,52</w:t>
            </w:r>
          </w:p>
        </w:tc>
        <w:tc>
          <w:tcPr>
            <w:tcW w:w="1525" w:type="dxa"/>
            <w:tcBorders>
              <w:top w:val="nil"/>
              <w:left w:val="nil"/>
              <w:bottom w:val="single" w:sz="4" w:space="0" w:color="C0C0C0"/>
              <w:right w:val="single" w:sz="4" w:space="0" w:color="C0C0C0"/>
            </w:tcBorders>
            <w:shd w:val="clear" w:color="000000" w:fill="FFFFCC"/>
            <w:vAlign w:val="center"/>
            <w:hideMark/>
          </w:tcPr>
          <w:p w14:paraId="1E4AD0A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6,67</w:t>
            </w:r>
          </w:p>
        </w:tc>
        <w:tc>
          <w:tcPr>
            <w:tcW w:w="1303" w:type="dxa"/>
            <w:tcBorders>
              <w:top w:val="nil"/>
              <w:left w:val="nil"/>
              <w:bottom w:val="single" w:sz="4" w:space="0" w:color="C0C0C0"/>
              <w:right w:val="single" w:sz="4" w:space="0" w:color="C0C0C0"/>
            </w:tcBorders>
            <w:shd w:val="clear" w:color="000000" w:fill="FFFFCC"/>
            <w:vAlign w:val="center"/>
            <w:hideMark/>
          </w:tcPr>
          <w:p w14:paraId="37349A6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14,11</w:t>
            </w:r>
          </w:p>
        </w:tc>
        <w:tc>
          <w:tcPr>
            <w:tcW w:w="1525" w:type="dxa"/>
            <w:tcBorders>
              <w:top w:val="nil"/>
              <w:left w:val="nil"/>
              <w:bottom w:val="single" w:sz="4" w:space="0" w:color="C0C0C0"/>
              <w:right w:val="single" w:sz="4" w:space="0" w:color="C0C0C0"/>
            </w:tcBorders>
            <w:shd w:val="clear" w:color="000000" w:fill="FFFFCC"/>
            <w:vAlign w:val="center"/>
            <w:hideMark/>
          </w:tcPr>
          <w:p w14:paraId="7814FAB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6,82</w:t>
            </w:r>
          </w:p>
        </w:tc>
        <w:tc>
          <w:tcPr>
            <w:tcW w:w="1464" w:type="dxa"/>
            <w:tcBorders>
              <w:top w:val="nil"/>
              <w:left w:val="nil"/>
              <w:bottom w:val="single" w:sz="4" w:space="0" w:color="C0C0C0"/>
              <w:right w:val="single" w:sz="4" w:space="0" w:color="C0C0C0"/>
            </w:tcBorders>
            <w:shd w:val="clear" w:color="000000" w:fill="FFFFCC"/>
            <w:vAlign w:val="center"/>
            <w:hideMark/>
          </w:tcPr>
          <w:p w14:paraId="57E27A3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71,77</w:t>
            </w:r>
          </w:p>
        </w:tc>
        <w:tc>
          <w:tcPr>
            <w:tcW w:w="1525" w:type="dxa"/>
            <w:tcBorders>
              <w:top w:val="nil"/>
              <w:left w:val="nil"/>
              <w:bottom w:val="single" w:sz="4" w:space="0" w:color="C0C0C0"/>
              <w:right w:val="single" w:sz="4" w:space="0" w:color="C0C0C0"/>
            </w:tcBorders>
            <w:shd w:val="clear" w:color="000000" w:fill="FFFFCC"/>
            <w:vAlign w:val="center"/>
            <w:hideMark/>
          </w:tcPr>
          <w:p w14:paraId="2677A46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14,97</w:t>
            </w:r>
          </w:p>
        </w:tc>
        <w:tc>
          <w:tcPr>
            <w:tcW w:w="1553" w:type="dxa"/>
            <w:tcBorders>
              <w:top w:val="nil"/>
              <w:left w:val="nil"/>
              <w:bottom w:val="single" w:sz="4" w:space="0" w:color="C0C0C0"/>
              <w:right w:val="single" w:sz="4" w:space="0" w:color="C0C0C0"/>
            </w:tcBorders>
            <w:shd w:val="clear" w:color="000000" w:fill="FFFFCC"/>
            <w:vAlign w:val="center"/>
            <w:hideMark/>
          </w:tcPr>
          <w:p w14:paraId="56EB49D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7,02</w:t>
            </w:r>
          </w:p>
        </w:tc>
        <w:tc>
          <w:tcPr>
            <w:tcW w:w="1405" w:type="dxa"/>
            <w:tcBorders>
              <w:top w:val="nil"/>
              <w:left w:val="nil"/>
              <w:bottom w:val="single" w:sz="4" w:space="0" w:color="C0C0C0"/>
              <w:right w:val="single" w:sz="4" w:space="0" w:color="C0C0C0"/>
            </w:tcBorders>
            <w:shd w:val="clear" w:color="000000" w:fill="D7EAD3"/>
            <w:vAlign w:val="center"/>
            <w:hideMark/>
          </w:tcPr>
          <w:p w14:paraId="1B7C234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3,51</w:t>
            </w:r>
          </w:p>
        </w:tc>
        <w:tc>
          <w:tcPr>
            <w:tcW w:w="1438" w:type="dxa"/>
            <w:tcBorders>
              <w:top w:val="nil"/>
              <w:left w:val="nil"/>
              <w:bottom w:val="single" w:sz="4" w:space="0" w:color="C0C0C0"/>
              <w:right w:val="single" w:sz="4" w:space="0" w:color="C0C0C0"/>
            </w:tcBorders>
            <w:shd w:val="clear" w:color="000000" w:fill="D7EAD3"/>
            <w:vAlign w:val="center"/>
            <w:hideMark/>
          </w:tcPr>
          <w:p w14:paraId="04615B4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3,51</w:t>
            </w:r>
          </w:p>
        </w:tc>
        <w:tc>
          <w:tcPr>
            <w:tcW w:w="1881" w:type="dxa"/>
            <w:tcBorders>
              <w:top w:val="nil"/>
              <w:left w:val="nil"/>
              <w:bottom w:val="single" w:sz="4" w:space="0" w:color="C0C0C0"/>
              <w:right w:val="single" w:sz="4" w:space="0" w:color="C0C0C0"/>
            </w:tcBorders>
            <w:shd w:val="clear" w:color="000000" w:fill="FFFFCC"/>
            <w:vAlign w:val="center"/>
            <w:hideMark/>
          </w:tcPr>
          <w:p w14:paraId="25F713B3"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0C3E4992"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3EF3F68A"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045E38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4.1.5</w:t>
            </w:r>
          </w:p>
        </w:tc>
        <w:tc>
          <w:tcPr>
            <w:tcW w:w="5015" w:type="dxa"/>
            <w:tcBorders>
              <w:top w:val="nil"/>
              <w:left w:val="nil"/>
              <w:bottom w:val="single" w:sz="4" w:space="0" w:color="C0C0C0"/>
              <w:right w:val="single" w:sz="4" w:space="0" w:color="C0C0C0"/>
            </w:tcBorders>
            <w:shd w:val="clear" w:color="auto" w:fill="auto"/>
            <w:vAlign w:val="center"/>
            <w:hideMark/>
          </w:tcPr>
          <w:p w14:paraId="04357767"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Прочие расходы:</w:t>
            </w:r>
          </w:p>
        </w:tc>
        <w:tc>
          <w:tcPr>
            <w:tcW w:w="1082" w:type="dxa"/>
            <w:tcBorders>
              <w:top w:val="nil"/>
              <w:left w:val="nil"/>
              <w:bottom w:val="single" w:sz="4" w:space="0" w:color="C0C0C0"/>
              <w:right w:val="single" w:sz="4" w:space="0" w:color="C0C0C0"/>
            </w:tcBorders>
            <w:shd w:val="clear" w:color="auto" w:fill="auto"/>
            <w:vAlign w:val="center"/>
            <w:hideMark/>
          </w:tcPr>
          <w:p w14:paraId="12324BF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2E99EAC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1,91</w:t>
            </w:r>
          </w:p>
        </w:tc>
        <w:tc>
          <w:tcPr>
            <w:tcW w:w="1525" w:type="dxa"/>
            <w:tcBorders>
              <w:top w:val="nil"/>
              <w:left w:val="nil"/>
              <w:bottom w:val="single" w:sz="4" w:space="0" w:color="C0C0C0"/>
              <w:right w:val="single" w:sz="4" w:space="0" w:color="C0C0C0"/>
            </w:tcBorders>
            <w:shd w:val="clear" w:color="000000" w:fill="D7EAD3"/>
            <w:vAlign w:val="center"/>
            <w:hideMark/>
          </w:tcPr>
          <w:p w14:paraId="61D07AC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1,96</w:t>
            </w:r>
          </w:p>
        </w:tc>
        <w:tc>
          <w:tcPr>
            <w:tcW w:w="1303" w:type="dxa"/>
            <w:tcBorders>
              <w:top w:val="nil"/>
              <w:left w:val="nil"/>
              <w:bottom w:val="single" w:sz="4" w:space="0" w:color="C0C0C0"/>
              <w:right w:val="single" w:sz="4" w:space="0" w:color="C0C0C0"/>
            </w:tcBorders>
            <w:shd w:val="clear" w:color="000000" w:fill="D7EAD3"/>
            <w:vAlign w:val="center"/>
            <w:hideMark/>
          </w:tcPr>
          <w:p w14:paraId="1604189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3631087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2,00</w:t>
            </w:r>
          </w:p>
        </w:tc>
        <w:tc>
          <w:tcPr>
            <w:tcW w:w="1464" w:type="dxa"/>
            <w:tcBorders>
              <w:top w:val="nil"/>
              <w:left w:val="nil"/>
              <w:bottom w:val="single" w:sz="4" w:space="0" w:color="C0C0C0"/>
              <w:right w:val="single" w:sz="4" w:space="0" w:color="C0C0C0"/>
            </w:tcBorders>
            <w:shd w:val="clear" w:color="000000" w:fill="D7EAD3"/>
            <w:vAlign w:val="center"/>
            <w:hideMark/>
          </w:tcPr>
          <w:p w14:paraId="121E975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21,04</w:t>
            </w:r>
          </w:p>
        </w:tc>
        <w:tc>
          <w:tcPr>
            <w:tcW w:w="1525" w:type="dxa"/>
            <w:tcBorders>
              <w:top w:val="nil"/>
              <w:left w:val="nil"/>
              <w:bottom w:val="single" w:sz="4" w:space="0" w:color="C0C0C0"/>
              <w:right w:val="single" w:sz="4" w:space="0" w:color="C0C0C0"/>
            </w:tcBorders>
            <w:shd w:val="clear" w:color="000000" w:fill="D7EAD3"/>
            <w:vAlign w:val="center"/>
            <w:hideMark/>
          </w:tcPr>
          <w:p w14:paraId="3AA1DEB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53" w:type="dxa"/>
            <w:tcBorders>
              <w:top w:val="nil"/>
              <w:left w:val="nil"/>
              <w:bottom w:val="single" w:sz="4" w:space="0" w:color="C0C0C0"/>
              <w:right w:val="single" w:sz="4" w:space="0" w:color="C0C0C0"/>
            </w:tcBorders>
            <w:shd w:val="clear" w:color="000000" w:fill="D7EAD3"/>
            <w:vAlign w:val="center"/>
            <w:hideMark/>
          </w:tcPr>
          <w:p w14:paraId="6EE91B9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2,06</w:t>
            </w:r>
          </w:p>
        </w:tc>
        <w:tc>
          <w:tcPr>
            <w:tcW w:w="1405" w:type="dxa"/>
            <w:tcBorders>
              <w:top w:val="nil"/>
              <w:left w:val="nil"/>
              <w:bottom w:val="single" w:sz="4" w:space="0" w:color="C0C0C0"/>
              <w:right w:val="single" w:sz="4" w:space="0" w:color="C0C0C0"/>
            </w:tcBorders>
            <w:shd w:val="clear" w:color="000000" w:fill="D7EAD3"/>
            <w:vAlign w:val="center"/>
            <w:hideMark/>
          </w:tcPr>
          <w:p w14:paraId="7FD37FC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1,03</w:t>
            </w:r>
          </w:p>
        </w:tc>
        <w:tc>
          <w:tcPr>
            <w:tcW w:w="1438" w:type="dxa"/>
            <w:tcBorders>
              <w:top w:val="nil"/>
              <w:left w:val="nil"/>
              <w:bottom w:val="single" w:sz="4" w:space="0" w:color="C0C0C0"/>
              <w:right w:val="single" w:sz="4" w:space="0" w:color="C0C0C0"/>
            </w:tcBorders>
            <w:shd w:val="clear" w:color="000000" w:fill="D7EAD3"/>
            <w:vAlign w:val="center"/>
            <w:hideMark/>
          </w:tcPr>
          <w:p w14:paraId="6FD93FD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1,03</w:t>
            </w:r>
          </w:p>
        </w:tc>
        <w:tc>
          <w:tcPr>
            <w:tcW w:w="1881" w:type="dxa"/>
            <w:tcBorders>
              <w:top w:val="nil"/>
              <w:left w:val="nil"/>
              <w:bottom w:val="single" w:sz="4" w:space="0" w:color="C0C0C0"/>
              <w:right w:val="single" w:sz="4" w:space="0" w:color="C0C0C0"/>
            </w:tcBorders>
            <w:shd w:val="clear" w:color="000000" w:fill="FFFFCC"/>
            <w:vAlign w:val="center"/>
            <w:hideMark/>
          </w:tcPr>
          <w:p w14:paraId="7C74145E"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2575040E" w14:textId="77777777" w:rsidTr="00A67B4F">
        <w:trPr>
          <w:trHeight w:val="1995"/>
          <w:jc w:val="center"/>
        </w:trPr>
        <w:tc>
          <w:tcPr>
            <w:tcW w:w="520" w:type="dxa"/>
            <w:tcBorders>
              <w:top w:val="nil"/>
              <w:left w:val="nil"/>
              <w:bottom w:val="nil"/>
              <w:right w:val="nil"/>
            </w:tcBorders>
            <w:shd w:val="clear" w:color="000000" w:fill="FFFF00"/>
            <w:noWrap/>
            <w:vAlign w:val="center"/>
            <w:hideMark/>
          </w:tcPr>
          <w:p w14:paraId="4C991D69"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90A27E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4.1.5.1</w:t>
            </w:r>
          </w:p>
        </w:tc>
        <w:tc>
          <w:tcPr>
            <w:tcW w:w="5015" w:type="dxa"/>
            <w:tcBorders>
              <w:top w:val="single" w:sz="4" w:space="0" w:color="C0C0C0"/>
              <w:left w:val="nil"/>
              <w:bottom w:val="single" w:sz="4" w:space="0" w:color="C0C0C0"/>
              <w:right w:val="single" w:sz="4" w:space="0" w:color="C0C0C0"/>
            </w:tcBorders>
            <w:shd w:val="clear" w:color="000000" w:fill="E3FAFD"/>
            <w:vAlign w:val="center"/>
            <w:hideMark/>
          </w:tcPr>
          <w:p w14:paraId="05A98BD5" w14:textId="77777777" w:rsidR="00A67B4F" w:rsidRPr="00A67B4F" w:rsidRDefault="00A67B4F" w:rsidP="00A67B4F">
            <w:pPr>
              <w:ind w:firstLineChars="300" w:firstLine="330"/>
              <w:rPr>
                <w:rFonts w:ascii="Tahoma" w:hAnsi="Tahoma" w:cs="Tahoma"/>
                <w:sz w:val="11"/>
                <w:szCs w:val="11"/>
              </w:rPr>
            </w:pPr>
            <w:r w:rsidRPr="00A67B4F">
              <w:rPr>
                <w:rFonts w:ascii="Tahoma" w:hAnsi="Tahoma" w:cs="Tahoma"/>
                <w:sz w:val="11"/>
                <w:szCs w:val="11"/>
              </w:rPr>
              <w:t>материалы на ремонт</w:t>
            </w:r>
          </w:p>
        </w:tc>
        <w:tc>
          <w:tcPr>
            <w:tcW w:w="1082" w:type="dxa"/>
            <w:tcBorders>
              <w:top w:val="single" w:sz="4" w:space="0" w:color="C0C0C0"/>
              <w:left w:val="nil"/>
              <w:bottom w:val="single" w:sz="4" w:space="0" w:color="C0C0C0"/>
              <w:right w:val="single" w:sz="4" w:space="0" w:color="C0C0C0"/>
            </w:tcBorders>
            <w:shd w:val="clear" w:color="auto" w:fill="auto"/>
            <w:vAlign w:val="center"/>
            <w:hideMark/>
          </w:tcPr>
          <w:p w14:paraId="546625B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single" w:sz="4" w:space="0" w:color="C0C0C0"/>
              <w:left w:val="nil"/>
              <w:bottom w:val="single" w:sz="4" w:space="0" w:color="C0C0C0"/>
              <w:right w:val="single" w:sz="4" w:space="0" w:color="C0C0C0"/>
            </w:tcBorders>
            <w:shd w:val="clear" w:color="000000" w:fill="FFFFCC"/>
            <w:vAlign w:val="center"/>
            <w:hideMark/>
          </w:tcPr>
          <w:p w14:paraId="6DC1FEA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1,91</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46531B5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1,96</w:t>
            </w:r>
          </w:p>
        </w:tc>
        <w:tc>
          <w:tcPr>
            <w:tcW w:w="1303" w:type="dxa"/>
            <w:tcBorders>
              <w:top w:val="single" w:sz="4" w:space="0" w:color="C0C0C0"/>
              <w:left w:val="nil"/>
              <w:bottom w:val="single" w:sz="4" w:space="0" w:color="C0C0C0"/>
              <w:right w:val="single" w:sz="4" w:space="0" w:color="C0C0C0"/>
            </w:tcBorders>
            <w:shd w:val="clear" w:color="000000" w:fill="FFFFCC"/>
            <w:vAlign w:val="center"/>
            <w:hideMark/>
          </w:tcPr>
          <w:p w14:paraId="7D4CCE5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0693E0F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2,00</w:t>
            </w:r>
          </w:p>
        </w:tc>
        <w:tc>
          <w:tcPr>
            <w:tcW w:w="1464" w:type="dxa"/>
            <w:tcBorders>
              <w:top w:val="single" w:sz="4" w:space="0" w:color="C0C0C0"/>
              <w:left w:val="nil"/>
              <w:bottom w:val="single" w:sz="4" w:space="0" w:color="C0C0C0"/>
              <w:right w:val="single" w:sz="4" w:space="0" w:color="C0C0C0"/>
            </w:tcBorders>
            <w:shd w:val="clear" w:color="000000" w:fill="FFFFCC"/>
            <w:vAlign w:val="center"/>
            <w:hideMark/>
          </w:tcPr>
          <w:p w14:paraId="722AB1D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21,04</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6AF612F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53" w:type="dxa"/>
            <w:tcBorders>
              <w:top w:val="single" w:sz="4" w:space="0" w:color="C0C0C0"/>
              <w:left w:val="nil"/>
              <w:bottom w:val="single" w:sz="4" w:space="0" w:color="C0C0C0"/>
              <w:right w:val="single" w:sz="4" w:space="0" w:color="C0C0C0"/>
            </w:tcBorders>
            <w:shd w:val="clear" w:color="000000" w:fill="FFFFCC"/>
            <w:vAlign w:val="center"/>
            <w:hideMark/>
          </w:tcPr>
          <w:p w14:paraId="7D43A4F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2,06</w:t>
            </w:r>
          </w:p>
        </w:tc>
        <w:tc>
          <w:tcPr>
            <w:tcW w:w="1405" w:type="dxa"/>
            <w:tcBorders>
              <w:top w:val="single" w:sz="4" w:space="0" w:color="C0C0C0"/>
              <w:left w:val="nil"/>
              <w:bottom w:val="single" w:sz="4" w:space="0" w:color="C0C0C0"/>
              <w:right w:val="single" w:sz="4" w:space="0" w:color="C0C0C0"/>
            </w:tcBorders>
            <w:shd w:val="clear" w:color="000000" w:fill="D7EAD3"/>
            <w:vAlign w:val="center"/>
            <w:hideMark/>
          </w:tcPr>
          <w:p w14:paraId="271C79F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1,03</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0A7FB14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1,03</w:t>
            </w:r>
          </w:p>
        </w:tc>
        <w:tc>
          <w:tcPr>
            <w:tcW w:w="1881" w:type="dxa"/>
            <w:tcBorders>
              <w:top w:val="single" w:sz="4" w:space="0" w:color="C0C0C0"/>
              <w:left w:val="nil"/>
              <w:bottom w:val="single" w:sz="4" w:space="0" w:color="C0C0C0"/>
              <w:right w:val="single" w:sz="4" w:space="0" w:color="C0C0C0"/>
            </w:tcBorders>
            <w:shd w:val="clear" w:color="000000" w:fill="FFFFCC"/>
            <w:vAlign w:val="center"/>
            <w:hideMark/>
          </w:tcPr>
          <w:p w14:paraId="5FC1B621" w14:textId="77777777" w:rsidR="00A67B4F" w:rsidRPr="00A67B4F" w:rsidRDefault="00A67B4F" w:rsidP="00A67B4F">
            <w:pPr>
              <w:rPr>
                <w:rFonts w:ascii="Tahoma" w:hAnsi="Tahoma" w:cs="Tahoma"/>
                <w:sz w:val="11"/>
                <w:szCs w:val="11"/>
              </w:rPr>
            </w:pPr>
            <w:r w:rsidRPr="00A67B4F">
              <w:rPr>
                <w:rFonts w:ascii="Tahoma" w:hAnsi="Tahoma" w:cs="Tahoma"/>
                <w:sz w:val="11"/>
                <w:szCs w:val="11"/>
              </w:rPr>
              <w:t>По базовому уровню ОР 2019 года с учетом индекса эффек-ти ОР (1) и ИПЦ на 2020 (103,2%), на 2021 (103,6%), на 2022 (103,9%)</w:t>
            </w:r>
          </w:p>
        </w:tc>
      </w:tr>
      <w:tr w:rsidR="00A67B4F" w:rsidRPr="00A67B4F" w14:paraId="69262D9F" w14:textId="77777777" w:rsidTr="00A67B4F">
        <w:trPr>
          <w:trHeight w:val="1200"/>
          <w:jc w:val="center"/>
        </w:trPr>
        <w:tc>
          <w:tcPr>
            <w:tcW w:w="520" w:type="dxa"/>
            <w:tcBorders>
              <w:top w:val="nil"/>
              <w:left w:val="nil"/>
              <w:bottom w:val="nil"/>
              <w:right w:val="nil"/>
            </w:tcBorders>
            <w:shd w:val="clear" w:color="000000" w:fill="FFFF00"/>
            <w:noWrap/>
            <w:vAlign w:val="center"/>
            <w:hideMark/>
          </w:tcPr>
          <w:p w14:paraId="15294E6D"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6CB26E0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5</w:t>
            </w:r>
          </w:p>
        </w:tc>
        <w:tc>
          <w:tcPr>
            <w:tcW w:w="5015" w:type="dxa"/>
            <w:tcBorders>
              <w:top w:val="nil"/>
              <w:left w:val="nil"/>
              <w:bottom w:val="single" w:sz="4" w:space="0" w:color="C0C0C0"/>
              <w:right w:val="single" w:sz="4" w:space="0" w:color="C0C0C0"/>
            </w:tcBorders>
            <w:shd w:val="clear" w:color="auto" w:fill="auto"/>
            <w:vAlign w:val="center"/>
            <w:hideMark/>
          </w:tcPr>
          <w:p w14:paraId="143513B6"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Административные расходы</w:t>
            </w:r>
          </w:p>
        </w:tc>
        <w:tc>
          <w:tcPr>
            <w:tcW w:w="1082" w:type="dxa"/>
            <w:tcBorders>
              <w:top w:val="nil"/>
              <w:left w:val="nil"/>
              <w:bottom w:val="single" w:sz="4" w:space="0" w:color="C0C0C0"/>
              <w:right w:val="single" w:sz="4" w:space="0" w:color="C0C0C0"/>
            </w:tcBorders>
            <w:shd w:val="clear" w:color="auto" w:fill="auto"/>
            <w:vAlign w:val="center"/>
            <w:hideMark/>
          </w:tcPr>
          <w:p w14:paraId="5341F41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243D574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6049A7C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303" w:type="dxa"/>
            <w:tcBorders>
              <w:top w:val="nil"/>
              <w:left w:val="nil"/>
              <w:bottom w:val="single" w:sz="4" w:space="0" w:color="C0C0C0"/>
              <w:right w:val="single" w:sz="4" w:space="0" w:color="C0C0C0"/>
            </w:tcBorders>
            <w:shd w:val="clear" w:color="000000" w:fill="D7EAD3"/>
            <w:vAlign w:val="center"/>
            <w:hideMark/>
          </w:tcPr>
          <w:p w14:paraId="04B6D34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1 586,46</w:t>
            </w:r>
          </w:p>
        </w:tc>
        <w:tc>
          <w:tcPr>
            <w:tcW w:w="1525" w:type="dxa"/>
            <w:tcBorders>
              <w:top w:val="nil"/>
              <w:left w:val="nil"/>
              <w:bottom w:val="single" w:sz="4" w:space="0" w:color="C0C0C0"/>
              <w:right w:val="single" w:sz="4" w:space="0" w:color="C0C0C0"/>
            </w:tcBorders>
            <w:shd w:val="clear" w:color="000000" w:fill="D7EAD3"/>
            <w:vAlign w:val="center"/>
            <w:hideMark/>
          </w:tcPr>
          <w:p w14:paraId="74D48EB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64" w:type="dxa"/>
            <w:tcBorders>
              <w:top w:val="nil"/>
              <w:left w:val="nil"/>
              <w:bottom w:val="single" w:sz="4" w:space="0" w:color="C0C0C0"/>
              <w:right w:val="single" w:sz="4" w:space="0" w:color="C0C0C0"/>
            </w:tcBorders>
            <w:shd w:val="clear" w:color="000000" w:fill="D7EAD3"/>
            <w:vAlign w:val="center"/>
            <w:hideMark/>
          </w:tcPr>
          <w:p w14:paraId="1974756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23C89F6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1 683,08</w:t>
            </w:r>
          </w:p>
        </w:tc>
        <w:tc>
          <w:tcPr>
            <w:tcW w:w="1553" w:type="dxa"/>
            <w:tcBorders>
              <w:top w:val="nil"/>
              <w:left w:val="nil"/>
              <w:bottom w:val="single" w:sz="4" w:space="0" w:color="C0C0C0"/>
              <w:right w:val="single" w:sz="4" w:space="0" w:color="C0C0C0"/>
            </w:tcBorders>
            <w:shd w:val="clear" w:color="000000" w:fill="D7EAD3"/>
            <w:vAlign w:val="center"/>
            <w:hideMark/>
          </w:tcPr>
          <w:p w14:paraId="6297E19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05" w:type="dxa"/>
            <w:tcBorders>
              <w:top w:val="nil"/>
              <w:left w:val="nil"/>
              <w:bottom w:val="single" w:sz="4" w:space="0" w:color="C0C0C0"/>
              <w:right w:val="single" w:sz="4" w:space="0" w:color="C0C0C0"/>
            </w:tcBorders>
            <w:shd w:val="clear" w:color="000000" w:fill="D7EAD3"/>
            <w:vAlign w:val="center"/>
            <w:hideMark/>
          </w:tcPr>
          <w:p w14:paraId="77B77B3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54FF8AE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6A80C583" w14:textId="77777777" w:rsidR="00A67B4F" w:rsidRPr="00A67B4F" w:rsidRDefault="00A67B4F" w:rsidP="00A67B4F">
            <w:pPr>
              <w:rPr>
                <w:rFonts w:ascii="Tahoma" w:hAnsi="Tahoma" w:cs="Tahoma"/>
                <w:sz w:val="11"/>
                <w:szCs w:val="11"/>
              </w:rPr>
            </w:pPr>
            <w:r w:rsidRPr="00A67B4F">
              <w:rPr>
                <w:rFonts w:ascii="Tahoma" w:hAnsi="Tahoma" w:cs="Tahoma"/>
                <w:sz w:val="11"/>
                <w:szCs w:val="11"/>
              </w:rPr>
              <w:t>отклонено, базовый уровень ОР 2019 не включает данную статью затрат</w:t>
            </w:r>
          </w:p>
        </w:tc>
      </w:tr>
      <w:tr w:rsidR="00A67B4F" w:rsidRPr="00A67B4F" w14:paraId="342FA7FA"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78B11057"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BCCC2C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5.1</w:t>
            </w:r>
          </w:p>
        </w:tc>
        <w:tc>
          <w:tcPr>
            <w:tcW w:w="5015" w:type="dxa"/>
            <w:tcBorders>
              <w:top w:val="nil"/>
              <w:left w:val="nil"/>
              <w:bottom w:val="single" w:sz="4" w:space="0" w:color="C0C0C0"/>
              <w:right w:val="single" w:sz="4" w:space="0" w:color="C0C0C0"/>
            </w:tcBorders>
            <w:shd w:val="clear" w:color="auto" w:fill="auto"/>
            <w:vAlign w:val="center"/>
            <w:hideMark/>
          </w:tcPr>
          <w:p w14:paraId="395A3393" w14:textId="77777777" w:rsidR="00A67B4F" w:rsidRPr="00A67B4F" w:rsidRDefault="00A67B4F" w:rsidP="00A67B4F">
            <w:pPr>
              <w:ind w:firstLineChars="100" w:firstLine="110"/>
              <w:rPr>
                <w:rFonts w:ascii="Tahoma" w:hAnsi="Tahoma" w:cs="Tahoma"/>
                <w:b/>
                <w:bCs/>
                <w:color w:val="000000"/>
                <w:sz w:val="11"/>
                <w:szCs w:val="11"/>
              </w:rPr>
            </w:pPr>
            <w:r w:rsidRPr="00A67B4F">
              <w:rPr>
                <w:rFonts w:ascii="Tahoma" w:hAnsi="Tahoma" w:cs="Tahoma"/>
                <w:b/>
                <w:bCs/>
                <w:color w:val="000000"/>
                <w:sz w:val="11"/>
                <w:szCs w:val="11"/>
              </w:rPr>
              <w:t>Заработная плата АУП</w:t>
            </w:r>
          </w:p>
        </w:tc>
        <w:tc>
          <w:tcPr>
            <w:tcW w:w="1082" w:type="dxa"/>
            <w:tcBorders>
              <w:top w:val="nil"/>
              <w:left w:val="nil"/>
              <w:bottom w:val="single" w:sz="4" w:space="0" w:color="C0C0C0"/>
              <w:right w:val="single" w:sz="4" w:space="0" w:color="C0C0C0"/>
            </w:tcBorders>
            <w:shd w:val="clear" w:color="auto" w:fill="auto"/>
            <w:vAlign w:val="center"/>
            <w:hideMark/>
          </w:tcPr>
          <w:p w14:paraId="547966F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5070066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74B2236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7105615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1 216,90</w:t>
            </w:r>
          </w:p>
        </w:tc>
        <w:tc>
          <w:tcPr>
            <w:tcW w:w="1525" w:type="dxa"/>
            <w:tcBorders>
              <w:top w:val="nil"/>
              <w:left w:val="nil"/>
              <w:bottom w:val="single" w:sz="4" w:space="0" w:color="C0C0C0"/>
              <w:right w:val="single" w:sz="4" w:space="0" w:color="C0C0C0"/>
            </w:tcBorders>
            <w:shd w:val="clear" w:color="000000" w:fill="FFFFCC"/>
            <w:vAlign w:val="center"/>
            <w:hideMark/>
          </w:tcPr>
          <w:p w14:paraId="76750E1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03AB6CF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627F1D8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1 290,71</w:t>
            </w:r>
          </w:p>
        </w:tc>
        <w:tc>
          <w:tcPr>
            <w:tcW w:w="1553" w:type="dxa"/>
            <w:tcBorders>
              <w:top w:val="nil"/>
              <w:left w:val="nil"/>
              <w:bottom w:val="single" w:sz="4" w:space="0" w:color="C0C0C0"/>
              <w:right w:val="single" w:sz="4" w:space="0" w:color="C0C0C0"/>
            </w:tcBorders>
            <w:shd w:val="clear" w:color="000000" w:fill="FFFFCC"/>
            <w:vAlign w:val="center"/>
            <w:hideMark/>
          </w:tcPr>
          <w:p w14:paraId="419BFAC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05" w:type="dxa"/>
            <w:tcBorders>
              <w:top w:val="nil"/>
              <w:left w:val="nil"/>
              <w:bottom w:val="single" w:sz="4" w:space="0" w:color="C0C0C0"/>
              <w:right w:val="single" w:sz="4" w:space="0" w:color="C0C0C0"/>
            </w:tcBorders>
            <w:shd w:val="clear" w:color="000000" w:fill="D7EAD3"/>
            <w:vAlign w:val="center"/>
            <w:hideMark/>
          </w:tcPr>
          <w:p w14:paraId="17EFF25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6B2FE15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26E4D798"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37B2C442" w14:textId="77777777" w:rsidTr="00A67B4F">
        <w:trPr>
          <w:trHeight w:val="225"/>
          <w:jc w:val="center"/>
        </w:trPr>
        <w:tc>
          <w:tcPr>
            <w:tcW w:w="520" w:type="dxa"/>
            <w:tcBorders>
              <w:top w:val="nil"/>
              <w:left w:val="nil"/>
              <w:bottom w:val="nil"/>
              <w:right w:val="nil"/>
            </w:tcBorders>
            <w:shd w:val="clear" w:color="000000" w:fill="FFFF00"/>
            <w:noWrap/>
            <w:vAlign w:val="center"/>
            <w:hideMark/>
          </w:tcPr>
          <w:p w14:paraId="234BFFC8"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 </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5A06CF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5.1.1</w:t>
            </w:r>
          </w:p>
        </w:tc>
        <w:tc>
          <w:tcPr>
            <w:tcW w:w="5015" w:type="dxa"/>
            <w:tcBorders>
              <w:top w:val="nil"/>
              <w:left w:val="nil"/>
              <w:bottom w:val="single" w:sz="4" w:space="0" w:color="C0C0C0"/>
              <w:right w:val="single" w:sz="4" w:space="0" w:color="C0C0C0"/>
            </w:tcBorders>
            <w:shd w:val="clear" w:color="auto" w:fill="auto"/>
            <w:vAlign w:val="center"/>
            <w:hideMark/>
          </w:tcPr>
          <w:p w14:paraId="6680A98D"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Среднемесячная оплата труда</w:t>
            </w:r>
          </w:p>
        </w:tc>
        <w:tc>
          <w:tcPr>
            <w:tcW w:w="1082" w:type="dxa"/>
            <w:tcBorders>
              <w:top w:val="nil"/>
              <w:left w:val="nil"/>
              <w:bottom w:val="single" w:sz="4" w:space="0" w:color="C0C0C0"/>
              <w:right w:val="single" w:sz="4" w:space="0" w:color="C0C0C0"/>
            </w:tcBorders>
            <w:shd w:val="clear" w:color="auto" w:fill="auto"/>
            <w:vAlign w:val="center"/>
            <w:hideMark/>
          </w:tcPr>
          <w:p w14:paraId="70F5690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руб</w:t>
            </w:r>
          </w:p>
        </w:tc>
        <w:tc>
          <w:tcPr>
            <w:tcW w:w="1923" w:type="dxa"/>
            <w:tcBorders>
              <w:top w:val="nil"/>
              <w:left w:val="nil"/>
              <w:bottom w:val="single" w:sz="4" w:space="0" w:color="C0C0C0"/>
              <w:right w:val="single" w:sz="4" w:space="0" w:color="C0C0C0"/>
            </w:tcBorders>
            <w:shd w:val="clear" w:color="000000" w:fill="D7EAD3"/>
            <w:vAlign w:val="center"/>
            <w:hideMark/>
          </w:tcPr>
          <w:p w14:paraId="11CC07F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5B5A6C7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D7EAD3"/>
            <w:vAlign w:val="center"/>
            <w:hideMark/>
          </w:tcPr>
          <w:p w14:paraId="36FFF3F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37 558,64</w:t>
            </w:r>
          </w:p>
        </w:tc>
        <w:tc>
          <w:tcPr>
            <w:tcW w:w="1525" w:type="dxa"/>
            <w:tcBorders>
              <w:top w:val="nil"/>
              <w:left w:val="nil"/>
              <w:bottom w:val="single" w:sz="4" w:space="0" w:color="C0C0C0"/>
              <w:right w:val="single" w:sz="4" w:space="0" w:color="C0C0C0"/>
            </w:tcBorders>
            <w:shd w:val="clear" w:color="000000" w:fill="D7EAD3"/>
            <w:vAlign w:val="center"/>
            <w:hideMark/>
          </w:tcPr>
          <w:p w14:paraId="143FF3D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64" w:type="dxa"/>
            <w:tcBorders>
              <w:top w:val="nil"/>
              <w:left w:val="nil"/>
              <w:bottom w:val="single" w:sz="4" w:space="0" w:color="C0C0C0"/>
              <w:right w:val="single" w:sz="4" w:space="0" w:color="C0C0C0"/>
            </w:tcBorders>
            <w:shd w:val="clear" w:color="000000" w:fill="D7EAD3"/>
            <w:vAlign w:val="center"/>
            <w:hideMark/>
          </w:tcPr>
          <w:p w14:paraId="7479A0F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79222B1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39 836,73</w:t>
            </w:r>
          </w:p>
        </w:tc>
        <w:tc>
          <w:tcPr>
            <w:tcW w:w="1553" w:type="dxa"/>
            <w:tcBorders>
              <w:top w:val="nil"/>
              <w:left w:val="nil"/>
              <w:bottom w:val="single" w:sz="4" w:space="0" w:color="C0C0C0"/>
              <w:right w:val="single" w:sz="4" w:space="0" w:color="C0C0C0"/>
            </w:tcBorders>
            <w:shd w:val="clear" w:color="000000" w:fill="D7EAD3"/>
            <w:vAlign w:val="center"/>
            <w:hideMark/>
          </w:tcPr>
          <w:p w14:paraId="2EDB936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05" w:type="dxa"/>
            <w:tcBorders>
              <w:top w:val="nil"/>
              <w:left w:val="nil"/>
              <w:bottom w:val="single" w:sz="4" w:space="0" w:color="C0C0C0"/>
              <w:right w:val="single" w:sz="4" w:space="0" w:color="C0C0C0"/>
            </w:tcBorders>
            <w:shd w:val="clear" w:color="000000" w:fill="D7EAD3"/>
            <w:vAlign w:val="center"/>
            <w:hideMark/>
          </w:tcPr>
          <w:p w14:paraId="38B1C67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1718392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17551FD4"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258A660F" w14:textId="77777777" w:rsidTr="00A67B4F">
        <w:trPr>
          <w:trHeight w:val="300"/>
          <w:jc w:val="center"/>
        </w:trPr>
        <w:tc>
          <w:tcPr>
            <w:tcW w:w="520" w:type="dxa"/>
            <w:tcBorders>
              <w:top w:val="nil"/>
              <w:left w:val="nil"/>
              <w:bottom w:val="nil"/>
              <w:right w:val="nil"/>
            </w:tcBorders>
            <w:shd w:val="clear" w:color="000000" w:fill="FFFF00"/>
            <w:noWrap/>
            <w:vAlign w:val="center"/>
            <w:hideMark/>
          </w:tcPr>
          <w:p w14:paraId="601FF350"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 </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44C62E0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5.1.2</w:t>
            </w:r>
          </w:p>
        </w:tc>
        <w:tc>
          <w:tcPr>
            <w:tcW w:w="5015" w:type="dxa"/>
            <w:tcBorders>
              <w:top w:val="nil"/>
              <w:left w:val="nil"/>
              <w:bottom w:val="single" w:sz="4" w:space="0" w:color="C0C0C0"/>
              <w:right w:val="single" w:sz="4" w:space="0" w:color="C0C0C0"/>
            </w:tcBorders>
            <w:shd w:val="clear" w:color="auto" w:fill="auto"/>
            <w:vAlign w:val="center"/>
            <w:hideMark/>
          </w:tcPr>
          <w:p w14:paraId="01DFFCCA" w14:textId="77777777" w:rsidR="00A67B4F" w:rsidRPr="00A67B4F" w:rsidRDefault="00A67B4F" w:rsidP="00A67B4F">
            <w:pPr>
              <w:ind w:firstLineChars="200" w:firstLine="220"/>
              <w:rPr>
                <w:rFonts w:ascii="Tahoma" w:hAnsi="Tahoma" w:cs="Tahoma"/>
                <w:sz w:val="11"/>
                <w:szCs w:val="11"/>
              </w:rPr>
            </w:pPr>
            <w:r w:rsidRPr="00A67B4F">
              <w:rPr>
                <w:rFonts w:ascii="Tahoma" w:hAnsi="Tahoma" w:cs="Tahoma"/>
                <w:sz w:val="11"/>
                <w:szCs w:val="11"/>
              </w:rPr>
              <w:t>Численность персонала</w:t>
            </w:r>
          </w:p>
        </w:tc>
        <w:tc>
          <w:tcPr>
            <w:tcW w:w="1082" w:type="dxa"/>
            <w:tcBorders>
              <w:top w:val="nil"/>
              <w:left w:val="nil"/>
              <w:bottom w:val="single" w:sz="4" w:space="0" w:color="C0C0C0"/>
              <w:right w:val="single" w:sz="4" w:space="0" w:color="C0C0C0"/>
            </w:tcBorders>
            <w:shd w:val="clear" w:color="auto" w:fill="auto"/>
            <w:vAlign w:val="center"/>
            <w:hideMark/>
          </w:tcPr>
          <w:p w14:paraId="08F180B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чел</w:t>
            </w:r>
          </w:p>
        </w:tc>
        <w:tc>
          <w:tcPr>
            <w:tcW w:w="1923" w:type="dxa"/>
            <w:tcBorders>
              <w:top w:val="nil"/>
              <w:left w:val="nil"/>
              <w:bottom w:val="single" w:sz="4" w:space="0" w:color="C0C0C0"/>
              <w:right w:val="single" w:sz="4" w:space="0" w:color="C0C0C0"/>
            </w:tcBorders>
            <w:shd w:val="clear" w:color="000000" w:fill="FFFFCC"/>
            <w:vAlign w:val="center"/>
            <w:hideMark/>
          </w:tcPr>
          <w:p w14:paraId="33E4A4B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658FA09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5211951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2,70</w:t>
            </w:r>
          </w:p>
        </w:tc>
        <w:tc>
          <w:tcPr>
            <w:tcW w:w="1525" w:type="dxa"/>
            <w:tcBorders>
              <w:top w:val="nil"/>
              <w:left w:val="nil"/>
              <w:bottom w:val="single" w:sz="4" w:space="0" w:color="C0C0C0"/>
              <w:right w:val="single" w:sz="4" w:space="0" w:color="C0C0C0"/>
            </w:tcBorders>
            <w:shd w:val="clear" w:color="000000" w:fill="FFFFCC"/>
            <w:vAlign w:val="center"/>
            <w:hideMark/>
          </w:tcPr>
          <w:p w14:paraId="0790903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4FFA063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45CD639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2,70</w:t>
            </w:r>
          </w:p>
        </w:tc>
        <w:tc>
          <w:tcPr>
            <w:tcW w:w="1553" w:type="dxa"/>
            <w:tcBorders>
              <w:top w:val="nil"/>
              <w:left w:val="nil"/>
              <w:bottom w:val="single" w:sz="4" w:space="0" w:color="C0C0C0"/>
              <w:right w:val="single" w:sz="4" w:space="0" w:color="C0C0C0"/>
            </w:tcBorders>
            <w:shd w:val="clear" w:color="000000" w:fill="FFFFCC"/>
            <w:vAlign w:val="center"/>
            <w:hideMark/>
          </w:tcPr>
          <w:p w14:paraId="7371879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405" w:type="dxa"/>
            <w:tcBorders>
              <w:top w:val="nil"/>
              <w:left w:val="nil"/>
              <w:bottom w:val="single" w:sz="4" w:space="0" w:color="C0C0C0"/>
              <w:right w:val="single" w:sz="4" w:space="0" w:color="C0C0C0"/>
            </w:tcBorders>
            <w:shd w:val="clear" w:color="000000" w:fill="D7EAD3"/>
            <w:vAlign w:val="center"/>
            <w:hideMark/>
          </w:tcPr>
          <w:p w14:paraId="656C9F5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132A095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4EB58A60"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4239A89C" w14:textId="77777777" w:rsidTr="00A67B4F">
        <w:trPr>
          <w:trHeight w:val="450"/>
          <w:jc w:val="center"/>
        </w:trPr>
        <w:tc>
          <w:tcPr>
            <w:tcW w:w="520" w:type="dxa"/>
            <w:tcBorders>
              <w:top w:val="nil"/>
              <w:left w:val="nil"/>
              <w:bottom w:val="nil"/>
              <w:right w:val="nil"/>
            </w:tcBorders>
            <w:shd w:val="clear" w:color="000000" w:fill="FFFF00"/>
            <w:noWrap/>
            <w:vAlign w:val="center"/>
            <w:hideMark/>
          </w:tcPr>
          <w:p w14:paraId="497A177A"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ОР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6BE38ED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5.2</w:t>
            </w:r>
          </w:p>
        </w:tc>
        <w:tc>
          <w:tcPr>
            <w:tcW w:w="5015" w:type="dxa"/>
            <w:tcBorders>
              <w:top w:val="nil"/>
              <w:left w:val="nil"/>
              <w:bottom w:val="single" w:sz="4" w:space="0" w:color="C0C0C0"/>
              <w:right w:val="single" w:sz="4" w:space="0" w:color="C0C0C0"/>
            </w:tcBorders>
            <w:shd w:val="clear" w:color="auto" w:fill="auto"/>
            <w:vAlign w:val="center"/>
            <w:hideMark/>
          </w:tcPr>
          <w:p w14:paraId="13EBC10C" w14:textId="77777777" w:rsidR="00A67B4F" w:rsidRPr="00A67B4F" w:rsidRDefault="00A67B4F" w:rsidP="00A67B4F">
            <w:pPr>
              <w:ind w:firstLineChars="100" w:firstLine="110"/>
              <w:rPr>
                <w:rFonts w:ascii="Tahoma" w:hAnsi="Tahoma" w:cs="Tahoma"/>
                <w:b/>
                <w:bCs/>
                <w:color w:val="000000"/>
                <w:sz w:val="11"/>
                <w:szCs w:val="11"/>
              </w:rPr>
            </w:pPr>
            <w:r w:rsidRPr="00A67B4F">
              <w:rPr>
                <w:rFonts w:ascii="Tahoma" w:hAnsi="Tahoma" w:cs="Tahoma"/>
                <w:b/>
                <w:bCs/>
                <w:color w:val="000000"/>
                <w:sz w:val="11"/>
                <w:szCs w:val="11"/>
              </w:rPr>
              <w:t>Отчисления на соц.нужды от заработной платы АУП</w:t>
            </w:r>
          </w:p>
        </w:tc>
        <w:tc>
          <w:tcPr>
            <w:tcW w:w="1082" w:type="dxa"/>
            <w:tcBorders>
              <w:top w:val="nil"/>
              <w:left w:val="nil"/>
              <w:bottom w:val="single" w:sz="4" w:space="0" w:color="C0C0C0"/>
              <w:right w:val="single" w:sz="4" w:space="0" w:color="C0C0C0"/>
            </w:tcBorders>
            <w:shd w:val="clear" w:color="auto" w:fill="auto"/>
            <w:vAlign w:val="center"/>
            <w:hideMark/>
          </w:tcPr>
          <w:p w14:paraId="5659B56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4A9164F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46DC5B0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0E9D3E4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369,56</w:t>
            </w:r>
          </w:p>
        </w:tc>
        <w:tc>
          <w:tcPr>
            <w:tcW w:w="1525" w:type="dxa"/>
            <w:tcBorders>
              <w:top w:val="nil"/>
              <w:left w:val="nil"/>
              <w:bottom w:val="single" w:sz="4" w:space="0" w:color="C0C0C0"/>
              <w:right w:val="single" w:sz="4" w:space="0" w:color="C0C0C0"/>
            </w:tcBorders>
            <w:shd w:val="clear" w:color="000000" w:fill="FFFFCC"/>
            <w:vAlign w:val="center"/>
            <w:hideMark/>
          </w:tcPr>
          <w:p w14:paraId="416B647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4FF9086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1FC56BC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392,37</w:t>
            </w:r>
          </w:p>
        </w:tc>
        <w:tc>
          <w:tcPr>
            <w:tcW w:w="1553" w:type="dxa"/>
            <w:tcBorders>
              <w:top w:val="nil"/>
              <w:left w:val="nil"/>
              <w:bottom w:val="single" w:sz="4" w:space="0" w:color="C0C0C0"/>
              <w:right w:val="single" w:sz="4" w:space="0" w:color="C0C0C0"/>
            </w:tcBorders>
            <w:shd w:val="clear" w:color="000000" w:fill="FFFFCC"/>
            <w:vAlign w:val="center"/>
            <w:hideMark/>
          </w:tcPr>
          <w:p w14:paraId="73C5A3B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05" w:type="dxa"/>
            <w:tcBorders>
              <w:top w:val="nil"/>
              <w:left w:val="nil"/>
              <w:bottom w:val="single" w:sz="4" w:space="0" w:color="C0C0C0"/>
              <w:right w:val="single" w:sz="4" w:space="0" w:color="C0C0C0"/>
            </w:tcBorders>
            <w:shd w:val="clear" w:color="000000" w:fill="D7EAD3"/>
            <w:vAlign w:val="center"/>
            <w:hideMark/>
          </w:tcPr>
          <w:p w14:paraId="002764B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024EF52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2A20AA80"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26163BD1" w14:textId="77777777" w:rsidTr="00A67B4F">
        <w:trPr>
          <w:trHeight w:val="450"/>
          <w:jc w:val="center"/>
        </w:trPr>
        <w:tc>
          <w:tcPr>
            <w:tcW w:w="520" w:type="dxa"/>
            <w:tcBorders>
              <w:top w:val="nil"/>
              <w:left w:val="nil"/>
              <w:bottom w:val="nil"/>
              <w:right w:val="nil"/>
            </w:tcBorders>
            <w:shd w:val="clear" w:color="000000" w:fill="B1A0C7"/>
            <w:noWrap/>
            <w:vAlign w:val="center"/>
            <w:hideMark/>
          </w:tcPr>
          <w:p w14:paraId="3906447F"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А</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407E99C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7</w:t>
            </w:r>
          </w:p>
        </w:tc>
        <w:tc>
          <w:tcPr>
            <w:tcW w:w="5015" w:type="dxa"/>
            <w:tcBorders>
              <w:top w:val="nil"/>
              <w:left w:val="nil"/>
              <w:bottom w:val="single" w:sz="4" w:space="0" w:color="C0C0C0"/>
              <w:right w:val="single" w:sz="4" w:space="0" w:color="C0C0C0"/>
            </w:tcBorders>
            <w:shd w:val="clear" w:color="auto" w:fill="auto"/>
            <w:vAlign w:val="center"/>
            <w:hideMark/>
          </w:tcPr>
          <w:p w14:paraId="53DF02E5"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Амортизация основных средств и нематериальных активов</w:t>
            </w:r>
          </w:p>
        </w:tc>
        <w:tc>
          <w:tcPr>
            <w:tcW w:w="1082" w:type="dxa"/>
            <w:tcBorders>
              <w:top w:val="nil"/>
              <w:left w:val="nil"/>
              <w:bottom w:val="single" w:sz="4" w:space="0" w:color="C0C0C0"/>
              <w:right w:val="single" w:sz="4" w:space="0" w:color="C0C0C0"/>
            </w:tcBorders>
            <w:shd w:val="clear" w:color="auto" w:fill="auto"/>
            <w:vAlign w:val="center"/>
            <w:hideMark/>
          </w:tcPr>
          <w:p w14:paraId="2D7EF89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7B1373D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344F3D9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28,23</w:t>
            </w:r>
          </w:p>
        </w:tc>
        <w:tc>
          <w:tcPr>
            <w:tcW w:w="1303" w:type="dxa"/>
            <w:tcBorders>
              <w:top w:val="nil"/>
              <w:left w:val="nil"/>
              <w:bottom w:val="single" w:sz="4" w:space="0" w:color="C0C0C0"/>
              <w:right w:val="single" w:sz="4" w:space="0" w:color="C0C0C0"/>
            </w:tcBorders>
            <w:shd w:val="clear" w:color="000000" w:fill="D7EAD3"/>
            <w:vAlign w:val="center"/>
            <w:hideMark/>
          </w:tcPr>
          <w:p w14:paraId="5EFBB9D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28,23</w:t>
            </w:r>
          </w:p>
        </w:tc>
        <w:tc>
          <w:tcPr>
            <w:tcW w:w="1525" w:type="dxa"/>
            <w:tcBorders>
              <w:top w:val="nil"/>
              <w:left w:val="nil"/>
              <w:bottom w:val="single" w:sz="4" w:space="0" w:color="C0C0C0"/>
              <w:right w:val="single" w:sz="4" w:space="0" w:color="C0C0C0"/>
            </w:tcBorders>
            <w:shd w:val="clear" w:color="000000" w:fill="D7EAD3"/>
            <w:vAlign w:val="center"/>
            <w:hideMark/>
          </w:tcPr>
          <w:p w14:paraId="7A14D54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28,23</w:t>
            </w:r>
          </w:p>
        </w:tc>
        <w:tc>
          <w:tcPr>
            <w:tcW w:w="1464" w:type="dxa"/>
            <w:tcBorders>
              <w:top w:val="nil"/>
              <w:left w:val="nil"/>
              <w:bottom w:val="single" w:sz="4" w:space="0" w:color="C0C0C0"/>
              <w:right w:val="single" w:sz="4" w:space="0" w:color="C0C0C0"/>
            </w:tcBorders>
            <w:shd w:val="clear" w:color="000000" w:fill="D7EAD3"/>
            <w:vAlign w:val="center"/>
            <w:hideMark/>
          </w:tcPr>
          <w:p w14:paraId="0C46E7C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28,23</w:t>
            </w:r>
          </w:p>
        </w:tc>
        <w:tc>
          <w:tcPr>
            <w:tcW w:w="1525" w:type="dxa"/>
            <w:tcBorders>
              <w:top w:val="nil"/>
              <w:left w:val="nil"/>
              <w:bottom w:val="single" w:sz="4" w:space="0" w:color="C0C0C0"/>
              <w:right w:val="single" w:sz="4" w:space="0" w:color="C0C0C0"/>
            </w:tcBorders>
            <w:shd w:val="clear" w:color="000000" w:fill="D7EAD3"/>
            <w:vAlign w:val="center"/>
            <w:hideMark/>
          </w:tcPr>
          <w:p w14:paraId="17366ED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28,23</w:t>
            </w:r>
          </w:p>
        </w:tc>
        <w:tc>
          <w:tcPr>
            <w:tcW w:w="1553" w:type="dxa"/>
            <w:tcBorders>
              <w:top w:val="nil"/>
              <w:left w:val="nil"/>
              <w:bottom w:val="single" w:sz="4" w:space="0" w:color="C0C0C0"/>
              <w:right w:val="single" w:sz="4" w:space="0" w:color="C0C0C0"/>
            </w:tcBorders>
            <w:shd w:val="clear" w:color="000000" w:fill="D7EAD3"/>
            <w:vAlign w:val="center"/>
            <w:hideMark/>
          </w:tcPr>
          <w:p w14:paraId="1E464A9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24,67</w:t>
            </w:r>
          </w:p>
        </w:tc>
        <w:tc>
          <w:tcPr>
            <w:tcW w:w="1405" w:type="dxa"/>
            <w:tcBorders>
              <w:top w:val="nil"/>
              <w:left w:val="nil"/>
              <w:bottom w:val="single" w:sz="4" w:space="0" w:color="C0C0C0"/>
              <w:right w:val="single" w:sz="4" w:space="0" w:color="C0C0C0"/>
            </w:tcBorders>
            <w:shd w:val="clear" w:color="000000" w:fill="D7EAD3"/>
            <w:vAlign w:val="center"/>
            <w:hideMark/>
          </w:tcPr>
          <w:p w14:paraId="09A8C76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12,34</w:t>
            </w:r>
          </w:p>
        </w:tc>
        <w:tc>
          <w:tcPr>
            <w:tcW w:w="1438" w:type="dxa"/>
            <w:tcBorders>
              <w:top w:val="nil"/>
              <w:left w:val="nil"/>
              <w:bottom w:val="single" w:sz="4" w:space="0" w:color="C0C0C0"/>
              <w:right w:val="single" w:sz="4" w:space="0" w:color="C0C0C0"/>
            </w:tcBorders>
            <w:shd w:val="clear" w:color="000000" w:fill="D7EAD3"/>
            <w:vAlign w:val="center"/>
            <w:hideMark/>
          </w:tcPr>
          <w:p w14:paraId="2AF6322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12,34</w:t>
            </w:r>
          </w:p>
        </w:tc>
        <w:tc>
          <w:tcPr>
            <w:tcW w:w="1881" w:type="dxa"/>
            <w:tcBorders>
              <w:top w:val="nil"/>
              <w:left w:val="nil"/>
              <w:bottom w:val="single" w:sz="4" w:space="0" w:color="C0C0C0"/>
              <w:right w:val="single" w:sz="4" w:space="0" w:color="C0C0C0"/>
            </w:tcBorders>
            <w:shd w:val="clear" w:color="000000" w:fill="FFFFCC"/>
            <w:vAlign w:val="center"/>
            <w:hideMark/>
          </w:tcPr>
          <w:p w14:paraId="41EFC2F0"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06811776" w14:textId="77777777" w:rsidTr="00A67B4F">
        <w:trPr>
          <w:trHeight w:val="2655"/>
          <w:jc w:val="center"/>
        </w:trPr>
        <w:tc>
          <w:tcPr>
            <w:tcW w:w="520" w:type="dxa"/>
            <w:tcBorders>
              <w:top w:val="nil"/>
              <w:left w:val="nil"/>
              <w:bottom w:val="nil"/>
              <w:right w:val="nil"/>
            </w:tcBorders>
            <w:shd w:val="clear" w:color="000000" w:fill="B1A0C7"/>
            <w:noWrap/>
            <w:vAlign w:val="center"/>
            <w:hideMark/>
          </w:tcPr>
          <w:p w14:paraId="3E019778"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lastRenderedPageBreak/>
              <w:t>А</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5E1CA89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7.1</w:t>
            </w:r>
          </w:p>
        </w:tc>
        <w:tc>
          <w:tcPr>
            <w:tcW w:w="5015" w:type="dxa"/>
            <w:tcBorders>
              <w:top w:val="nil"/>
              <w:left w:val="nil"/>
              <w:bottom w:val="single" w:sz="4" w:space="0" w:color="C0C0C0"/>
              <w:right w:val="single" w:sz="4" w:space="0" w:color="C0C0C0"/>
            </w:tcBorders>
            <w:shd w:val="clear" w:color="auto" w:fill="auto"/>
            <w:vAlign w:val="center"/>
            <w:hideMark/>
          </w:tcPr>
          <w:p w14:paraId="0C7B9194" w14:textId="77777777" w:rsidR="00A67B4F" w:rsidRPr="00A67B4F" w:rsidRDefault="00A67B4F" w:rsidP="00A67B4F">
            <w:pPr>
              <w:ind w:firstLineChars="100" w:firstLine="110"/>
              <w:rPr>
                <w:rFonts w:ascii="Tahoma" w:hAnsi="Tahoma" w:cs="Tahoma"/>
                <w:b/>
                <w:bCs/>
                <w:color w:val="000000"/>
                <w:sz w:val="11"/>
                <w:szCs w:val="11"/>
              </w:rPr>
            </w:pPr>
            <w:r w:rsidRPr="00A67B4F">
              <w:rPr>
                <w:rFonts w:ascii="Tahoma" w:hAnsi="Tahoma" w:cs="Tahoma"/>
                <w:b/>
                <w:bCs/>
                <w:color w:val="000000"/>
                <w:sz w:val="11"/>
                <w:szCs w:val="11"/>
              </w:rPr>
              <w:t>Амортизация основных средств</w:t>
            </w:r>
          </w:p>
        </w:tc>
        <w:tc>
          <w:tcPr>
            <w:tcW w:w="1082" w:type="dxa"/>
            <w:tcBorders>
              <w:top w:val="nil"/>
              <w:left w:val="nil"/>
              <w:bottom w:val="single" w:sz="4" w:space="0" w:color="C0C0C0"/>
              <w:right w:val="single" w:sz="4" w:space="0" w:color="C0C0C0"/>
            </w:tcBorders>
            <w:shd w:val="clear" w:color="auto" w:fill="auto"/>
            <w:vAlign w:val="center"/>
            <w:hideMark/>
          </w:tcPr>
          <w:p w14:paraId="7B8C988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5BC3807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7624ACA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28,23</w:t>
            </w:r>
          </w:p>
        </w:tc>
        <w:tc>
          <w:tcPr>
            <w:tcW w:w="1303" w:type="dxa"/>
            <w:tcBorders>
              <w:top w:val="nil"/>
              <w:left w:val="nil"/>
              <w:bottom w:val="single" w:sz="4" w:space="0" w:color="C0C0C0"/>
              <w:right w:val="single" w:sz="4" w:space="0" w:color="C0C0C0"/>
            </w:tcBorders>
            <w:shd w:val="clear" w:color="000000" w:fill="FFFFCC"/>
            <w:vAlign w:val="center"/>
            <w:hideMark/>
          </w:tcPr>
          <w:p w14:paraId="78003E7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28,23</w:t>
            </w:r>
          </w:p>
        </w:tc>
        <w:tc>
          <w:tcPr>
            <w:tcW w:w="1525" w:type="dxa"/>
            <w:tcBorders>
              <w:top w:val="nil"/>
              <w:left w:val="nil"/>
              <w:bottom w:val="single" w:sz="4" w:space="0" w:color="C0C0C0"/>
              <w:right w:val="single" w:sz="4" w:space="0" w:color="C0C0C0"/>
            </w:tcBorders>
            <w:shd w:val="clear" w:color="000000" w:fill="FFFFCC"/>
            <w:vAlign w:val="center"/>
            <w:hideMark/>
          </w:tcPr>
          <w:p w14:paraId="3C690CE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28,23</w:t>
            </w:r>
          </w:p>
        </w:tc>
        <w:tc>
          <w:tcPr>
            <w:tcW w:w="1464" w:type="dxa"/>
            <w:tcBorders>
              <w:top w:val="nil"/>
              <w:left w:val="nil"/>
              <w:bottom w:val="single" w:sz="4" w:space="0" w:color="C0C0C0"/>
              <w:right w:val="single" w:sz="4" w:space="0" w:color="C0C0C0"/>
            </w:tcBorders>
            <w:shd w:val="clear" w:color="000000" w:fill="FFFFCC"/>
            <w:vAlign w:val="center"/>
            <w:hideMark/>
          </w:tcPr>
          <w:p w14:paraId="25210A9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28,23</w:t>
            </w:r>
          </w:p>
        </w:tc>
        <w:tc>
          <w:tcPr>
            <w:tcW w:w="1525" w:type="dxa"/>
            <w:tcBorders>
              <w:top w:val="nil"/>
              <w:left w:val="nil"/>
              <w:bottom w:val="single" w:sz="4" w:space="0" w:color="C0C0C0"/>
              <w:right w:val="single" w:sz="4" w:space="0" w:color="C0C0C0"/>
            </w:tcBorders>
            <w:shd w:val="clear" w:color="000000" w:fill="FFFFCC"/>
            <w:vAlign w:val="center"/>
            <w:hideMark/>
          </w:tcPr>
          <w:p w14:paraId="7FA0AC7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28,23</w:t>
            </w:r>
          </w:p>
        </w:tc>
        <w:tc>
          <w:tcPr>
            <w:tcW w:w="1553" w:type="dxa"/>
            <w:tcBorders>
              <w:top w:val="nil"/>
              <w:left w:val="nil"/>
              <w:bottom w:val="single" w:sz="4" w:space="0" w:color="C0C0C0"/>
              <w:right w:val="single" w:sz="4" w:space="0" w:color="C0C0C0"/>
            </w:tcBorders>
            <w:shd w:val="clear" w:color="000000" w:fill="FFFFCC"/>
            <w:vAlign w:val="center"/>
            <w:hideMark/>
          </w:tcPr>
          <w:p w14:paraId="5205D22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24,67</w:t>
            </w:r>
          </w:p>
        </w:tc>
        <w:tc>
          <w:tcPr>
            <w:tcW w:w="1405" w:type="dxa"/>
            <w:tcBorders>
              <w:top w:val="nil"/>
              <w:left w:val="nil"/>
              <w:bottom w:val="single" w:sz="4" w:space="0" w:color="C0C0C0"/>
              <w:right w:val="single" w:sz="4" w:space="0" w:color="C0C0C0"/>
            </w:tcBorders>
            <w:shd w:val="clear" w:color="000000" w:fill="D7EAD3"/>
            <w:vAlign w:val="center"/>
            <w:hideMark/>
          </w:tcPr>
          <w:p w14:paraId="445C42E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12,34</w:t>
            </w:r>
          </w:p>
        </w:tc>
        <w:tc>
          <w:tcPr>
            <w:tcW w:w="1438" w:type="dxa"/>
            <w:tcBorders>
              <w:top w:val="nil"/>
              <w:left w:val="nil"/>
              <w:bottom w:val="single" w:sz="4" w:space="0" w:color="C0C0C0"/>
              <w:right w:val="single" w:sz="4" w:space="0" w:color="C0C0C0"/>
            </w:tcBorders>
            <w:shd w:val="clear" w:color="000000" w:fill="D7EAD3"/>
            <w:vAlign w:val="center"/>
            <w:hideMark/>
          </w:tcPr>
          <w:p w14:paraId="227EF00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12,34</w:t>
            </w:r>
          </w:p>
        </w:tc>
        <w:tc>
          <w:tcPr>
            <w:tcW w:w="1881" w:type="dxa"/>
            <w:tcBorders>
              <w:top w:val="nil"/>
              <w:left w:val="nil"/>
              <w:bottom w:val="single" w:sz="4" w:space="0" w:color="C0C0C0"/>
              <w:right w:val="single" w:sz="4" w:space="0" w:color="C0C0C0"/>
            </w:tcBorders>
            <w:shd w:val="clear" w:color="000000" w:fill="FFFFCC"/>
            <w:vAlign w:val="center"/>
            <w:hideMark/>
          </w:tcPr>
          <w:p w14:paraId="7ACC3102" w14:textId="77777777" w:rsidR="00A67B4F" w:rsidRPr="00A67B4F" w:rsidRDefault="00A67B4F" w:rsidP="00A67B4F">
            <w:pPr>
              <w:rPr>
                <w:rFonts w:ascii="Tahoma" w:hAnsi="Tahoma" w:cs="Tahoma"/>
                <w:sz w:val="11"/>
                <w:szCs w:val="11"/>
              </w:rPr>
            </w:pPr>
            <w:r w:rsidRPr="00A67B4F">
              <w:rPr>
                <w:rFonts w:ascii="Tahoma" w:hAnsi="Tahoma" w:cs="Tahoma"/>
                <w:sz w:val="11"/>
                <w:szCs w:val="11"/>
              </w:rPr>
              <w:t>учтен объект (наружние сети водопровода, по которому согласно инвенарной карточке не истек срок полезного использования), номер инв. Карточки 1062 от 12.08.2016</w:t>
            </w:r>
          </w:p>
        </w:tc>
      </w:tr>
      <w:tr w:rsidR="00A67B4F" w:rsidRPr="00A67B4F" w14:paraId="6878D7B5" w14:textId="77777777" w:rsidTr="00A67B4F">
        <w:trPr>
          <w:trHeight w:val="300"/>
          <w:jc w:val="center"/>
        </w:trPr>
        <w:tc>
          <w:tcPr>
            <w:tcW w:w="520" w:type="dxa"/>
            <w:tcBorders>
              <w:top w:val="nil"/>
              <w:left w:val="nil"/>
              <w:bottom w:val="nil"/>
              <w:right w:val="nil"/>
            </w:tcBorders>
            <w:shd w:val="clear" w:color="000000" w:fill="00B050"/>
            <w:noWrap/>
            <w:vAlign w:val="center"/>
            <w:hideMark/>
          </w:tcPr>
          <w:p w14:paraId="216DB58D"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НР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08DAB81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9</w:t>
            </w:r>
          </w:p>
        </w:tc>
        <w:tc>
          <w:tcPr>
            <w:tcW w:w="5015" w:type="dxa"/>
            <w:tcBorders>
              <w:top w:val="nil"/>
              <w:left w:val="nil"/>
              <w:bottom w:val="single" w:sz="4" w:space="0" w:color="C0C0C0"/>
              <w:right w:val="single" w:sz="4" w:space="0" w:color="C0C0C0"/>
            </w:tcBorders>
            <w:shd w:val="clear" w:color="auto" w:fill="auto"/>
            <w:vAlign w:val="center"/>
            <w:hideMark/>
          </w:tcPr>
          <w:p w14:paraId="49D52A57"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Расходы, связанные с оплатой налогов и сборов</w:t>
            </w:r>
          </w:p>
        </w:tc>
        <w:tc>
          <w:tcPr>
            <w:tcW w:w="1082" w:type="dxa"/>
            <w:tcBorders>
              <w:top w:val="nil"/>
              <w:left w:val="nil"/>
              <w:bottom w:val="single" w:sz="4" w:space="0" w:color="C0C0C0"/>
              <w:right w:val="single" w:sz="4" w:space="0" w:color="C0C0C0"/>
            </w:tcBorders>
            <w:shd w:val="clear" w:color="auto" w:fill="auto"/>
            <w:vAlign w:val="center"/>
            <w:hideMark/>
          </w:tcPr>
          <w:p w14:paraId="11C6193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77C2CD2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0745B13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36,08</w:t>
            </w:r>
          </w:p>
        </w:tc>
        <w:tc>
          <w:tcPr>
            <w:tcW w:w="1303" w:type="dxa"/>
            <w:tcBorders>
              <w:top w:val="nil"/>
              <w:left w:val="nil"/>
              <w:bottom w:val="single" w:sz="4" w:space="0" w:color="C0C0C0"/>
              <w:right w:val="single" w:sz="4" w:space="0" w:color="C0C0C0"/>
            </w:tcBorders>
            <w:shd w:val="clear" w:color="000000" w:fill="D7EAD3"/>
            <w:vAlign w:val="center"/>
            <w:hideMark/>
          </w:tcPr>
          <w:p w14:paraId="17ABF5E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38,95</w:t>
            </w:r>
          </w:p>
        </w:tc>
        <w:tc>
          <w:tcPr>
            <w:tcW w:w="1525" w:type="dxa"/>
            <w:tcBorders>
              <w:top w:val="nil"/>
              <w:left w:val="nil"/>
              <w:bottom w:val="single" w:sz="4" w:space="0" w:color="C0C0C0"/>
              <w:right w:val="single" w:sz="4" w:space="0" w:color="C0C0C0"/>
            </w:tcBorders>
            <w:shd w:val="clear" w:color="000000" w:fill="D7EAD3"/>
            <w:vAlign w:val="center"/>
            <w:hideMark/>
          </w:tcPr>
          <w:p w14:paraId="3B065D5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26,01</w:t>
            </w:r>
          </w:p>
        </w:tc>
        <w:tc>
          <w:tcPr>
            <w:tcW w:w="1464" w:type="dxa"/>
            <w:tcBorders>
              <w:top w:val="nil"/>
              <w:left w:val="nil"/>
              <w:bottom w:val="single" w:sz="4" w:space="0" w:color="C0C0C0"/>
              <w:right w:val="single" w:sz="4" w:space="0" w:color="C0C0C0"/>
            </w:tcBorders>
            <w:shd w:val="clear" w:color="000000" w:fill="D7EAD3"/>
            <w:vAlign w:val="center"/>
            <w:hideMark/>
          </w:tcPr>
          <w:p w14:paraId="7E38919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70,23</w:t>
            </w:r>
          </w:p>
        </w:tc>
        <w:tc>
          <w:tcPr>
            <w:tcW w:w="1525" w:type="dxa"/>
            <w:tcBorders>
              <w:top w:val="nil"/>
              <w:left w:val="nil"/>
              <w:bottom w:val="single" w:sz="4" w:space="0" w:color="C0C0C0"/>
              <w:right w:val="single" w:sz="4" w:space="0" w:color="C0C0C0"/>
            </w:tcBorders>
            <w:shd w:val="clear" w:color="000000" w:fill="D7EAD3"/>
            <w:vAlign w:val="center"/>
            <w:hideMark/>
          </w:tcPr>
          <w:p w14:paraId="5B35979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37,71</w:t>
            </w:r>
          </w:p>
        </w:tc>
        <w:tc>
          <w:tcPr>
            <w:tcW w:w="1553" w:type="dxa"/>
            <w:tcBorders>
              <w:top w:val="nil"/>
              <w:left w:val="nil"/>
              <w:bottom w:val="single" w:sz="4" w:space="0" w:color="C0C0C0"/>
              <w:right w:val="single" w:sz="4" w:space="0" w:color="C0C0C0"/>
            </w:tcBorders>
            <w:shd w:val="clear" w:color="000000" w:fill="D7EAD3"/>
            <w:vAlign w:val="center"/>
            <w:hideMark/>
          </w:tcPr>
          <w:p w14:paraId="3206020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23,07</w:t>
            </w:r>
          </w:p>
        </w:tc>
        <w:tc>
          <w:tcPr>
            <w:tcW w:w="1405" w:type="dxa"/>
            <w:tcBorders>
              <w:top w:val="nil"/>
              <w:left w:val="nil"/>
              <w:bottom w:val="single" w:sz="4" w:space="0" w:color="C0C0C0"/>
              <w:right w:val="single" w:sz="4" w:space="0" w:color="C0C0C0"/>
            </w:tcBorders>
            <w:shd w:val="clear" w:color="000000" w:fill="D7EAD3"/>
            <w:vAlign w:val="center"/>
            <w:hideMark/>
          </w:tcPr>
          <w:p w14:paraId="2B88B5E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11,53</w:t>
            </w:r>
          </w:p>
        </w:tc>
        <w:tc>
          <w:tcPr>
            <w:tcW w:w="1438" w:type="dxa"/>
            <w:tcBorders>
              <w:top w:val="nil"/>
              <w:left w:val="nil"/>
              <w:bottom w:val="single" w:sz="4" w:space="0" w:color="C0C0C0"/>
              <w:right w:val="single" w:sz="4" w:space="0" w:color="C0C0C0"/>
            </w:tcBorders>
            <w:shd w:val="clear" w:color="000000" w:fill="D7EAD3"/>
            <w:vAlign w:val="center"/>
            <w:hideMark/>
          </w:tcPr>
          <w:p w14:paraId="36B69C2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11,53</w:t>
            </w:r>
          </w:p>
        </w:tc>
        <w:tc>
          <w:tcPr>
            <w:tcW w:w="1881" w:type="dxa"/>
            <w:tcBorders>
              <w:top w:val="nil"/>
              <w:left w:val="nil"/>
              <w:bottom w:val="single" w:sz="4" w:space="0" w:color="C0C0C0"/>
              <w:right w:val="single" w:sz="4" w:space="0" w:color="C0C0C0"/>
            </w:tcBorders>
            <w:shd w:val="clear" w:color="000000" w:fill="FFFFCC"/>
            <w:vAlign w:val="center"/>
            <w:hideMark/>
          </w:tcPr>
          <w:p w14:paraId="16918A71"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45DB3EC0" w14:textId="77777777" w:rsidTr="00A67B4F">
        <w:trPr>
          <w:trHeight w:val="1860"/>
          <w:jc w:val="center"/>
        </w:trPr>
        <w:tc>
          <w:tcPr>
            <w:tcW w:w="520" w:type="dxa"/>
            <w:tcBorders>
              <w:top w:val="nil"/>
              <w:left w:val="nil"/>
              <w:bottom w:val="nil"/>
              <w:right w:val="nil"/>
            </w:tcBorders>
            <w:shd w:val="clear" w:color="000000" w:fill="00B050"/>
            <w:noWrap/>
            <w:vAlign w:val="center"/>
            <w:hideMark/>
          </w:tcPr>
          <w:p w14:paraId="7EF81F9B"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НР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0FE169E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9.2</w:t>
            </w:r>
          </w:p>
        </w:tc>
        <w:tc>
          <w:tcPr>
            <w:tcW w:w="5015" w:type="dxa"/>
            <w:tcBorders>
              <w:top w:val="nil"/>
              <w:left w:val="nil"/>
              <w:bottom w:val="single" w:sz="4" w:space="0" w:color="C0C0C0"/>
              <w:right w:val="single" w:sz="4" w:space="0" w:color="C0C0C0"/>
            </w:tcBorders>
            <w:shd w:val="clear" w:color="auto" w:fill="auto"/>
            <w:vAlign w:val="center"/>
            <w:hideMark/>
          </w:tcPr>
          <w:p w14:paraId="55A7BE38"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Налог на землю</w:t>
            </w:r>
          </w:p>
        </w:tc>
        <w:tc>
          <w:tcPr>
            <w:tcW w:w="1082" w:type="dxa"/>
            <w:tcBorders>
              <w:top w:val="nil"/>
              <w:left w:val="nil"/>
              <w:bottom w:val="single" w:sz="4" w:space="0" w:color="C0C0C0"/>
              <w:right w:val="single" w:sz="4" w:space="0" w:color="C0C0C0"/>
            </w:tcBorders>
            <w:shd w:val="clear" w:color="auto" w:fill="auto"/>
            <w:vAlign w:val="center"/>
            <w:hideMark/>
          </w:tcPr>
          <w:p w14:paraId="1F39504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74C85BE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457B612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294BB95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0,86</w:t>
            </w:r>
          </w:p>
        </w:tc>
        <w:tc>
          <w:tcPr>
            <w:tcW w:w="1525" w:type="dxa"/>
            <w:tcBorders>
              <w:top w:val="nil"/>
              <w:left w:val="nil"/>
              <w:bottom w:val="single" w:sz="4" w:space="0" w:color="C0C0C0"/>
              <w:right w:val="single" w:sz="4" w:space="0" w:color="C0C0C0"/>
            </w:tcBorders>
            <w:shd w:val="clear" w:color="000000" w:fill="FFFFCC"/>
            <w:vAlign w:val="center"/>
            <w:hideMark/>
          </w:tcPr>
          <w:p w14:paraId="5911143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0,86</w:t>
            </w:r>
          </w:p>
        </w:tc>
        <w:tc>
          <w:tcPr>
            <w:tcW w:w="1464" w:type="dxa"/>
            <w:tcBorders>
              <w:top w:val="nil"/>
              <w:left w:val="nil"/>
              <w:bottom w:val="single" w:sz="4" w:space="0" w:color="C0C0C0"/>
              <w:right w:val="single" w:sz="4" w:space="0" w:color="C0C0C0"/>
            </w:tcBorders>
            <w:shd w:val="clear" w:color="000000" w:fill="FFFFCC"/>
            <w:vAlign w:val="center"/>
            <w:hideMark/>
          </w:tcPr>
          <w:p w14:paraId="7F41803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0EE15A1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0,86</w:t>
            </w:r>
          </w:p>
        </w:tc>
        <w:tc>
          <w:tcPr>
            <w:tcW w:w="1553" w:type="dxa"/>
            <w:tcBorders>
              <w:top w:val="nil"/>
              <w:left w:val="nil"/>
              <w:bottom w:val="single" w:sz="4" w:space="0" w:color="C0C0C0"/>
              <w:right w:val="single" w:sz="4" w:space="0" w:color="C0C0C0"/>
            </w:tcBorders>
            <w:shd w:val="clear" w:color="000000" w:fill="FFFFCC"/>
            <w:vAlign w:val="center"/>
            <w:hideMark/>
          </w:tcPr>
          <w:p w14:paraId="764AB59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405" w:type="dxa"/>
            <w:tcBorders>
              <w:top w:val="nil"/>
              <w:left w:val="nil"/>
              <w:bottom w:val="single" w:sz="4" w:space="0" w:color="C0C0C0"/>
              <w:right w:val="single" w:sz="4" w:space="0" w:color="C0C0C0"/>
            </w:tcBorders>
            <w:shd w:val="clear" w:color="000000" w:fill="D7EAD3"/>
            <w:vAlign w:val="center"/>
            <w:hideMark/>
          </w:tcPr>
          <w:p w14:paraId="2B26593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793AA09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5930F2B0" w14:textId="77777777" w:rsidR="00A67B4F" w:rsidRPr="00A67B4F" w:rsidRDefault="00A67B4F" w:rsidP="00A67B4F">
            <w:pPr>
              <w:rPr>
                <w:rFonts w:ascii="Tahoma" w:hAnsi="Tahoma" w:cs="Tahoma"/>
                <w:sz w:val="11"/>
                <w:szCs w:val="11"/>
              </w:rPr>
            </w:pPr>
            <w:r w:rsidRPr="00A67B4F">
              <w:rPr>
                <w:rFonts w:ascii="Tahoma" w:hAnsi="Tahoma" w:cs="Tahoma"/>
                <w:sz w:val="11"/>
                <w:szCs w:val="11"/>
              </w:rPr>
              <w:t>отклонено, в соответствии кадастровыми номерами земельные участки не находятся на ст. Теба</w:t>
            </w:r>
          </w:p>
        </w:tc>
      </w:tr>
      <w:tr w:rsidR="00A67B4F" w:rsidRPr="00A67B4F" w14:paraId="556DED14" w14:textId="77777777" w:rsidTr="00A67B4F">
        <w:trPr>
          <w:trHeight w:val="555"/>
          <w:jc w:val="center"/>
        </w:trPr>
        <w:tc>
          <w:tcPr>
            <w:tcW w:w="520" w:type="dxa"/>
            <w:tcBorders>
              <w:top w:val="nil"/>
              <w:left w:val="nil"/>
              <w:bottom w:val="nil"/>
              <w:right w:val="nil"/>
            </w:tcBorders>
            <w:shd w:val="clear" w:color="000000" w:fill="00B050"/>
            <w:noWrap/>
            <w:vAlign w:val="center"/>
            <w:hideMark/>
          </w:tcPr>
          <w:p w14:paraId="07032C69"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НР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1FCB77C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9.3</w:t>
            </w:r>
          </w:p>
        </w:tc>
        <w:tc>
          <w:tcPr>
            <w:tcW w:w="5015" w:type="dxa"/>
            <w:tcBorders>
              <w:top w:val="nil"/>
              <w:left w:val="nil"/>
              <w:bottom w:val="single" w:sz="4" w:space="0" w:color="C0C0C0"/>
              <w:right w:val="single" w:sz="4" w:space="0" w:color="C0C0C0"/>
            </w:tcBorders>
            <w:shd w:val="clear" w:color="auto" w:fill="auto"/>
            <w:vAlign w:val="center"/>
            <w:hideMark/>
          </w:tcPr>
          <w:p w14:paraId="5BBE2F7B"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Водный налог</w:t>
            </w:r>
          </w:p>
        </w:tc>
        <w:tc>
          <w:tcPr>
            <w:tcW w:w="1082" w:type="dxa"/>
            <w:tcBorders>
              <w:top w:val="nil"/>
              <w:left w:val="nil"/>
              <w:bottom w:val="single" w:sz="4" w:space="0" w:color="C0C0C0"/>
              <w:right w:val="single" w:sz="4" w:space="0" w:color="C0C0C0"/>
            </w:tcBorders>
            <w:shd w:val="clear" w:color="auto" w:fill="auto"/>
            <w:vAlign w:val="center"/>
            <w:hideMark/>
          </w:tcPr>
          <w:p w14:paraId="2A30720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1F924E8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4ADC6E4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15,59</w:t>
            </w:r>
          </w:p>
        </w:tc>
        <w:tc>
          <w:tcPr>
            <w:tcW w:w="1303" w:type="dxa"/>
            <w:tcBorders>
              <w:top w:val="nil"/>
              <w:left w:val="nil"/>
              <w:bottom w:val="single" w:sz="4" w:space="0" w:color="C0C0C0"/>
              <w:right w:val="single" w:sz="4" w:space="0" w:color="C0C0C0"/>
            </w:tcBorders>
            <w:shd w:val="clear" w:color="000000" w:fill="FFFFCC"/>
            <w:vAlign w:val="center"/>
            <w:hideMark/>
          </w:tcPr>
          <w:p w14:paraId="057FB20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18,22</w:t>
            </w:r>
          </w:p>
        </w:tc>
        <w:tc>
          <w:tcPr>
            <w:tcW w:w="1525" w:type="dxa"/>
            <w:tcBorders>
              <w:top w:val="nil"/>
              <w:left w:val="nil"/>
              <w:bottom w:val="single" w:sz="4" w:space="0" w:color="C0C0C0"/>
              <w:right w:val="single" w:sz="4" w:space="0" w:color="C0C0C0"/>
            </w:tcBorders>
            <w:shd w:val="clear" w:color="000000" w:fill="FFFFCC"/>
            <w:vAlign w:val="center"/>
            <w:hideMark/>
          </w:tcPr>
          <w:p w14:paraId="0EDE53C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5,27</w:t>
            </w:r>
          </w:p>
        </w:tc>
        <w:tc>
          <w:tcPr>
            <w:tcW w:w="1464" w:type="dxa"/>
            <w:tcBorders>
              <w:top w:val="nil"/>
              <w:left w:val="nil"/>
              <w:bottom w:val="single" w:sz="4" w:space="0" w:color="C0C0C0"/>
              <w:right w:val="single" w:sz="4" w:space="0" w:color="C0C0C0"/>
            </w:tcBorders>
            <w:shd w:val="clear" w:color="000000" w:fill="FFFFCC"/>
            <w:vAlign w:val="center"/>
            <w:hideMark/>
          </w:tcPr>
          <w:p w14:paraId="02417FF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70,23</w:t>
            </w:r>
          </w:p>
        </w:tc>
        <w:tc>
          <w:tcPr>
            <w:tcW w:w="1525" w:type="dxa"/>
            <w:tcBorders>
              <w:top w:val="nil"/>
              <w:left w:val="nil"/>
              <w:bottom w:val="single" w:sz="4" w:space="0" w:color="C0C0C0"/>
              <w:right w:val="single" w:sz="4" w:space="0" w:color="C0C0C0"/>
            </w:tcBorders>
            <w:shd w:val="clear" w:color="000000" w:fill="FFFFCC"/>
            <w:vAlign w:val="center"/>
            <w:hideMark/>
          </w:tcPr>
          <w:p w14:paraId="25D806A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18,22</w:t>
            </w:r>
          </w:p>
        </w:tc>
        <w:tc>
          <w:tcPr>
            <w:tcW w:w="1553" w:type="dxa"/>
            <w:tcBorders>
              <w:top w:val="nil"/>
              <w:left w:val="nil"/>
              <w:bottom w:val="single" w:sz="4" w:space="0" w:color="C0C0C0"/>
              <w:right w:val="single" w:sz="4" w:space="0" w:color="C0C0C0"/>
            </w:tcBorders>
            <w:shd w:val="clear" w:color="000000" w:fill="FFFFCC"/>
            <w:vAlign w:val="center"/>
            <w:hideMark/>
          </w:tcPr>
          <w:p w14:paraId="6B84AE5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6,53</w:t>
            </w:r>
          </w:p>
        </w:tc>
        <w:tc>
          <w:tcPr>
            <w:tcW w:w="1405" w:type="dxa"/>
            <w:tcBorders>
              <w:top w:val="nil"/>
              <w:left w:val="nil"/>
              <w:bottom w:val="single" w:sz="4" w:space="0" w:color="C0C0C0"/>
              <w:right w:val="single" w:sz="4" w:space="0" w:color="C0C0C0"/>
            </w:tcBorders>
            <w:shd w:val="clear" w:color="000000" w:fill="D7EAD3"/>
            <w:vAlign w:val="center"/>
            <w:hideMark/>
          </w:tcPr>
          <w:p w14:paraId="5C20C60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3,26</w:t>
            </w:r>
          </w:p>
        </w:tc>
        <w:tc>
          <w:tcPr>
            <w:tcW w:w="1438" w:type="dxa"/>
            <w:tcBorders>
              <w:top w:val="nil"/>
              <w:left w:val="nil"/>
              <w:bottom w:val="single" w:sz="4" w:space="0" w:color="C0C0C0"/>
              <w:right w:val="single" w:sz="4" w:space="0" w:color="C0C0C0"/>
            </w:tcBorders>
            <w:shd w:val="clear" w:color="000000" w:fill="D7EAD3"/>
            <w:vAlign w:val="center"/>
            <w:hideMark/>
          </w:tcPr>
          <w:p w14:paraId="705AAC2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3,26</w:t>
            </w:r>
          </w:p>
        </w:tc>
        <w:tc>
          <w:tcPr>
            <w:tcW w:w="1881" w:type="dxa"/>
            <w:tcBorders>
              <w:top w:val="nil"/>
              <w:left w:val="nil"/>
              <w:bottom w:val="single" w:sz="4" w:space="0" w:color="C0C0C0"/>
              <w:right w:val="single" w:sz="4" w:space="0" w:color="C0C0C0"/>
            </w:tcBorders>
            <w:shd w:val="clear" w:color="000000" w:fill="FFFFCC"/>
            <w:vAlign w:val="center"/>
            <w:hideMark/>
          </w:tcPr>
          <w:p w14:paraId="618C10D0" w14:textId="77777777" w:rsidR="00A67B4F" w:rsidRPr="00A67B4F" w:rsidRDefault="00A67B4F" w:rsidP="00A67B4F">
            <w:pPr>
              <w:rPr>
                <w:rFonts w:ascii="Tahoma" w:hAnsi="Tahoma" w:cs="Tahoma"/>
                <w:sz w:val="11"/>
                <w:szCs w:val="11"/>
              </w:rPr>
            </w:pPr>
            <w:r w:rsidRPr="00A67B4F">
              <w:rPr>
                <w:rFonts w:ascii="Tahoma" w:hAnsi="Tahoma" w:cs="Tahoma"/>
                <w:sz w:val="11"/>
                <w:szCs w:val="11"/>
              </w:rPr>
              <w:t>В соответствии НК РФ</w:t>
            </w:r>
          </w:p>
        </w:tc>
      </w:tr>
      <w:tr w:rsidR="00A67B4F" w:rsidRPr="00A67B4F" w14:paraId="6B133E44" w14:textId="77777777" w:rsidTr="00A67B4F">
        <w:trPr>
          <w:trHeight w:val="2265"/>
          <w:jc w:val="center"/>
        </w:trPr>
        <w:tc>
          <w:tcPr>
            <w:tcW w:w="520" w:type="dxa"/>
            <w:tcBorders>
              <w:top w:val="nil"/>
              <w:left w:val="nil"/>
              <w:bottom w:val="nil"/>
              <w:right w:val="nil"/>
            </w:tcBorders>
            <w:shd w:val="clear" w:color="000000" w:fill="00B050"/>
            <w:noWrap/>
            <w:vAlign w:val="center"/>
            <w:hideMark/>
          </w:tcPr>
          <w:p w14:paraId="752CF938"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НР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5961DB3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9.5</w:t>
            </w:r>
          </w:p>
        </w:tc>
        <w:tc>
          <w:tcPr>
            <w:tcW w:w="5015" w:type="dxa"/>
            <w:tcBorders>
              <w:top w:val="nil"/>
              <w:left w:val="nil"/>
              <w:bottom w:val="single" w:sz="4" w:space="0" w:color="C0C0C0"/>
              <w:right w:val="single" w:sz="4" w:space="0" w:color="C0C0C0"/>
            </w:tcBorders>
            <w:shd w:val="clear" w:color="auto" w:fill="auto"/>
            <w:vAlign w:val="center"/>
            <w:hideMark/>
          </w:tcPr>
          <w:p w14:paraId="1A22DEC3"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Налог на имущество</w:t>
            </w:r>
          </w:p>
        </w:tc>
        <w:tc>
          <w:tcPr>
            <w:tcW w:w="1082" w:type="dxa"/>
            <w:tcBorders>
              <w:top w:val="nil"/>
              <w:left w:val="nil"/>
              <w:bottom w:val="single" w:sz="4" w:space="0" w:color="C0C0C0"/>
              <w:right w:val="single" w:sz="4" w:space="0" w:color="C0C0C0"/>
            </w:tcBorders>
            <w:shd w:val="clear" w:color="auto" w:fill="auto"/>
            <w:vAlign w:val="center"/>
            <w:hideMark/>
          </w:tcPr>
          <w:p w14:paraId="46C8B14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1C4529B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245D105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20,49</w:t>
            </w:r>
          </w:p>
        </w:tc>
        <w:tc>
          <w:tcPr>
            <w:tcW w:w="1303" w:type="dxa"/>
            <w:tcBorders>
              <w:top w:val="nil"/>
              <w:left w:val="nil"/>
              <w:bottom w:val="single" w:sz="4" w:space="0" w:color="C0C0C0"/>
              <w:right w:val="single" w:sz="4" w:space="0" w:color="C0C0C0"/>
            </w:tcBorders>
            <w:shd w:val="clear" w:color="000000" w:fill="FFFFCC"/>
            <w:vAlign w:val="center"/>
            <w:hideMark/>
          </w:tcPr>
          <w:p w14:paraId="2147C2E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19,87</w:t>
            </w:r>
          </w:p>
        </w:tc>
        <w:tc>
          <w:tcPr>
            <w:tcW w:w="1525" w:type="dxa"/>
            <w:tcBorders>
              <w:top w:val="nil"/>
              <w:left w:val="nil"/>
              <w:bottom w:val="single" w:sz="4" w:space="0" w:color="C0C0C0"/>
              <w:right w:val="single" w:sz="4" w:space="0" w:color="C0C0C0"/>
            </w:tcBorders>
            <w:shd w:val="clear" w:color="000000" w:fill="FFFFCC"/>
            <w:vAlign w:val="center"/>
            <w:hideMark/>
          </w:tcPr>
          <w:p w14:paraId="590DCD3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19,87</w:t>
            </w:r>
          </w:p>
        </w:tc>
        <w:tc>
          <w:tcPr>
            <w:tcW w:w="1464" w:type="dxa"/>
            <w:tcBorders>
              <w:top w:val="nil"/>
              <w:left w:val="nil"/>
              <w:bottom w:val="single" w:sz="4" w:space="0" w:color="C0C0C0"/>
              <w:right w:val="single" w:sz="4" w:space="0" w:color="C0C0C0"/>
            </w:tcBorders>
            <w:shd w:val="clear" w:color="000000" w:fill="FFFFCC"/>
            <w:vAlign w:val="center"/>
            <w:hideMark/>
          </w:tcPr>
          <w:p w14:paraId="0186D65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2CDA21F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18,63</w:t>
            </w:r>
          </w:p>
        </w:tc>
        <w:tc>
          <w:tcPr>
            <w:tcW w:w="1553" w:type="dxa"/>
            <w:tcBorders>
              <w:top w:val="nil"/>
              <w:left w:val="nil"/>
              <w:bottom w:val="single" w:sz="4" w:space="0" w:color="C0C0C0"/>
              <w:right w:val="single" w:sz="4" w:space="0" w:color="C0C0C0"/>
            </w:tcBorders>
            <w:shd w:val="clear" w:color="000000" w:fill="FFFFCC"/>
            <w:vAlign w:val="center"/>
            <w:hideMark/>
          </w:tcPr>
          <w:p w14:paraId="4755264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16,54</w:t>
            </w:r>
          </w:p>
        </w:tc>
        <w:tc>
          <w:tcPr>
            <w:tcW w:w="1405" w:type="dxa"/>
            <w:tcBorders>
              <w:top w:val="nil"/>
              <w:left w:val="nil"/>
              <w:bottom w:val="single" w:sz="4" w:space="0" w:color="C0C0C0"/>
              <w:right w:val="single" w:sz="4" w:space="0" w:color="C0C0C0"/>
            </w:tcBorders>
            <w:shd w:val="clear" w:color="000000" w:fill="D7EAD3"/>
            <w:vAlign w:val="center"/>
            <w:hideMark/>
          </w:tcPr>
          <w:p w14:paraId="28AAE75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8,27</w:t>
            </w:r>
          </w:p>
        </w:tc>
        <w:tc>
          <w:tcPr>
            <w:tcW w:w="1438" w:type="dxa"/>
            <w:tcBorders>
              <w:top w:val="nil"/>
              <w:left w:val="nil"/>
              <w:bottom w:val="single" w:sz="4" w:space="0" w:color="C0C0C0"/>
              <w:right w:val="single" w:sz="4" w:space="0" w:color="C0C0C0"/>
            </w:tcBorders>
            <w:shd w:val="clear" w:color="000000" w:fill="D7EAD3"/>
            <w:vAlign w:val="center"/>
            <w:hideMark/>
          </w:tcPr>
          <w:p w14:paraId="3F7AFAA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8,27</w:t>
            </w:r>
          </w:p>
        </w:tc>
        <w:tc>
          <w:tcPr>
            <w:tcW w:w="1881" w:type="dxa"/>
            <w:tcBorders>
              <w:top w:val="nil"/>
              <w:left w:val="nil"/>
              <w:bottom w:val="single" w:sz="4" w:space="0" w:color="C0C0C0"/>
              <w:right w:val="single" w:sz="4" w:space="0" w:color="C0C0C0"/>
            </w:tcBorders>
            <w:shd w:val="clear" w:color="000000" w:fill="FFFFCC"/>
            <w:vAlign w:val="center"/>
            <w:hideMark/>
          </w:tcPr>
          <w:p w14:paraId="6BEFD6E0" w14:textId="77777777" w:rsidR="00A67B4F" w:rsidRPr="00A67B4F" w:rsidRDefault="00A67B4F" w:rsidP="00A67B4F">
            <w:pPr>
              <w:rPr>
                <w:rFonts w:ascii="Tahoma" w:hAnsi="Tahoma" w:cs="Tahoma"/>
                <w:sz w:val="11"/>
                <w:szCs w:val="11"/>
              </w:rPr>
            </w:pPr>
            <w:r w:rsidRPr="00A67B4F">
              <w:rPr>
                <w:rFonts w:ascii="Tahoma" w:hAnsi="Tahoma" w:cs="Tahoma"/>
                <w:sz w:val="11"/>
                <w:szCs w:val="11"/>
              </w:rPr>
              <w:t>на основании данных инвентарной карточки рассчитана среднегодовая стоиомость наружных сетей водопровода ст. Теба *2,2%</w:t>
            </w:r>
          </w:p>
        </w:tc>
      </w:tr>
      <w:tr w:rsidR="00A67B4F" w:rsidRPr="00A67B4F" w14:paraId="0494C9CC" w14:textId="77777777" w:rsidTr="00A67B4F">
        <w:trPr>
          <w:trHeight w:val="330"/>
          <w:jc w:val="center"/>
        </w:trPr>
        <w:tc>
          <w:tcPr>
            <w:tcW w:w="520" w:type="dxa"/>
            <w:tcBorders>
              <w:top w:val="nil"/>
              <w:left w:val="nil"/>
              <w:bottom w:val="nil"/>
              <w:right w:val="nil"/>
            </w:tcBorders>
            <w:shd w:val="clear" w:color="000000" w:fill="00B050"/>
            <w:noWrap/>
            <w:vAlign w:val="center"/>
            <w:hideMark/>
          </w:tcPr>
          <w:p w14:paraId="5C48B04F"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НР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6BA0BF6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11</w:t>
            </w:r>
          </w:p>
        </w:tc>
        <w:tc>
          <w:tcPr>
            <w:tcW w:w="5015" w:type="dxa"/>
            <w:tcBorders>
              <w:top w:val="nil"/>
              <w:left w:val="nil"/>
              <w:bottom w:val="single" w:sz="4" w:space="0" w:color="C0C0C0"/>
              <w:right w:val="single" w:sz="4" w:space="0" w:color="C0C0C0"/>
            </w:tcBorders>
            <w:shd w:val="clear" w:color="auto" w:fill="auto"/>
            <w:vAlign w:val="center"/>
            <w:hideMark/>
          </w:tcPr>
          <w:p w14:paraId="10DBEA87"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Недополученные доходы/выпадающие расходы</w:t>
            </w:r>
          </w:p>
        </w:tc>
        <w:tc>
          <w:tcPr>
            <w:tcW w:w="1082" w:type="dxa"/>
            <w:tcBorders>
              <w:top w:val="nil"/>
              <w:left w:val="nil"/>
              <w:bottom w:val="single" w:sz="4" w:space="0" w:color="C0C0C0"/>
              <w:right w:val="single" w:sz="4" w:space="0" w:color="C0C0C0"/>
            </w:tcBorders>
            <w:shd w:val="clear" w:color="auto" w:fill="auto"/>
            <w:vAlign w:val="center"/>
            <w:hideMark/>
          </w:tcPr>
          <w:p w14:paraId="5FC0E65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0651019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FFFFCC"/>
            <w:vAlign w:val="center"/>
            <w:hideMark/>
          </w:tcPr>
          <w:p w14:paraId="6CB6552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29EE3AA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FFFFCC"/>
            <w:vAlign w:val="center"/>
            <w:hideMark/>
          </w:tcPr>
          <w:p w14:paraId="334BC41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64" w:type="dxa"/>
            <w:tcBorders>
              <w:top w:val="nil"/>
              <w:left w:val="nil"/>
              <w:bottom w:val="single" w:sz="4" w:space="0" w:color="C0C0C0"/>
              <w:right w:val="single" w:sz="4" w:space="0" w:color="C0C0C0"/>
            </w:tcBorders>
            <w:shd w:val="clear" w:color="000000" w:fill="FFFFCC"/>
            <w:vAlign w:val="center"/>
            <w:hideMark/>
          </w:tcPr>
          <w:p w14:paraId="7CAEC0D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FFFFCC"/>
            <w:vAlign w:val="center"/>
            <w:hideMark/>
          </w:tcPr>
          <w:p w14:paraId="5729803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53" w:type="dxa"/>
            <w:tcBorders>
              <w:top w:val="nil"/>
              <w:left w:val="nil"/>
              <w:bottom w:val="single" w:sz="4" w:space="0" w:color="C0C0C0"/>
              <w:right w:val="single" w:sz="4" w:space="0" w:color="C0C0C0"/>
            </w:tcBorders>
            <w:shd w:val="clear" w:color="000000" w:fill="FFFFCC"/>
            <w:vAlign w:val="center"/>
            <w:hideMark/>
          </w:tcPr>
          <w:p w14:paraId="6E2915D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05" w:type="dxa"/>
            <w:tcBorders>
              <w:top w:val="nil"/>
              <w:left w:val="nil"/>
              <w:bottom w:val="single" w:sz="4" w:space="0" w:color="C0C0C0"/>
              <w:right w:val="single" w:sz="4" w:space="0" w:color="C0C0C0"/>
            </w:tcBorders>
            <w:shd w:val="clear" w:color="000000" w:fill="D7EAD3"/>
            <w:vAlign w:val="center"/>
            <w:hideMark/>
          </w:tcPr>
          <w:p w14:paraId="39380B6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361B86D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591137C1"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60ACFD50" w14:textId="77777777" w:rsidTr="00A67B4F">
        <w:trPr>
          <w:trHeight w:val="615"/>
          <w:jc w:val="center"/>
        </w:trPr>
        <w:tc>
          <w:tcPr>
            <w:tcW w:w="520" w:type="dxa"/>
            <w:tcBorders>
              <w:top w:val="nil"/>
              <w:left w:val="nil"/>
              <w:bottom w:val="nil"/>
              <w:right w:val="nil"/>
            </w:tcBorders>
            <w:shd w:val="clear" w:color="000000" w:fill="00B050"/>
            <w:noWrap/>
            <w:vAlign w:val="center"/>
            <w:hideMark/>
          </w:tcPr>
          <w:p w14:paraId="5B0E530D"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НР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4F94FF8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11.1</w:t>
            </w:r>
          </w:p>
        </w:tc>
        <w:tc>
          <w:tcPr>
            <w:tcW w:w="5015" w:type="dxa"/>
            <w:tcBorders>
              <w:top w:val="nil"/>
              <w:left w:val="nil"/>
              <w:bottom w:val="single" w:sz="4" w:space="0" w:color="C0C0C0"/>
              <w:right w:val="single" w:sz="4" w:space="0" w:color="C0C0C0"/>
            </w:tcBorders>
            <w:shd w:val="clear" w:color="auto" w:fill="auto"/>
            <w:vAlign w:val="center"/>
            <w:hideMark/>
          </w:tcPr>
          <w:p w14:paraId="221C984B"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Отклонение фактически достигнутого объёма поданной воды или принятых сточных вод</w:t>
            </w:r>
          </w:p>
        </w:tc>
        <w:tc>
          <w:tcPr>
            <w:tcW w:w="1082" w:type="dxa"/>
            <w:tcBorders>
              <w:top w:val="nil"/>
              <w:left w:val="nil"/>
              <w:bottom w:val="single" w:sz="4" w:space="0" w:color="C0C0C0"/>
              <w:right w:val="single" w:sz="4" w:space="0" w:color="C0C0C0"/>
            </w:tcBorders>
            <w:shd w:val="clear" w:color="auto" w:fill="auto"/>
            <w:vAlign w:val="center"/>
            <w:hideMark/>
          </w:tcPr>
          <w:p w14:paraId="3E0B477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51C09DD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6574B24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48E9025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2E0BEA0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1A1DABE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7F5911A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17068E0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05" w:type="dxa"/>
            <w:tcBorders>
              <w:top w:val="nil"/>
              <w:left w:val="nil"/>
              <w:bottom w:val="single" w:sz="4" w:space="0" w:color="C0C0C0"/>
              <w:right w:val="single" w:sz="4" w:space="0" w:color="C0C0C0"/>
            </w:tcBorders>
            <w:shd w:val="clear" w:color="000000" w:fill="D7EAD3"/>
            <w:vAlign w:val="center"/>
            <w:hideMark/>
          </w:tcPr>
          <w:p w14:paraId="7184820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037D49A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787FFA29"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54E6871B" w14:textId="77777777" w:rsidTr="00A67B4F">
        <w:trPr>
          <w:trHeight w:val="660"/>
          <w:jc w:val="center"/>
        </w:trPr>
        <w:tc>
          <w:tcPr>
            <w:tcW w:w="520" w:type="dxa"/>
            <w:tcBorders>
              <w:top w:val="nil"/>
              <w:left w:val="nil"/>
              <w:bottom w:val="nil"/>
              <w:right w:val="nil"/>
            </w:tcBorders>
            <w:shd w:val="clear" w:color="000000" w:fill="00B050"/>
            <w:noWrap/>
            <w:vAlign w:val="center"/>
            <w:hideMark/>
          </w:tcPr>
          <w:p w14:paraId="677EE12B"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НР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0991192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11.2</w:t>
            </w:r>
          </w:p>
        </w:tc>
        <w:tc>
          <w:tcPr>
            <w:tcW w:w="5015" w:type="dxa"/>
            <w:tcBorders>
              <w:top w:val="nil"/>
              <w:left w:val="nil"/>
              <w:bottom w:val="single" w:sz="4" w:space="0" w:color="C0C0C0"/>
              <w:right w:val="single" w:sz="4" w:space="0" w:color="C0C0C0"/>
            </w:tcBorders>
            <w:shd w:val="clear" w:color="auto" w:fill="auto"/>
            <w:vAlign w:val="center"/>
            <w:hideMark/>
          </w:tcPr>
          <w:p w14:paraId="1E7F6BB4"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Отклонение фактически достигнутого уровня неподконтрольных расходов</w:t>
            </w:r>
          </w:p>
        </w:tc>
        <w:tc>
          <w:tcPr>
            <w:tcW w:w="1082" w:type="dxa"/>
            <w:tcBorders>
              <w:top w:val="nil"/>
              <w:left w:val="nil"/>
              <w:bottom w:val="single" w:sz="4" w:space="0" w:color="C0C0C0"/>
              <w:right w:val="single" w:sz="4" w:space="0" w:color="C0C0C0"/>
            </w:tcBorders>
            <w:shd w:val="clear" w:color="auto" w:fill="auto"/>
            <w:vAlign w:val="center"/>
            <w:hideMark/>
          </w:tcPr>
          <w:p w14:paraId="19538D2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355A731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69FF4C5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021FBA6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163E1E3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6819EAF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4556EA8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32711C9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05" w:type="dxa"/>
            <w:tcBorders>
              <w:top w:val="nil"/>
              <w:left w:val="nil"/>
              <w:bottom w:val="single" w:sz="4" w:space="0" w:color="C0C0C0"/>
              <w:right w:val="single" w:sz="4" w:space="0" w:color="C0C0C0"/>
            </w:tcBorders>
            <w:shd w:val="clear" w:color="000000" w:fill="D7EAD3"/>
            <w:vAlign w:val="center"/>
            <w:hideMark/>
          </w:tcPr>
          <w:p w14:paraId="38634A0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541C326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58C69247"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61BE3254" w14:textId="77777777" w:rsidTr="00A67B4F">
        <w:trPr>
          <w:trHeight w:val="300"/>
          <w:jc w:val="center"/>
        </w:trPr>
        <w:tc>
          <w:tcPr>
            <w:tcW w:w="520" w:type="dxa"/>
            <w:tcBorders>
              <w:top w:val="nil"/>
              <w:left w:val="nil"/>
              <w:bottom w:val="nil"/>
              <w:right w:val="nil"/>
            </w:tcBorders>
            <w:shd w:val="clear" w:color="000000" w:fill="00B050"/>
            <w:noWrap/>
            <w:vAlign w:val="center"/>
            <w:hideMark/>
          </w:tcPr>
          <w:p w14:paraId="2ADA046E"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lastRenderedPageBreak/>
              <w:t>НР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08E8BFD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11.3</w:t>
            </w:r>
          </w:p>
        </w:tc>
        <w:tc>
          <w:tcPr>
            <w:tcW w:w="5015" w:type="dxa"/>
            <w:tcBorders>
              <w:top w:val="nil"/>
              <w:left w:val="nil"/>
              <w:bottom w:val="single" w:sz="4" w:space="0" w:color="C0C0C0"/>
              <w:right w:val="single" w:sz="4" w:space="0" w:color="C0C0C0"/>
            </w:tcBorders>
            <w:shd w:val="clear" w:color="auto" w:fill="auto"/>
            <w:vAlign w:val="center"/>
            <w:hideMark/>
          </w:tcPr>
          <w:p w14:paraId="64144058"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 xml:space="preserve">Другие </w:t>
            </w:r>
          </w:p>
        </w:tc>
        <w:tc>
          <w:tcPr>
            <w:tcW w:w="1082" w:type="dxa"/>
            <w:tcBorders>
              <w:top w:val="nil"/>
              <w:left w:val="nil"/>
              <w:bottom w:val="single" w:sz="4" w:space="0" w:color="C0C0C0"/>
              <w:right w:val="single" w:sz="4" w:space="0" w:color="C0C0C0"/>
            </w:tcBorders>
            <w:shd w:val="clear" w:color="auto" w:fill="auto"/>
            <w:vAlign w:val="center"/>
            <w:hideMark/>
          </w:tcPr>
          <w:p w14:paraId="77F5545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19B2A9A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7622A60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2A49711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5E84E2C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2AFC376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28E5EE6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17F73DD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05" w:type="dxa"/>
            <w:tcBorders>
              <w:top w:val="nil"/>
              <w:left w:val="nil"/>
              <w:bottom w:val="single" w:sz="4" w:space="0" w:color="C0C0C0"/>
              <w:right w:val="single" w:sz="4" w:space="0" w:color="C0C0C0"/>
            </w:tcBorders>
            <w:shd w:val="clear" w:color="000000" w:fill="D7EAD3"/>
            <w:vAlign w:val="center"/>
            <w:hideMark/>
          </w:tcPr>
          <w:p w14:paraId="030CD80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1EC7188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570479B6"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540B927E" w14:textId="77777777" w:rsidTr="00A67B4F">
        <w:trPr>
          <w:trHeight w:val="570"/>
          <w:jc w:val="center"/>
        </w:trPr>
        <w:tc>
          <w:tcPr>
            <w:tcW w:w="520" w:type="dxa"/>
            <w:tcBorders>
              <w:top w:val="nil"/>
              <w:left w:val="nil"/>
              <w:bottom w:val="nil"/>
              <w:right w:val="nil"/>
            </w:tcBorders>
            <w:shd w:val="clear" w:color="000000" w:fill="00B050"/>
            <w:noWrap/>
            <w:vAlign w:val="center"/>
            <w:hideMark/>
          </w:tcPr>
          <w:p w14:paraId="589D99FB"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НР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129076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11.4</w:t>
            </w:r>
          </w:p>
        </w:tc>
        <w:tc>
          <w:tcPr>
            <w:tcW w:w="5015" w:type="dxa"/>
            <w:tcBorders>
              <w:top w:val="nil"/>
              <w:left w:val="nil"/>
              <w:bottom w:val="single" w:sz="4" w:space="0" w:color="C0C0C0"/>
              <w:right w:val="single" w:sz="4" w:space="0" w:color="C0C0C0"/>
            </w:tcBorders>
            <w:shd w:val="clear" w:color="auto" w:fill="auto"/>
            <w:vAlign w:val="center"/>
            <w:hideMark/>
          </w:tcPr>
          <w:p w14:paraId="0E0CDBE0"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Расходы, связанные с незапланированным ростом цен на электроэнергию</w:t>
            </w:r>
          </w:p>
        </w:tc>
        <w:tc>
          <w:tcPr>
            <w:tcW w:w="1082" w:type="dxa"/>
            <w:tcBorders>
              <w:top w:val="nil"/>
              <w:left w:val="nil"/>
              <w:bottom w:val="single" w:sz="4" w:space="0" w:color="C0C0C0"/>
              <w:right w:val="single" w:sz="4" w:space="0" w:color="C0C0C0"/>
            </w:tcBorders>
            <w:shd w:val="clear" w:color="auto" w:fill="auto"/>
            <w:vAlign w:val="center"/>
            <w:hideMark/>
          </w:tcPr>
          <w:p w14:paraId="1E5BC65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41D5BB2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3F7960B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2E804A5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0AB18B4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583822A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7C96BCB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3DD33E2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05" w:type="dxa"/>
            <w:tcBorders>
              <w:top w:val="nil"/>
              <w:left w:val="nil"/>
              <w:bottom w:val="single" w:sz="4" w:space="0" w:color="C0C0C0"/>
              <w:right w:val="single" w:sz="4" w:space="0" w:color="C0C0C0"/>
            </w:tcBorders>
            <w:shd w:val="clear" w:color="000000" w:fill="D7EAD3"/>
            <w:vAlign w:val="center"/>
            <w:hideMark/>
          </w:tcPr>
          <w:p w14:paraId="6C035CE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5810708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09BA884C"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2C3D2F57"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5AFFBF2B" w14:textId="77777777" w:rsidR="00A67B4F" w:rsidRPr="00A67B4F" w:rsidRDefault="00A67B4F" w:rsidP="00A67B4F">
            <w:pPr>
              <w:rPr>
                <w:rFonts w:ascii="Tahoma" w:hAnsi="Tahoma" w:cs="Tahoma"/>
                <w:b/>
                <w:bCs/>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2055B4D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15</w:t>
            </w:r>
          </w:p>
        </w:tc>
        <w:tc>
          <w:tcPr>
            <w:tcW w:w="5015" w:type="dxa"/>
            <w:tcBorders>
              <w:top w:val="nil"/>
              <w:left w:val="nil"/>
              <w:bottom w:val="single" w:sz="4" w:space="0" w:color="C0C0C0"/>
              <w:right w:val="single" w:sz="4" w:space="0" w:color="C0C0C0"/>
            </w:tcBorders>
            <w:shd w:val="clear" w:color="auto" w:fill="auto"/>
            <w:vAlign w:val="center"/>
            <w:hideMark/>
          </w:tcPr>
          <w:p w14:paraId="13070B8D"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НВВ без НДС</w:t>
            </w:r>
          </w:p>
        </w:tc>
        <w:tc>
          <w:tcPr>
            <w:tcW w:w="1082" w:type="dxa"/>
            <w:tcBorders>
              <w:top w:val="nil"/>
              <w:left w:val="nil"/>
              <w:bottom w:val="single" w:sz="4" w:space="0" w:color="C0C0C0"/>
              <w:right w:val="single" w:sz="4" w:space="0" w:color="C0C0C0"/>
            </w:tcBorders>
            <w:shd w:val="clear" w:color="auto" w:fill="auto"/>
            <w:vAlign w:val="center"/>
            <w:hideMark/>
          </w:tcPr>
          <w:p w14:paraId="1052CE3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53BE752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4CA0B96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180,74</w:t>
            </w:r>
          </w:p>
        </w:tc>
        <w:tc>
          <w:tcPr>
            <w:tcW w:w="1303" w:type="dxa"/>
            <w:tcBorders>
              <w:top w:val="nil"/>
              <w:left w:val="nil"/>
              <w:bottom w:val="single" w:sz="4" w:space="0" w:color="C0C0C0"/>
              <w:right w:val="single" w:sz="4" w:space="0" w:color="C0C0C0"/>
            </w:tcBorders>
            <w:shd w:val="clear" w:color="000000" w:fill="D7EAD3"/>
            <w:vAlign w:val="center"/>
            <w:hideMark/>
          </w:tcPr>
          <w:p w14:paraId="4CF5574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2 297,09</w:t>
            </w:r>
          </w:p>
        </w:tc>
        <w:tc>
          <w:tcPr>
            <w:tcW w:w="1525" w:type="dxa"/>
            <w:tcBorders>
              <w:top w:val="nil"/>
              <w:left w:val="nil"/>
              <w:bottom w:val="single" w:sz="4" w:space="0" w:color="C0C0C0"/>
              <w:right w:val="single" w:sz="4" w:space="0" w:color="C0C0C0"/>
            </w:tcBorders>
            <w:shd w:val="clear" w:color="000000" w:fill="D7EAD3"/>
            <w:vAlign w:val="center"/>
            <w:hideMark/>
          </w:tcPr>
          <w:p w14:paraId="7B22BEE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178,65</w:t>
            </w:r>
          </w:p>
        </w:tc>
        <w:tc>
          <w:tcPr>
            <w:tcW w:w="1464" w:type="dxa"/>
            <w:tcBorders>
              <w:top w:val="nil"/>
              <w:left w:val="nil"/>
              <w:bottom w:val="single" w:sz="4" w:space="0" w:color="C0C0C0"/>
              <w:right w:val="single" w:sz="4" w:space="0" w:color="C0C0C0"/>
            </w:tcBorders>
            <w:shd w:val="clear" w:color="000000" w:fill="D7EAD3"/>
            <w:vAlign w:val="center"/>
            <w:hideMark/>
          </w:tcPr>
          <w:p w14:paraId="7F02518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1 283,08</w:t>
            </w:r>
          </w:p>
        </w:tc>
        <w:tc>
          <w:tcPr>
            <w:tcW w:w="1525" w:type="dxa"/>
            <w:tcBorders>
              <w:top w:val="nil"/>
              <w:left w:val="nil"/>
              <w:bottom w:val="single" w:sz="4" w:space="0" w:color="C0C0C0"/>
              <w:right w:val="single" w:sz="4" w:space="0" w:color="C0C0C0"/>
            </w:tcBorders>
            <w:shd w:val="clear" w:color="000000" w:fill="D7EAD3"/>
            <w:vAlign w:val="center"/>
            <w:hideMark/>
          </w:tcPr>
          <w:p w14:paraId="16FF598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2 420,40</w:t>
            </w:r>
          </w:p>
        </w:tc>
        <w:tc>
          <w:tcPr>
            <w:tcW w:w="1553" w:type="dxa"/>
            <w:tcBorders>
              <w:top w:val="nil"/>
              <w:left w:val="nil"/>
              <w:bottom w:val="single" w:sz="4" w:space="0" w:color="C0C0C0"/>
              <w:right w:val="single" w:sz="4" w:space="0" w:color="C0C0C0"/>
            </w:tcBorders>
            <w:shd w:val="clear" w:color="000000" w:fill="D7EAD3"/>
            <w:vAlign w:val="center"/>
            <w:hideMark/>
          </w:tcPr>
          <w:p w14:paraId="5D1A58A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168,67</w:t>
            </w:r>
          </w:p>
        </w:tc>
        <w:tc>
          <w:tcPr>
            <w:tcW w:w="1405" w:type="dxa"/>
            <w:tcBorders>
              <w:top w:val="nil"/>
              <w:left w:val="nil"/>
              <w:bottom w:val="single" w:sz="4" w:space="0" w:color="C0C0C0"/>
              <w:right w:val="single" w:sz="4" w:space="0" w:color="C0C0C0"/>
            </w:tcBorders>
            <w:shd w:val="clear" w:color="000000" w:fill="D7EAD3"/>
            <w:vAlign w:val="center"/>
            <w:hideMark/>
          </w:tcPr>
          <w:p w14:paraId="56C7B28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84,34</w:t>
            </w:r>
          </w:p>
        </w:tc>
        <w:tc>
          <w:tcPr>
            <w:tcW w:w="1438" w:type="dxa"/>
            <w:tcBorders>
              <w:top w:val="nil"/>
              <w:left w:val="nil"/>
              <w:bottom w:val="single" w:sz="4" w:space="0" w:color="C0C0C0"/>
              <w:right w:val="single" w:sz="4" w:space="0" w:color="C0C0C0"/>
            </w:tcBorders>
            <w:shd w:val="clear" w:color="000000" w:fill="D7EAD3"/>
            <w:vAlign w:val="center"/>
            <w:hideMark/>
          </w:tcPr>
          <w:p w14:paraId="4618667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84,34</w:t>
            </w:r>
          </w:p>
        </w:tc>
        <w:tc>
          <w:tcPr>
            <w:tcW w:w="1881" w:type="dxa"/>
            <w:tcBorders>
              <w:top w:val="nil"/>
              <w:left w:val="nil"/>
              <w:bottom w:val="single" w:sz="4" w:space="0" w:color="C0C0C0"/>
              <w:right w:val="single" w:sz="4" w:space="0" w:color="C0C0C0"/>
            </w:tcBorders>
            <w:shd w:val="clear" w:color="000000" w:fill="FFFFCC"/>
            <w:vAlign w:val="center"/>
            <w:hideMark/>
          </w:tcPr>
          <w:p w14:paraId="311FCE61"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5B26B9A7"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424DD6C0" w14:textId="77777777" w:rsidR="00A67B4F" w:rsidRPr="00A67B4F" w:rsidRDefault="00A67B4F" w:rsidP="00A67B4F">
            <w:pPr>
              <w:rPr>
                <w:rFonts w:ascii="Tahoma" w:hAnsi="Tahoma" w:cs="Tahoma"/>
                <w:b/>
                <w:bCs/>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F345BC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15.1</w:t>
            </w:r>
          </w:p>
        </w:tc>
        <w:tc>
          <w:tcPr>
            <w:tcW w:w="5015" w:type="dxa"/>
            <w:tcBorders>
              <w:top w:val="nil"/>
              <w:left w:val="nil"/>
              <w:bottom w:val="single" w:sz="4" w:space="0" w:color="C0C0C0"/>
              <w:right w:val="single" w:sz="4" w:space="0" w:color="C0C0C0"/>
            </w:tcBorders>
            <w:shd w:val="clear" w:color="auto" w:fill="auto"/>
            <w:vAlign w:val="center"/>
            <w:hideMark/>
          </w:tcPr>
          <w:p w14:paraId="56B23EA1"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На потребительский рынок</w:t>
            </w:r>
          </w:p>
        </w:tc>
        <w:tc>
          <w:tcPr>
            <w:tcW w:w="1082" w:type="dxa"/>
            <w:tcBorders>
              <w:top w:val="nil"/>
              <w:left w:val="nil"/>
              <w:bottom w:val="single" w:sz="4" w:space="0" w:color="C0C0C0"/>
              <w:right w:val="single" w:sz="4" w:space="0" w:color="C0C0C0"/>
            </w:tcBorders>
            <w:shd w:val="clear" w:color="auto" w:fill="auto"/>
            <w:vAlign w:val="center"/>
            <w:hideMark/>
          </w:tcPr>
          <w:p w14:paraId="0F19960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FFFFCC"/>
            <w:vAlign w:val="center"/>
            <w:hideMark/>
          </w:tcPr>
          <w:p w14:paraId="639E82A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D7EAD3"/>
            <w:vAlign w:val="center"/>
            <w:hideMark/>
          </w:tcPr>
          <w:p w14:paraId="5308471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169,53</w:t>
            </w:r>
          </w:p>
        </w:tc>
        <w:tc>
          <w:tcPr>
            <w:tcW w:w="1303" w:type="dxa"/>
            <w:tcBorders>
              <w:top w:val="nil"/>
              <w:left w:val="nil"/>
              <w:bottom w:val="single" w:sz="4" w:space="0" w:color="C0C0C0"/>
              <w:right w:val="single" w:sz="4" w:space="0" w:color="C0C0C0"/>
            </w:tcBorders>
            <w:shd w:val="clear" w:color="000000" w:fill="D7EAD3"/>
            <w:vAlign w:val="center"/>
            <w:hideMark/>
          </w:tcPr>
          <w:p w14:paraId="7F9D380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1 423,03</w:t>
            </w:r>
          </w:p>
        </w:tc>
        <w:tc>
          <w:tcPr>
            <w:tcW w:w="1525" w:type="dxa"/>
            <w:tcBorders>
              <w:top w:val="nil"/>
              <w:left w:val="nil"/>
              <w:bottom w:val="single" w:sz="4" w:space="0" w:color="C0C0C0"/>
              <w:right w:val="single" w:sz="4" w:space="0" w:color="C0C0C0"/>
            </w:tcBorders>
            <w:shd w:val="clear" w:color="000000" w:fill="D7EAD3"/>
            <w:vAlign w:val="center"/>
            <w:hideMark/>
          </w:tcPr>
          <w:p w14:paraId="4D7BD84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136,46</w:t>
            </w:r>
          </w:p>
        </w:tc>
        <w:tc>
          <w:tcPr>
            <w:tcW w:w="1464" w:type="dxa"/>
            <w:tcBorders>
              <w:top w:val="nil"/>
              <w:left w:val="nil"/>
              <w:bottom w:val="single" w:sz="4" w:space="0" w:color="C0C0C0"/>
              <w:right w:val="single" w:sz="4" w:space="0" w:color="C0C0C0"/>
            </w:tcBorders>
            <w:shd w:val="clear" w:color="000000" w:fill="D7EAD3"/>
            <w:vAlign w:val="center"/>
            <w:hideMark/>
          </w:tcPr>
          <w:p w14:paraId="23253DB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1 253,45</w:t>
            </w:r>
          </w:p>
        </w:tc>
        <w:tc>
          <w:tcPr>
            <w:tcW w:w="1525" w:type="dxa"/>
            <w:tcBorders>
              <w:top w:val="nil"/>
              <w:left w:val="nil"/>
              <w:bottom w:val="single" w:sz="4" w:space="0" w:color="C0C0C0"/>
              <w:right w:val="single" w:sz="4" w:space="0" w:color="C0C0C0"/>
            </w:tcBorders>
            <w:shd w:val="clear" w:color="000000" w:fill="D7EAD3"/>
            <w:vAlign w:val="center"/>
            <w:hideMark/>
          </w:tcPr>
          <w:p w14:paraId="66BD5D1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1 503,65</w:t>
            </w:r>
          </w:p>
        </w:tc>
        <w:tc>
          <w:tcPr>
            <w:tcW w:w="1553" w:type="dxa"/>
            <w:tcBorders>
              <w:top w:val="nil"/>
              <w:left w:val="nil"/>
              <w:bottom w:val="single" w:sz="4" w:space="0" w:color="C0C0C0"/>
              <w:right w:val="single" w:sz="4" w:space="0" w:color="C0C0C0"/>
            </w:tcBorders>
            <w:shd w:val="clear" w:color="000000" w:fill="D7EAD3"/>
            <w:vAlign w:val="center"/>
            <w:hideMark/>
          </w:tcPr>
          <w:p w14:paraId="09A9EDE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104,77</w:t>
            </w:r>
          </w:p>
        </w:tc>
        <w:tc>
          <w:tcPr>
            <w:tcW w:w="1405" w:type="dxa"/>
            <w:tcBorders>
              <w:top w:val="nil"/>
              <w:left w:val="nil"/>
              <w:bottom w:val="single" w:sz="4" w:space="0" w:color="C0C0C0"/>
              <w:right w:val="single" w:sz="4" w:space="0" w:color="C0C0C0"/>
            </w:tcBorders>
            <w:shd w:val="clear" w:color="000000" w:fill="D7EAD3"/>
            <w:vAlign w:val="center"/>
            <w:hideMark/>
          </w:tcPr>
          <w:p w14:paraId="5717FAD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52,39</w:t>
            </w:r>
          </w:p>
        </w:tc>
        <w:tc>
          <w:tcPr>
            <w:tcW w:w="1438" w:type="dxa"/>
            <w:tcBorders>
              <w:top w:val="nil"/>
              <w:left w:val="nil"/>
              <w:bottom w:val="single" w:sz="4" w:space="0" w:color="C0C0C0"/>
              <w:right w:val="single" w:sz="4" w:space="0" w:color="C0C0C0"/>
            </w:tcBorders>
            <w:shd w:val="clear" w:color="000000" w:fill="D7EAD3"/>
            <w:vAlign w:val="center"/>
            <w:hideMark/>
          </w:tcPr>
          <w:p w14:paraId="4DFE56E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52,39</w:t>
            </w:r>
          </w:p>
        </w:tc>
        <w:tc>
          <w:tcPr>
            <w:tcW w:w="1881" w:type="dxa"/>
            <w:tcBorders>
              <w:top w:val="nil"/>
              <w:left w:val="nil"/>
              <w:bottom w:val="single" w:sz="4" w:space="0" w:color="C0C0C0"/>
              <w:right w:val="single" w:sz="4" w:space="0" w:color="C0C0C0"/>
            </w:tcBorders>
            <w:shd w:val="clear" w:color="000000" w:fill="FFFFCC"/>
            <w:vAlign w:val="center"/>
            <w:hideMark/>
          </w:tcPr>
          <w:p w14:paraId="3159BFFA"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2A79D9DC"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77AD21B8"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47F378D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15.2</w:t>
            </w:r>
          </w:p>
        </w:tc>
        <w:tc>
          <w:tcPr>
            <w:tcW w:w="5015" w:type="dxa"/>
            <w:tcBorders>
              <w:top w:val="nil"/>
              <w:left w:val="nil"/>
              <w:bottom w:val="single" w:sz="4" w:space="0" w:color="C0C0C0"/>
              <w:right w:val="single" w:sz="4" w:space="0" w:color="C0C0C0"/>
            </w:tcBorders>
            <w:shd w:val="clear" w:color="auto" w:fill="auto"/>
            <w:vAlign w:val="center"/>
            <w:hideMark/>
          </w:tcPr>
          <w:p w14:paraId="626ED632"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На собственные нужды производства</w:t>
            </w:r>
          </w:p>
        </w:tc>
        <w:tc>
          <w:tcPr>
            <w:tcW w:w="1082" w:type="dxa"/>
            <w:tcBorders>
              <w:top w:val="nil"/>
              <w:left w:val="nil"/>
              <w:bottom w:val="single" w:sz="4" w:space="0" w:color="C0C0C0"/>
              <w:right w:val="single" w:sz="4" w:space="0" w:color="C0C0C0"/>
            </w:tcBorders>
            <w:shd w:val="clear" w:color="auto" w:fill="auto"/>
            <w:vAlign w:val="center"/>
            <w:hideMark/>
          </w:tcPr>
          <w:p w14:paraId="511C280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4039B6D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0129405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11,21</w:t>
            </w:r>
          </w:p>
        </w:tc>
        <w:tc>
          <w:tcPr>
            <w:tcW w:w="1303" w:type="dxa"/>
            <w:tcBorders>
              <w:top w:val="nil"/>
              <w:left w:val="nil"/>
              <w:bottom w:val="single" w:sz="4" w:space="0" w:color="C0C0C0"/>
              <w:right w:val="single" w:sz="4" w:space="0" w:color="C0C0C0"/>
            </w:tcBorders>
            <w:shd w:val="clear" w:color="000000" w:fill="D7EAD3"/>
            <w:vAlign w:val="center"/>
            <w:hideMark/>
          </w:tcPr>
          <w:p w14:paraId="2694F27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874,06</w:t>
            </w:r>
          </w:p>
        </w:tc>
        <w:tc>
          <w:tcPr>
            <w:tcW w:w="1525" w:type="dxa"/>
            <w:tcBorders>
              <w:top w:val="nil"/>
              <w:left w:val="nil"/>
              <w:bottom w:val="single" w:sz="4" w:space="0" w:color="C0C0C0"/>
              <w:right w:val="single" w:sz="4" w:space="0" w:color="C0C0C0"/>
            </w:tcBorders>
            <w:shd w:val="clear" w:color="000000" w:fill="D7EAD3"/>
            <w:vAlign w:val="center"/>
            <w:hideMark/>
          </w:tcPr>
          <w:p w14:paraId="3B276C7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42,19</w:t>
            </w:r>
          </w:p>
        </w:tc>
        <w:tc>
          <w:tcPr>
            <w:tcW w:w="1464" w:type="dxa"/>
            <w:tcBorders>
              <w:top w:val="nil"/>
              <w:left w:val="nil"/>
              <w:bottom w:val="single" w:sz="4" w:space="0" w:color="C0C0C0"/>
              <w:right w:val="single" w:sz="4" w:space="0" w:color="C0C0C0"/>
            </w:tcBorders>
            <w:shd w:val="clear" w:color="000000" w:fill="D7EAD3"/>
            <w:vAlign w:val="center"/>
            <w:hideMark/>
          </w:tcPr>
          <w:p w14:paraId="727817E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29,63</w:t>
            </w:r>
          </w:p>
        </w:tc>
        <w:tc>
          <w:tcPr>
            <w:tcW w:w="1525" w:type="dxa"/>
            <w:tcBorders>
              <w:top w:val="nil"/>
              <w:left w:val="nil"/>
              <w:bottom w:val="single" w:sz="4" w:space="0" w:color="C0C0C0"/>
              <w:right w:val="single" w:sz="4" w:space="0" w:color="C0C0C0"/>
            </w:tcBorders>
            <w:shd w:val="clear" w:color="000000" w:fill="D7EAD3"/>
            <w:vAlign w:val="center"/>
            <w:hideMark/>
          </w:tcPr>
          <w:p w14:paraId="04391FC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916,75</w:t>
            </w:r>
          </w:p>
        </w:tc>
        <w:tc>
          <w:tcPr>
            <w:tcW w:w="1553" w:type="dxa"/>
            <w:tcBorders>
              <w:top w:val="nil"/>
              <w:left w:val="nil"/>
              <w:bottom w:val="single" w:sz="4" w:space="0" w:color="C0C0C0"/>
              <w:right w:val="single" w:sz="4" w:space="0" w:color="C0C0C0"/>
            </w:tcBorders>
            <w:shd w:val="clear" w:color="000000" w:fill="D7EAD3"/>
            <w:vAlign w:val="center"/>
            <w:hideMark/>
          </w:tcPr>
          <w:p w14:paraId="1E84034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63,90</w:t>
            </w:r>
          </w:p>
        </w:tc>
        <w:tc>
          <w:tcPr>
            <w:tcW w:w="1405" w:type="dxa"/>
            <w:tcBorders>
              <w:top w:val="nil"/>
              <w:left w:val="nil"/>
              <w:bottom w:val="single" w:sz="4" w:space="0" w:color="C0C0C0"/>
              <w:right w:val="single" w:sz="4" w:space="0" w:color="C0C0C0"/>
            </w:tcBorders>
            <w:shd w:val="clear" w:color="000000" w:fill="D7EAD3"/>
            <w:vAlign w:val="center"/>
            <w:hideMark/>
          </w:tcPr>
          <w:p w14:paraId="497DD42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31,95</w:t>
            </w:r>
          </w:p>
        </w:tc>
        <w:tc>
          <w:tcPr>
            <w:tcW w:w="1438" w:type="dxa"/>
            <w:tcBorders>
              <w:top w:val="nil"/>
              <w:left w:val="nil"/>
              <w:bottom w:val="single" w:sz="4" w:space="0" w:color="C0C0C0"/>
              <w:right w:val="single" w:sz="4" w:space="0" w:color="C0C0C0"/>
            </w:tcBorders>
            <w:shd w:val="clear" w:color="000000" w:fill="D7EAD3"/>
            <w:vAlign w:val="center"/>
            <w:hideMark/>
          </w:tcPr>
          <w:p w14:paraId="7B4048C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31,95</w:t>
            </w:r>
          </w:p>
        </w:tc>
        <w:tc>
          <w:tcPr>
            <w:tcW w:w="1881" w:type="dxa"/>
            <w:tcBorders>
              <w:top w:val="nil"/>
              <w:left w:val="nil"/>
              <w:bottom w:val="single" w:sz="4" w:space="0" w:color="C0C0C0"/>
              <w:right w:val="single" w:sz="4" w:space="0" w:color="C0C0C0"/>
            </w:tcBorders>
            <w:shd w:val="clear" w:color="000000" w:fill="FFFFCC"/>
            <w:vAlign w:val="center"/>
            <w:hideMark/>
          </w:tcPr>
          <w:p w14:paraId="6C3438F4"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3255FB9C" w14:textId="77777777" w:rsidTr="00A67B4F">
        <w:trPr>
          <w:trHeight w:val="300"/>
          <w:jc w:val="center"/>
        </w:trPr>
        <w:tc>
          <w:tcPr>
            <w:tcW w:w="520" w:type="dxa"/>
            <w:tcBorders>
              <w:top w:val="nil"/>
              <w:left w:val="nil"/>
              <w:bottom w:val="nil"/>
              <w:right w:val="nil"/>
            </w:tcBorders>
            <w:shd w:val="clear" w:color="000000" w:fill="C4BD97"/>
            <w:noWrap/>
            <w:vAlign w:val="bottom"/>
            <w:hideMark/>
          </w:tcPr>
          <w:p w14:paraId="1FA79215"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КР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7A9BFC3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16</w:t>
            </w:r>
          </w:p>
        </w:tc>
        <w:tc>
          <w:tcPr>
            <w:tcW w:w="5015" w:type="dxa"/>
            <w:tcBorders>
              <w:top w:val="nil"/>
              <w:left w:val="nil"/>
              <w:bottom w:val="single" w:sz="4" w:space="0" w:color="C0C0C0"/>
              <w:right w:val="single" w:sz="4" w:space="0" w:color="C0C0C0"/>
            </w:tcBorders>
            <w:shd w:val="clear" w:color="auto" w:fill="auto"/>
            <w:vAlign w:val="center"/>
            <w:hideMark/>
          </w:tcPr>
          <w:p w14:paraId="4D274928"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Корректировки НВВ</w:t>
            </w:r>
          </w:p>
        </w:tc>
        <w:tc>
          <w:tcPr>
            <w:tcW w:w="1082" w:type="dxa"/>
            <w:tcBorders>
              <w:top w:val="nil"/>
              <w:left w:val="nil"/>
              <w:bottom w:val="single" w:sz="4" w:space="0" w:color="C0C0C0"/>
              <w:right w:val="single" w:sz="4" w:space="0" w:color="C0C0C0"/>
            </w:tcBorders>
            <w:shd w:val="clear" w:color="auto" w:fill="auto"/>
            <w:vAlign w:val="center"/>
            <w:hideMark/>
          </w:tcPr>
          <w:p w14:paraId="772E5D8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48C696E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0598D34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-7,98</w:t>
            </w:r>
          </w:p>
        </w:tc>
        <w:tc>
          <w:tcPr>
            <w:tcW w:w="1303" w:type="dxa"/>
            <w:tcBorders>
              <w:top w:val="nil"/>
              <w:left w:val="nil"/>
              <w:bottom w:val="single" w:sz="4" w:space="0" w:color="C0C0C0"/>
              <w:right w:val="single" w:sz="4" w:space="0" w:color="C0C0C0"/>
            </w:tcBorders>
            <w:shd w:val="clear" w:color="000000" w:fill="D7EAD3"/>
            <w:vAlign w:val="center"/>
            <w:hideMark/>
          </w:tcPr>
          <w:p w14:paraId="52ECE6D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656170F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21,14</w:t>
            </w:r>
          </w:p>
        </w:tc>
        <w:tc>
          <w:tcPr>
            <w:tcW w:w="1464" w:type="dxa"/>
            <w:tcBorders>
              <w:top w:val="nil"/>
              <w:left w:val="nil"/>
              <w:bottom w:val="single" w:sz="4" w:space="0" w:color="C0C0C0"/>
              <w:right w:val="single" w:sz="4" w:space="0" w:color="C0C0C0"/>
            </w:tcBorders>
            <w:shd w:val="clear" w:color="000000" w:fill="D7EAD3"/>
            <w:vAlign w:val="center"/>
            <w:hideMark/>
          </w:tcPr>
          <w:p w14:paraId="6638AFC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27BBD6D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53" w:type="dxa"/>
            <w:tcBorders>
              <w:top w:val="nil"/>
              <w:left w:val="nil"/>
              <w:bottom w:val="single" w:sz="4" w:space="0" w:color="C0C0C0"/>
              <w:right w:val="single" w:sz="4" w:space="0" w:color="C0C0C0"/>
            </w:tcBorders>
            <w:shd w:val="clear" w:color="000000" w:fill="D7EAD3"/>
            <w:vAlign w:val="center"/>
            <w:hideMark/>
          </w:tcPr>
          <w:p w14:paraId="6C2D810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-9,34</w:t>
            </w:r>
          </w:p>
        </w:tc>
        <w:tc>
          <w:tcPr>
            <w:tcW w:w="1405" w:type="dxa"/>
            <w:tcBorders>
              <w:top w:val="nil"/>
              <w:left w:val="nil"/>
              <w:bottom w:val="single" w:sz="4" w:space="0" w:color="C0C0C0"/>
              <w:right w:val="single" w:sz="4" w:space="0" w:color="C0C0C0"/>
            </w:tcBorders>
            <w:shd w:val="clear" w:color="000000" w:fill="D7EAD3"/>
            <w:vAlign w:val="center"/>
            <w:hideMark/>
          </w:tcPr>
          <w:p w14:paraId="28BC70C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-4,67</w:t>
            </w:r>
          </w:p>
        </w:tc>
        <w:tc>
          <w:tcPr>
            <w:tcW w:w="1438" w:type="dxa"/>
            <w:tcBorders>
              <w:top w:val="nil"/>
              <w:left w:val="nil"/>
              <w:bottom w:val="single" w:sz="4" w:space="0" w:color="C0C0C0"/>
              <w:right w:val="single" w:sz="4" w:space="0" w:color="C0C0C0"/>
            </w:tcBorders>
            <w:shd w:val="clear" w:color="000000" w:fill="D7EAD3"/>
            <w:vAlign w:val="center"/>
            <w:hideMark/>
          </w:tcPr>
          <w:p w14:paraId="603EED1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-4,67</w:t>
            </w:r>
          </w:p>
        </w:tc>
        <w:tc>
          <w:tcPr>
            <w:tcW w:w="1881" w:type="dxa"/>
            <w:tcBorders>
              <w:top w:val="nil"/>
              <w:left w:val="nil"/>
              <w:bottom w:val="single" w:sz="4" w:space="0" w:color="C0C0C0"/>
              <w:right w:val="single" w:sz="4" w:space="0" w:color="C0C0C0"/>
            </w:tcBorders>
            <w:shd w:val="clear" w:color="000000" w:fill="FFFFCC"/>
            <w:vAlign w:val="center"/>
            <w:hideMark/>
          </w:tcPr>
          <w:p w14:paraId="691A55AF"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543D7EB6" w14:textId="77777777" w:rsidTr="00A67B4F">
        <w:trPr>
          <w:trHeight w:val="300"/>
          <w:jc w:val="center"/>
        </w:trPr>
        <w:tc>
          <w:tcPr>
            <w:tcW w:w="520" w:type="dxa"/>
            <w:tcBorders>
              <w:top w:val="nil"/>
              <w:left w:val="nil"/>
              <w:bottom w:val="nil"/>
              <w:right w:val="nil"/>
            </w:tcBorders>
            <w:shd w:val="clear" w:color="000000" w:fill="C4BD97"/>
            <w:noWrap/>
            <w:vAlign w:val="bottom"/>
            <w:hideMark/>
          </w:tcPr>
          <w:p w14:paraId="27A24BC4"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КР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18416B9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16.1</w:t>
            </w:r>
          </w:p>
        </w:tc>
        <w:tc>
          <w:tcPr>
            <w:tcW w:w="5015" w:type="dxa"/>
            <w:tcBorders>
              <w:top w:val="nil"/>
              <w:left w:val="nil"/>
              <w:bottom w:val="single" w:sz="4" w:space="0" w:color="C0C0C0"/>
              <w:right w:val="single" w:sz="4" w:space="0" w:color="C0C0C0"/>
            </w:tcBorders>
            <w:shd w:val="clear" w:color="auto" w:fill="auto"/>
            <w:vAlign w:val="center"/>
            <w:hideMark/>
          </w:tcPr>
          <w:p w14:paraId="20C9E523" w14:textId="77777777" w:rsidR="00A67B4F" w:rsidRPr="00A67B4F" w:rsidRDefault="00A67B4F" w:rsidP="00A67B4F">
            <w:pPr>
              <w:rPr>
                <w:rFonts w:ascii="Tahoma" w:hAnsi="Tahoma" w:cs="Tahoma"/>
                <w:sz w:val="11"/>
                <w:szCs w:val="11"/>
              </w:rPr>
            </w:pPr>
            <w:r w:rsidRPr="00A67B4F">
              <w:rPr>
                <w:rFonts w:ascii="Tahoma" w:hAnsi="Tahoma" w:cs="Tahoma"/>
                <w:sz w:val="11"/>
                <w:szCs w:val="11"/>
              </w:rPr>
              <w:t>Корректировка НВВ в целях сглаживания тарифов (уменьшение)</w:t>
            </w:r>
          </w:p>
        </w:tc>
        <w:tc>
          <w:tcPr>
            <w:tcW w:w="1082" w:type="dxa"/>
            <w:tcBorders>
              <w:top w:val="nil"/>
              <w:left w:val="nil"/>
              <w:bottom w:val="single" w:sz="4" w:space="0" w:color="C0C0C0"/>
              <w:right w:val="single" w:sz="4" w:space="0" w:color="C0C0C0"/>
            </w:tcBorders>
            <w:shd w:val="clear" w:color="auto" w:fill="auto"/>
            <w:vAlign w:val="center"/>
            <w:hideMark/>
          </w:tcPr>
          <w:p w14:paraId="7C6842A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46D22A2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FFFFCC"/>
            <w:vAlign w:val="center"/>
            <w:hideMark/>
          </w:tcPr>
          <w:p w14:paraId="07A8159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-7,98</w:t>
            </w:r>
          </w:p>
        </w:tc>
        <w:tc>
          <w:tcPr>
            <w:tcW w:w="1303" w:type="dxa"/>
            <w:tcBorders>
              <w:top w:val="nil"/>
              <w:left w:val="nil"/>
              <w:bottom w:val="single" w:sz="4" w:space="0" w:color="C0C0C0"/>
              <w:right w:val="single" w:sz="4" w:space="0" w:color="C0C0C0"/>
            </w:tcBorders>
            <w:shd w:val="clear" w:color="000000" w:fill="FFFFCC"/>
            <w:vAlign w:val="center"/>
            <w:hideMark/>
          </w:tcPr>
          <w:p w14:paraId="5650887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6A8FEB7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2E48EA7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3E5837A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595B68F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05" w:type="dxa"/>
            <w:tcBorders>
              <w:top w:val="nil"/>
              <w:left w:val="nil"/>
              <w:bottom w:val="single" w:sz="4" w:space="0" w:color="C0C0C0"/>
              <w:right w:val="single" w:sz="4" w:space="0" w:color="C0C0C0"/>
            </w:tcBorders>
            <w:shd w:val="clear" w:color="000000" w:fill="D7EAD3"/>
            <w:vAlign w:val="center"/>
            <w:hideMark/>
          </w:tcPr>
          <w:p w14:paraId="22D5C1A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7D726D1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29D10F1C"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4F9D95CE" w14:textId="77777777" w:rsidTr="00A67B4F">
        <w:trPr>
          <w:trHeight w:val="975"/>
          <w:jc w:val="center"/>
        </w:trPr>
        <w:tc>
          <w:tcPr>
            <w:tcW w:w="520" w:type="dxa"/>
            <w:tcBorders>
              <w:top w:val="nil"/>
              <w:left w:val="nil"/>
              <w:bottom w:val="nil"/>
              <w:right w:val="nil"/>
            </w:tcBorders>
            <w:shd w:val="clear" w:color="000000" w:fill="C4BD97"/>
            <w:noWrap/>
            <w:vAlign w:val="bottom"/>
            <w:hideMark/>
          </w:tcPr>
          <w:p w14:paraId="5632E847"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КР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7A05D5A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16.2</w:t>
            </w:r>
          </w:p>
        </w:tc>
        <w:tc>
          <w:tcPr>
            <w:tcW w:w="5015" w:type="dxa"/>
            <w:tcBorders>
              <w:top w:val="nil"/>
              <w:left w:val="nil"/>
              <w:bottom w:val="single" w:sz="4" w:space="0" w:color="C0C0C0"/>
              <w:right w:val="single" w:sz="4" w:space="0" w:color="C0C0C0"/>
            </w:tcBorders>
            <w:shd w:val="clear" w:color="auto" w:fill="auto"/>
            <w:vAlign w:val="center"/>
            <w:hideMark/>
          </w:tcPr>
          <w:p w14:paraId="4CE2CDD9" w14:textId="77777777" w:rsidR="00A67B4F" w:rsidRPr="00A67B4F" w:rsidRDefault="00A67B4F" w:rsidP="00A67B4F">
            <w:pPr>
              <w:rPr>
                <w:rFonts w:ascii="Tahoma" w:hAnsi="Tahoma" w:cs="Tahoma"/>
                <w:sz w:val="11"/>
                <w:szCs w:val="11"/>
              </w:rPr>
            </w:pPr>
            <w:r w:rsidRPr="00A67B4F">
              <w:rPr>
                <w:rFonts w:ascii="Tahoma" w:hAnsi="Tahoma" w:cs="Tahoma"/>
                <w:sz w:val="11"/>
                <w:szCs w:val="11"/>
              </w:rPr>
              <w:t>Корректировка НВВ в целях сглаживания тарифов (увеличение)</w:t>
            </w:r>
          </w:p>
        </w:tc>
        <w:tc>
          <w:tcPr>
            <w:tcW w:w="1082" w:type="dxa"/>
            <w:tcBorders>
              <w:top w:val="nil"/>
              <w:left w:val="nil"/>
              <w:bottom w:val="single" w:sz="4" w:space="0" w:color="C0C0C0"/>
              <w:right w:val="single" w:sz="4" w:space="0" w:color="C0C0C0"/>
            </w:tcBorders>
            <w:shd w:val="clear" w:color="auto" w:fill="auto"/>
            <w:vAlign w:val="center"/>
            <w:hideMark/>
          </w:tcPr>
          <w:p w14:paraId="33FFD7A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7901B32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FFFFCC"/>
            <w:vAlign w:val="center"/>
            <w:hideMark/>
          </w:tcPr>
          <w:p w14:paraId="5142DEE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0D6ED20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6F7C75F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6,05</w:t>
            </w:r>
          </w:p>
        </w:tc>
        <w:tc>
          <w:tcPr>
            <w:tcW w:w="1464" w:type="dxa"/>
            <w:tcBorders>
              <w:top w:val="nil"/>
              <w:left w:val="nil"/>
              <w:bottom w:val="single" w:sz="4" w:space="0" w:color="C0C0C0"/>
              <w:right w:val="single" w:sz="4" w:space="0" w:color="C0C0C0"/>
            </w:tcBorders>
            <w:shd w:val="clear" w:color="000000" w:fill="FFFFCC"/>
            <w:vAlign w:val="center"/>
            <w:hideMark/>
          </w:tcPr>
          <w:p w14:paraId="14C7592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3EB3285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7A1EA9C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1,93</w:t>
            </w:r>
          </w:p>
        </w:tc>
        <w:tc>
          <w:tcPr>
            <w:tcW w:w="1405" w:type="dxa"/>
            <w:tcBorders>
              <w:top w:val="nil"/>
              <w:left w:val="nil"/>
              <w:bottom w:val="single" w:sz="4" w:space="0" w:color="C0C0C0"/>
              <w:right w:val="single" w:sz="4" w:space="0" w:color="C0C0C0"/>
            </w:tcBorders>
            <w:shd w:val="clear" w:color="000000" w:fill="D7EAD3"/>
            <w:vAlign w:val="center"/>
            <w:hideMark/>
          </w:tcPr>
          <w:p w14:paraId="0563346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0,97</w:t>
            </w:r>
          </w:p>
        </w:tc>
        <w:tc>
          <w:tcPr>
            <w:tcW w:w="1438" w:type="dxa"/>
            <w:tcBorders>
              <w:top w:val="nil"/>
              <w:left w:val="nil"/>
              <w:bottom w:val="single" w:sz="4" w:space="0" w:color="C0C0C0"/>
              <w:right w:val="single" w:sz="4" w:space="0" w:color="C0C0C0"/>
            </w:tcBorders>
            <w:shd w:val="clear" w:color="000000" w:fill="D7EAD3"/>
            <w:vAlign w:val="center"/>
            <w:hideMark/>
          </w:tcPr>
          <w:p w14:paraId="49DDD41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0,97</w:t>
            </w:r>
          </w:p>
        </w:tc>
        <w:tc>
          <w:tcPr>
            <w:tcW w:w="1881" w:type="dxa"/>
            <w:tcBorders>
              <w:top w:val="nil"/>
              <w:left w:val="nil"/>
              <w:bottom w:val="single" w:sz="4" w:space="0" w:color="C0C0C0"/>
              <w:right w:val="single" w:sz="4" w:space="0" w:color="C0C0C0"/>
            </w:tcBorders>
            <w:shd w:val="clear" w:color="000000" w:fill="FFFFCC"/>
            <w:vAlign w:val="center"/>
            <w:hideMark/>
          </w:tcPr>
          <w:p w14:paraId="5E1E688B" w14:textId="77777777" w:rsidR="00A67B4F" w:rsidRPr="00A67B4F" w:rsidRDefault="00A67B4F" w:rsidP="00A67B4F">
            <w:pPr>
              <w:rPr>
                <w:rFonts w:ascii="Tahoma" w:hAnsi="Tahoma" w:cs="Tahoma"/>
                <w:sz w:val="11"/>
                <w:szCs w:val="11"/>
              </w:rPr>
            </w:pPr>
            <w:r w:rsidRPr="00A67B4F">
              <w:rPr>
                <w:rFonts w:ascii="Tahoma" w:hAnsi="Tahoma" w:cs="Tahoma"/>
                <w:sz w:val="11"/>
                <w:szCs w:val="11"/>
              </w:rPr>
              <w:t>возвращена полностью оставшаяся сумма сглаживания</w:t>
            </w:r>
          </w:p>
        </w:tc>
      </w:tr>
      <w:tr w:rsidR="00A67B4F" w:rsidRPr="00A67B4F" w14:paraId="69B3F734" w14:textId="77777777" w:rsidTr="00A67B4F">
        <w:trPr>
          <w:trHeight w:val="1080"/>
          <w:jc w:val="center"/>
        </w:trPr>
        <w:tc>
          <w:tcPr>
            <w:tcW w:w="520" w:type="dxa"/>
            <w:tcBorders>
              <w:top w:val="nil"/>
              <w:left w:val="nil"/>
              <w:bottom w:val="nil"/>
              <w:right w:val="nil"/>
            </w:tcBorders>
            <w:shd w:val="clear" w:color="000000" w:fill="C4BD97"/>
            <w:noWrap/>
            <w:vAlign w:val="bottom"/>
            <w:hideMark/>
          </w:tcPr>
          <w:p w14:paraId="6B88DC98"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КР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7C83AE7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16.3</w:t>
            </w:r>
          </w:p>
        </w:tc>
        <w:tc>
          <w:tcPr>
            <w:tcW w:w="5015" w:type="dxa"/>
            <w:tcBorders>
              <w:top w:val="nil"/>
              <w:left w:val="nil"/>
              <w:bottom w:val="single" w:sz="4" w:space="0" w:color="C0C0C0"/>
              <w:right w:val="single" w:sz="4" w:space="0" w:color="C0C0C0"/>
            </w:tcBorders>
            <w:shd w:val="clear" w:color="auto" w:fill="auto"/>
            <w:vAlign w:val="center"/>
            <w:hideMark/>
          </w:tcPr>
          <w:p w14:paraId="62C95084" w14:textId="77777777" w:rsidR="00A67B4F" w:rsidRPr="00A67B4F" w:rsidRDefault="00A67B4F" w:rsidP="00A67B4F">
            <w:pPr>
              <w:rPr>
                <w:rFonts w:ascii="Tahoma" w:hAnsi="Tahoma" w:cs="Tahoma"/>
                <w:sz w:val="11"/>
                <w:szCs w:val="11"/>
              </w:rPr>
            </w:pPr>
            <w:r w:rsidRPr="00A67B4F">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082" w:type="dxa"/>
            <w:tcBorders>
              <w:top w:val="nil"/>
              <w:left w:val="nil"/>
              <w:bottom w:val="single" w:sz="4" w:space="0" w:color="C0C0C0"/>
              <w:right w:val="single" w:sz="4" w:space="0" w:color="C0C0C0"/>
            </w:tcBorders>
            <w:shd w:val="clear" w:color="auto" w:fill="auto"/>
            <w:vAlign w:val="center"/>
            <w:hideMark/>
          </w:tcPr>
          <w:p w14:paraId="6022BBD5"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2F8CB91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FFFFCC"/>
            <w:vAlign w:val="center"/>
            <w:hideMark/>
          </w:tcPr>
          <w:p w14:paraId="44A5719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1A0447B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3140DDE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15,09</w:t>
            </w:r>
          </w:p>
        </w:tc>
        <w:tc>
          <w:tcPr>
            <w:tcW w:w="1464" w:type="dxa"/>
            <w:tcBorders>
              <w:top w:val="nil"/>
              <w:left w:val="nil"/>
              <w:bottom w:val="single" w:sz="4" w:space="0" w:color="C0C0C0"/>
              <w:right w:val="single" w:sz="4" w:space="0" w:color="C0C0C0"/>
            </w:tcBorders>
            <w:shd w:val="clear" w:color="000000" w:fill="FFFFCC"/>
            <w:vAlign w:val="center"/>
            <w:hideMark/>
          </w:tcPr>
          <w:p w14:paraId="208CA76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4EFEE9C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245AEBC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-6,09</w:t>
            </w:r>
          </w:p>
        </w:tc>
        <w:tc>
          <w:tcPr>
            <w:tcW w:w="1405" w:type="dxa"/>
            <w:tcBorders>
              <w:top w:val="nil"/>
              <w:left w:val="nil"/>
              <w:bottom w:val="single" w:sz="4" w:space="0" w:color="C0C0C0"/>
              <w:right w:val="single" w:sz="4" w:space="0" w:color="C0C0C0"/>
            </w:tcBorders>
            <w:shd w:val="clear" w:color="000000" w:fill="D7EAD3"/>
            <w:vAlign w:val="center"/>
            <w:hideMark/>
          </w:tcPr>
          <w:p w14:paraId="4F13260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-3,05</w:t>
            </w:r>
          </w:p>
        </w:tc>
        <w:tc>
          <w:tcPr>
            <w:tcW w:w="1438" w:type="dxa"/>
            <w:tcBorders>
              <w:top w:val="nil"/>
              <w:left w:val="nil"/>
              <w:bottom w:val="single" w:sz="4" w:space="0" w:color="C0C0C0"/>
              <w:right w:val="single" w:sz="4" w:space="0" w:color="C0C0C0"/>
            </w:tcBorders>
            <w:shd w:val="clear" w:color="000000" w:fill="D7EAD3"/>
            <w:vAlign w:val="center"/>
            <w:hideMark/>
          </w:tcPr>
          <w:p w14:paraId="2CA5B481"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-3,05</w:t>
            </w:r>
          </w:p>
        </w:tc>
        <w:tc>
          <w:tcPr>
            <w:tcW w:w="1881" w:type="dxa"/>
            <w:tcBorders>
              <w:top w:val="nil"/>
              <w:left w:val="nil"/>
              <w:bottom w:val="single" w:sz="4" w:space="0" w:color="C0C0C0"/>
              <w:right w:val="single" w:sz="4" w:space="0" w:color="C0C0C0"/>
            </w:tcBorders>
            <w:shd w:val="clear" w:color="000000" w:fill="FFFFCC"/>
            <w:vAlign w:val="center"/>
            <w:hideMark/>
          </w:tcPr>
          <w:p w14:paraId="6C0A7EEB"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31E181FD" w14:textId="77777777" w:rsidTr="00A67B4F">
        <w:trPr>
          <w:trHeight w:val="2445"/>
          <w:jc w:val="center"/>
        </w:trPr>
        <w:tc>
          <w:tcPr>
            <w:tcW w:w="520" w:type="dxa"/>
            <w:tcBorders>
              <w:top w:val="nil"/>
              <w:left w:val="nil"/>
              <w:bottom w:val="nil"/>
              <w:right w:val="nil"/>
            </w:tcBorders>
            <w:shd w:val="clear" w:color="000000" w:fill="C4BD97"/>
            <w:noWrap/>
            <w:vAlign w:val="bottom"/>
            <w:hideMark/>
          </w:tcPr>
          <w:p w14:paraId="381F6D38"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КР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28ADC354"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16.5</w:t>
            </w:r>
          </w:p>
        </w:tc>
        <w:tc>
          <w:tcPr>
            <w:tcW w:w="5015" w:type="dxa"/>
            <w:tcBorders>
              <w:top w:val="nil"/>
              <w:left w:val="nil"/>
              <w:bottom w:val="single" w:sz="4" w:space="0" w:color="C0C0C0"/>
              <w:right w:val="single" w:sz="4" w:space="0" w:color="C0C0C0"/>
            </w:tcBorders>
            <w:shd w:val="clear" w:color="auto" w:fill="auto"/>
            <w:vAlign w:val="center"/>
            <w:hideMark/>
          </w:tcPr>
          <w:p w14:paraId="2D2B3A05" w14:textId="77777777" w:rsidR="00A67B4F" w:rsidRPr="00A67B4F" w:rsidRDefault="00A67B4F" w:rsidP="00A67B4F">
            <w:pPr>
              <w:rPr>
                <w:rFonts w:ascii="Tahoma" w:hAnsi="Tahoma" w:cs="Tahoma"/>
                <w:sz w:val="11"/>
                <w:szCs w:val="11"/>
              </w:rPr>
            </w:pPr>
            <w:r w:rsidRPr="00A67B4F">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082" w:type="dxa"/>
            <w:tcBorders>
              <w:top w:val="nil"/>
              <w:left w:val="nil"/>
              <w:bottom w:val="single" w:sz="4" w:space="0" w:color="C0C0C0"/>
              <w:right w:val="single" w:sz="4" w:space="0" w:color="C0C0C0"/>
            </w:tcBorders>
            <w:shd w:val="clear" w:color="auto" w:fill="auto"/>
            <w:vAlign w:val="center"/>
            <w:hideMark/>
          </w:tcPr>
          <w:p w14:paraId="6E5D96B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176D21C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50B5F45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6F6C4D2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28D9BCC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442CA4E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7FBF97C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742F516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-5,18</w:t>
            </w:r>
          </w:p>
        </w:tc>
        <w:tc>
          <w:tcPr>
            <w:tcW w:w="1405" w:type="dxa"/>
            <w:tcBorders>
              <w:top w:val="nil"/>
              <w:left w:val="nil"/>
              <w:bottom w:val="single" w:sz="4" w:space="0" w:color="C0C0C0"/>
              <w:right w:val="single" w:sz="4" w:space="0" w:color="C0C0C0"/>
            </w:tcBorders>
            <w:shd w:val="clear" w:color="000000" w:fill="D7EAD3"/>
            <w:vAlign w:val="center"/>
            <w:hideMark/>
          </w:tcPr>
          <w:p w14:paraId="565417E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-2,59</w:t>
            </w:r>
          </w:p>
        </w:tc>
        <w:tc>
          <w:tcPr>
            <w:tcW w:w="1438" w:type="dxa"/>
            <w:tcBorders>
              <w:top w:val="nil"/>
              <w:left w:val="nil"/>
              <w:bottom w:val="single" w:sz="4" w:space="0" w:color="C0C0C0"/>
              <w:right w:val="single" w:sz="4" w:space="0" w:color="C0C0C0"/>
            </w:tcBorders>
            <w:shd w:val="clear" w:color="000000" w:fill="D7EAD3"/>
            <w:vAlign w:val="center"/>
            <w:hideMark/>
          </w:tcPr>
          <w:p w14:paraId="7326714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-2,59</w:t>
            </w:r>
          </w:p>
        </w:tc>
        <w:tc>
          <w:tcPr>
            <w:tcW w:w="1881" w:type="dxa"/>
            <w:tcBorders>
              <w:top w:val="nil"/>
              <w:left w:val="nil"/>
              <w:bottom w:val="single" w:sz="4" w:space="0" w:color="C0C0C0"/>
              <w:right w:val="single" w:sz="4" w:space="0" w:color="C0C0C0"/>
            </w:tcBorders>
            <w:shd w:val="clear" w:color="000000" w:fill="FFFFCC"/>
            <w:vAlign w:val="center"/>
            <w:hideMark/>
          </w:tcPr>
          <w:p w14:paraId="24D59C7F" w14:textId="77777777" w:rsidR="00A67B4F" w:rsidRPr="00A67B4F" w:rsidRDefault="00A67B4F" w:rsidP="00A67B4F">
            <w:pPr>
              <w:rPr>
                <w:rFonts w:ascii="Tahoma" w:hAnsi="Tahoma" w:cs="Tahoma"/>
                <w:sz w:val="11"/>
                <w:szCs w:val="11"/>
              </w:rPr>
            </w:pPr>
            <w:r w:rsidRPr="00A67B4F">
              <w:rPr>
                <w:rFonts w:ascii="Tahoma" w:hAnsi="Tahoma" w:cs="Tahoma"/>
                <w:sz w:val="11"/>
                <w:szCs w:val="11"/>
              </w:rPr>
              <w:t>Рассчитан показатель дельта ЦП, так как отмечено фактическое снижение относительно плановых 2020 года</w:t>
            </w:r>
          </w:p>
        </w:tc>
      </w:tr>
      <w:tr w:rsidR="00A67B4F" w:rsidRPr="00A67B4F" w14:paraId="3AE0E5DF" w14:textId="77777777" w:rsidTr="00A67B4F">
        <w:trPr>
          <w:trHeight w:val="795"/>
          <w:jc w:val="center"/>
        </w:trPr>
        <w:tc>
          <w:tcPr>
            <w:tcW w:w="520" w:type="dxa"/>
            <w:tcBorders>
              <w:top w:val="nil"/>
              <w:left w:val="nil"/>
              <w:bottom w:val="nil"/>
              <w:right w:val="nil"/>
            </w:tcBorders>
            <w:shd w:val="clear" w:color="000000" w:fill="C4BD97"/>
            <w:noWrap/>
            <w:vAlign w:val="bottom"/>
            <w:hideMark/>
          </w:tcPr>
          <w:p w14:paraId="3344962F" w14:textId="77777777" w:rsidR="00A67B4F" w:rsidRPr="00A67B4F" w:rsidRDefault="00A67B4F" w:rsidP="00A67B4F">
            <w:pPr>
              <w:rPr>
                <w:rFonts w:ascii="Tahoma" w:hAnsi="Tahoma" w:cs="Tahoma"/>
                <w:b/>
                <w:bCs/>
                <w:color w:val="000000"/>
                <w:sz w:val="11"/>
                <w:szCs w:val="11"/>
              </w:rPr>
            </w:pPr>
            <w:r w:rsidRPr="00A67B4F">
              <w:rPr>
                <w:rFonts w:ascii="Tahoma" w:hAnsi="Tahoma" w:cs="Tahoma"/>
                <w:b/>
                <w:bCs/>
                <w:color w:val="000000"/>
                <w:sz w:val="11"/>
                <w:szCs w:val="11"/>
              </w:rPr>
              <w:t>КР</w:t>
            </w: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694269A8"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16.6</w:t>
            </w:r>
          </w:p>
        </w:tc>
        <w:tc>
          <w:tcPr>
            <w:tcW w:w="5015" w:type="dxa"/>
            <w:tcBorders>
              <w:top w:val="nil"/>
              <w:left w:val="nil"/>
              <w:bottom w:val="single" w:sz="4" w:space="0" w:color="C0C0C0"/>
              <w:right w:val="single" w:sz="4" w:space="0" w:color="C0C0C0"/>
            </w:tcBorders>
            <w:shd w:val="clear" w:color="auto" w:fill="auto"/>
            <w:vAlign w:val="center"/>
            <w:hideMark/>
          </w:tcPr>
          <w:p w14:paraId="33DC310B" w14:textId="77777777" w:rsidR="00A67B4F" w:rsidRPr="00A67B4F" w:rsidRDefault="00A67B4F" w:rsidP="00A67B4F">
            <w:pPr>
              <w:rPr>
                <w:rFonts w:ascii="Tahoma" w:hAnsi="Tahoma" w:cs="Tahoma"/>
                <w:sz w:val="11"/>
                <w:szCs w:val="11"/>
              </w:rPr>
            </w:pPr>
            <w:r w:rsidRPr="00A67B4F">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082" w:type="dxa"/>
            <w:tcBorders>
              <w:top w:val="nil"/>
              <w:left w:val="nil"/>
              <w:bottom w:val="single" w:sz="4" w:space="0" w:color="C0C0C0"/>
              <w:right w:val="single" w:sz="4" w:space="0" w:color="C0C0C0"/>
            </w:tcBorders>
            <w:shd w:val="clear" w:color="auto" w:fill="auto"/>
            <w:vAlign w:val="center"/>
            <w:hideMark/>
          </w:tcPr>
          <w:p w14:paraId="215232C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69722C6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5C1EECF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2974E53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048A5F0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4B6B4BA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000000" w:fill="FFFFCC"/>
            <w:vAlign w:val="center"/>
            <w:hideMark/>
          </w:tcPr>
          <w:p w14:paraId="6E43336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000000" w:fill="FFFFCC"/>
            <w:vAlign w:val="center"/>
            <w:hideMark/>
          </w:tcPr>
          <w:p w14:paraId="231773B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405" w:type="dxa"/>
            <w:tcBorders>
              <w:top w:val="nil"/>
              <w:left w:val="nil"/>
              <w:bottom w:val="single" w:sz="4" w:space="0" w:color="C0C0C0"/>
              <w:right w:val="single" w:sz="4" w:space="0" w:color="C0C0C0"/>
            </w:tcBorders>
            <w:shd w:val="clear" w:color="000000" w:fill="D7EAD3"/>
            <w:vAlign w:val="center"/>
            <w:hideMark/>
          </w:tcPr>
          <w:p w14:paraId="55BF455D"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25D4F3B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881" w:type="dxa"/>
            <w:tcBorders>
              <w:top w:val="nil"/>
              <w:left w:val="nil"/>
              <w:bottom w:val="single" w:sz="4" w:space="0" w:color="C0C0C0"/>
              <w:right w:val="single" w:sz="4" w:space="0" w:color="C0C0C0"/>
            </w:tcBorders>
            <w:shd w:val="clear" w:color="000000" w:fill="FFFFCC"/>
            <w:vAlign w:val="center"/>
            <w:hideMark/>
          </w:tcPr>
          <w:p w14:paraId="7596F278"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63EEC7AC"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60DF74A6"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778AFFE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17</w:t>
            </w:r>
          </w:p>
        </w:tc>
        <w:tc>
          <w:tcPr>
            <w:tcW w:w="5015" w:type="dxa"/>
            <w:tcBorders>
              <w:top w:val="nil"/>
              <w:left w:val="nil"/>
              <w:bottom w:val="single" w:sz="4" w:space="0" w:color="C0C0C0"/>
              <w:right w:val="single" w:sz="4" w:space="0" w:color="C0C0C0"/>
            </w:tcBorders>
            <w:shd w:val="clear" w:color="auto" w:fill="auto"/>
            <w:vAlign w:val="center"/>
            <w:hideMark/>
          </w:tcPr>
          <w:p w14:paraId="2A8968CA"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НВВ без НДС с учетом корректировок</w:t>
            </w:r>
          </w:p>
        </w:tc>
        <w:tc>
          <w:tcPr>
            <w:tcW w:w="1082" w:type="dxa"/>
            <w:tcBorders>
              <w:top w:val="nil"/>
              <w:left w:val="nil"/>
              <w:bottom w:val="single" w:sz="4" w:space="0" w:color="C0C0C0"/>
              <w:right w:val="single" w:sz="4" w:space="0" w:color="C0C0C0"/>
            </w:tcBorders>
            <w:shd w:val="clear" w:color="auto" w:fill="auto"/>
            <w:vAlign w:val="center"/>
            <w:hideMark/>
          </w:tcPr>
          <w:p w14:paraId="7485D5B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4D63A5A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02D6633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172,76</w:t>
            </w:r>
          </w:p>
        </w:tc>
        <w:tc>
          <w:tcPr>
            <w:tcW w:w="1303" w:type="dxa"/>
            <w:tcBorders>
              <w:top w:val="nil"/>
              <w:left w:val="nil"/>
              <w:bottom w:val="single" w:sz="4" w:space="0" w:color="C0C0C0"/>
              <w:right w:val="single" w:sz="4" w:space="0" w:color="C0C0C0"/>
            </w:tcBorders>
            <w:shd w:val="clear" w:color="000000" w:fill="D7EAD3"/>
            <w:vAlign w:val="center"/>
            <w:hideMark/>
          </w:tcPr>
          <w:p w14:paraId="75A8F84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2 297,09</w:t>
            </w:r>
          </w:p>
        </w:tc>
        <w:tc>
          <w:tcPr>
            <w:tcW w:w="1525" w:type="dxa"/>
            <w:tcBorders>
              <w:top w:val="nil"/>
              <w:left w:val="nil"/>
              <w:bottom w:val="single" w:sz="4" w:space="0" w:color="C0C0C0"/>
              <w:right w:val="single" w:sz="4" w:space="0" w:color="C0C0C0"/>
            </w:tcBorders>
            <w:shd w:val="clear" w:color="000000" w:fill="D7EAD3"/>
            <w:vAlign w:val="center"/>
            <w:hideMark/>
          </w:tcPr>
          <w:p w14:paraId="6E4926E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199,79</w:t>
            </w:r>
          </w:p>
        </w:tc>
        <w:tc>
          <w:tcPr>
            <w:tcW w:w="1464" w:type="dxa"/>
            <w:tcBorders>
              <w:top w:val="nil"/>
              <w:left w:val="nil"/>
              <w:bottom w:val="single" w:sz="4" w:space="0" w:color="C0C0C0"/>
              <w:right w:val="single" w:sz="4" w:space="0" w:color="C0C0C0"/>
            </w:tcBorders>
            <w:shd w:val="clear" w:color="000000" w:fill="D7EAD3"/>
            <w:vAlign w:val="center"/>
            <w:hideMark/>
          </w:tcPr>
          <w:p w14:paraId="0765CFA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1 283,08</w:t>
            </w:r>
          </w:p>
        </w:tc>
        <w:tc>
          <w:tcPr>
            <w:tcW w:w="1525" w:type="dxa"/>
            <w:tcBorders>
              <w:top w:val="nil"/>
              <w:left w:val="nil"/>
              <w:bottom w:val="single" w:sz="4" w:space="0" w:color="C0C0C0"/>
              <w:right w:val="single" w:sz="4" w:space="0" w:color="C0C0C0"/>
            </w:tcBorders>
            <w:shd w:val="clear" w:color="000000" w:fill="D7EAD3"/>
            <w:vAlign w:val="center"/>
            <w:hideMark/>
          </w:tcPr>
          <w:p w14:paraId="67DCC10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2 420,40</w:t>
            </w:r>
          </w:p>
        </w:tc>
        <w:tc>
          <w:tcPr>
            <w:tcW w:w="1553" w:type="dxa"/>
            <w:tcBorders>
              <w:top w:val="nil"/>
              <w:left w:val="nil"/>
              <w:bottom w:val="single" w:sz="4" w:space="0" w:color="C0C0C0"/>
              <w:right w:val="single" w:sz="4" w:space="0" w:color="C0C0C0"/>
            </w:tcBorders>
            <w:shd w:val="clear" w:color="000000" w:fill="D7EAD3"/>
            <w:vAlign w:val="center"/>
            <w:hideMark/>
          </w:tcPr>
          <w:p w14:paraId="1AE6886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159,33</w:t>
            </w:r>
          </w:p>
        </w:tc>
        <w:tc>
          <w:tcPr>
            <w:tcW w:w="1405" w:type="dxa"/>
            <w:tcBorders>
              <w:top w:val="nil"/>
              <w:left w:val="nil"/>
              <w:bottom w:val="single" w:sz="4" w:space="0" w:color="C0C0C0"/>
              <w:right w:val="single" w:sz="4" w:space="0" w:color="C0C0C0"/>
            </w:tcBorders>
            <w:shd w:val="clear" w:color="000000" w:fill="D7EAD3"/>
            <w:vAlign w:val="center"/>
            <w:hideMark/>
          </w:tcPr>
          <w:p w14:paraId="190AD2B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79,67</w:t>
            </w:r>
          </w:p>
        </w:tc>
        <w:tc>
          <w:tcPr>
            <w:tcW w:w="1438" w:type="dxa"/>
            <w:tcBorders>
              <w:top w:val="nil"/>
              <w:left w:val="nil"/>
              <w:bottom w:val="single" w:sz="4" w:space="0" w:color="C0C0C0"/>
              <w:right w:val="single" w:sz="4" w:space="0" w:color="C0C0C0"/>
            </w:tcBorders>
            <w:shd w:val="clear" w:color="000000" w:fill="D7EAD3"/>
            <w:vAlign w:val="center"/>
            <w:hideMark/>
          </w:tcPr>
          <w:p w14:paraId="4F42C2B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79,67</w:t>
            </w:r>
          </w:p>
        </w:tc>
        <w:tc>
          <w:tcPr>
            <w:tcW w:w="1881" w:type="dxa"/>
            <w:tcBorders>
              <w:top w:val="nil"/>
              <w:left w:val="nil"/>
              <w:bottom w:val="single" w:sz="4" w:space="0" w:color="C0C0C0"/>
              <w:right w:val="single" w:sz="4" w:space="0" w:color="C0C0C0"/>
            </w:tcBorders>
            <w:shd w:val="clear" w:color="000000" w:fill="FFFFCC"/>
            <w:vAlign w:val="center"/>
            <w:hideMark/>
          </w:tcPr>
          <w:p w14:paraId="4F35F46D"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0493B98F"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5A6EF5AA" w14:textId="77777777" w:rsidR="00A67B4F" w:rsidRPr="00A67B4F" w:rsidRDefault="00A67B4F" w:rsidP="00A67B4F">
            <w:pPr>
              <w:rPr>
                <w:rFonts w:ascii="Tahoma" w:hAnsi="Tahoma" w:cs="Tahoma"/>
                <w:b/>
                <w:bCs/>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6DD34EF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17.1</w:t>
            </w:r>
          </w:p>
        </w:tc>
        <w:tc>
          <w:tcPr>
            <w:tcW w:w="5015" w:type="dxa"/>
            <w:tcBorders>
              <w:top w:val="nil"/>
              <w:left w:val="nil"/>
              <w:bottom w:val="single" w:sz="4" w:space="0" w:color="C0C0C0"/>
              <w:right w:val="single" w:sz="4" w:space="0" w:color="C0C0C0"/>
            </w:tcBorders>
            <w:shd w:val="clear" w:color="auto" w:fill="auto"/>
            <w:vAlign w:val="center"/>
            <w:hideMark/>
          </w:tcPr>
          <w:p w14:paraId="5E89ACF4"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На потребительский рынок</w:t>
            </w:r>
          </w:p>
        </w:tc>
        <w:tc>
          <w:tcPr>
            <w:tcW w:w="1082" w:type="dxa"/>
            <w:tcBorders>
              <w:top w:val="nil"/>
              <w:left w:val="nil"/>
              <w:bottom w:val="single" w:sz="4" w:space="0" w:color="C0C0C0"/>
              <w:right w:val="single" w:sz="4" w:space="0" w:color="C0C0C0"/>
            </w:tcBorders>
            <w:shd w:val="clear" w:color="auto" w:fill="auto"/>
            <w:vAlign w:val="center"/>
            <w:hideMark/>
          </w:tcPr>
          <w:p w14:paraId="62BCE84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0427CB4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FFFFCC"/>
            <w:vAlign w:val="center"/>
            <w:hideMark/>
          </w:tcPr>
          <w:p w14:paraId="05AD3FD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162,05</w:t>
            </w:r>
          </w:p>
        </w:tc>
        <w:tc>
          <w:tcPr>
            <w:tcW w:w="1303" w:type="dxa"/>
            <w:tcBorders>
              <w:top w:val="nil"/>
              <w:left w:val="nil"/>
              <w:bottom w:val="single" w:sz="4" w:space="0" w:color="C0C0C0"/>
              <w:right w:val="single" w:sz="4" w:space="0" w:color="C0C0C0"/>
            </w:tcBorders>
            <w:shd w:val="clear" w:color="000000" w:fill="FFFFCC"/>
            <w:vAlign w:val="center"/>
            <w:hideMark/>
          </w:tcPr>
          <w:p w14:paraId="627658D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1 423,03</w:t>
            </w:r>
          </w:p>
        </w:tc>
        <w:tc>
          <w:tcPr>
            <w:tcW w:w="1525" w:type="dxa"/>
            <w:tcBorders>
              <w:top w:val="nil"/>
              <w:left w:val="nil"/>
              <w:bottom w:val="single" w:sz="4" w:space="0" w:color="C0C0C0"/>
              <w:right w:val="single" w:sz="4" w:space="0" w:color="C0C0C0"/>
            </w:tcBorders>
            <w:shd w:val="clear" w:color="000000" w:fill="FFFFCC"/>
            <w:vAlign w:val="center"/>
            <w:hideMark/>
          </w:tcPr>
          <w:p w14:paraId="713C26F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152,60</w:t>
            </w:r>
          </w:p>
        </w:tc>
        <w:tc>
          <w:tcPr>
            <w:tcW w:w="1464" w:type="dxa"/>
            <w:tcBorders>
              <w:top w:val="nil"/>
              <w:left w:val="nil"/>
              <w:bottom w:val="single" w:sz="4" w:space="0" w:color="C0C0C0"/>
              <w:right w:val="single" w:sz="4" w:space="0" w:color="C0C0C0"/>
            </w:tcBorders>
            <w:shd w:val="clear" w:color="000000" w:fill="FFFFCC"/>
            <w:vAlign w:val="center"/>
            <w:hideMark/>
          </w:tcPr>
          <w:p w14:paraId="2BAFEEA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1 253,45</w:t>
            </w:r>
          </w:p>
        </w:tc>
        <w:tc>
          <w:tcPr>
            <w:tcW w:w="1525" w:type="dxa"/>
            <w:tcBorders>
              <w:top w:val="nil"/>
              <w:left w:val="nil"/>
              <w:bottom w:val="single" w:sz="4" w:space="0" w:color="C0C0C0"/>
              <w:right w:val="single" w:sz="4" w:space="0" w:color="C0C0C0"/>
            </w:tcBorders>
            <w:shd w:val="clear" w:color="000000" w:fill="FFFFCC"/>
            <w:vAlign w:val="center"/>
            <w:hideMark/>
          </w:tcPr>
          <w:p w14:paraId="17627E1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1 503,65</w:t>
            </w:r>
          </w:p>
        </w:tc>
        <w:tc>
          <w:tcPr>
            <w:tcW w:w="1553" w:type="dxa"/>
            <w:tcBorders>
              <w:top w:val="nil"/>
              <w:left w:val="nil"/>
              <w:bottom w:val="single" w:sz="4" w:space="0" w:color="C0C0C0"/>
              <w:right w:val="single" w:sz="4" w:space="0" w:color="C0C0C0"/>
            </w:tcBorders>
            <w:shd w:val="clear" w:color="000000" w:fill="FFFFCC"/>
            <w:vAlign w:val="center"/>
            <w:hideMark/>
          </w:tcPr>
          <w:p w14:paraId="388D006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98,97</w:t>
            </w:r>
          </w:p>
        </w:tc>
        <w:tc>
          <w:tcPr>
            <w:tcW w:w="1405" w:type="dxa"/>
            <w:tcBorders>
              <w:top w:val="nil"/>
              <w:left w:val="nil"/>
              <w:bottom w:val="single" w:sz="4" w:space="0" w:color="C0C0C0"/>
              <w:right w:val="single" w:sz="4" w:space="0" w:color="C0C0C0"/>
            </w:tcBorders>
            <w:shd w:val="clear" w:color="000000" w:fill="D7EAD3"/>
            <w:vAlign w:val="center"/>
            <w:hideMark/>
          </w:tcPr>
          <w:p w14:paraId="1454DEB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49,48</w:t>
            </w:r>
          </w:p>
        </w:tc>
        <w:tc>
          <w:tcPr>
            <w:tcW w:w="1438" w:type="dxa"/>
            <w:tcBorders>
              <w:top w:val="nil"/>
              <w:left w:val="nil"/>
              <w:bottom w:val="single" w:sz="4" w:space="0" w:color="C0C0C0"/>
              <w:right w:val="single" w:sz="4" w:space="0" w:color="C0C0C0"/>
            </w:tcBorders>
            <w:shd w:val="clear" w:color="000000" w:fill="D7EAD3"/>
            <w:vAlign w:val="center"/>
            <w:hideMark/>
          </w:tcPr>
          <w:p w14:paraId="16F0B28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49,48</w:t>
            </w:r>
          </w:p>
        </w:tc>
        <w:tc>
          <w:tcPr>
            <w:tcW w:w="1881" w:type="dxa"/>
            <w:tcBorders>
              <w:top w:val="nil"/>
              <w:left w:val="nil"/>
              <w:bottom w:val="single" w:sz="4" w:space="0" w:color="C0C0C0"/>
              <w:right w:val="single" w:sz="4" w:space="0" w:color="C0C0C0"/>
            </w:tcBorders>
            <w:shd w:val="clear" w:color="000000" w:fill="FFFFCC"/>
            <w:vAlign w:val="center"/>
            <w:hideMark/>
          </w:tcPr>
          <w:p w14:paraId="2AFE9B2C"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326DC32A"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32425CDF"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36F19A2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17.2</w:t>
            </w:r>
          </w:p>
        </w:tc>
        <w:tc>
          <w:tcPr>
            <w:tcW w:w="5015" w:type="dxa"/>
            <w:tcBorders>
              <w:top w:val="nil"/>
              <w:left w:val="nil"/>
              <w:bottom w:val="single" w:sz="4" w:space="0" w:color="C0C0C0"/>
              <w:right w:val="single" w:sz="4" w:space="0" w:color="C0C0C0"/>
            </w:tcBorders>
            <w:shd w:val="clear" w:color="auto" w:fill="auto"/>
            <w:vAlign w:val="center"/>
            <w:hideMark/>
          </w:tcPr>
          <w:p w14:paraId="6DB3740D"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На собственные нужды производства</w:t>
            </w:r>
          </w:p>
        </w:tc>
        <w:tc>
          <w:tcPr>
            <w:tcW w:w="1082" w:type="dxa"/>
            <w:tcBorders>
              <w:top w:val="nil"/>
              <w:left w:val="nil"/>
              <w:bottom w:val="single" w:sz="4" w:space="0" w:color="C0C0C0"/>
              <w:right w:val="single" w:sz="4" w:space="0" w:color="C0C0C0"/>
            </w:tcBorders>
            <w:shd w:val="clear" w:color="auto" w:fill="auto"/>
            <w:vAlign w:val="center"/>
            <w:hideMark/>
          </w:tcPr>
          <w:p w14:paraId="1878052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4F6B1292"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FFFFCC"/>
            <w:vAlign w:val="center"/>
            <w:hideMark/>
          </w:tcPr>
          <w:p w14:paraId="59B43D9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10,71</w:t>
            </w:r>
          </w:p>
        </w:tc>
        <w:tc>
          <w:tcPr>
            <w:tcW w:w="1303" w:type="dxa"/>
            <w:tcBorders>
              <w:top w:val="nil"/>
              <w:left w:val="nil"/>
              <w:bottom w:val="single" w:sz="4" w:space="0" w:color="C0C0C0"/>
              <w:right w:val="single" w:sz="4" w:space="0" w:color="C0C0C0"/>
            </w:tcBorders>
            <w:shd w:val="clear" w:color="000000" w:fill="FFFFCC"/>
            <w:vAlign w:val="center"/>
            <w:hideMark/>
          </w:tcPr>
          <w:p w14:paraId="72AC69F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874,06</w:t>
            </w:r>
          </w:p>
        </w:tc>
        <w:tc>
          <w:tcPr>
            <w:tcW w:w="1525" w:type="dxa"/>
            <w:tcBorders>
              <w:top w:val="nil"/>
              <w:left w:val="nil"/>
              <w:bottom w:val="single" w:sz="4" w:space="0" w:color="C0C0C0"/>
              <w:right w:val="single" w:sz="4" w:space="0" w:color="C0C0C0"/>
            </w:tcBorders>
            <w:shd w:val="clear" w:color="000000" w:fill="FFFFCC"/>
            <w:vAlign w:val="center"/>
            <w:hideMark/>
          </w:tcPr>
          <w:p w14:paraId="5B699F2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47,18</w:t>
            </w:r>
          </w:p>
        </w:tc>
        <w:tc>
          <w:tcPr>
            <w:tcW w:w="1464" w:type="dxa"/>
            <w:tcBorders>
              <w:top w:val="nil"/>
              <w:left w:val="nil"/>
              <w:bottom w:val="single" w:sz="4" w:space="0" w:color="C0C0C0"/>
              <w:right w:val="single" w:sz="4" w:space="0" w:color="C0C0C0"/>
            </w:tcBorders>
            <w:shd w:val="clear" w:color="000000" w:fill="FFFFCC"/>
            <w:vAlign w:val="center"/>
            <w:hideMark/>
          </w:tcPr>
          <w:p w14:paraId="7E0AF85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29,63</w:t>
            </w:r>
          </w:p>
        </w:tc>
        <w:tc>
          <w:tcPr>
            <w:tcW w:w="1525" w:type="dxa"/>
            <w:tcBorders>
              <w:top w:val="nil"/>
              <w:left w:val="nil"/>
              <w:bottom w:val="single" w:sz="4" w:space="0" w:color="C0C0C0"/>
              <w:right w:val="single" w:sz="4" w:space="0" w:color="C0C0C0"/>
            </w:tcBorders>
            <w:shd w:val="clear" w:color="000000" w:fill="FFFFCC"/>
            <w:vAlign w:val="center"/>
            <w:hideMark/>
          </w:tcPr>
          <w:p w14:paraId="05E5769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916,75</w:t>
            </w:r>
          </w:p>
        </w:tc>
        <w:tc>
          <w:tcPr>
            <w:tcW w:w="1553" w:type="dxa"/>
            <w:tcBorders>
              <w:top w:val="nil"/>
              <w:left w:val="nil"/>
              <w:bottom w:val="single" w:sz="4" w:space="0" w:color="C0C0C0"/>
              <w:right w:val="single" w:sz="4" w:space="0" w:color="C0C0C0"/>
            </w:tcBorders>
            <w:shd w:val="clear" w:color="000000" w:fill="FFFFCC"/>
            <w:vAlign w:val="center"/>
            <w:hideMark/>
          </w:tcPr>
          <w:p w14:paraId="4F039B8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60,36</w:t>
            </w:r>
          </w:p>
        </w:tc>
        <w:tc>
          <w:tcPr>
            <w:tcW w:w="1405" w:type="dxa"/>
            <w:tcBorders>
              <w:top w:val="nil"/>
              <w:left w:val="nil"/>
              <w:bottom w:val="single" w:sz="4" w:space="0" w:color="C0C0C0"/>
              <w:right w:val="single" w:sz="4" w:space="0" w:color="C0C0C0"/>
            </w:tcBorders>
            <w:shd w:val="clear" w:color="000000" w:fill="D7EAD3"/>
            <w:vAlign w:val="center"/>
            <w:hideMark/>
          </w:tcPr>
          <w:p w14:paraId="587282F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30,18</w:t>
            </w:r>
          </w:p>
        </w:tc>
        <w:tc>
          <w:tcPr>
            <w:tcW w:w="1438" w:type="dxa"/>
            <w:tcBorders>
              <w:top w:val="nil"/>
              <w:left w:val="nil"/>
              <w:bottom w:val="single" w:sz="4" w:space="0" w:color="C0C0C0"/>
              <w:right w:val="single" w:sz="4" w:space="0" w:color="C0C0C0"/>
            </w:tcBorders>
            <w:shd w:val="clear" w:color="000000" w:fill="D7EAD3"/>
            <w:vAlign w:val="center"/>
            <w:hideMark/>
          </w:tcPr>
          <w:p w14:paraId="3C17911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30,18</w:t>
            </w:r>
          </w:p>
        </w:tc>
        <w:tc>
          <w:tcPr>
            <w:tcW w:w="1881" w:type="dxa"/>
            <w:tcBorders>
              <w:top w:val="nil"/>
              <w:left w:val="nil"/>
              <w:bottom w:val="single" w:sz="4" w:space="0" w:color="C0C0C0"/>
              <w:right w:val="single" w:sz="4" w:space="0" w:color="C0C0C0"/>
            </w:tcBorders>
            <w:shd w:val="clear" w:color="000000" w:fill="FFFFCC"/>
            <w:vAlign w:val="center"/>
            <w:hideMark/>
          </w:tcPr>
          <w:p w14:paraId="6F267BF1"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337228E7"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37E4EA6A"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6401BB4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18</w:t>
            </w:r>
          </w:p>
        </w:tc>
        <w:tc>
          <w:tcPr>
            <w:tcW w:w="5015" w:type="dxa"/>
            <w:tcBorders>
              <w:top w:val="nil"/>
              <w:left w:val="nil"/>
              <w:bottom w:val="single" w:sz="4" w:space="0" w:color="C0C0C0"/>
              <w:right w:val="single" w:sz="4" w:space="0" w:color="C0C0C0"/>
            </w:tcBorders>
            <w:shd w:val="clear" w:color="auto" w:fill="auto"/>
            <w:vAlign w:val="center"/>
            <w:hideMark/>
          </w:tcPr>
          <w:p w14:paraId="317A534F"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Тариф</w:t>
            </w:r>
          </w:p>
        </w:tc>
        <w:tc>
          <w:tcPr>
            <w:tcW w:w="1082" w:type="dxa"/>
            <w:tcBorders>
              <w:top w:val="nil"/>
              <w:left w:val="nil"/>
              <w:bottom w:val="single" w:sz="4" w:space="0" w:color="C0C0C0"/>
              <w:right w:val="single" w:sz="4" w:space="0" w:color="C0C0C0"/>
            </w:tcBorders>
            <w:shd w:val="clear" w:color="auto" w:fill="auto"/>
            <w:vAlign w:val="center"/>
            <w:hideMark/>
          </w:tcPr>
          <w:p w14:paraId="3CDAC03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руб/м3</w:t>
            </w:r>
          </w:p>
        </w:tc>
        <w:tc>
          <w:tcPr>
            <w:tcW w:w="1923" w:type="dxa"/>
            <w:tcBorders>
              <w:top w:val="nil"/>
              <w:left w:val="nil"/>
              <w:bottom w:val="single" w:sz="4" w:space="0" w:color="C0C0C0"/>
              <w:right w:val="single" w:sz="4" w:space="0" w:color="C0C0C0"/>
            </w:tcBorders>
            <w:shd w:val="clear" w:color="000000" w:fill="D7EAD3"/>
            <w:vAlign w:val="center"/>
            <w:hideMark/>
          </w:tcPr>
          <w:p w14:paraId="2F0DA307"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3934063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17,65</w:t>
            </w:r>
          </w:p>
        </w:tc>
        <w:tc>
          <w:tcPr>
            <w:tcW w:w="1303" w:type="dxa"/>
            <w:tcBorders>
              <w:top w:val="nil"/>
              <w:left w:val="nil"/>
              <w:bottom w:val="single" w:sz="4" w:space="0" w:color="C0C0C0"/>
              <w:right w:val="single" w:sz="4" w:space="0" w:color="C0C0C0"/>
            </w:tcBorders>
            <w:shd w:val="clear" w:color="000000" w:fill="D7EAD3"/>
            <w:vAlign w:val="center"/>
            <w:hideMark/>
          </w:tcPr>
          <w:p w14:paraId="1BDFD23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267,13</w:t>
            </w:r>
          </w:p>
        </w:tc>
        <w:tc>
          <w:tcPr>
            <w:tcW w:w="1525" w:type="dxa"/>
            <w:tcBorders>
              <w:top w:val="nil"/>
              <w:left w:val="nil"/>
              <w:bottom w:val="single" w:sz="4" w:space="0" w:color="C0C0C0"/>
              <w:right w:val="single" w:sz="4" w:space="0" w:color="C0C0C0"/>
            </w:tcBorders>
            <w:shd w:val="clear" w:color="000000" w:fill="D7EAD3"/>
            <w:vAlign w:val="center"/>
            <w:hideMark/>
          </w:tcPr>
          <w:p w14:paraId="7491289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18,67</w:t>
            </w:r>
          </w:p>
        </w:tc>
        <w:tc>
          <w:tcPr>
            <w:tcW w:w="1464" w:type="dxa"/>
            <w:tcBorders>
              <w:top w:val="nil"/>
              <w:left w:val="nil"/>
              <w:bottom w:val="single" w:sz="4" w:space="0" w:color="C0C0C0"/>
              <w:right w:val="single" w:sz="4" w:space="0" w:color="C0C0C0"/>
            </w:tcBorders>
            <w:shd w:val="clear" w:color="000000" w:fill="D7EAD3"/>
            <w:vAlign w:val="center"/>
            <w:hideMark/>
          </w:tcPr>
          <w:p w14:paraId="7FCF8FD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18,32</w:t>
            </w:r>
          </w:p>
        </w:tc>
        <w:tc>
          <w:tcPr>
            <w:tcW w:w="1525" w:type="dxa"/>
            <w:tcBorders>
              <w:top w:val="nil"/>
              <w:left w:val="nil"/>
              <w:bottom w:val="single" w:sz="4" w:space="0" w:color="C0C0C0"/>
              <w:right w:val="single" w:sz="4" w:space="0" w:color="C0C0C0"/>
            </w:tcBorders>
            <w:shd w:val="clear" w:color="000000" w:fill="D7EAD3"/>
            <w:vAlign w:val="center"/>
            <w:hideMark/>
          </w:tcPr>
          <w:p w14:paraId="58CEC4C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281,57</w:t>
            </w:r>
          </w:p>
        </w:tc>
        <w:tc>
          <w:tcPr>
            <w:tcW w:w="1553" w:type="dxa"/>
            <w:tcBorders>
              <w:top w:val="nil"/>
              <w:left w:val="nil"/>
              <w:bottom w:val="single" w:sz="4" w:space="0" w:color="C0C0C0"/>
              <w:right w:val="single" w:sz="4" w:space="0" w:color="C0C0C0"/>
            </w:tcBorders>
            <w:shd w:val="clear" w:color="000000" w:fill="D7EAD3"/>
            <w:vAlign w:val="center"/>
            <w:hideMark/>
          </w:tcPr>
          <w:p w14:paraId="0F5F3E9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18,54</w:t>
            </w:r>
          </w:p>
        </w:tc>
        <w:tc>
          <w:tcPr>
            <w:tcW w:w="1405" w:type="dxa"/>
            <w:tcBorders>
              <w:top w:val="nil"/>
              <w:left w:val="nil"/>
              <w:bottom w:val="single" w:sz="4" w:space="0" w:color="C0C0C0"/>
              <w:right w:val="single" w:sz="4" w:space="0" w:color="C0C0C0"/>
            </w:tcBorders>
            <w:shd w:val="clear" w:color="000000" w:fill="D7EAD3"/>
            <w:vAlign w:val="center"/>
            <w:hideMark/>
          </w:tcPr>
          <w:p w14:paraId="53F0E0D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18,54</w:t>
            </w:r>
          </w:p>
        </w:tc>
        <w:tc>
          <w:tcPr>
            <w:tcW w:w="1438" w:type="dxa"/>
            <w:tcBorders>
              <w:top w:val="nil"/>
              <w:left w:val="nil"/>
              <w:bottom w:val="single" w:sz="4" w:space="0" w:color="C0C0C0"/>
              <w:right w:val="single" w:sz="4" w:space="0" w:color="C0C0C0"/>
            </w:tcBorders>
            <w:shd w:val="clear" w:color="000000" w:fill="D7EAD3"/>
            <w:vAlign w:val="center"/>
            <w:hideMark/>
          </w:tcPr>
          <w:p w14:paraId="5AEED54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18,54</w:t>
            </w:r>
          </w:p>
        </w:tc>
        <w:tc>
          <w:tcPr>
            <w:tcW w:w="1881" w:type="dxa"/>
            <w:tcBorders>
              <w:top w:val="nil"/>
              <w:left w:val="nil"/>
              <w:bottom w:val="single" w:sz="4" w:space="0" w:color="C0C0C0"/>
              <w:right w:val="single" w:sz="4" w:space="0" w:color="C0C0C0"/>
            </w:tcBorders>
            <w:shd w:val="clear" w:color="000000" w:fill="FFFFCC"/>
            <w:vAlign w:val="center"/>
            <w:hideMark/>
          </w:tcPr>
          <w:p w14:paraId="1779B71A"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2012D8E9"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3D97F232"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09333E8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18.1</w:t>
            </w:r>
          </w:p>
        </w:tc>
        <w:tc>
          <w:tcPr>
            <w:tcW w:w="5015" w:type="dxa"/>
            <w:tcBorders>
              <w:top w:val="nil"/>
              <w:left w:val="nil"/>
              <w:bottom w:val="single" w:sz="4" w:space="0" w:color="C0C0C0"/>
              <w:right w:val="single" w:sz="4" w:space="0" w:color="C0C0C0"/>
            </w:tcBorders>
            <w:shd w:val="clear" w:color="auto" w:fill="auto"/>
            <w:vAlign w:val="center"/>
            <w:hideMark/>
          </w:tcPr>
          <w:p w14:paraId="0DF3B7FD"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Тариф на потребительский рынок</w:t>
            </w:r>
          </w:p>
        </w:tc>
        <w:tc>
          <w:tcPr>
            <w:tcW w:w="1082" w:type="dxa"/>
            <w:tcBorders>
              <w:top w:val="nil"/>
              <w:left w:val="nil"/>
              <w:bottom w:val="single" w:sz="4" w:space="0" w:color="C0C0C0"/>
              <w:right w:val="single" w:sz="4" w:space="0" w:color="C0C0C0"/>
            </w:tcBorders>
            <w:shd w:val="clear" w:color="auto" w:fill="auto"/>
            <w:vAlign w:val="center"/>
            <w:hideMark/>
          </w:tcPr>
          <w:p w14:paraId="59E615B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руб/м3</w:t>
            </w:r>
          </w:p>
        </w:tc>
        <w:tc>
          <w:tcPr>
            <w:tcW w:w="1923" w:type="dxa"/>
            <w:tcBorders>
              <w:top w:val="nil"/>
              <w:left w:val="nil"/>
              <w:bottom w:val="single" w:sz="4" w:space="0" w:color="C0C0C0"/>
              <w:right w:val="single" w:sz="4" w:space="0" w:color="C0C0C0"/>
            </w:tcBorders>
            <w:shd w:val="clear" w:color="000000" w:fill="D7EAD3"/>
            <w:vAlign w:val="center"/>
            <w:hideMark/>
          </w:tcPr>
          <w:p w14:paraId="6ADAE44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6A74E58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17,65</w:t>
            </w:r>
          </w:p>
        </w:tc>
        <w:tc>
          <w:tcPr>
            <w:tcW w:w="1303" w:type="dxa"/>
            <w:tcBorders>
              <w:top w:val="nil"/>
              <w:left w:val="nil"/>
              <w:bottom w:val="single" w:sz="4" w:space="0" w:color="C0C0C0"/>
              <w:right w:val="single" w:sz="4" w:space="0" w:color="C0C0C0"/>
            </w:tcBorders>
            <w:shd w:val="clear" w:color="000000" w:fill="D7EAD3"/>
            <w:vAlign w:val="center"/>
            <w:hideMark/>
          </w:tcPr>
          <w:p w14:paraId="2196C650"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267,13</w:t>
            </w:r>
          </w:p>
        </w:tc>
        <w:tc>
          <w:tcPr>
            <w:tcW w:w="1525" w:type="dxa"/>
            <w:tcBorders>
              <w:top w:val="nil"/>
              <w:left w:val="nil"/>
              <w:bottom w:val="single" w:sz="4" w:space="0" w:color="C0C0C0"/>
              <w:right w:val="single" w:sz="4" w:space="0" w:color="C0C0C0"/>
            </w:tcBorders>
            <w:shd w:val="clear" w:color="000000" w:fill="D7EAD3"/>
            <w:vAlign w:val="center"/>
            <w:hideMark/>
          </w:tcPr>
          <w:p w14:paraId="3042A31C"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18,67</w:t>
            </w:r>
          </w:p>
        </w:tc>
        <w:tc>
          <w:tcPr>
            <w:tcW w:w="1464" w:type="dxa"/>
            <w:tcBorders>
              <w:top w:val="nil"/>
              <w:left w:val="nil"/>
              <w:bottom w:val="single" w:sz="4" w:space="0" w:color="C0C0C0"/>
              <w:right w:val="single" w:sz="4" w:space="0" w:color="C0C0C0"/>
            </w:tcBorders>
            <w:shd w:val="clear" w:color="000000" w:fill="D7EAD3"/>
            <w:vAlign w:val="center"/>
            <w:hideMark/>
          </w:tcPr>
          <w:p w14:paraId="07783DEB"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18,32</w:t>
            </w:r>
          </w:p>
        </w:tc>
        <w:tc>
          <w:tcPr>
            <w:tcW w:w="1525" w:type="dxa"/>
            <w:tcBorders>
              <w:top w:val="nil"/>
              <w:left w:val="nil"/>
              <w:bottom w:val="single" w:sz="4" w:space="0" w:color="C0C0C0"/>
              <w:right w:val="single" w:sz="4" w:space="0" w:color="C0C0C0"/>
            </w:tcBorders>
            <w:shd w:val="clear" w:color="000000" w:fill="D7EAD3"/>
            <w:vAlign w:val="center"/>
            <w:hideMark/>
          </w:tcPr>
          <w:p w14:paraId="2AEC248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281,57</w:t>
            </w:r>
          </w:p>
        </w:tc>
        <w:tc>
          <w:tcPr>
            <w:tcW w:w="1553" w:type="dxa"/>
            <w:tcBorders>
              <w:top w:val="nil"/>
              <w:left w:val="nil"/>
              <w:bottom w:val="single" w:sz="4" w:space="0" w:color="C0C0C0"/>
              <w:right w:val="single" w:sz="4" w:space="0" w:color="C0C0C0"/>
            </w:tcBorders>
            <w:shd w:val="clear" w:color="000000" w:fill="D7EAD3"/>
            <w:vAlign w:val="center"/>
            <w:hideMark/>
          </w:tcPr>
          <w:p w14:paraId="404340AA"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18,54</w:t>
            </w:r>
          </w:p>
        </w:tc>
        <w:tc>
          <w:tcPr>
            <w:tcW w:w="1405" w:type="dxa"/>
            <w:tcBorders>
              <w:top w:val="nil"/>
              <w:left w:val="nil"/>
              <w:bottom w:val="single" w:sz="4" w:space="0" w:color="C0C0C0"/>
              <w:right w:val="single" w:sz="4" w:space="0" w:color="C0C0C0"/>
            </w:tcBorders>
            <w:shd w:val="clear" w:color="000000" w:fill="D7EAD3"/>
            <w:vAlign w:val="center"/>
            <w:hideMark/>
          </w:tcPr>
          <w:p w14:paraId="6F1494D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18,54</w:t>
            </w:r>
          </w:p>
        </w:tc>
        <w:tc>
          <w:tcPr>
            <w:tcW w:w="1438" w:type="dxa"/>
            <w:tcBorders>
              <w:top w:val="nil"/>
              <w:left w:val="nil"/>
              <w:bottom w:val="single" w:sz="4" w:space="0" w:color="C0C0C0"/>
              <w:right w:val="single" w:sz="4" w:space="0" w:color="C0C0C0"/>
            </w:tcBorders>
            <w:shd w:val="clear" w:color="000000" w:fill="D7EAD3"/>
            <w:vAlign w:val="center"/>
            <w:hideMark/>
          </w:tcPr>
          <w:p w14:paraId="03A0040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18,54</w:t>
            </w:r>
          </w:p>
        </w:tc>
        <w:tc>
          <w:tcPr>
            <w:tcW w:w="1881" w:type="dxa"/>
            <w:tcBorders>
              <w:top w:val="nil"/>
              <w:left w:val="nil"/>
              <w:bottom w:val="single" w:sz="4" w:space="0" w:color="C0C0C0"/>
              <w:right w:val="single" w:sz="4" w:space="0" w:color="C0C0C0"/>
            </w:tcBorders>
            <w:shd w:val="clear" w:color="000000" w:fill="FFFFCC"/>
            <w:vAlign w:val="center"/>
            <w:hideMark/>
          </w:tcPr>
          <w:p w14:paraId="2CC86D38"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6F61DD5C"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0E1814C6"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4CE1B74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18.2</w:t>
            </w:r>
          </w:p>
        </w:tc>
        <w:tc>
          <w:tcPr>
            <w:tcW w:w="5015" w:type="dxa"/>
            <w:tcBorders>
              <w:top w:val="nil"/>
              <w:left w:val="nil"/>
              <w:bottom w:val="single" w:sz="4" w:space="0" w:color="C0C0C0"/>
              <w:right w:val="single" w:sz="4" w:space="0" w:color="C0C0C0"/>
            </w:tcBorders>
            <w:shd w:val="clear" w:color="auto" w:fill="auto"/>
            <w:vAlign w:val="center"/>
            <w:hideMark/>
          </w:tcPr>
          <w:p w14:paraId="0A405C2F" w14:textId="77777777" w:rsidR="00A67B4F" w:rsidRPr="00A67B4F" w:rsidRDefault="00A67B4F" w:rsidP="00A67B4F">
            <w:pPr>
              <w:ind w:firstLineChars="100" w:firstLine="110"/>
              <w:rPr>
                <w:rFonts w:ascii="Tahoma" w:hAnsi="Tahoma" w:cs="Tahoma"/>
                <w:sz w:val="11"/>
                <w:szCs w:val="11"/>
              </w:rPr>
            </w:pPr>
            <w:r w:rsidRPr="00A67B4F">
              <w:rPr>
                <w:rFonts w:ascii="Tahoma" w:hAnsi="Tahoma" w:cs="Tahoma"/>
                <w:sz w:val="11"/>
                <w:szCs w:val="11"/>
              </w:rPr>
              <w:t>Тариф на собственные нужды производства</w:t>
            </w:r>
          </w:p>
        </w:tc>
        <w:tc>
          <w:tcPr>
            <w:tcW w:w="1082" w:type="dxa"/>
            <w:tcBorders>
              <w:top w:val="nil"/>
              <w:left w:val="nil"/>
              <w:bottom w:val="single" w:sz="4" w:space="0" w:color="C0C0C0"/>
              <w:right w:val="single" w:sz="4" w:space="0" w:color="C0C0C0"/>
            </w:tcBorders>
            <w:shd w:val="clear" w:color="auto" w:fill="auto"/>
            <w:vAlign w:val="center"/>
            <w:hideMark/>
          </w:tcPr>
          <w:p w14:paraId="621D3E8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руб/м3</w:t>
            </w:r>
          </w:p>
        </w:tc>
        <w:tc>
          <w:tcPr>
            <w:tcW w:w="1923" w:type="dxa"/>
            <w:tcBorders>
              <w:top w:val="nil"/>
              <w:left w:val="nil"/>
              <w:bottom w:val="single" w:sz="4" w:space="0" w:color="C0C0C0"/>
              <w:right w:val="single" w:sz="4" w:space="0" w:color="C0C0C0"/>
            </w:tcBorders>
            <w:shd w:val="clear" w:color="000000" w:fill="D7EAD3"/>
            <w:vAlign w:val="center"/>
            <w:hideMark/>
          </w:tcPr>
          <w:p w14:paraId="16F5B25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6AC87F63"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17,65</w:t>
            </w:r>
          </w:p>
        </w:tc>
        <w:tc>
          <w:tcPr>
            <w:tcW w:w="1303" w:type="dxa"/>
            <w:tcBorders>
              <w:top w:val="nil"/>
              <w:left w:val="nil"/>
              <w:bottom w:val="single" w:sz="4" w:space="0" w:color="C0C0C0"/>
              <w:right w:val="single" w:sz="4" w:space="0" w:color="C0C0C0"/>
            </w:tcBorders>
            <w:shd w:val="clear" w:color="000000" w:fill="D7EAD3"/>
            <w:vAlign w:val="center"/>
            <w:hideMark/>
          </w:tcPr>
          <w:p w14:paraId="28CBDE7F"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267,13</w:t>
            </w:r>
          </w:p>
        </w:tc>
        <w:tc>
          <w:tcPr>
            <w:tcW w:w="1525" w:type="dxa"/>
            <w:tcBorders>
              <w:top w:val="nil"/>
              <w:left w:val="nil"/>
              <w:bottom w:val="single" w:sz="4" w:space="0" w:color="C0C0C0"/>
              <w:right w:val="single" w:sz="4" w:space="0" w:color="C0C0C0"/>
            </w:tcBorders>
            <w:shd w:val="clear" w:color="000000" w:fill="D7EAD3"/>
            <w:vAlign w:val="center"/>
            <w:hideMark/>
          </w:tcPr>
          <w:p w14:paraId="3023666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18,67</w:t>
            </w:r>
          </w:p>
        </w:tc>
        <w:tc>
          <w:tcPr>
            <w:tcW w:w="1464" w:type="dxa"/>
            <w:tcBorders>
              <w:top w:val="nil"/>
              <w:left w:val="nil"/>
              <w:bottom w:val="single" w:sz="4" w:space="0" w:color="C0C0C0"/>
              <w:right w:val="single" w:sz="4" w:space="0" w:color="C0C0C0"/>
            </w:tcBorders>
            <w:shd w:val="clear" w:color="000000" w:fill="D7EAD3"/>
            <w:vAlign w:val="center"/>
            <w:hideMark/>
          </w:tcPr>
          <w:p w14:paraId="591C8D6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18,32</w:t>
            </w:r>
          </w:p>
        </w:tc>
        <w:tc>
          <w:tcPr>
            <w:tcW w:w="1525" w:type="dxa"/>
            <w:tcBorders>
              <w:top w:val="nil"/>
              <w:left w:val="nil"/>
              <w:bottom w:val="single" w:sz="4" w:space="0" w:color="C0C0C0"/>
              <w:right w:val="single" w:sz="4" w:space="0" w:color="C0C0C0"/>
            </w:tcBorders>
            <w:shd w:val="clear" w:color="000000" w:fill="D7EAD3"/>
            <w:vAlign w:val="center"/>
            <w:hideMark/>
          </w:tcPr>
          <w:p w14:paraId="376A932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281,57</w:t>
            </w:r>
          </w:p>
        </w:tc>
        <w:tc>
          <w:tcPr>
            <w:tcW w:w="1553" w:type="dxa"/>
            <w:tcBorders>
              <w:top w:val="nil"/>
              <w:left w:val="nil"/>
              <w:bottom w:val="single" w:sz="4" w:space="0" w:color="C0C0C0"/>
              <w:right w:val="single" w:sz="4" w:space="0" w:color="C0C0C0"/>
            </w:tcBorders>
            <w:shd w:val="clear" w:color="000000" w:fill="D7EAD3"/>
            <w:vAlign w:val="center"/>
            <w:hideMark/>
          </w:tcPr>
          <w:p w14:paraId="0E9BD8A6"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18,54</w:t>
            </w:r>
          </w:p>
        </w:tc>
        <w:tc>
          <w:tcPr>
            <w:tcW w:w="1405" w:type="dxa"/>
            <w:tcBorders>
              <w:top w:val="nil"/>
              <w:left w:val="nil"/>
              <w:bottom w:val="single" w:sz="4" w:space="0" w:color="C0C0C0"/>
              <w:right w:val="single" w:sz="4" w:space="0" w:color="C0C0C0"/>
            </w:tcBorders>
            <w:shd w:val="clear" w:color="000000" w:fill="D7EAD3"/>
            <w:vAlign w:val="center"/>
            <w:hideMark/>
          </w:tcPr>
          <w:p w14:paraId="0BD3027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18,54</w:t>
            </w:r>
          </w:p>
        </w:tc>
        <w:tc>
          <w:tcPr>
            <w:tcW w:w="1438" w:type="dxa"/>
            <w:tcBorders>
              <w:top w:val="nil"/>
              <w:left w:val="nil"/>
              <w:bottom w:val="single" w:sz="4" w:space="0" w:color="C0C0C0"/>
              <w:right w:val="single" w:sz="4" w:space="0" w:color="C0C0C0"/>
            </w:tcBorders>
            <w:shd w:val="clear" w:color="000000" w:fill="D7EAD3"/>
            <w:vAlign w:val="center"/>
            <w:hideMark/>
          </w:tcPr>
          <w:p w14:paraId="3913595E"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18,54</w:t>
            </w:r>
          </w:p>
        </w:tc>
        <w:tc>
          <w:tcPr>
            <w:tcW w:w="1881" w:type="dxa"/>
            <w:tcBorders>
              <w:top w:val="nil"/>
              <w:left w:val="nil"/>
              <w:bottom w:val="single" w:sz="4" w:space="0" w:color="C0C0C0"/>
              <w:right w:val="single" w:sz="4" w:space="0" w:color="C0C0C0"/>
            </w:tcBorders>
            <w:shd w:val="clear" w:color="000000" w:fill="FFFFCC"/>
            <w:vAlign w:val="center"/>
            <w:hideMark/>
          </w:tcPr>
          <w:p w14:paraId="36582A77" w14:textId="77777777" w:rsidR="00A67B4F" w:rsidRPr="00A67B4F" w:rsidRDefault="00A67B4F" w:rsidP="00A67B4F">
            <w:pPr>
              <w:rPr>
                <w:rFonts w:ascii="Tahoma" w:hAnsi="Tahoma" w:cs="Tahoma"/>
                <w:sz w:val="11"/>
                <w:szCs w:val="11"/>
              </w:rPr>
            </w:pPr>
            <w:r w:rsidRPr="00A67B4F">
              <w:rPr>
                <w:rFonts w:ascii="Tahoma" w:hAnsi="Tahoma" w:cs="Tahoma"/>
                <w:sz w:val="11"/>
                <w:szCs w:val="11"/>
              </w:rPr>
              <w:t> </w:t>
            </w:r>
          </w:p>
        </w:tc>
      </w:tr>
      <w:tr w:rsidR="00A67B4F" w:rsidRPr="00A67B4F" w14:paraId="7548FB37" w14:textId="77777777" w:rsidTr="00A67B4F">
        <w:trPr>
          <w:trHeight w:val="225"/>
          <w:jc w:val="center"/>
        </w:trPr>
        <w:tc>
          <w:tcPr>
            <w:tcW w:w="520" w:type="dxa"/>
            <w:tcBorders>
              <w:top w:val="nil"/>
              <w:left w:val="nil"/>
              <w:bottom w:val="nil"/>
              <w:right w:val="nil"/>
            </w:tcBorders>
            <w:shd w:val="clear" w:color="auto" w:fill="auto"/>
            <w:noWrap/>
            <w:vAlign w:val="bottom"/>
            <w:hideMark/>
          </w:tcPr>
          <w:p w14:paraId="1876133A" w14:textId="77777777" w:rsidR="00A67B4F" w:rsidRPr="00A67B4F" w:rsidRDefault="00A67B4F" w:rsidP="00A67B4F">
            <w:pPr>
              <w:rPr>
                <w:rFonts w:ascii="Tahoma" w:hAnsi="Tahoma" w:cs="Tahoma"/>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04CC54D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19</w:t>
            </w:r>
          </w:p>
        </w:tc>
        <w:tc>
          <w:tcPr>
            <w:tcW w:w="5015" w:type="dxa"/>
            <w:tcBorders>
              <w:top w:val="nil"/>
              <w:left w:val="nil"/>
              <w:bottom w:val="single" w:sz="4" w:space="0" w:color="C0C0C0"/>
              <w:right w:val="single" w:sz="4" w:space="0" w:color="C0C0C0"/>
            </w:tcBorders>
            <w:shd w:val="clear" w:color="auto" w:fill="auto"/>
            <w:vAlign w:val="center"/>
            <w:hideMark/>
          </w:tcPr>
          <w:p w14:paraId="2DDF7B7F"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ФОТ, всего</w:t>
            </w:r>
          </w:p>
        </w:tc>
        <w:tc>
          <w:tcPr>
            <w:tcW w:w="1082" w:type="dxa"/>
            <w:tcBorders>
              <w:top w:val="nil"/>
              <w:left w:val="nil"/>
              <w:bottom w:val="single" w:sz="4" w:space="0" w:color="C0C0C0"/>
              <w:right w:val="single" w:sz="4" w:space="0" w:color="C0C0C0"/>
            </w:tcBorders>
            <w:shd w:val="clear" w:color="auto" w:fill="auto"/>
            <w:vAlign w:val="center"/>
            <w:hideMark/>
          </w:tcPr>
          <w:p w14:paraId="7191843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000000" w:fill="D7EAD3"/>
            <w:vAlign w:val="center"/>
            <w:hideMark/>
          </w:tcPr>
          <w:p w14:paraId="768AEE79" w14:textId="77777777" w:rsidR="00A67B4F" w:rsidRPr="00A67B4F" w:rsidRDefault="00A67B4F" w:rsidP="00A67B4F">
            <w:pPr>
              <w:jc w:val="center"/>
              <w:rPr>
                <w:rFonts w:ascii="Tahoma" w:hAnsi="Tahoma" w:cs="Tahoma"/>
                <w:sz w:val="11"/>
                <w:szCs w:val="11"/>
              </w:rPr>
            </w:pPr>
            <w:r w:rsidRPr="00A67B4F">
              <w:rPr>
                <w:rFonts w:ascii="Tahoma" w:hAnsi="Tahoma" w:cs="Tahoma"/>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4AEBA1C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55,69</w:t>
            </w:r>
          </w:p>
        </w:tc>
        <w:tc>
          <w:tcPr>
            <w:tcW w:w="1303" w:type="dxa"/>
            <w:tcBorders>
              <w:top w:val="nil"/>
              <w:left w:val="nil"/>
              <w:bottom w:val="single" w:sz="4" w:space="0" w:color="C0C0C0"/>
              <w:right w:val="single" w:sz="4" w:space="0" w:color="C0C0C0"/>
            </w:tcBorders>
            <w:shd w:val="clear" w:color="000000" w:fill="D7EAD3"/>
            <w:vAlign w:val="center"/>
            <w:hideMark/>
          </w:tcPr>
          <w:p w14:paraId="4CA91E1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1 321,68</w:t>
            </w:r>
          </w:p>
        </w:tc>
        <w:tc>
          <w:tcPr>
            <w:tcW w:w="1525" w:type="dxa"/>
            <w:tcBorders>
              <w:top w:val="nil"/>
              <w:left w:val="nil"/>
              <w:bottom w:val="single" w:sz="4" w:space="0" w:color="C0C0C0"/>
              <w:right w:val="single" w:sz="4" w:space="0" w:color="C0C0C0"/>
            </w:tcBorders>
            <w:shd w:val="clear" w:color="000000" w:fill="D7EAD3"/>
            <w:vAlign w:val="center"/>
            <w:hideMark/>
          </w:tcPr>
          <w:p w14:paraId="0EF41BF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56,96</w:t>
            </w:r>
          </w:p>
        </w:tc>
        <w:tc>
          <w:tcPr>
            <w:tcW w:w="1464" w:type="dxa"/>
            <w:tcBorders>
              <w:top w:val="nil"/>
              <w:left w:val="nil"/>
              <w:bottom w:val="single" w:sz="4" w:space="0" w:color="C0C0C0"/>
              <w:right w:val="single" w:sz="4" w:space="0" w:color="C0C0C0"/>
            </w:tcBorders>
            <w:shd w:val="clear" w:color="000000" w:fill="D7EAD3"/>
            <w:vAlign w:val="center"/>
            <w:hideMark/>
          </w:tcPr>
          <w:p w14:paraId="45E0C03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599,27</w:t>
            </w:r>
          </w:p>
        </w:tc>
        <w:tc>
          <w:tcPr>
            <w:tcW w:w="1525" w:type="dxa"/>
            <w:tcBorders>
              <w:top w:val="nil"/>
              <w:left w:val="nil"/>
              <w:bottom w:val="single" w:sz="4" w:space="0" w:color="C0C0C0"/>
              <w:right w:val="single" w:sz="4" w:space="0" w:color="C0C0C0"/>
            </w:tcBorders>
            <w:shd w:val="clear" w:color="000000" w:fill="D7EAD3"/>
            <w:vAlign w:val="center"/>
            <w:hideMark/>
          </w:tcPr>
          <w:p w14:paraId="5A3C069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1 377,79</w:t>
            </w:r>
          </w:p>
        </w:tc>
        <w:tc>
          <w:tcPr>
            <w:tcW w:w="1553" w:type="dxa"/>
            <w:tcBorders>
              <w:top w:val="nil"/>
              <w:left w:val="nil"/>
              <w:bottom w:val="single" w:sz="4" w:space="0" w:color="C0C0C0"/>
              <w:right w:val="single" w:sz="4" w:space="0" w:color="C0C0C0"/>
            </w:tcBorders>
            <w:shd w:val="clear" w:color="000000" w:fill="D7EAD3"/>
            <w:vAlign w:val="center"/>
            <w:hideMark/>
          </w:tcPr>
          <w:p w14:paraId="4BD63A5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58,64</w:t>
            </w:r>
          </w:p>
        </w:tc>
        <w:tc>
          <w:tcPr>
            <w:tcW w:w="1405" w:type="dxa"/>
            <w:tcBorders>
              <w:top w:val="nil"/>
              <w:left w:val="nil"/>
              <w:bottom w:val="single" w:sz="4" w:space="0" w:color="C0C0C0"/>
              <w:right w:val="single" w:sz="4" w:space="0" w:color="C0C0C0"/>
            </w:tcBorders>
            <w:shd w:val="clear" w:color="000000" w:fill="D7EAD3"/>
            <w:vAlign w:val="center"/>
            <w:hideMark/>
          </w:tcPr>
          <w:p w14:paraId="74898AE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29,32</w:t>
            </w:r>
          </w:p>
        </w:tc>
        <w:tc>
          <w:tcPr>
            <w:tcW w:w="1438" w:type="dxa"/>
            <w:tcBorders>
              <w:top w:val="nil"/>
              <w:left w:val="nil"/>
              <w:bottom w:val="single" w:sz="4" w:space="0" w:color="C0C0C0"/>
              <w:right w:val="single" w:sz="4" w:space="0" w:color="C0C0C0"/>
            </w:tcBorders>
            <w:shd w:val="clear" w:color="000000" w:fill="D7EAD3"/>
            <w:vAlign w:val="center"/>
            <w:hideMark/>
          </w:tcPr>
          <w:p w14:paraId="5BA3861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29,32</w:t>
            </w:r>
          </w:p>
        </w:tc>
        <w:tc>
          <w:tcPr>
            <w:tcW w:w="1881" w:type="dxa"/>
            <w:tcBorders>
              <w:top w:val="nil"/>
              <w:left w:val="nil"/>
              <w:bottom w:val="single" w:sz="4" w:space="0" w:color="C0C0C0"/>
              <w:right w:val="single" w:sz="4" w:space="0" w:color="C0C0C0"/>
            </w:tcBorders>
            <w:shd w:val="clear" w:color="000000" w:fill="FFFFCC"/>
            <w:vAlign w:val="center"/>
            <w:hideMark/>
          </w:tcPr>
          <w:p w14:paraId="2B5BA155"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52BF2EA0"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0BDA55CF" w14:textId="77777777" w:rsidR="00A67B4F" w:rsidRPr="00A67B4F" w:rsidRDefault="00A67B4F" w:rsidP="00A67B4F">
            <w:pPr>
              <w:rPr>
                <w:rFonts w:ascii="Tahoma" w:hAnsi="Tahoma" w:cs="Tahoma"/>
                <w:b/>
                <w:bCs/>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521A9E2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20</w:t>
            </w:r>
          </w:p>
        </w:tc>
        <w:tc>
          <w:tcPr>
            <w:tcW w:w="5015" w:type="dxa"/>
            <w:tcBorders>
              <w:top w:val="nil"/>
              <w:left w:val="nil"/>
              <w:bottom w:val="single" w:sz="4" w:space="0" w:color="C0C0C0"/>
              <w:right w:val="single" w:sz="4" w:space="0" w:color="C0C0C0"/>
            </w:tcBorders>
            <w:shd w:val="clear" w:color="auto" w:fill="auto"/>
            <w:vAlign w:val="center"/>
            <w:hideMark/>
          </w:tcPr>
          <w:p w14:paraId="6232CBC2"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Численность персонала, всего</w:t>
            </w:r>
          </w:p>
        </w:tc>
        <w:tc>
          <w:tcPr>
            <w:tcW w:w="1082" w:type="dxa"/>
            <w:tcBorders>
              <w:top w:val="nil"/>
              <w:left w:val="nil"/>
              <w:bottom w:val="single" w:sz="4" w:space="0" w:color="C0C0C0"/>
              <w:right w:val="single" w:sz="4" w:space="0" w:color="C0C0C0"/>
            </w:tcBorders>
            <w:shd w:val="clear" w:color="auto" w:fill="auto"/>
            <w:vAlign w:val="center"/>
            <w:hideMark/>
          </w:tcPr>
          <w:p w14:paraId="51BFC02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чел</w:t>
            </w:r>
          </w:p>
        </w:tc>
        <w:tc>
          <w:tcPr>
            <w:tcW w:w="1923" w:type="dxa"/>
            <w:tcBorders>
              <w:top w:val="nil"/>
              <w:left w:val="nil"/>
              <w:bottom w:val="single" w:sz="4" w:space="0" w:color="C0C0C0"/>
              <w:right w:val="single" w:sz="4" w:space="0" w:color="C0C0C0"/>
            </w:tcBorders>
            <w:shd w:val="clear" w:color="000000" w:fill="D7EAD3"/>
            <w:vAlign w:val="center"/>
            <w:hideMark/>
          </w:tcPr>
          <w:p w14:paraId="443B302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2,09</w:t>
            </w:r>
          </w:p>
        </w:tc>
        <w:tc>
          <w:tcPr>
            <w:tcW w:w="1525" w:type="dxa"/>
            <w:tcBorders>
              <w:top w:val="nil"/>
              <w:left w:val="nil"/>
              <w:bottom w:val="single" w:sz="4" w:space="0" w:color="C0C0C0"/>
              <w:right w:val="single" w:sz="4" w:space="0" w:color="C0C0C0"/>
            </w:tcBorders>
            <w:shd w:val="clear" w:color="000000" w:fill="D7EAD3"/>
            <w:vAlign w:val="center"/>
            <w:hideMark/>
          </w:tcPr>
          <w:p w14:paraId="2DB2DA1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0,75</w:t>
            </w:r>
          </w:p>
        </w:tc>
        <w:tc>
          <w:tcPr>
            <w:tcW w:w="1303" w:type="dxa"/>
            <w:tcBorders>
              <w:top w:val="nil"/>
              <w:left w:val="nil"/>
              <w:bottom w:val="single" w:sz="4" w:space="0" w:color="C0C0C0"/>
              <w:right w:val="single" w:sz="4" w:space="0" w:color="C0C0C0"/>
            </w:tcBorders>
            <w:shd w:val="clear" w:color="000000" w:fill="D7EAD3"/>
            <w:vAlign w:val="center"/>
            <w:hideMark/>
          </w:tcPr>
          <w:p w14:paraId="4164F48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3,90</w:t>
            </w:r>
          </w:p>
        </w:tc>
        <w:tc>
          <w:tcPr>
            <w:tcW w:w="1525" w:type="dxa"/>
            <w:tcBorders>
              <w:top w:val="nil"/>
              <w:left w:val="nil"/>
              <w:bottom w:val="single" w:sz="4" w:space="0" w:color="C0C0C0"/>
              <w:right w:val="single" w:sz="4" w:space="0" w:color="C0C0C0"/>
            </w:tcBorders>
            <w:shd w:val="clear" w:color="000000" w:fill="D7EAD3"/>
            <w:vAlign w:val="center"/>
            <w:hideMark/>
          </w:tcPr>
          <w:p w14:paraId="5906A36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0,75</w:t>
            </w:r>
          </w:p>
        </w:tc>
        <w:tc>
          <w:tcPr>
            <w:tcW w:w="1464" w:type="dxa"/>
            <w:tcBorders>
              <w:top w:val="nil"/>
              <w:left w:val="nil"/>
              <w:bottom w:val="single" w:sz="4" w:space="0" w:color="C0C0C0"/>
              <w:right w:val="single" w:sz="4" w:space="0" w:color="C0C0C0"/>
            </w:tcBorders>
            <w:shd w:val="clear" w:color="000000" w:fill="D7EAD3"/>
            <w:vAlign w:val="center"/>
            <w:hideMark/>
          </w:tcPr>
          <w:p w14:paraId="6EB7B2F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5,39</w:t>
            </w:r>
          </w:p>
        </w:tc>
        <w:tc>
          <w:tcPr>
            <w:tcW w:w="1525" w:type="dxa"/>
            <w:tcBorders>
              <w:top w:val="nil"/>
              <w:left w:val="nil"/>
              <w:bottom w:val="single" w:sz="4" w:space="0" w:color="C0C0C0"/>
              <w:right w:val="single" w:sz="4" w:space="0" w:color="C0C0C0"/>
            </w:tcBorders>
            <w:shd w:val="clear" w:color="000000" w:fill="D7EAD3"/>
            <w:vAlign w:val="center"/>
            <w:hideMark/>
          </w:tcPr>
          <w:p w14:paraId="185A3E1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2,90</w:t>
            </w:r>
          </w:p>
        </w:tc>
        <w:tc>
          <w:tcPr>
            <w:tcW w:w="1553" w:type="dxa"/>
            <w:tcBorders>
              <w:top w:val="nil"/>
              <w:left w:val="nil"/>
              <w:bottom w:val="single" w:sz="4" w:space="0" w:color="C0C0C0"/>
              <w:right w:val="single" w:sz="4" w:space="0" w:color="C0C0C0"/>
            </w:tcBorders>
            <w:shd w:val="clear" w:color="000000" w:fill="D7EAD3"/>
            <w:vAlign w:val="center"/>
            <w:hideMark/>
          </w:tcPr>
          <w:p w14:paraId="590D02B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0,75</w:t>
            </w:r>
          </w:p>
        </w:tc>
        <w:tc>
          <w:tcPr>
            <w:tcW w:w="1405" w:type="dxa"/>
            <w:tcBorders>
              <w:top w:val="nil"/>
              <w:left w:val="nil"/>
              <w:bottom w:val="single" w:sz="4" w:space="0" w:color="C0C0C0"/>
              <w:right w:val="single" w:sz="4" w:space="0" w:color="C0C0C0"/>
            </w:tcBorders>
            <w:shd w:val="clear" w:color="000000" w:fill="D7EAD3"/>
            <w:vAlign w:val="center"/>
            <w:hideMark/>
          </w:tcPr>
          <w:p w14:paraId="632F460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0,75</w:t>
            </w:r>
          </w:p>
        </w:tc>
        <w:tc>
          <w:tcPr>
            <w:tcW w:w="1438" w:type="dxa"/>
            <w:tcBorders>
              <w:top w:val="nil"/>
              <w:left w:val="nil"/>
              <w:bottom w:val="single" w:sz="4" w:space="0" w:color="C0C0C0"/>
              <w:right w:val="single" w:sz="4" w:space="0" w:color="C0C0C0"/>
            </w:tcBorders>
            <w:shd w:val="clear" w:color="000000" w:fill="D7EAD3"/>
            <w:vAlign w:val="center"/>
            <w:hideMark/>
          </w:tcPr>
          <w:p w14:paraId="279E894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0,75</w:t>
            </w:r>
          </w:p>
        </w:tc>
        <w:tc>
          <w:tcPr>
            <w:tcW w:w="1881" w:type="dxa"/>
            <w:tcBorders>
              <w:top w:val="nil"/>
              <w:left w:val="nil"/>
              <w:bottom w:val="single" w:sz="4" w:space="0" w:color="C0C0C0"/>
              <w:right w:val="single" w:sz="4" w:space="0" w:color="C0C0C0"/>
            </w:tcBorders>
            <w:shd w:val="clear" w:color="000000" w:fill="FFFFCC"/>
            <w:vAlign w:val="center"/>
            <w:hideMark/>
          </w:tcPr>
          <w:p w14:paraId="080569F9"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 </w:t>
            </w:r>
          </w:p>
        </w:tc>
      </w:tr>
      <w:tr w:rsidR="00A67B4F" w:rsidRPr="00A67B4F" w14:paraId="63A3DE47" w14:textId="77777777" w:rsidTr="00A67B4F">
        <w:trPr>
          <w:trHeight w:val="300"/>
          <w:jc w:val="center"/>
        </w:trPr>
        <w:tc>
          <w:tcPr>
            <w:tcW w:w="520" w:type="dxa"/>
            <w:tcBorders>
              <w:top w:val="nil"/>
              <w:left w:val="nil"/>
              <w:bottom w:val="nil"/>
              <w:right w:val="nil"/>
            </w:tcBorders>
            <w:shd w:val="clear" w:color="auto" w:fill="auto"/>
            <w:noWrap/>
            <w:vAlign w:val="bottom"/>
            <w:hideMark/>
          </w:tcPr>
          <w:p w14:paraId="0B6CA0AC" w14:textId="77777777" w:rsidR="00A67B4F" w:rsidRPr="00A67B4F" w:rsidRDefault="00A67B4F" w:rsidP="00A67B4F">
            <w:pPr>
              <w:rPr>
                <w:rFonts w:ascii="Tahoma" w:hAnsi="Tahoma" w:cs="Tahoma"/>
                <w:b/>
                <w:bCs/>
                <w:sz w:val="11"/>
                <w:szCs w:val="11"/>
              </w:rPr>
            </w:pPr>
          </w:p>
        </w:tc>
        <w:tc>
          <w:tcPr>
            <w:tcW w:w="901" w:type="dxa"/>
            <w:tcBorders>
              <w:top w:val="nil"/>
              <w:left w:val="single" w:sz="4" w:space="0" w:color="C0C0C0"/>
              <w:bottom w:val="single" w:sz="4" w:space="0" w:color="C0C0C0"/>
              <w:right w:val="single" w:sz="4" w:space="0" w:color="C0C0C0"/>
            </w:tcBorders>
            <w:shd w:val="clear" w:color="auto" w:fill="auto"/>
            <w:vAlign w:val="center"/>
            <w:hideMark/>
          </w:tcPr>
          <w:p w14:paraId="615C933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21</w:t>
            </w:r>
          </w:p>
        </w:tc>
        <w:tc>
          <w:tcPr>
            <w:tcW w:w="5015" w:type="dxa"/>
            <w:tcBorders>
              <w:top w:val="nil"/>
              <w:left w:val="nil"/>
              <w:bottom w:val="single" w:sz="4" w:space="0" w:color="C0C0C0"/>
              <w:right w:val="single" w:sz="4" w:space="0" w:color="C0C0C0"/>
            </w:tcBorders>
            <w:shd w:val="clear" w:color="auto" w:fill="auto"/>
            <w:vAlign w:val="center"/>
            <w:hideMark/>
          </w:tcPr>
          <w:p w14:paraId="37888FAE"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Среднемесячная заработная плата</w:t>
            </w:r>
          </w:p>
        </w:tc>
        <w:tc>
          <w:tcPr>
            <w:tcW w:w="1082" w:type="dxa"/>
            <w:tcBorders>
              <w:top w:val="nil"/>
              <w:left w:val="nil"/>
              <w:bottom w:val="single" w:sz="4" w:space="0" w:color="C0C0C0"/>
              <w:right w:val="single" w:sz="4" w:space="0" w:color="C0C0C0"/>
            </w:tcBorders>
            <w:shd w:val="clear" w:color="auto" w:fill="auto"/>
            <w:vAlign w:val="center"/>
            <w:hideMark/>
          </w:tcPr>
          <w:p w14:paraId="0CFCD2D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руб</w:t>
            </w:r>
          </w:p>
        </w:tc>
        <w:tc>
          <w:tcPr>
            <w:tcW w:w="1923" w:type="dxa"/>
            <w:tcBorders>
              <w:top w:val="nil"/>
              <w:left w:val="nil"/>
              <w:bottom w:val="single" w:sz="4" w:space="0" w:color="C0C0C0"/>
              <w:right w:val="single" w:sz="4" w:space="0" w:color="C0C0C0"/>
            </w:tcBorders>
            <w:shd w:val="clear" w:color="000000" w:fill="D7EAD3"/>
            <w:vAlign w:val="center"/>
            <w:hideMark/>
          </w:tcPr>
          <w:p w14:paraId="5A323B2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5414435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6 165,26</w:t>
            </w:r>
          </w:p>
        </w:tc>
        <w:tc>
          <w:tcPr>
            <w:tcW w:w="1303" w:type="dxa"/>
            <w:tcBorders>
              <w:top w:val="nil"/>
              <w:left w:val="nil"/>
              <w:bottom w:val="single" w:sz="4" w:space="0" w:color="C0C0C0"/>
              <w:right w:val="single" w:sz="4" w:space="0" w:color="C0C0C0"/>
            </w:tcBorders>
            <w:shd w:val="clear" w:color="000000" w:fill="D7EAD3"/>
            <w:vAlign w:val="center"/>
            <w:hideMark/>
          </w:tcPr>
          <w:p w14:paraId="2867A02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28 241,03</w:t>
            </w:r>
          </w:p>
        </w:tc>
        <w:tc>
          <w:tcPr>
            <w:tcW w:w="1525" w:type="dxa"/>
            <w:tcBorders>
              <w:top w:val="nil"/>
              <w:left w:val="nil"/>
              <w:bottom w:val="single" w:sz="4" w:space="0" w:color="C0C0C0"/>
              <w:right w:val="single" w:sz="4" w:space="0" w:color="C0C0C0"/>
            </w:tcBorders>
            <w:shd w:val="clear" w:color="000000" w:fill="D7EAD3"/>
            <w:vAlign w:val="center"/>
            <w:hideMark/>
          </w:tcPr>
          <w:p w14:paraId="2A78635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6 328,49</w:t>
            </w:r>
          </w:p>
        </w:tc>
        <w:tc>
          <w:tcPr>
            <w:tcW w:w="1464" w:type="dxa"/>
            <w:tcBorders>
              <w:top w:val="nil"/>
              <w:left w:val="nil"/>
              <w:bottom w:val="single" w:sz="4" w:space="0" w:color="C0C0C0"/>
              <w:right w:val="single" w:sz="4" w:space="0" w:color="C0C0C0"/>
            </w:tcBorders>
            <w:shd w:val="clear" w:color="000000" w:fill="D7EAD3"/>
            <w:vAlign w:val="center"/>
            <w:hideMark/>
          </w:tcPr>
          <w:p w14:paraId="6788ED8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9 265,17</w:t>
            </w:r>
          </w:p>
        </w:tc>
        <w:tc>
          <w:tcPr>
            <w:tcW w:w="1525" w:type="dxa"/>
            <w:tcBorders>
              <w:top w:val="nil"/>
              <w:left w:val="nil"/>
              <w:bottom w:val="single" w:sz="4" w:space="0" w:color="C0C0C0"/>
              <w:right w:val="single" w:sz="4" w:space="0" w:color="C0C0C0"/>
            </w:tcBorders>
            <w:shd w:val="clear" w:color="000000" w:fill="D7EAD3"/>
            <w:vAlign w:val="center"/>
            <w:hideMark/>
          </w:tcPr>
          <w:p w14:paraId="0B0C5E5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39 591,67</w:t>
            </w:r>
          </w:p>
        </w:tc>
        <w:tc>
          <w:tcPr>
            <w:tcW w:w="1553" w:type="dxa"/>
            <w:tcBorders>
              <w:top w:val="nil"/>
              <w:left w:val="nil"/>
              <w:bottom w:val="single" w:sz="4" w:space="0" w:color="C0C0C0"/>
              <w:right w:val="single" w:sz="4" w:space="0" w:color="C0C0C0"/>
            </w:tcBorders>
            <w:shd w:val="clear" w:color="000000" w:fill="D7EAD3"/>
            <w:vAlign w:val="center"/>
            <w:hideMark/>
          </w:tcPr>
          <w:p w14:paraId="748BAF0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6 491,67</w:t>
            </w:r>
          </w:p>
        </w:tc>
        <w:tc>
          <w:tcPr>
            <w:tcW w:w="1405" w:type="dxa"/>
            <w:tcBorders>
              <w:top w:val="nil"/>
              <w:left w:val="nil"/>
              <w:bottom w:val="single" w:sz="4" w:space="0" w:color="C0C0C0"/>
              <w:right w:val="single" w:sz="4" w:space="0" w:color="C0C0C0"/>
            </w:tcBorders>
            <w:shd w:val="clear" w:color="000000" w:fill="D7EAD3"/>
            <w:vAlign w:val="center"/>
            <w:hideMark/>
          </w:tcPr>
          <w:p w14:paraId="2DC5A82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6 491,67</w:t>
            </w:r>
          </w:p>
        </w:tc>
        <w:tc>
          <w:tcPr>
            <w:tcW w:w="1438" w:type="dxa"/>
            <w:tcBorders>
              <w:top w:val="nil"/>
              <w:left w:val="nil"/>
              <w:bottom w:val="single" w:sz="4" w:space="0" w:color="C0C0C0"/>
              <w:right w:val="single" w:sz="4" w:space="0" w:color="C0C0C0"/>
            </w:tcBorders>
            <w:shd w:val="clear" w:color="000000" w:fill="D7EAD3"/>
            <w:vAlign w:val="center"/>
            <w:hideMark/>
          </w:tcPr>
          <w:p w14:paraId="12D1DF6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6 491,67</w:t>
            </w:r>
          </w:p>
        </w:tc>
        <w:tc>
          <w:tcPr>
            <w:tcW w:w="1881" w:type="dxa"/>
            <w:tcBorders>
              <w:top w:val="nil"/>
              <w:left w:val="nil"/>
              <w:bottom w:val="single" w:sz="4" w:space="0" w:color="C0C0C0"/>
              <w:right w:val="single" w:sz="4" w:space="0" w:color="C0C0C0"/>
            </w:tcBorders>
            <w:shd w:val="clear" w:color="000000" w:fill="FFFFCC"/>
            <w:vAlign w:val="center"/>
            <w:hideMark/>
          </w:tcPr>
          <w:p w14:paraId="187535F6" w14:textId="77777777" w:rsidR="00A67B4F" w:rsidRPr="00A67B4F" w:rsidRDefault="00A67B4F" w:rsidP="00A67B4F">
            <w:pPr>
              <w:rPr>
                <w:rFonts w:ascii="Tahoma" w:hAnsi="Tahoma" w:cs="Tahoma"/>
                <w:b/>
                <w:bCs/>
                <w:sz w:val="11"/>
                <w:szCs w:val="11"/>
              </w:rPr>
            </w:pPr>
            <w:bookmarkStart w:id="25" w:name="RANGE!W253"/>
            <w:r w:rsidRPr="00A67B4F">
              <w:rPr>
                <w:rFonts w:ascii="Tahoma" w:hAnsi="Tahoma" w:cs="Tahoma"/>
                <w:b/>
                <w:bCs/>
                <w:sz w:val="11"/>
                <w:szCs w:val="11"/>
              </w:rPr>
              <w:t> </w:t>
            </w:r>
            <w:bookmarkEnd w:id="25"/>
          </w:p>
        </w:tc>
      </w:tr>
      <w:tr w:rsidR="00A67B4F" w:rsidRPr="00A67B4F" w14:paraId="643C0E2F" w14:textId="77777777" w:rsidTr="00A67B4F">
        <w:trPr>
          <w:trHeight w:val="300"/>
          <w:jc w:val="center"/>
        </w:trPr>
        <w:tc>
          <w:tcPr>
            <w:tcW w:w="520" w:type="dxa"/>
            <w:tcBorders>
              <w:top w:val="nil"/>
              <w:left w:val="nil"/>
              <w:bottom w:val="nil"/>
              <w:right w:val="nil"/>
            </w:tcBorders>
            <w:shd w:val="clear" w:color="auto" w:fill="auto"/>
            <w:vAlign w:val="center"/>
            <w:hideMark/>
          </w:tcPr>
          <w:p w14:paraId="209347AD" w14:textId="77777777" w:rsidR="00A67B4F" w:rsidRPr="00A67B4F" w:rsidRDefault="00A67B4F" w:rsidP="00A67B4F">
            <w:pPr>
              <w:rPr>
                <w:rFonts w:ascii="Tahoma" w:hAnsi="Tahoma" w:cs="Tahoma"/>
                <w:b/>
                <w:bCs/>
                <w:sz w:val="11"/>
                <w:szCs w:val="11"/>
              </w:rPr>
            </w:pPr>
          </w:p>
        </w:tc>
        <w:tc>
          <w:tcPr>
            <w:tcW w:w="901" w:type="dxa"/>
            <w:tcBorders>
              <w:top w:val="nil"/>
              <w:left w:val="nil"/>
              <w:bottom w:val="nil"/>
              <w:right w:val="nil"/>
            </w:tcBorders>
            <w:shd w:val="clear" w:color="auto" w:fill="auto"/>
            <w:vAlign w:val="center"/>
            <w:hideMark/>
          </w:tcPr>
          <w:p w14:paraId="4D317151" w14:textId="77777777" w:rsidR="00A67B4F" w:rsidRPr="00A67B4F" w:rsidRDefault="00A67B4F" w:rsidP="00A67B4F">
            <w:pPr>
              <w:rPr>
                <w:sz w:val="11"/>
                <w:szCs w:val="11"/>
              </w:rPr>
            </w:pPr>
          </w:p>
        </w:tc>
        <w:tc>
          <w:tcPr>
            <w:tcW w:w="5015" w:type="dxa"/>
            <w:tcBorders>
              <w:top w:val="nil"/>
              <w:left w:val="nil"/>
              <w:bottom w:val="nil"/>
              <w:right w:val="nil"/>
            </w:tcBorders>
            <w:shd w:val="clear" w:color="auto" w:fill="auto"/>
            <w:vAlign w:val="center"/>
            <w:hideMark/>
          </w:tcPr>
          <w:p w14:paraId="7CD5167A" w14:textId="77777777" w:rsidR="00A67B4F" w:rsidRPr="00A67B4F" w:rsidRDefault="00A67B4F" w:rsidP="00A67B4F">
            <w:pPr>
              <w:rPr>
                <w:sz w:val="11"/>
                <w:szCs w:val="11"/>
              </w:rPr>
            </w:pPr>
          </w:p>
        </w:tc>
        <w:tc>
          <w:tcPr>
            <w:tcW w:w="1082" w:type="dxa"/>
            <w:tcBorders>
              <w:top w:val="nil"/>
              <w:left w:val="nil"/>
              <w:bottom w:val="nil"/>
              <w:right w:val="nil"/>
            </w:tcBorders>
            <w:shd w:val="clear" w:color="auto" w:fill="auto"/>
            <w:vAlign w:val="center"/>
            <w:hideMark/>
          </w:tcPr>
          <w:p w14:paraId="15CC2F4C" w14:textId="77777777" w:rsidR="00A67B4F" w:rsidRPr="00A67B4F" w:rsidRDefault="00A67B4F" w:rsidP="00A67B4F">
            <w:pPr>
              <w:rPr>
                <w:sz w:val="11"/>
                <w:szCs w:val="11"/>
              </w:rPr>
            </w:pPr>
          </w:p>
        </w:tc>
        <w:tc>
          <w:tcPr>
            <w:tcW w:w="1923" w:type="dxa"/>
            <w:tcBorders>
              <w:top w:val="nil"/>
              <w:left w:val="nil"/>
              <w:bottom w:val="nil"/>
              <w:right w:val="nil"/>
            </w:tcBorders>
            <w:shd w:val="clear" w:color="auto" w:fill="auto"/>
            <w:vAlign w:val="center"/>
            <w:hideMark/>
          </w:tcPr>
          <w:p w14:paraId="553F3C84" w14:textId="77777777" w:rsidR="00A67B4F" w:rsidRPr="00A67B4F" w:rsidRDefault="00A67B4F" w:rsidP="00A67B4F">
            <w:pPr>
              <w:rPr>
                <w:sz w:val="11"/>
                <w:szCs w:val="11"/>
              </w:rPr>
            </w:pPr>
          </w:p>
        </w:tc>
        <w:tc>
          <w:tcPr>
            <w:tcW w:w="1525" w:type="dxa"/>
            <w:tcBorders>
              <w:top w:val="nil"/>
              <w:left w:val="nil"/>
              <w:bottom w:val="nil"/>
              <w:right w:val="nil"/>
            </w:tcBorders>
            <w:shd w:val="clear" w:color="auto" w:fill="auto"/>
            <w:vAlign w:val="center"/>
            <w:hideMark/>
          </w:tcPr>
          <w:p w14:paraId="76017FD9" w14:textId="77777777" w:rsidR="00A67B4F" w:rsidRPr="00A67B4F" w:rsidRDefault="00A67B4F" w:rsidP="00A67B4F">
            <w:pPr>
              <w:rPr>
                <w:sz w:val="11"/>
                <w:szCs w:val="11"/>
              </w:rPr>
            </w:pPr>
          </w:p>
        </w:tc>
        <w:tc>
          <w:tcPr>
            <w:tcW w:w="1303" w:type="dxa"/>
            <w:tcBorders>
              <w:top w:val="nil"/>
              <w:left w:val="nil"/>
              <w:bottom w:val="nil"/>
              <w:right w:val="nil"/>
            </w:tcBorders>
            <w:shd w:val="clear" w:color="auto" w:fill="auto"/>
            <w:vAlign w:val="center"/>
            <w:hideMark/>
          </w:tcPr>
          <w:p w14:paraId="32929740" w14:textId="77777777" w:rsidR="00A67B4F" w:rsidRPr="00A67B4F" w:rsidRDefault="00A67B4F" w:rsidP="00A67B4F">
            <w:pPr>
              <w:rPr>
                <w:sz w:val="11"/>
                <w:szCs w:val="11"/>
              </w:rPr>
            </w:pPr>
          </w:p>
        </w:tc>
        <w:tc>
          <w:tcPr>
            <w:tcW w:w="1525" w:type="dxa"/>
            <w:tcBorders>
              <w:top w:val="nil"/>
              <w:left w:val="nil"/>
              <w:bottom w:val="nil"/>
              <w:right w:val="nil"/>
            </w:tcBorders>
            <w:shd w:val="clear" w:color="auto" w:fill="auto"/>
            <w:vAlign w:val="center"/>
            <w:hideMark/>
          </w:tcPr>
          <w:p w14:paraId="3CC14FFC" w14:textId="77777777" w:rsidR="00A67B4F" w:rsidRPr="00A67B4F" w:rsidRDefault="00A67B4F" w:rsidP="00A67B4F">
            <w:pPr>
              <w:rPr>
                <w:sz w:val="11"/>
                <w:szCs w:val="11"/>
              </w:rPr>
            </w:pPr>
          </w:p>
        </w:tc>
        <w:tc>
          <w:tcPr>
            <w:tcW w:w="1464" w:type="dxa"/>
            <w:tcBorders>
              <w:top w:val="nil"/>
              <w:left w:val="nil"/>
              <w:bottom w:val="nil"/>
              <w:right w:val="nil"/>
            </w:tcBorders>
            <w:shd w:val="clear" w:color="auto" w:fill="auto"/>
            <w:vAlign w:val="center"/>
            <w:hideMark/>
          </w:tcPr>
          <w:p w14:paraId="5F26594D" w14:textId="77777777" w:rsidR="00A67B4F" w:rsidRPr="00A67B4F" w:rsidRDefault="00A67B4F" w:rsidP="00A67B4F">
            <w:pPr>
              <w:rPr>
                <w:sz w:val="11"/>
                <w:szCs w:val="11"/>
              </w:rPr>
            </w:pPr>
          </w:p>
        </w:tc>
        <w:tc>
          <w:tcPr>
            <w:tcW w:w="1525" w:type="dxa"/>
            <w:tcBorders>
              <w:top w:val="nil"/>
              <w:left w:val="nil"/>
              <w:bottom w:val="nil"/>
              <w:right w:val="nil"/>
            </w:tcBorders>
            <w:shd w:val="clear" w:color="auto" w:fill="auto"/>
            <w:vAlign w:val="center"/>
            <w:hideMark/>
          </w:tcPr>
          <w:p w14:paraId="5D3CC83F" w14:textId="77777777" w:rsidR="00A67B4F" w:rsidRPr="00A67B4F" w:rsidRDefault="00A67B4F" w:rsidP="00A67B4F">
            <w:pPr>
              <w:rPr>
                <w:sz w:val="11"/>
                <w:szCs w:val="11"/>
              </w:rPr>
            </w:pPr>
          </w:p>
        </w:tc>
        <w:tc>
          <w:tcPr>
            <w:tcW w:w="1553" w:type="dxa"/>
            <w:tcBorders>
              <w:top w:val="nil"/>
              <w:left w:val="nil"/>
              <w:bottom w:val="nil"/>
              <w:right w:val="nil"/>
            </w:tcBorders>
            <w:shd w:val="clear" w:color="auto" w:fill="auto"/>
            <w:vAlign w:val="center"/>
            <w:hideMark/>
          </w:tcPr>
          <w:p w14:paraId="7FDAFA97" w14:textId="77777777" w:rsidR="00A67B4F" w:rsidRPr="00A67B4F" w:rsidRDefault="00A67B4F" w:rsidP="00A67B4F">
            <w:pPr>
              <w:rPr>
                <w:sz w:val="11"/>
                <w:szCs w:val="11"/>
              </w:rPr>
            </w:pPr>
          </w:p>
        </w:tc>
        <w:tc>
          <w:tcPr>
            <w:tcW w:w="1405" w:type="dxa"/>
            <w:tcBorders>
              <w:top w:val="nil"/>
              <w:left w:val="nil"/>
              <w:bottom w:val="nil"/>
              <w:right w:val="nil"/>
            </w:tcBorders>
            <w:shd w:val="clear" w:color="auto" w:fill="auto"/>
            <w:vAlign w:val="center"/>
            <w:hideMark/>
          </w:tcPr>
          <w:p w14:paraId="0ECC6DAB" w14:textId="77777777" w:rsidR="00A67B4F" w:rsidRPr="00A67B4F" w:rsidRDefault="00A67B4F" w:rsidP="00A67B4F">
            <w:pPr>
              <w:jc w:val="right"/>
              <w:rPr>
                <w:rFonts w:ascii="Tahoma" w:hAnsi="Tahoma" w:cs="Tahoma"/>
                <w:sz w:val="11"/>
                <w:szCs w:val="11"/>
              </w:rPr>
            </w:pPr>
            <w:r w:rsidRPr="00A67B4F">
              <w:rPr>
                <w:rFonts w:ascii="Tahoma" w:hAnsi="Tahoma" w:cs="Tahoma"/>
                <w:sz w:val="11"/>
                <w:szCs w:val="11"/>
              </w:rPr>
              <w:t>19,01</w:t>
            </w:r>
          </w:p>
        </w:tc>
        <w:tc>
          <w:tcPr>
            <w:tcW w:w="1438" w:type="dxa"/>
            <w:tcBorders>
              <w:top w:val="nil"/>
              <w:left w:val="nil"/>
              <w:bottom w:val="nil"/>
              <w:right w:val="nil"/>
            </w:tcBorders>
            <w:shd w:val="clear" w:color="auto" w:fill="auto"/>
            <w:vAlign w:val="center"/>
            <w:hideMark/>
          </w:tcPr>
          <w:p w14:paraId="5397E182" w14:textId="77777777" w:rsidR="00A67B4F" w:rsidRPr="00A67B4F" w:rsidRDefault="00A67B4F" w:rsidP="00A67B4F">
            <w:pPr>
              <w:jc w:val="right"/>
              <w:rPr>
                <w:rFonts w:ascii="Tahoma" w:hAnsi="Tahoma" w:cs="Tahoma"/>
                <w:sz w:val="11"/>
                <w:szCs w:val="11"/>
              </w:rPr>
            </w:pPr>
          </w:p>
        </w:tc>
        <w:tc>
          <w:tcPr>
            <w:tcW w:w="1881" w:type="dxa"/>
            <w:tcBorders>
              <w:top w:val="nil"/>
              <w:left w:val="nil"/>
              <w:bottom w:val="nil"/>
              <w:right w:val="nil"/>
            </w:tcBorders>
            <w:shd w:val="clear" w:color="auto" w:fill="auto"/>
            <w:vAlign w:val="center"/>
            <w:hideMark/>
          </w:tcPr>
          <w:p w14:paraId="04B30E66" w14:textId="77777777" w:rsidR="00A67B4F" w:rsidRPr="00A67B4F" w:rsidRDefault="00A67B4F" w:rsidP="00A67B4F">
            <w:pPr>
              <w:rPr>
                <w:sz w:val="11"/>
                <w:szCs w:val="11"/>
              </w:rPr>
            </w:pPr>
          </w:p>
        </w:tc>
      </w:tr>
      <w:tr w:rsidR="00A67B4F" w:rsidRPr="00A67B4F" w14:paraId="760364AB" w14:textId="77777777" w:rsidTr="00A67B4F">
        <w:trPr>
          <w:trHeight w:val="225"/>
          <w:jc w:val="center"/>
        </w:trPr>
        <w:tc>
          <w:tcPr>
            <w:tcW w:w="520" w:type="dxa"/>
            <w:tcBorders>
              <w:top w:val="nil"/>
              <w:left w:val="nil"/>
              <w:bottom w:val="nil"/>
              <w:right w:val="nil"/>
            </w:tcBorders>
            <w:shd w:val="clear" w:color="auto" w:fill="auto"/>
            <w:vAlign w:val="center"/>
            <w:hideMark/>
          </w:tcPr>
          <w:p w14:paraId="6EF90494"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623183FF" w14:textId="77777777" w:rsidR="00A67B4F" w:rsidRPr="00A67B4F" w:rsidRDefault="00A67B4F" w:rsidP="00A67B4F">
            <w:pPr>
              <w:rPr>
                <w:sz w:val="11"/>
                <w:szCs w:val="11"/>
              </w:rPr>
            </w:pPr>
          </w:p>
        </w:tc>
        <w:tc>
          <w:tcPr>
            <w:tcW w:w="5015" w:type="dxa"/>
            <w:tcBorders>
              <w:top w:val="nil"/>
              <w:left w:val="nil"/>
              <w:bottom w:val="nil"/>
              <w:right w:val="nil"/>
            </w:tcBorders>
            <w:shd w:val="clear" w:color="auto" w:fill="auto"/>
            <w:vAlign w:val="center"/>
            <w:hideMark/>
          </w:tcPr>
          <w:p w14:paraId="20A1AC93" w14:textId="77777777" w:rsidR="00A67B4F" w:rsidRPr="00A67B4F" w:rsidRDefault="00A67B4F" w:rsidP="00A67B4F">
            <w:pPr>
              <w:rPr>
                <w:sz w:val="11"/>
                <w:szCs w:val="11"/>
              </w:rPr>
            </w:pPr>
          </w:p>
        </w:tc>
        <w:tc>
          <w:tcPr>
            <w:tcW w:w="1082" w:type="dxa"/>
            <w:tcBorders>
              <w:top w:val="nil"/>
              <w:left w:val="nil"/>
              <w:bottom w:val="nil"/>
              <w:right w:val="nil"/>
            </w:tcBorders>
            <w:shd w:val="clear" w:color="auto" w:fill="auto"/>
            <w:vAlign w:val="center"/>
            <w:hideMark/>
          </w:tcPr>
          <w:p w14:paraId="75663C32" w14:textId="77777777" w:rsidR="00A67B4F" w:rsidRPr="00A67B4F" w:rsidRDefault="00A67B4F" w:rsidP="00A67B4F">
            <w:pPr>
              <w:rPr>
                <w:sz w:val="11"/>
                <w:szCs w:val="11"/>
              </w:rPr>
            </w:pPr>
          </w:p>
        </w:tc>
        <w:tc>
          <w:tcPr>
            <w:tcW w:w="1923" w:type="dxa"/>
            <w:tcBorders>
              <w:top w:val="nil"/>
              <w:left w:val="nil"/>
              <w:bottom w:val="nil"/>
              <w:right w:val="nil"/>
            </w:tcBorders>
            <w:shd w:val="clear" w:color="auto" w:fill="auto"/>
            <w:vAlign w:val="center"/>
            <w:hideMark/>
          </w:tcPr>
          <w:p w14:paraId="6E203E3A" w14:textId="77777777" w:rsidR="00A67B4F" w:rsidRPr="00A67B4F" w:rsidRDefault="00A67B4F" w:rsidP="00A67B4F">
            <w:pPr>
              <w:rPr>
                <w:sz w:val="11"/>
                <w:szCs w:val="11"/>
              </w:rPr>
            </w:pPr>
          </w:p>
        </w:tc>
        <w:tc>
          <w:tcPr>
            <w:tcW w:w="1525" w:type="dxa"/>
            <w:tcBorders>
              <w:top w:val="nil"/>
              <w:left w:val="nil"/>
              <w:bottom w:val="nil"/>
              <w:right w:val="nil"/>
            </w:tcBorders>
            <w:shd w:val="clear" w:color="auto" w:fill="auto"/>
            <w:vAlign w:val="center"/>
            <w:hideMark/>
          </w:tcPr>
          <w:p w14:paraId="66001ED8" w14:textId="77777777" w:rsidR="00A67B4F" w:rsidRPr="00A67B4F" w:rsidRDefault="00A67B4F" w:rsidP="00A67B4F">
            <w:pPr>
              <w:rPr>
                <w:sz w:val="11"/>
                <w:szCs w:val="11"/>
              </w:rPr>
            </w:pPr>
          </w:p>
        </w:tc>
        <w:tc>
          <w:tcPr>
            <w:tcW w:w="1303" w:type="dxa"/>
            <w:tcBorders>
              <w:top w:val="nil"/>
              <w:left w:val="nil"/>
              <w:bottom w:val="nil"/>
              <w:right w:val="nil"/>
            </w:tcBorders>
            <w:shd w:val="clear" w:color="auto" w:fill="auto"/>
            <w:vAlign w:val="center"/>
            <w:hideMark/>
          </w:tcPr>
          <w:p w14:paraId="2DAC3457" w14:textId="77777777" w:rsidR="00A67B4F" w:rsidRPr="00A67B4F" w:rsidRDefault="00A67B4F" w:rsidP="00A67B4F">
            <w:pPr>
              <w:rPr>
                <w:sz w:val="11"/>
                <w:szCs w:val="11"/>
              </w:rPr>
            </w:pPr>
          </w:p>
        </w:tc>
        <w:tc>
          <w:tcPr>
            <w:tcW w:w="1525" w:type="dxa"/>
            <w:tcBorders>
              <w:top w:val="nil"/>
              <w:left w:val="nil"/>
              <w:bottom w:val="nil"/>
              <w:right w:val="nil"/>
            </w:tcBorders>
            <w:shd w:val="clear" w:color="auto" w:fill="auto"/>
            <w:vAlign w:val="center"/>
            <w:hideMark/>
          </w:tcPr>
          <w:p w14:paraId="4260A859" w14:textId="77777777" w:rsidR="00A67B4F" w:rsidRPr="00A67B4F" w:rsidRDefault="00A67B4F" w:rsidP="00A67B4F">
            <w:pPr>
              <w:rPr>
                <w:sz w:val="11"/>
                <w:szCs w:val="11"/>
              </w:rPr>
            </w:pPr>
          </w:p>
        </w:tc>
        <w:tc>
          <w:tcPr>
            <w:tcW w:w="1464" w:type="dxa"/>
            <w:tcBorders>
              <w:top w:val="nil"/>
              <w:left w:val="nil"/>
              <w:bottom w:val="nil"/>
              <w:right w:val="nil"/>
            </w:tcBorders>
            <w:shd w:val="clear" w:color="auto" w:fill="auto"/>
            <w:vAlign w:val="center"/>
            <w:hideMark/>
          </w:tcPr>
          <w:p w14:paraId="112747C2" w14:textId="77777777" w:rsidR="00A67B4F" w:rsidRPr="00A67B4F" w:rsidRDefault="00A67B4F" w:rsidP="00A67B4F">
            <w:pPr>
              <w:rPr>
                <w:sz w:val="11"/>
                <w:szCs w:val="11"/>
              </w:rPr>
            </w:pPr>
          </w:p>
        </w:tc>
        <w:tc>
          <w:tcPr>
            <w:tcW w:w="1525" w:type="dxa"/>
            <w:tcBorders>
              <w:top w:val="nil"/>
              <w:left w:val="nil"/>
              <w:bottom w:val="nil"/>
              <w:right w:val="nil"/>
            </w:tcBorders>
            <w:shd w:val="clear" w:color="auto" w:fill="auto"/>
            <w:vAlign w:val="center"/>
            <w:hideMark/>
          </w:tcPr>
          <w:p w14:paraId="2AF8A6C2" w14:textId="77777777" w:rsidR="00A67B4F" w:rsidRPr="00A67B4F" w:rsidRDefault="00A67B4F" w:rsidP="00A67B4F">
            <w:pPr>
              <w:rPr>
                <w:sz w:val="11"/>
                <w:szCs w:val="11"/>
              </w:rPr>
            </w:pPr>
          </w:p>
        </w:tc>
        <w:tc>
          <w:tcPr>
            <w:tcW w:w="1553" w:type="dxa"/>
            <w:tcBorders>
              <w:top w:val="nil"/>
              <w:left w:val="nil"/>
              <w:bottom w:val="nil"/>
              <w:right w:val="nil"/>
            </w:tcBorders>
            <w:shd w:val="clear" w:color="auto" w:fill="auto"/>
            <w:vAlign w:val="center"/>
            <w:hideMark/>
          </w:tcPr>
          <w:p w14:paraId="20222CAE" w14:textId="77777777" w:rsidR="00A67B4F" w:rsidRPr="00A67B4F" w:rsidRDefault="00A67B4F" w:rsidP="00A67B4F">
            <w:pPr>
              <w:rPr>
                <w:rFonts w:ascii="Tahoma" w:hAnsi="Tahoma" w:cs="Tahoma"/>
                <w:sz w:val="11"/>
                <w:szCs w:val="11"/>
              </w:rPr>
            </w:pPr>
            <w:r w:rsidRPr="00A67B4F">
              <w:rPr>
                <w:rFonts w:ascii="Tahoma" w:hAnsi="Tahoma" w:cs="Tahoma"/>
                <w:sz w:val="11"/>
                <w:szCs w:val="11"/>
              </w:rPr>
              <w:t xml:space="preserve">-              0,00   </w:t>
            </w:r>
          </w:p>
        </w:tc>
        <w:tc>
          <w:tcPr>
            <w:tcW w:w="1405" w:type="dxa"/>
            <w:tcBorders>
              <w:top w:val="nil"/>
              <w:left w:val="nil"/>
              <w:bottom w:val="nil"/>
              <w:right w:val="nil"/>
            </w:tcBorders>
            <w:shd w:val="clear" w:color="auto" w:fill="auto"/>
            <w:vAlign w:val="center"/>
            <w:hideMark/>
          </w:tcPr>
          <w:p w14:paraId="5A18DEA2" w14:textId="77777777" w:rsidR="00A67B4F" w:rsidRPr="00A67B4F" w:rsidRDefault="00A67B4F" w:rsidP="00A67B4F">
            <w:pPr>
              <w:jc w:val="right"/>
              <w:rPr>
                <w:rFonts w:ascii="Tahoma" w:hAnsi="Tahoma" w:cs="Tahoma"/>
                <w:sz w:val="11"/>
                <w:szCs w:val="11"/>
              </w:rPr>
            </w:pPr>
            <w:r w:rsidRPr="00A67B4F">
              <w:rPr>
                <w:rFonts w:ascii="Tahoma" w:hAnsi="Tahoma" w:cs="Tahoma"/>
                <w:sz w:val="11"/>
                <w:szCs w:val="11"/>
              </w:rPr>
              <w:t>18,54</w:t>
            </w:r>
          </w:p>
        </w:tc>
        <w:tc>
          <w:tcPr>
            <w:tcW w:w="1438" w:type="dxa"/>
            <w:tcBorders>
              <w:top w:val="nil"/>
              <w:left w:val="nil"/>
              <w:bottom w:val="nil"/>
              <w:right w:val="nil"/>
            </w:tcBorders>
            <w:shd w:val="clear" w:color="auto" w:fill="auto"/>
            <w:vAlign w:val="center"/>
            <w:hideMark/>
          </w:tcPr>
          <w:p w14:paraId="0721DB60" w14:textId="77777777" w:rsidR="00A67B4F" w:rsidRPr="00A67B4F" w:rsidRDefault="00A67B4F" w:rsidP="00A67B4F">
            <w:pPr>
              <w:jc w:val="right"/>
              <w:rPr>
                <w:rFonts w:ascii="Tahoma" w:hAnsi="Tahoma" w:cs="Tahoma"/>
                <w:sz w:val="11"/>
                <w:szCs w:val="11"/>
              </w:rPr>
            </w:pPr>
            <w:r w:rsidRPr="00A67B4F">
              <w:rPr>
                <w:rFonts w:ascii="Tahoma" w:hAnsi="Tahoma" w:cs="Tahoma"/>
                <w:sz w:val="11"/>
                <w:szCs w:val="11"/>
              </w:rPr>
              <w:t>18,54</w:t>
            </w:r>
          </w:p>
        </w:tc>
        <w:tc>
          <w:tcPr>
            <w:tcW w:w="1881" w:type="dxa"/>
            <w:tcBorders>
              <w:top w:val="nil"/>
              <w:left w:val="nil"/>
              <w:bottom w:val="nil"/>
              <w:right w:val="nil"/>
            </w:tcBorders>
            <w:shd w:val="clear" w:color="auto" w:fill="auto"/>
            <w:vAlign w:val="center"/>
            <w:hideMark/>
          </w:tcPr>
          <w:p w14:paraId="38E9A248" w14:textId="77777777" w:rsidR="00A67B4F" w:rsidRPr="00A67B4F" w:rsidRDefault="00A67B4F" w:rsidP="00A67B4F">
            <w:pPr>
              <w:jc w:val="right"/>
              <w:rPr>
                <w:rFonts w:ascii="Tahoma" w:hAnsi="Tahoma" w:cs="Tahoma"/>
                <w:sz w:val="11"/>
                <w:szCs w:val="11"/>
              </w:rPr>
            </w:pPr>
          </w:p>
        </w:tc>
      </w:tr>
      <w:tr w:rsidR="00A67B4F" w:rsidRPr="00A67B4F" w14:paraId="36F8A8E9" w14:textId="77777777" w:rsidTr="00A67B4F">
        <w:trPr>
          <w:trHeight w:val="225"/>
          <w:jc w:val="center"/>
        </w:trPr>
        <w:tc>
          <w:tcPr>
            <w:tcW w:w="520" w:type="dxa"/>
            <w:tcBorders>
              <w:top w:val="nil"/>
              <w:left w:val="nil"/>
              <w:bottom w:val="nil"/>
              <w:right w:val="nil"/>
            </w:tcBorders>
            <w:shd w:val="clear" w:color="auto" w:fill="auto"/>
            <w:vAlign w:val="center"/>
            <w:hideMark/>
          </w:tcPr>
          <w:p w14:paraId="7B39DD04"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75E0EE0B" w14:textId="77777777" w:rsidR="00A67B4F" w:rsidRPr="00A67B4F" w:rsidRDefault="00A67B4F" w:rsidP="00A67B4F">
            <w:pPr>
              <w:rPr>
                <w:sz w:val="11"/>
                <w:szCs w:val="11"/>
              </w:rPr>
            </w:pPr>
          </w:p>
        </w:tc>
        <w:tc>
          <w:tcPr>
            <w:tcW w:w="5015" w:type="dxa"/>
            <w:tcBorders>
              <w:top w:val="nil"/>
              <w:left w:val="nil"/>
              <w:bottom w:val="nil"/>
              <w:right w:val="nil"/>
            </w:tcBorders>
            <w:shd w:val="clear" w:color="auto" w:fill="auto"/>
            <w:vAlign w:val="center"/>
            <w:hideMark/>
          </w:tcPr>
          <w:p w14:paraId="5119051F" w14:textId="77777777" w:rsidR="00A67B4F" w:rsidRPr="00A67B4F" w:rsidRDefault="00A67B4F" w:rsidP="00A67B4F">
            <w:pPr>
              <w:rPr>
                <w:sz w:val="11"/>
                <w:szCs w:val="11"/>
              </w:rPr>
            </w:pPr>
          </w:p>
        </w:tc>
        <w:tc>
          <w:tcPr>
            <w:tcW w:w="1082" w:type="dxa"/>
            <w:tcBorders>
              <w:top w:val="nil"/>
              <w:left w:val="nil"/>
              <w:bottom w:val="nil"/>
              <w:right w:val="nil"/>
            </w:tcBorders>
            <w:shd w:val="clear" w:color="auto" w:fill="auto"/>
            <w:vAlign w:val="center"/>
            <w:hideMark/>
          </w:tcPr>
          <w:p w14:paraId="47E64A1B" w14:textId="77777777" w:rsidR="00A67B4F" w:rsidRPr="00A67B4F" w:rsidRDefault="00A67B4F" w:rsidP="00A67B4F">
            <w:pPr>
              <w:rPr>
                <w:sz w:val="11"/>
                <w:szCs w:val="11"/>
              </w:rPr>
            </w:pPr>
          </w:p>
        </w:tc>
        <w:tc>
          <w:tcPr>
            <w:tcW w:w="1923" w:type="dxa"/>
            <w:tcBorders>
              <w:top w:val="nil"/>
              <w:left w:val="nil"/>
              <w:bottom w:val="nil"/>
              <w:right w:val="nil"/>
            </w:tcBorders>
            <w:shd w:val="clear" w:color="auto" w:fill="auto"/>
            <w:vAlign w:val="center"/>
            <w:hideMark/>
          </w:tcPr>
          <w:p w14:paraId="68B5D176" w14:textId="77777777" w:rsidR="00A67B4F" w:rsidRPr="00A67B4F" w:rsidRDefault="00A67B4F" w:rsidP="00A67B4F">
            <w:pPr>
              <w:rPr>
                <w:sz w:val="11"/>
                <w:szCs w:val="11"/>
              </w:rPr>
            </w:pPr>
          </w:p>
        </w:tc>
        <w:tc>
          <w:tcPr>
            <w:tcW w:w="1525" w:type="dxa"/>
            <w:tcBorders>
              <w:top w:val="nil"/>
              <w:left w:val="nil"/>
              <w:bottom w:val="nil"/>
              <w:right w:val="nil"/>
            </w:tcBorders>
            <w:shd w:val="clear" w:color="auto" w:fill="auto"/>
            <w:vAlign w:val="center"/>
            <w:hideMark/>
          </w:tcPr>
          <w:p w14:paraId="22318C09" w14:textId="77777777" w:rsidR="00A67B4F" w:rsidRPr="00A67B4F" w:rsidRDefault="00A67B4F" w:rsidP="00A67B4F">
            <w:pPr>
              <w:rPr>
                <w:sz w:val="11"/>
                <w:szCs w:val="11"/>
              </w:rPr>
            </w:pPr>
          </w:p>
        </w:tc>
        <w:tc>
          <w:tcPr>
            <w:tcW w:w="1303" w:type="dxa"/>
            <w:tcBorders>
              <w:top w:val="nil"/>
              <w:left w:val="nil"/>
              <w:bottom w:val="nil"/>
              <w:right w:val="nil"/>
            </w:tcBorders>
            <w:shd w:val="clear" w:color="auto" w:fill="auto"/>
            <w:vAlign w:val="center"/>
            <w:hideMark/>
          </w:tcPr>
          <w:p w14:paraId="61D60BE3" w14:textId="77777777" w:rsidR="00A67B4F" w:rsidRPr="00A67B4F" w:rsidRDefault="00A67B4F" w:rsidP="00A67B4F">
            <w:pPr>
              <w:rPr>
                <w:sz w:val="11"/>
                <w:szCs w:val="11"/>
              </w:rPr>
            </w:pPr>
          </w:p>
        </w:tc>
        <w:tc>
          <w:tcPr>
            <w:tcW w:w="1525" w:type="dxa"/>
            <w:tcBorders>
              <w:top w:val="nil"/>
              <w:left w:val="nil"/>
              <w:bottom w:val="nil"/>
              <w:right w:val="nil"/>
            </w:tcBorders>
            <w:shd w:val="clear" w:color="auto" w:fill="auto"/>
            <w:vAlign w:val="center"/>
            <w:hideMark/>
          </w:tcPr>
          <w:p w14:paraId="6B92DC67" w14:textId="77777777" w:rsidR="00A67B4F" w:rsidRPr="00A67B4F" w:rsidRDefault="00A67B4F" w:rsidP="00A67B4F">
            <w:pPr>
              <w:rPr>
                <w:sz w:val="11"/>
                <w:szCs w:val="11"/>
              </w:rPr>
            </w:pPr>
          </w:p>
        </w:tc>
        <w:tc>
          <w:tcPr>
            <w:tcW w:w="1464" w:type="dxa"/>
            <w:tcBorders>
              <w:top w:val="nil"/>
              <w:left w:val="nil"/>
              <w:bottom w:val="nil"/>
              <w:right w:val="nil"/>
            </w:tcBorders>
            <w:shd w:val="clear" w:color="auto" w:fill="auto"/>
            <w:vAlign w:val="center"/>
            <w:hideMark/>
          </w:tcPr>
          <w:p w14:paraId="7C1E4C8E" w14:textId="77777777" w:rsidR="00A67B4F" w:rsidRPr="00A67B4F" w:rsidRDefault="00A67B4F" w:rsidP="00A67B4F">
            <w:pPr>
              <w:rPr>
                <w:sz w:val="11"/>
                <w:szCs w:val="11"/>
              </w:rPr>
            </w:pPr>
          </w:p>
        </w:tc>
        <w:tc>
          <w:tcPr>
            <w:tcW w:w="1525" w:type="dxa"/>
            <w:tcBorders>
              <w:top w:val="nil"/>
              <w:left w:val="nil"/>
              <w:bottom w:val="nil"/>
              <w:right w:val="nil"/>
            </w:tcBorders>
            <w:shd w:val="clear" w:color="auto" w:fill="auto"/>
            <w:vAlign w:val="center"/>
            <w:hideMark/>
          </w:tcPr>
          <w:p w14:paraId="316BEE94" w14:textId="77777777" w:rsidR="00A67B4F" w:rsidRPr="00A67B4F" w:rsidRDefault="00A67B4F" w:rsidP="00A67B4F">
            <w:pPr>
              <w:rPr>
                <w:sz w:val="11"/>
                <w:szCs w:val="11"/>
              </w:rPr>
            </w:pPr>
          </w:p>
        </w:tc>
        <w:tc>
          <w:tcPr>
            <w:tcW w:w="1553" w:type="dxa"/>
            <w:tcBorders>
              <w:top w:val="nil"/>
              <w:left w:val="nil"/>
              <w:bottom w:val="nil"/>
              <w:right w:val="nil"/>
            </w:tcBorders>
            <w:shd w:val="clear" w:color="auto" w:fill="auto"/>
            <w:vAlign w:val="center"/>
            <w:hideMark/>
          </w:tcPr>
          <w:p w14:paraId="14AC7B82" w14:textId="77777777" w:rsidR="00A67B4F" w:rsidRPr="00A67B4F" w:rsidRDefault="00A67B4F" w:rsidP="00A67B4F">
            <w:pPr>
              <w:rPr>
                <w:rFonts w:ascii="Tahoma" w:hAnsi="Tahoma" w:cs="Tahoma"/>
                <w:sz w:val="11"/>
                <w:szCs w:val="11"/>
              </w:rPr>
            </w:pPr>
            <w:r w:rsidRPr="00A67B4F">
              <w:rPr>
                <w:rFonts w:ascii="Tahoma" w:hAnsi="Tahoma" w:cs="Tahoma"/>
                <w:sz w:val="11"/>
                <w:szCs w:val="11"/>
              </w:rPr>
              <w:t xml:space="preserve">            159,33   </w:t>
            </w:r>
          </w:p>
        </w:tc>
        <w:tc>
          <w:tcPr>
            <w:tcW w:w="1405" w:type="dxa"/>
            <w:tcBorders>
              <w:top w:val="nil"/>
              <w:left w:val="nil"/>
              <w:bottom w:val="nil"/>
              <w:right w:val="nil"/>
            </w:tcBorders>
            <w:shd w:val="clear" w:color="auto" w:fill="auto"/>
            <w:vAlign w:val="center"/>
            <w:hideMark/>
          </w:tcPr>
          <w:p w14:paraId="380AF89A" w14:textId="77777777" w:rsidR="00A67B4F" w:rsidRPr="00A67B4F" w:rsidRDefault="00A67B4F" w:rsidP="00A67B4F">
            <w:pPr>
              <w:rPr>
                <w:rFonts w:ascii="Tahoma" w:hAnsi="Tahoma" w:cs="Tahoma"/>
                <w:sz w:val="11"/>
                <w:szCs w:val="11"/>
              </w:rPr>
            </w:pPr>
            <w:r w:rsidRPr="00A67B4F">
              <w:rPr>
                <w:rFonts w:ascii="Tahoma" w:hAnsi="Tahoma" w:cs="Tahoma"/>
                <w:sz w:val="11"/>
                <w:szCs w:val="11"/>
              </w:rPr>
              <w:t xml:space="preserve">            79,67   </w:t>
            </w:r>
          </w:p>
        </w:tc>
        <w:tc>
          <w:tcPr>
            <w:tcW w:w="1438" w:type="dxa"/>
            <w:tcBorders>
              <w:top w:val="nil"/>
              <w:left w:val="nil"/>
              <w:bottom w:val="nil"/>
              <w:right w:val="nil"/>
            </w:tcBorders>
            <w:shd w:val="clear" w:color="auto" w:fill="auto"/>
            <w:vAlign w:val="center"/>
            <w:hideMark/>
          </w:tcPr>
          <w:p w14:paraId="17F005A3" w14:textId="77777777" w:rsidR="00A67B4F" w:rsidRPr="00A67B4F" w:rsidRDefault="00A67B4F" w:rsidP="00A67B4F">
            <w:pPr>
              <w:rPr>
                <w:rFonts w:ascii="Tahoma" w:hAnsi="Tahoma" w:cs="Tahoma"/>
                <w:sz w:val="11"/>
                <w:szCs w:val="11"/>
              </w:rPr>
            </w:pPr>
            <w:r w:rsidRPr="00A67B4F">
              <w:rPr>
                <w:rFonts w:ascii="Tahoma" w:hAnsi="Tahoma" w:cs="Tahoma"/>
                <w:sz w:val="11"/>
                <w:szCs w:val="11"/>
              </w:rPr>
              <w:t xml:space="preserve">             79,67   </w:t>
            </w:r>
          </w:p>
        </w:tc>
        <w:tc>
          <w:tcPr>
            <w:tcW w:w="1881" w:type="dxa"/>
            <w:tcBorders>
              <w:top w:val="nil"/>
              <w:left w:val="nil"/>
              <w:bottom w:val="nil"/>
              <w:right w:val="nil"/>
            </w:tcBorders>
            <w:shd w:val="clear" w:color="auto" w:fill="auto"/>
            <w:vAlign w:val="center"/>
            <w:hideMark/>
          </w:tcPr>
          <w:p w14:paraId="6E1501F3" w14:textId="77777777" w:rsidR="00A67B4F" w:rsidRPr="00A67B4F" w:rsidRDefault="00A67B4F" w:rsidP="00A67B4F">
            <w:pPr>
              <w:rPr>
                <w:rFonts w:ascii="Tahoma" w:hAnsi="Tahoma" w:cs="Tahoma"/>
                <w:sz w:val="11"/>
                <w:szCs w:val="11"/>
              </w:rPr>
            </w:pPr>
          </w:p>
        </w:tc>
      </w:tr>
      <w:tr w:rsidR="00A67B4F" w:rsidRPr="00A67B4F" w14:paraId="3A213A60" w14:textId="77777777" w:rsidTr="00A67B4F">
        <w:trPr>
          <w:trHeight w:val="225"/>
          <w:jc w:val="center"/>
        </w:trPr>
        <w:tc>
          <w:tcPr>
            <w:tcW w:w="520" w:type="dxa"/>
            <w:tcBorders>
              <w:top w:val="nil"/>
              <w:left w:val="nil"/>
              <w:bottom w:val="nil"/>
              <w:right w:val="nil"/>
            </w:tcBorders>
            <w:shd w:val="clear" w:color="auto" w:fill="auto"/>
            <w:vAlign w:val="center"/>
            <w:hideMark/>
          </w:tcPr>
          <w:p w14:paraId="7C74C031"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25FE17EE" w14:textId="77777777" w:rsidR="00A67B4F" w:rsidRPr="00A67B4F" w:rsidRDefault="00A67B4F" w:rsidP="00A67B4F">
            <w:pPr>
              <w:rPr>
                <w:sz w:val="11"/>
                <w:szCs w:val="11"/>
              </w:rPr>
            </w:pPr>
          </w:p>
        </w:tc>
        <w:tc>
          <w:tcPr>
            <w:tcW w:w="501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FE8D051" w14:textId="77777777" w:rsidR="00A67B4F" w:rsidRPr="00A67B4F" w:rsidRDefault="00A67B4F" w:rsidP="00A67B4F">
            <w:pPr>
              <w:rPr>
                <w:rFonts w:ascii="Tahoma" w:hAnsi="Tahoma" w:cs="Tahoma"/>
                <w:color w:val="000000"/>
                <w:sz w:val="11"/>
                <w:szCs w:val="11"/>
              </w:rPr>
            </w:pPr>
            <w:r w:rsidRPr="00A67B4F">
              <w:rPr>
                <w:rFonts w:ascii="Tahoma" w:hAnsi="Tahoma" w:cs="Tahoma"/>
                <w:color w:val="000000"/>
                <w:sz w:val="11"/>
                <w:szCs w:val="11"/>
              </w:rPr>
              <w:t>Индекс эффективности операционных расходов</w:t>
            </w:r>
          </w:p>
        </w:tc>
        <w:tc>
          <w:tcPr>
            <w:tcW w:w="1082" w:type="dxa"/>
            <w:tcBorders>
              <w:top w:val="single" w:sz="4" w:space="0" w:color="C0C0C0"/>
              <w:left w:val="nil"/>
              <w:bottom w:val="single" w:sz="4" w:space="0" w:color="C0C0C0"/>
              <w:right w:val="nil"/>
            </w:tcBorders>
            <w:shd w:val="clear" w:color="auto" w:fill="auto"/>
            <w:noWrap/>
            <w:vAlign w:val="center"/>
            <w:hideMark/>
          </w:tcPr>
          <w:p w14:paraId="418C7883" w14:textId="77777777" w:rsidR="00A67B4F" w:rsidRPr="00A67B4F" w:rsidRDefault="00A67B4F" w:rsidP="00A67B4F">
            <w:pPr>
              <w:jc w:val="center"/>
              <w:rPr>
                <w:rFonts w:ascii="Tahoma" w:hAnsi="Tahoma" w:cs="Tahoma"/>
                <w:color w:val="000000"/>
                <w:sz w:val="11"/>
                <w:szCs w:val="11"/>
              </w:rPr>
            </w:pPr>
            <w:r w:rsidRPr="00A67B4F">
              <w:rPr>
                <w:rFonts w:ascii="Tahoma" w:hAnsi="Tahoma" w:cs="Tahoma"/>
                <w:color w:val="000000"/>
                <w:sz w:val="11"/>
                <w:szCs w:val="11"/>
              </w:rPr>
              <w:t>%</w:t>
            </w:r>
          </w:p>
        </w:tc>
        <w:tc>
          <w:tcPr>
            <w:tcW w:w="1923" w:type="dxa"/>
            <w:tcBorders>
              <w:top w:val="single" w:sz="4" w:space="0" w:color="C0C0C0"/>
              <w:left w:val="single" w:sz="4" w:space="0" w:color="C0C0C0"/>
              <w:bottom w:val="single" w:sz="4" w:space="0" w:color="C0C0C0"/>
              <w:right w:val="nil"/>
            </w:tcBorders>
            <w:shd w:val="clear" w:color="auto" w:fill="auto"/>
            <w:noWrap/>
            <w:vAlign w:val="center"/>
            <w:hideMark/>
          </w:tcPr>
          <w:p w14:paraId="44F7FF33" w14:textId="77777777" w:rsidR="00A67B4F" w:rsidRPr="00A67B4F" w:rsidRDefault="00A67B4F" w:rsidP="00A67B4F">
            <w:pPr>
              <w:jc w:val="center"/>
              <w:rPr>
                <w:rFonts w:ascii="Tahoma" w:hAnsi="Tahoma" w:cs="Tahoma"/>
                <w:color w:val="000000"/>
                <w:sz w:val="11"/>
                <w:szCs w:val="11"/>
              </w:rPr>
            </w:pPr>
            <w:r w:rsidRPr="00A67B4F">
              <w:rPr>
                <w:rFonts w:ascii="Tahoma" w:hAnsi="Tahoma" w:cs="Tahoma"/>
                <w:color w:val="000000"/>
                <w:sz w:val="11"/>
                <w:szCs w:val="11"/>
              </w:rPr>
              <w:t> </w:t>
            </w:r>
          </w:p>
        </w:tc>
        <w:tc>
          <w:tcPr>
            <w:tcW w:w="152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06178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1 </w:t>
            </w:r>
          </w:p>
        </w:tc>
        <w:tc>
          <w:tcPr>
            <w:tcW w:w="1303" w:type="dxa"/>
            <w:tcBorders>
              <w:top w:val="single" w:sz="4" w:space="0" w:color="C0C0C0"/>
              <w:left w:val="nil"/>
              <w:bottom w:val="single" w:sz="4" w:space="0" w:color="C0C0C0"/>
              <w:right w:val="single" w:sz="4" w:space="0" w:color="C0C0C0"/>
            </w:tcBorders>
            <w:shd w:val="clear" w:color="auto" w:fill="auto"/>
            <w:vAlign w:val="center"/>
            <w:hideMark/>
          </w:tcPr>
          <w:p w14:paraId="79C255C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single" w:sz="4" w:space="0" w:color="C0C0C0"/>
              <w:left w:val="nil"/>
              <w:bottom w:val="single" w:sz="4" w:space="0" w:color="C0C0C0"/>
              <w:right w:val="single" w:sz="4" w:space="0" w:color="C0C0C0"/>
            </w:tcBorders>
            <w:shd w:val="clear" w:color="auto" w:fill="auto"/>
            <w:vAlign w:val="center"/>
            <w:hideMark/>
          </w:tcPr>
          <w:p w14:paraId="2F60F61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1 </w:t>
            </w:r>
          </w:p>
        </w:tc>
        <w:tc>
          <w:tcPr>
            <w:tcW w:w="1464" w:type="dxa"/>
            <w:tcBorders>
              <w:top w:val="single" w:sz="4" w:space="0" w:color="C0C0C0"/>
              <w:left w:val="nil"/>
              <w:bottom w:val="single" w:sz="4" w:space="0" w:color="C0C0C0"/>
              <w:right w:val="single" w:sz="4" w:space="0" w:color="C0C0C0"/>
            </w:tcBorders>
            <w:shd w:val="clear" w:color="auto" w:fill="auto"/>
            <w:vAlign w:val="center"/>
            <w:hideMark/>
          </w:tcPr>
          <w:p w14:paraId="35CD27D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single" w:sz="4" w:space="0" w:color="C0C0C0"/>
              <w:left w:val="nil"/>
              <w:bottom w:val="single" w:sz="4" w:space="0" w:color="C0C0C0"/>
              <w:right w:val="single" w:sz="4" w:space="0" w:color="C0C0C0"/>
            </w:tcBorders>
            <w:shd w:val="clear" w:color="auto" w:fill="auto"/>
            <w:vAlign w:val="center"/>
            <w:hideMark/>
          </w:tcPr>
          <w:p w14:paraId="1A7D72D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single" w:sz="4" w:space="0" w:color="C0C0C0"/>
              <w:left w:val="nil"/>
              <w:bottom w:val="single" w:sz="4" w:space="0" w:color="C0C0C0"/>
              <w:right w:val="single" w:sz="4" w:space="0" w:color="C0C0C0"/>
            </w:tcBorders>
            <w:shd w:val="clear" w:color="auto" w:fill="auto"/>
            <w:vAlign w:val="center"/>
            <w:hideMark/>
          </w:tcPr>
          <w:p w14:paraId="59AC5E6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1 </w:t>
            </w:r>
          </w:p>
        </w:tc>
        <w:tc>
          <w:tcPr>
            <w:tcW w:w="1405" w:type="dxa"/>
            <w:tcBorders>
              <w:top w:val="nil"/>
              <w:left w:val="nil"/>
              <w:bottom w:val="nil"/>
              <w:right w:val="nil"/>
            </w:tcBorders>
            <w:shd w:val="clear" w:color="auto" w:fill="auto"/>
            <w:vAlign w:val="center"/>
            <w:hideMark/>
          </w:tcPr>
          <w:p w14:paraId="44AD7DC3" w14:textId="77777777" w:rsidR="00A67B4F" w:rsidRPr="00A67B4F" w:rsidRDefault="00A67B4F" w:rsidP="00A67B4F">
            <w:pPr>
              <w:jc w:val="center"/>
              <w:rPr>
                <w:rFonts w:ascii="Tahoma" w:hAnsi="Tahoma" w:cs="Tahoma"/>
                <w:b/>
                <w:bCs/>
                <w:sz w:val="11"/>
                <w:szCs w:val="11"/>
              </w:rPr>
            </w:pPr>
          </w:p>
        </w:tc>
        <w:tc>
          <w:tcPr>
            <w:tcW w:w="1438" w:type="dxa"/>
            <w:tcBorders>
              <w:top w:val="nil"/>
              <w:left w:val="nil"/>
              <w:bottom w:val="nil"/>
              <w:right w:val="nil"/>
            </w:tcBorders>
            <w:shd w:val="clear" w:color="auto" w:fill="auto"/>
            <w:vAlign w:val="center"/>
            <w:hideMark/>
          </w:tcPr>
          <w:p w14:paraId="4EBE8977" w14:textId="77777777" w:rsidR="00A67B4F" w:rsidRPr="00A67B4F" w:rsidRDefault="00A67B4F" w:rsidP="00A67B4F">
            <w:pPr>
              <w:rPr>
                <w:sz w:val="11"/>
                <w:szCs w:val="11"/>
              </w:rPr>
            </w:pPr>
          </w:p>
        </w:tc>
        <w:tc>
          <w:tcPr>
            <w:tcW w:w="1881" w:type="dxa"/>
            <w:tcBorders>
              <w:top w:val="nil"/>
              <w:left w:val="nil"/>
              <w:bottom w:val="nil"/>
              <w:right w:val="nil"/>
            </w:tcBorders>
            <w:shd w:val="clear" w:color="auto" w:fill="auto"/>
            <w:vAlign w:val="center"/>
            <w:hideMark/>
          </w:tcPr>
          <w:p w14:paraId="7EAC7C15" w14:textId="77777777" w:rsidR="00A67B4F" w:rsidRPr="00A67B4F" w:rsidRDefault="00A67B4F" w:rsidP="00A67B4F">
            <w:pPr>
              <w:rPr>
                <w:sz w:val="11"/>
                <w:szCs w:val="11"/>
              </w:rPr>
            </w:pPr>
          </w:p>
        </w:tc>
      </w:tr>
      <w:tr w:rsidR="00A67B4F" w:rsidRPr="00A67B4F" w14:paraId="28E5D922" w14:textId="77777777" w:rsidTr="00A67B4F">
        <w:trPr>
          <w:trHeight w:val="225"/>
          <w:jc w:val="center"/>
        </w:trPr>
        <w:tc>
          <w:tcPr>
            <w:tcW w:w="520" w:type="dxa"/>
            <w:tcBorders>
              <w:top w:val="nil"/>
              <w:left w:val="nil"/>
              <w:bottom w:val="nil"/>
              <w:right w:val="nil"/>
            </w:tcBorders>
            <w:shd w:val="clear" w:color="auto" w:fill="auto"/>
            <w:vAlign w:val="center"/>
            <w:hideMark/>
          </w:tcPr>
          <w:p w14:paraId="27C93B62"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6DF7F584" w14:textId="77777777" w:rsidR="00A67B4F" w:rsidRPr="00A67B4F" w:rsidRDefault="00A67B4F" w:rsidP="00A67B4F">
            <w:pPr>
              <w:rPr>
                <w:sz w:val="11"/>
                <w:szCs w:val="11"/>
              </w:rPr>
            </w:pPr>
          </w:p>
        </w:tc>
        <w:tc>
          <w:tcPr>
            <w:tcW w:w="5015" w:type="dxa"/>
            <w:tcBorders>
              <w:top w:val="nil"/>
              <w:left w:val="single" w:sz="4" w:space="0" w:color="C0C0C0"/>
              <w:bottom w:val="single" w:sz="4" w:space="0" w:color="C0C0C0"/>
              <w:right w:val="single" w:sz="4" w:space="0" w:color="C0C0C0"/>
            </w:tcBorders>
            <w:shd w:val="clear" w:color="auto" w:fill="auto"/>
            <w:noWrap/>
            <w:vAlign w:val="bottom"/>
            <w:hideMark/>
          </w:tcPr>
          <w:p w14:paraId="5C92BDC4" w14:textId="77777777" w:rsidR="00A67B4F" w:rsidRPr="00A67B4F" w:rsidRDefault="00A67B4F" w:rsidP="00A67B4F">
            <w:pPr>
              <w:rPr>
                <w:rFonts w:ascii="Tahoma" w:hAnsi="Tahoma" w:cs="Tahoma"/>
                <w:color w:val="000000"/>
                <w:sz w:val="11"/>
                <w:szCs w:val="11"/>
              </w:rPr>
            </w:pPr>
            <w:r w:rsidRPr="00A67B4F">
              <w:rPr>
                <w:rFonts w:ascii="Tahoma" w:hAnsi="Tahoma" w:cs="Tahoma"/>
                <w:color w:val="000000"/>
                <w:sz w:val="11"/>
                <w:szCs w:val="11"/>
              </w:rPr>
              <w:t>Индекс потребительских цен</w:t>
            </w:r>
          </w:p>
        </w:tc>
        <w:tc>
          <w:tcPr>
            <w:tcW w:w="1082" w:type="dxa"/>
            <w:tcBorders>
              <w:top w:val="nil"/>
              <w:left w:val="nil"/>
              <w:bottom w:val="single" w:sz="4" w:space="0" w:color="C0C0C0"/>
              <w:right w:val="nil"/>
            </w:tcBorders>
            <w:shd w:val="clear" w:color="auto" w:fill="auto"/>
            <w:noWrap/>
            <w:vAlign w:val="center"/>
            <w:hideMark/>
          </w:tcPr>
          <w:p w14:paraId="0486E8F1" w14:textId="77777777" w:rsidR="00A67B4F" w:rsidRPr="00A67B4F" w:rsidRDefault="00A67B4F" w:rsidP="00A67B4F">
            <w:pPr>
              <w:jc w:val="center"/>
              <w:rPr>
                <w:rFonts w:ascii="Tahoma" w:hAnsi="Tahoma" w:cs="Tahoma"/>
                <w:color w:val="000000"/>
                <w:sz w:val="11"/>
                <w:szCs w:val="11"/>
              </w:rPr>
            </w:pPr>
            <w:r w:rsidRPr="00A67B4F">
              <w:rPr>
                <w:rFonts w:ascii="Tahoma" w:hAnsi="Tahoma" w:cs="Tahoma"/>
                <w:color w:val="000000"/>
                <w:sz w:val="11"/>
                <w:szCs w:val="11"/>
              </w:rPr>
              <w:t>%</w:t>
            </w:r>
          </w:p>
        </w:tc>
        <w:tc>
          <w:tcPr>
            <w:tcW w:w="1923" w:type="dxa"/>
            <w:tcBorders>
              <w:top w:val="nil"/>
              <w:left w:val="single" w:sz="4" w:space="0" w:color="C0C0C0"/>
              <w:bottom w:val="single" w:sz="4" w:space="0" w:color="C0C0C0"/>
              <w:right w:val="nil"/>
            </w:tcBorders>
            <w:shd w:val="clear" w:color="auto" w:fill="auto"/>
            <w:noWrap/>
            <w:vAlign w:val="center"/>
            <w:hideMark/>
          </w:tcPr>
          <w:p w14:paraId="46A305C5" w14:textId="77777777" w:rsidR="00A67B4F" w:rsidRPr="00A67B4F" w:rsidRDefault="00A67B4F" w:rsidP="00A67B4F">
            <w:pPr>
              <w:jc w:val="center"/>
              <w:rPr>
                <w:rFonts w:ascii="Tahoma" w:hAnsi="Tahoma" w:cs="Tahoma"/>
                <w:color w:val="000000"/>
                <w:sz w:val="11"/>
                <w:szCs w:val="11"/>
              </w:rPr>
            </w:pPr>
            <w:r w:rsidRPr="00A67B4F">
              <w:rPr>
                <w:rFonts w:ascii="Tahoma" w:hAnsi="Tahoma" w:cs="Tahoma"/>
                <w:color w:val="000000"/>
                <w:sz w:val="11"/>
                <w:szCs w:val="11"/>
              </w:rPr>
              <w:t> </w:t>
            </w:r>
          </w:p>
        </w:tc>
        <w:tc>
          <w:tcPr>
            <w:tcW w:w="1525" w:type="dxa"/>
            <w:tcBorders>
              <w:top w:val="nil"/>
              <w:left w:val="single" w:sz="4" w:space="0" w:color="C0C0C0"/>
              <w:bottom w:val="single" w:sz="4" w:space="0" w:color="C0C0C0"/>
              <w:right w:val="single" w:sz="4" w:space="0" w:color="C0C0C0"/>
            </w:tcBorders>
            <w:shd w:val="clear" w:color="auto" w:fill="auto"/>
            <w:vAlign w:val="center"/>
            <w:hideMark/>
          </w:tcPr>
          <w:p w14:paraId="7721347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3,2 </w:t>
            </w:r>
          </w:p>
        </w:tc>
        <w:tc>
          <w:tcPr>
            <w:tcW w:w="1303" w:type="dxa"/>
            <w:tcBorders>
              <w:top w:val="nil"/>
              <w:left w:val="nil"/>
              <w:bottom w:val="single" w:sz="4" w:space="0" w:color="C0C0C0"/>
              <w:right w:val="single" w:sz="4" w:space="0" w:color="C0C0C0"/>
            </w:tcBorders>
            <w:shd w:val="clear" w:color="auto" w:fill="auto"/>
            <w:vAlign w:val="center"/>
            <w:hideMark/>
          </w:tcPr>
          <w:p w14:paraId="4FE6107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auto" w:fill="auto"/>
            <w:vAlign w:val="center"/>
            <w:hideMark/>
          </w:tcPr>
          <w:p w14:paraId="4812ACA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3,6 </w:t>
            </w:r>
          </w:p>
        </w:tc>
        <w:tc>
          <w:tcPr>
            <w:tcW w:w="1464" w:type="dxa"/>
            <w:tcBorders>
              <w:top w:val="nil"/>
              <w:left w:val="nil"/>
              <w:bottom w:val="single" w:sz="4" w:space="0" w:color="C0C0C0"/>
              <w:right w:val="single" w:sz="4" w:space="0" w:color="C0C0C0"/>
            </w:tcBorders>
            <w:shd w:val="clear" w:color="auto" w:fill="auto"/>
            <w:vAlign w:val="center"/>
            <w:hideMark/>
          </w:tcPr>
          <w:p w14:paraId="0F75589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auto" w:fill="auto"/>
            <w:vAlign w:val="center"/>
            <w:hideMark/>
          </w:tcPr>
          <w:p w14:paraId="23D4198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auto" w:fill="auto"/>
            <w:vAlign w:val="center"/>
            <w:hideMark/>
          </w:tcPr>
          <w:p w14:paraId="1AE4423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3,9 </w:t>
            </w:r>
          </w:p>
        </w:tc>
        <w:tc>
          <w:tcPr>
            <w:tcW w:w="1405" w:type="dxa"/>
            <w:tcBorders>
              <w:top w:val="nil"/>
              <w:left w:val="nil"/>
              <w:bottom w:val="nil"/>
              <w:right w:val="nil"/>
            </w:tcBorders>
            <w:shd w:val="clear" w:color="auto" w:fill="auto"/>
            <w:vAlign w:val="center"/>
            <w:hideMark/>
          </w:tcPr>
          <w:p w14:paraId="41CDCABE" w14:textId="77777777" w:rsidR="00A67B4F" w:rsidRPr="00A67B4F" w:rsidRDefault="00A67B4F" w:rsidP="00A67B4F">
            <w:pPr>
              <w:rPr>
                <w:rFonts w:ascii="Tahoma" w:hAnsi="Tahoma" w:cs="Tahoma"/>
                <w:sz w:val="11"/>
                <w:szCs w:val="11"/>
              </w:rPr>
            </w:pPr>
            <w:r w:rsidRPr="00A67B4F">
              <w:rPr>
                <w:rFonts w:ascii="Tahoma" w:hAnsi="Tahoma" w:cs="Tahoma"/>
                <w:sz w:val="11"/>
                <w:szCs w:val="11"/>
              </w:rPr>
              <w:t xml:space="preserve">              0,00   </w:t>
            </w:r>
          </w:p>
        </w:tc>
        <w:tc>
          <w:tcPr>
            <w:tcW w:w="1438" w:type="dxa"/>
            <w:tcBorders>
              <w:top w:val="nil"/>
              <w:left w:val="nil"/>
              <w:bottom w:val="nil"/>
              <w:right w:val="nil"/>
            </w:tcBorders>
            <w:shd w:val="clear" w:color="auto" w:fill="auto"/>
            <w:vAlign w:val="center"/>
            <w:hideMark/>
          </w:tcPr>
          <w:p w14:paraId="0EE7B7CA" w14:textId="77777777" w:rsidR="00A67B4F" w:rsidRPr="00A67B4F" w:rsidRDefault="00A67B4F" w:rsidP="00A67B4F">
            <w:pPr>
              <w:rPr>
                <w:rFonts w:ascii="Tahoma" w:hAnsi="Tahoma" w:cs="Tahoma"/>
                <w:sz w:val="11"/>
                <w:szCs w:val="11"/>
              </w:rPr>
            </w:pPr>
          </w:p>
        </w:tc>
        <w:tc>
          <w:tcPr>
            <w:tcW w:w="1881" w:type="dxa"/>
            <w:tcBorders>
              <w:top w:val="nil"/>
              <w:left w:val="nil"/>
              <w:bottom w:val="nil"/>
              <w:right w:val="nil"/>
            </w:tcBorders>
            <w:shd w:val="clear" w:color="auto" w:fill="auto"/>
            <w:vAlign w:val="center"/>
            <w:hideMark/>
          </w:tcPr>
          <w:p w14:paraId="6A826EE9" w14:textId="77777777" w:rsidR="00A67B4F" w:rsidRPr="00A67B4F" w:rsidRDefault="00A67B4F" w:rsidP="00A67B4F">
            <w:pPr>
              <w:rPr>
                <w:sz w:val="11"/>
                <w:szCs w:val="11"/>
              </w:rPr>
            </w:pPr>
          </w:p>
        </w:tc>
      </w:tr>
      <w:tr w:rsidR="00A67B4F" w:rsidRPr="00A67B4F" w14:paraId="7298F567" w14:textId="77777777" w:rsidTr="00A67B4F">
        <w:trPr>
          <w:trHeight w:val="225"/>
          <w:jc w:val="center"/>
        </w:trPr>
        <w:tc>
          <w:tcPr>
            <w:tcW w:w="520" w:type="dxa"/>
            <w:tcBorders>
              <w:top w:val="nil"/>
              <w:left w:val="nil"/>
              <w:bottom w:val="nil"/>
              <w:right w:val="nil"/>
            </w:tcBorders>
            <w:shd w:val="clear" w:color="auto" w:fill="auto"/>
            <w:vAlign w:val="center"/>
            <w:hideMark/>
          </w:tcPr>
          <w:p w14:paraId="14C7A3D4"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49E4B184" w14:textId="77777777" w:rsidR="00A67B4F" w:rsidRPr="00A67B4F" w:rsidRDefault="00A67B4F" w:rsidP="00A67B4F">
            <w:pPr>
              <w:rPr>
                <w:sz w:val="11"/>
                <w:szCs w:val="11"/>
              </w:rPr>
            </w:pPr>
          </w:p>
        </w:tc>
        <w:tc>
          <w:tcPr>
            <w:tcW w:w="5015" w:type="dxa"/>
            <w:tcBorders>
              <w:top w:val="nil"/>
              <w:left w:val="single" w:sz="4" w:space="0" w:color="C0C0C0"/>
              <w:bottom w:val="single" w:sz="4" w:space="0" w:color="C0C0C0"/>
              <w:right w:val="single" w:sz="4" w:space="0" w:color="C0C0C0"/>
            </w:tcBorders>
            <w:shd w:val="clear" w:color="auto" w:fill="auto"/>
            <w:vAlign w:val="center"/>
            <w:hideMark/>
          </w:tcPr>
          <w:p w14:paraId="657AE2F4" w14:textId="77777777" w:rsidR="00A67B4F" w:rsidRPr="00A67B4F" w:rsidRDefault="00A67B4F" w:rsidP="00A67B4F">
            <w:pPr>
              <w:rPr>
                <w:rFonts w:ascii="Tahoma" w:hAnsi="Tahoma" w:cs="Tahoma"/>
                <w:sz w:val="11"/>
                <w:szCs w:val="11"/>
              </w:rPr>
            </w:pPr>
            <w:r w:rsidRPr="00A67B4F">
              <w:rPr>
                <w:rFonts w:ascii="Tahoma" w:hAnsi="Tahoma" w:cs="Tahoma"/>
                <w:sz w:val="11"/>
                <w:szCs w:val="11"/>
              </w:rPr>
              <w:t>Итого коэффициент индексации</w:t>
            </w:r>
          </w:p>
        </w:tc>
        <w:tc>
          <w:tcPr>
            <w:tcW w:w="1082" w:type="dxa"/>
            <w:tcBorders>
              <w:top w:val="nil"/>
              <w:left w:val="nil"/>
              <w:bottom w:val="single" w:sz="4" w:space="0" w:color="C0C0C0"/>
              <w:right w:val="single" w:sz="4" w:space="0" w:color="C0C0C0"/>
            </w:tcBorders>
            <w:shd w:val="clear" w:color="auto" w:fill="auto"/>
            <w:vAlign w:val="center"/>
            <w:hideMark/>
          </w:tcPr>
          <w:p w14:paraId="366187D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923" w:type="dxa"/>
            <w:tcBorders>
              <w:top w:val="nil"/>
              <w:left w:val="nil"/>
              <w:bottom w:val="single" w:sz="4" w:space="0" w:color="C0C0C0"/>
              <w:right w:val="single" w:sz="4" w:space="0" w:color="C0C0C0"/>
            </w:tcBorders>
            <w:shd w:val="clear" w:color="auto" w:fill="auto"/>
            <w:vAlign w:val="center"/>
            <w:hideMark/>
          </w:tcPr>
          <w:p w14:paraId="56A58E8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auto" w:fill="auto"/>
            <w:vAlign w:val="center"/>
            <w:hideMark/>
          </w:tcPr>
          <w:p w14:paraId="2859FD8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1,022 </w:t>
            </w:r>
          </w:p>
        </w:tc>
        <w:tc>
          <w:tcPr>
            <w:tcW w:w="1303" w:type="dxa"/>
            <w:tcBorders>
              <w:top w:val="nil"/>
              <w:left w:val="nil"/>
              <w:bottom w:val="single" w:sz="4" w:space="0" w:color="C0C0C0"/>
              <w:right w:val="single" w:sz="4" w:space="0" w:color="C0C0C0"/>
            </w:tcBorders>
            <w:shd w:val="clear" w:color="auto" w:fill="auto"/>
            <w:vAlign w:val="center"/>
            <w:hideMark/>
          </w:tcPr>
          <w:p w14:paraId="1F60032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auto" w:fill="auto"/>
            <w:vAlign w:val="center"/>
            <w:hideMark/>
          </w:tcPr>
          <w:p w14:paraId="4164CFB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1,026 </w:t>
            </w:r>
          </w:p>
        </w:tc>
        <w:tc>
          <w:tcPr>
            <w:tcW w:w="1464" w:type="dxa"/>
            <w:tcBorders>
              <w:top w:val="nil"/>
              <w:left w:val="nil"/>
              <w:bottom w:val="single" w:sz="4" w:space="0" w:color="C0C0C0"/>
              <w:right w:val="single" w:sz="4" w:space="0" w:color="C0C0C0"/>
            </w:tcBorders>
            <w:shd w:val="clear" w:color="auto" w:fill="auto"/>
            <w:vAlign w:val="center"/>
            <w:hideMark/>
          </w:tcPr>
          <w:p w14:paraId="5381B1A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auto" w:fill="auto"/>
            <w:vAlign w:val="center"/>
            <w:hideMark/>
          </w:tcPr>
          <w:p w14:paraId="3189AF3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53" w:type="dxa"/>
            <w:tcBorders>
              <w:top w:val="nil"/>
              <w:left w:val="nil"/>
              <w:bottom w:val="single" w:sz="4" w:space="0" w:color="C0C0C0"/>
              <w:right w:val="single" w:sz="4" w:space="0" w:color="C0C0C0"/>
            </w:tcBorders>
            <w:shd w:val="clear" w:color="auto" w:fill="auto"/>
            <w:vAlign w:val="center"/>
            <w:hideMark/>
          </w:tcPr>
          <w:p w14:paraId="0A13660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1,029 </w:t>
            </w:r>
          </w:p>
        </w:tc>
        <w:tc>
          <w:tcPr>
            <w:tcW w:w="1405" w:type="dxa"/>
            <w:tcBorders>
              <w:top w:val="nil"/>
              <w:left w:val="nil"/>
              <w:bottom w:val="nil"/>
              <w:right w:val="nil"/>
            </w:tcBorders>
            <w:shd w:val="clear" w:color="auto" w:fill="auto"/>
            <w:vAlign w:val="center"/>
            <w:hideMark/>
          </w:tcPr>
          <w:p w14:paraId="253E42AF" w14:textId="77777777" w:rsidR="00A67B4F" w:rsidRPr="00A67B4F" w:rsidRDefault="00A67B4F" w:rsidP="00A67B4F">
            <w:pPr>
              <w:jc w:val="center"/>
              <w:rPr>
                <w:rFonts w:ascii="Tahoma" w:hAnsi="Tahoma" w:cs="Tahoma"/>
                <w:b/>
                <w:bCs/>
                <w:sz w:val="11"/>
                <w:szCs w:val="11"/>
              </w:rPr>
            </w:pPr>
          </w:p>
        </w:tc>
        <w:tc>
          <w:tcPr>
            <w:tcW w:w="1438" w:type="dxa"/>
            <w:tcBorders>
              <w:top w:val="nil"/>
              <w:left w:val="nil"/>
              <w:bottom w:val="nil"/>
              <w:right w:val="nil"/>
            </w:tcBorders>
            <w:shd w:val="clear" w:color="auto" w:fill="auto"/>
            <w:vAlign w:val="center"/>
            <w:hideMark/>
          </w:tcPr>
          <w:p w14:paraId="6090FE20" w14:textId="77777777" w:rsidR="00A67B4F" w:rsidRPr="00A67B4F" w:rsidRDefault="00A67B4F" w:rsidP="00A67B4F">
            <w:pPr>
              <w:rPr>
                <w:sz w:val="11"/>
                <w:szCs w:val="11"/>
              </w:rPr>
            </w:pPr>
          </w:p>
        </w:tc>
        <w:tc>
          <w:tcPr>
            <w:tcW w:w="1881" w:type="dxa"/>
            <w:tcBorders>
              <w:top w:val="nil"/>
              <w:left w:val="nil"/>
              <w:bottom w:val="nil"/>
              <w:right w:val="nil"/>
            </w:tcBorders>
            <w:shd w:val="clear" w:color="auto" w:fill="auto"/>
            <w:vAlign w:val="center"/>
            <w:hideMark/>
          </w:tcPr>
          <w:p w14:paraId="35720790" w14:textId="77777777" w:rsidR="00A67B4F" w:rsidRPr="00A67B4F" w:rsidRDefault="00A67B4F" w:rsidP="00A67B4F">
            <w:pPr>
              <w:rPr>
                <w:sz w:val="11"/>
                <w:szCs w:val="11"/>
              </w:rPr>
            </w:pPr>
          </w:p>
        </w:tc>
      </w:tr>
      <w:tr w:rsidR="00A67B4F" w:rsidRPr="00A67B4F" w14:paraId="3E8F884B" w14:textId="77777777" w:rsidTr="00A67B4F">
        <w:trPr>
          <w:trHeight w:val="225"/>
          <w:jc w:val="center"/>
        </w:trPr>
        <w:tc>
          <w:tcPr>
            <w:tcW w:w="520" w:type="dxa"/>
            <w:tcBorders>
              <w:top w:val="nil"/>
              <w:left w:val="nil"/>
              <w:bottom w:val="nil"/>
              <w:right w:val="nil"/>
            </w:tcBorders>
            <w:shd w:val="clear" w:color="auto" w:fill="auto"/>
            <w:vAlign w:val="center"/>
            <w:hideMark/>
          </w:tcPr>
          <w:p w14:paraId="710B654E"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5D3A48F6" w14:textId="77777777" w:rsidR="00A67B4F" w:rsidRPr="00A67B4F" w:rsidRDefault="00A67B4F" w:rsidP="00A67B4F">
            <w:pPr>
              <w:rPr>
                <w:sz w:val="11"/>
                <w:szCs w:val="11"/>
              </w:rPr>
            </w:pPr>
          </w:p>
        </w:tc>
        <w:tc>
          <w:tcPr>
            <w:tcW w:w="5015" w:type="dxa"/>
            <w:tcBorders>
              <w:top w:val="nil"/>
              <w:left w:val="single" w:sz="4" w:space="0" w:color="C0C0C0"/>
              <w:bottom w:val="single" w:sz="4" w:space="0" w:color="C0C0C0"/>
              <w:right w:val="single" w:sz="4" w:space="0" w:color="C0C0C0"/>
            </w:tcBorders>
            <w:shd w:val="clear" w:color="auto" w:fill="auto"/>
            <w:vAlign w:val="center"/>
            <w:hideMark/>
          </w:tcPr>
          <w:p w14:paraId="200DE74D" w14:textId="77777777" w:rsidR="00A67B4F" w:rsidRPr="00A67B4F" w:rsidRDefault="00A67B4F" w:rsidP="00A67B4F">
            <w:pPr>
              <w:rPr>
                <w:rFonts w:ascii="Tahoma" w:hAnsi="Tahoma" w:cs="Tahoma"/>
                <w:sz w:val="11"/>
                <w:szCs w:val="11"/>
              </w:rPr>
            </w:pPr>
            <w:r w:rsidRPr="00A67B4F">
              <w:rPr>
                <w:rFonts w:ascii="Tahoma" w:hAnsi="Tahoma" w:cs="Tahoma"/>
                <w:sz w:val="11"/>
                <w:szCs w:val="11"/>
              </w:rPr>
              <w:t>Нормативный уровень прибыли</w:t>
            </w:r>
          </w:p>
        </w:tc>
        <w:tc>
          <w:tcPr>
            <w:tcW w:w="1082" w:type="dxa"/>
            <w:tcBorders>
              <w:top w:val="nil"/>
              <w:left w:val="nil"/>
              <w:bottom w:val="single" w:sz="4" w:space="0" w:color="C0C0C0"/>
              <w:right w:val="nil"/>
            </w:tcBorders>
            <w:shd w:val="clear" w:color="auto" w:fill="auto"/>
            <w:noWrap/>
            <w:vAlign w:val="center"/>
            <w:hideMark/>
          </w:tcPr>
          <w:p w14:paraId="506F37F5" w14:textId="77777777" w:rsidR="00A67B4F" w:rsidRPr="00A67B4F" w:rsidRDefault="00A67B4F" w:rsidP="00A67B4F">
            <w:pPr>
              <w:jc w:val="center"/>
              <w:rPr>
                <w:rFonts w:ascii="Tahoma" w:hAnsi="Tahoma" w:cs="Tahoma"/>
                <w:color w:val="000000"/>
                <w:sz w:val="11"/>
                <w:szCs w:val="11"/>
              </w:rPr>
            </w:pPr>
            <w:r w:rsidRPr="00A67B4F">
              <w:rPr>
                <w:rFonts w:ascii="Tahoma" w:hAnsi="Tahoma" w:cs="Tahoma"/>
                <w:color w:val="000000"/>
                <w:sz w:val="11"/>
                <w:szCs w:val="11"/>
              </w:rPr>
              <w:t>%</w:t>
            </w:r>
          </w:p>
        </w:tc>
        <w:tc>
          <w:tcPr>
            <w:tcW w:w="1923" w:type="dxa"/>
            <w:tcBorders>
              <w:top w:val="nil"/>
              <w:left w:val="single" w:sz="4" w:space="0" w:color="C0C0C0"/>
              <w:bottom w:val="single" w:sz="4" w:space="0" w:color="C0C0C0"/>
              <w:right w:val="nil"/>
            </w:tcBorders>
            <w:shd w:val="clear" w:color="auto" w:fill="auto"/>
            <w:noWrap/>
            <w:vAlign w:val="center"/>
            <w:hideMark/>
          </w:tcPr>
          <w:p w14:paraId="55C29AAD" w14:textId="77777777" w:rsidR="00A67B4F" w:rsidRPr="00A67B4F" w:rsidRDefault="00A67B4F" w:rsidP="00A67B4F">
            <w:pPr>
              <w:jc w:val="center"/>
              <w:rPr>
                <w:rFonts w:ascii="Tahoma" w:hAnsi="Tahoma" w:cs="Tahoma"/>
                <w:color w:val="000000"/>
                <w:sz w:val="11"/>
                <w:szCs w:val="11"/>
              </w:rPr>
            </w:pPr>
            <w:r w:rsidRPr="00A67B4F">
              <w:rPr>
                <w:rFonts w:ascii="Tahoma" w:hAnsi="Tahoma" w:cs="Tahoma"/>
                <w:color w:val="000000"/>
                <w:sz w:val="11"/>
                <w:szCs w:val="11"/>
              </w:rPr>
              <w:t> </w:t>
            </w:r>
          </w:p>
        </w:tc>
        <w:tc>
          <w:tcPr>
            <w:tcW w:w="1525" w:type="dxa"/>
            <w:tcBorders>
              <w:top w:val="nil"/>
              <w:left w:val="single" w:sz="4" w:space="0" w:color="C0C0C0"/>
              <w:bottom w:val="single" w:sz="4" w:space="0" w:color="C0C0C0"/>
              <w:right w:val="single" w:sz="4" w:space="0" w:color="C0C0C0"/>
            </w:tcBorders>
            <w:shd w:val="clear" w:color="auto" w:fill="auto"/>
            <w:vAlign w:val="center"/>
            <w:hideMark/>
          </w:tcPr>
          <w:p w14:paraId="25B4D58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303" w:type="dxa"/>
            <w:tcBorders>
              <w:top w:val="nil"/>
              <w:left w:val="nil"/>
              <w:bottom w:val="single" w:sz="4" w:space="0" w:color="C0C0C0"/>
              <w:right w:val="single" w:sz="4" w:space="0" w:color="C0C0C0"/>
            </w:tcBorders>
            <w:shd w:val="clear" w:color="auto" w:fill="auto"/>
            <w:vAlign w:val="center"/>
            <w:hideMark/>
          </w:tcPr>
          <w:p w14:paraId="2570B7D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auto" w:fill="auto"/>
            <w:vAlign w:val="center"/>
            <w:hideMark/>
          </w:tcPr>
          <w:p w14:paraId="7048BEF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464" w:type="dxa"/>
            <w:tcBorders>
              <w:top w:val="nil"/>
              <w:left w:val="nil"/>
              <w:bottom w:val="single" w:sz="4" w:space="0" w:color="C0C0C0"/>
              <w:right w:val="single" w:sz="4" w:space="0" w:color="C0C0C0"/>
            </w:tcBorders>
            <w:shd w:val="clear" w:color="auto" w:fill="auto"/>
            <w:vAlign w:val="center"/>
            <w:hideMark/>
          </w:tcPr>
          <w:p w14:paraId="31D2F51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525" w:type="dxa"/>
            <w:tcBorders>
              <w:top w:val="nil"/>
              <w:left w:val="nil"/>
              <w:bottom w:val="single" w:sz="4" w:space="0" w:color="C0C0C0"/>
              <w:right w:val="single" w:sz="4" w:space="0" w:color="C0C0C0"/>
            </w:tcBorders>
            <w:shd w:val="clear" w:color="auto" w:fill="auto"/>
            <w:vAlign w:val="center"/>
            <w:hideMark/>
          </w:tcPr>
          <w:p w14:paraId="0511CB8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553" w:type="dxa"/>
            <w:tcBorders>
              <w:top w:val="nil"/>
              <w:left w:val="nil"/>
              <w:bottom w:val="single" w:sz="4" w:space="0" w:color="C0C0C0"/>
              <w:right w:val="single" w:sz="4" w:space="0" w:color="C0C0C0"/>
            </w:tcBorders>
            <w:shd w:val="clear" w:color="auto" w:fill="auto"/>
            <w:vAlign w:val="center"/>
            <w:hideMark/>
          </w:tcPr>
          <w:p w14:paraId="16B9AEC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405" w:type="dxa"/>
            <w:tcBorders>
              <w:top w:val="nil"/>
              <w:left w:val="nil"/>
              <w:bottom w:val="nil"/>
              <w:right w:val="nil"/>
            </w:tcBorders>
            <w:shd w:val="clear" w:color="auto" w:fill="auto"/>
            <w:vAlign w:val="center"/>
            <w:hideMark/>
          </w:tcPr>
          <w:p w14:paraId="6C7376CA" w14:textId="77777777" w:rsidR="00A67B4F" w:rsidRPr="00A67B4F" w:rsidRDefault="00A67B4F" w:rsidP="00A67B4F">
            <w:pPr>
              <w:jc w:val="center"/>
              <w:rPr>
                <w:rFonts w:ascii="Tahoma" w:hAnsi="Tahoma" w:cs="Tahoma"/>
                <w:b/>
                <w:bCs/>
                <w:sz w:val="11"/>
                <w:szCs w:val="11"/>
              </w:rPr>
            </w:pPr>
          </w:p>
        </w:tc>
        <w:tc>
          <w:tcPr>
            <w:tcW w:w="1438" w:type="dxa"/>
            <w:tcBorders>
              <w:top w:val="nil"/>
              <w:left w:val="nil"/>
              <w:bottom w:val="nil"/>
              <w:right w:val="nil"/>
            </w:tcBorders>
            <w:shd w:val="clear" w:color="auto" w:fill="auto"/>
            <w:vAlign w:val="center"/>
            <w:hideMark/>
          </w:tcPr>
          <w:p w14:paraId="24A10371" w14:textId="77777777" w:rsidR="00A67B4F" w:rsidRPr="00A67B4F" w:rsidRDefault="00A67B4F" w:rsidP="00A67B4F">
            <w:pPr>
              <w:rPr>
                <w:sz w:val="11"/>
                <w:szCs w:val="11"/>
              </w:rPr>
            </w:pPr>
          </w:p>
        </w:tc>
        <w:tc>
          <w:tcPr>
            <w:tcW w:w="1881" w:type="dxa"/>
            <w:tcBorders>
              <w:top w:val="nil"/>
              <w:left w:val="nil"/>
              <w:bottom w:val="nil"/>
              <w:right w:val="nil"/>
            </w:tcBorders>
            <w:shd w:val="clear" w:color="auto" w:fill="auto"/>
            <w:vAlign w:val="center"/>
            <w:hideMark/>
          </w:tcPr>
          <w:p w14:paraId="500DDACB" w14:textId="77777777" w:rsidR="00A67B4F" w:rsidRPr="00A67B4F" w:rsidRDefault="00A67B4F" w:rsidP="00A67B4F">
            <w:pPr>
              <w:rPr>
                <w:sz w:val="11"/>
                <w:szCs w:val="11"/>
              </w:rPr>
            </w:pPr>
          </w:p>
        </w:tc>
      </w:tr>
      <w:tr w:rsidR="00A67B4F" w:rsidRPr="00A67B4F" w14:paraId="4BCAB18B" w14:textId="77777777" w:rsidTr="00A67B4F">
        <w:trPr>
          <w:trHeight w:val="225"/>
          <w:jc w:val="center"/>
        </w:trPr>
        <w:tc>
          <w:tcPr>
            <w:tcW w:w="520" w:type="dxa"/>
            <w:tcBorders>
              <w:top w:val="nil"/>
              <w:left w:val="nil"/>
              <w:bottom w:val="nil"/>
              <w:right w:val="nil"/>
            </w:tcBorders>
            <w:shd w:val="clear" w:color="auto" w:fill="auto"/>
            <w:vAlign w:val="center"/>
            <w:hideMark/>
          </w:tcPr>
          <w:p w14:paraId="236C8A54"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16036D45" w14:textId="77777777" w:rsidR="00A67B4F" w:rsidRPr="00A67B4F" w:rsidRDefault="00A67B4F" w:rsidP="00A67B4F">
            <w:pPr>
              <w:rPr>
                <w:sz w:val="11"/>
                <w:szCs w:val="11"/>
              </w:rPr>
            </w:pPr>
          </w:p>
        </w:tc>
        <w:tc>
          <w:tcPr>
            <w:tcW w:w="5015" w:type="dxa"/>
            <w:tcBorders>
              <w:top w:val="nil"/>
              <w:left w:val="nil"/>
              <w:bottom w:val="nil"/>
              <w:right w:val="nil"/>
            </w:tcBorders>
            <w:shd w:val="clear" w:color="auto" w:fill="auto"/>
            <w:vAlign w:val="center"/>
            <w:hideMark/>
          </w:tcPr>
          <w:p w14:paraId="1C839EC0" w14:textId="77777777" w:rsidR="00A67B4F" w:rsidRPr="00A67B4F" w:rsidRDefault="00A67B4F" w:rsidP="00A67B4F">
            <w:pPr>
              <w:rPr>
                <w:sz w:val="11"/>
                <w:szCs w:val="11"/>
              </w:rPr>
            </w:pPr>
          </w:p>
        </w:tc>
        <w:tc>
          <w:tcPr>
            <w:tcW w:w="1082" w:type="dxa"/>
            <w:tcBorders>
              <w:top w:val="nil"/>
              <w:left w:val="nil"/>
              <w:bottom w:val="nil"/>
              <w:right w:val="nil"/>
            </w:tcBorders>
            <w:shd w:val="clear" w:color="auto" w:fill="auto"/>
            <w:vAlign w:val="center"/>
            <w:hideMark/>
          </w:tcPr>
          <w:p w14:paraId="006DE573" w14:textId="77777777" w:rsidR="00A67B4F" w:rsidRPr="00A67B4F" w:rsidRDefault="00A67B4F" w:rsidP="00A67B4F">
            <w:pPr>
              <w:rPr>
                <w:sz w:val="11"/>
                <w:szCs w:val="11"/>
              </w:rPr>
            </w:pPr>
          </w:p>
        </w:tc>
        <w:tc>
          <w:tcPr>
            <w:tcW w:w="1923" w:type="dxa"/>
            <w:tcBorders>
              <w:top w:val="nil"/>
              <w:left w:val="nil"/>
              <w:bottom w:val="nil"/>
              <w:right w:val="nil"/>
            </w:tcBorders>
            <w:shd w:val="clear" w:color="auto" w:fill="auto"/>
            <w:vAlign w:val="center"/>
            <w:hideMark/>
          </w:tcPr>
          <w:p w14:paraId="13081B03" w14:textId="77777777" w:rsidR="00A67B4F" w:rsidRPr="00A67B4F" w:rsidRDefault="00A67B4F" w:rsidP="00A67B4F">
            <w:pPr>
              <w:jc w:val="center"/>
              <w:rPr>
                <w:sz w:val="11"/>
                <w:szCs w:val="11"/>
              </w:rPr>
            </w:pPr>
          </w:p>
        </w:tc>
        <w:tc>
          <w:tcPr>
            <w:tcW w:w="1525" w:type="dxa"/>
            <w:tcBorders>
              <w:top w:val="nil"/>
              <w:left w:val="nil"/>
              <w:bottom w:val="nil"/>
              <w:right w:val="nil"/>
            </w:tcBorders>
            <w:shd w:val="clear" w:color="auto" w:fill="auto"/>
            <w:vAlign w:val="center"/>
            <w:hideMark/>
          </w:tcPr>
          <w:p w14:paraId="3900F857" w14:textId="77777777" w:rsidR="00A67B4F" w:rsidRPr="00A67B4F" w:rsidRDefault="00A67B4F" w:rsidP="00A67B4F">
            <w:pPr>
              <w:jc w:val="center"/>
              <w:rPr>
                <w:sz w:val="11"/>
                <w:szCs w:val="11"/>
              </w:rPr>
            </w:pPr>
          </w:p>
        </w:tc>
        <w:tc>
          <w:tcPr>
            <w:tcW w:w="1303" w:type="dxa"/>
            <w:tcBorders>
              <w:top w:val="nil"/>
              <w:left w:val="nil"/>
              <w:bottom w:val="nil"/>
              <w:right w:val="nil"/>
            </w:tcBorders>
            <w:shd w:val="clear" w:color="auto" w:fill="auto"/>
            <w:vAlign w:val="center"/>
            <w:hideMark/>
          </w:tcPr>
          <w:p w14:paraId="7543F410" w14:textId="77777777" w:rsidR="00A67B4F" w:rsidRPr="00A67B4F" w:rsidRDefault="00A67B4F" w:rsidP="00A67B4F">
            <w:pPr>
              <w:jc w:val="center"/>
              <w:rPr>
                <w:sz w:val="11"/>
                <w:szCs w:val="11"/>
              </w:rPr>
            </w:pPr>
          </w:p>
        </w:tc>
        <w:tc>
          <w:tcPr>
            <w:tcW w:w="1525" w:type="dxa"/>
            <w:tcBorders>
              <w:top w:val="nil"/>
              <w:left w:val="nil"/>
              <w:bottom w:val="nil"/>
              <w:right w:val="nil"/>
            </w:tcBorders>
            <w:shd w:val="clear" w:color="auto" w:fill="auto"/>
            <w:vAlign w:val="center"/>
            <w:hideMark/>
          </w:tcPr>
          <w:p w14:paraId="4AF6F2DD" w14:textId="77777777" w:rsidR="00A67B4F" w:rsidRPr="00A67B4F" w:rsidRDefault="00A67B4F" w:rsidP="00A67B4F">
            <w:pPr>
              <w:jc w:val="center"/>
              <w:rPr>
                <w:sz w:val="11"/>
                <w:szCs w:val="11"/>
              </w:rPr>
            </w:pPr>
          </w:p>
        </w:tc>
        <w:tc>
          <w:tcPr>
            <w:tcW w:w="1464" w:type="dxa"/>
            <w:tcBorders>
              <w:top w:val="nil"/>
              <w:left w:val="nil"/>
              <w:bottom w:val="nil"/>
              <w:right w:val="nil"/>
            </w:tcBorders>
            <w:shd w:val="clear" w:color="auto" w:fill="auto"/>
            <w:vAlign w:val="center"/>
            <w:hideMark/>
          </w:tcPr>
          <w:p w14:paraId="7ECFD53C" w14:textId="77777777" w:rsidR="00A67B4F" w:rsidRPr="00A67B4F" w:rsidRDefault="00A67B4F" w:rsidP="00A67B4F">
            <w:pPr>
              <w:jc w:val="center"/>
              <w:rPr>
                <w:sz w:val="11"/>
                <w:szCs w:val="11"/>
              </w:rPr>
            </w:pPr>
          </w:p>
        </w:tc>
        <w:tc>
          <w:tcPr>
            <w:tcW w:w="1525" w:type="dxa"/>
            <w:tcBorders>
              <w:top w:val="nil"/>
              <w:left w:val="nil"/>
              <w:bottom w:val="nil"/>
              <w:right w:val="nil"/>
            </w:tcBorders>
            <w:shd w:val="clear" w:color="auto" w:fill="auto"/>
            <w:vAlign w:val="center"/>
            <w:hideMark/>
          </w:tcPr>
          <w:p w14:paraId="06344D8B" w14:textId="77777777" w:rsidR="00A67B4F" w:rsidRPr="00A67B4F" w:rsidRDefault="00A67B4F" w:rsidP="00A67B4F">
            <w:pPr>
              <w:jc w:val="center"/>
              <w:rPr>
                <w:sz w:val="11"/>
                <w:szCs w:val="11"/>
              </w:rPr>
            </w:pPr>
          </w:p>
        </w:tc>
        <w:tc>
          <w:tcPr>
            <w:tcW w:w="1553" w:type="dxa"/>
            <w:tcBorders>
              <w:top w:val="nil"/>
              <w:left w:val="nil"/>
              <w:bottom w:val="nil"/>
              <w:right w:val="nil"/>
            </w:tcBorders>
            <w:shd w:val="clear" w:color="auto" w:fill="auto"/>
            <w:vAlign w:val="center"/>
            <w:hideMark/>
          </w:tcPr>
          <w:p w14:paraId="1F8F92F5" w14:textId="77777777" w:rsidR="00A67B4F" w:rsidRPr="00A67B4F" w:rsidRDefault="00A67B4F" w:rsidP="00A67B4F">
            <w:pPr>
              <w:jc w:val="center"/>
              <w:rPr>
                <w:sz w:val="11"/>
                <w:szCs w:val="11"/>
              </w:rPr>
            </w:pPr>
          </w:p>
        </w:tc>
        <w:tc>
          <w:tcPr>
            <w:tcW w:w="1405" w:type="dxa"/>
            <w:tcBorders>
              <w:top w:val="nil"/>
              <w:left w:val="nil"/>
              <w:bottom w:val="nil"/>
              <w:right w:val="nil"/>
            </w:tcBorders>
            <w:shd w:val="clear" w:color="auto" w:fill="auto"/>
            <w:vAlign w:val="center"/>
            <w:hideMark/>
          </w:tcPr>
          <w:p w14:paraId="62058317" w14:textId="77777777" w:rsidR="00A67B4F" w:rsidRPr="00A67B4F" w:rsidRDefault="00A67B4F" w:rsidP="00A67B4F">
            <w:pPr>
              <w:rPr>
                <w:rFonts w:ascii="Tahoma" w:hAnsi="Tahoma" w:cs="Tahoma"/>
                <w:sz w:val="11"/>
                <w:szCs w:val="11"/>
              </w:rPr>
            </w:pPr>
            <w:r w:rsidRPr="00A67B4F">
              <w:rPr>
                <w:rFonts w:ascii="Tahoma" w:hAnsi="Tahoma" w:cs="Tahoma"/>
                <w:sz w:val="11"/>
                <w:szCs w:val="11"/>
              </w:rPr>
              <w:t xml:space="preserve">            86,19   </w:t>
            </w:r>
          </w:p>
        </w:tc>
        <w:tc>
          <w:tcPr>
            <w:tcW w:w="1438" w:type="dxa"/>
            <w:tcBorders>
              <w:top w:val="nil"/>
              <w:left w:val="nil"/>
              <w:bottom w:val="nil"/>
              <w:right w:val="nil"/>
            </w:tcBorders>
            <w:shd w:val="clear" w:color="auto" w:fill="auto"/>
            <w:vAlign w:val="center"/>
            <w:hideMark/>
          </w:tcPr>
          <w:p w14:paraId="0882EB24" w14:textId="77777777" w:rsidR="00A67B4F" w:rsidRPr="00A67B4F" w:rsidRDefault="00A67B4F" w:rsidP="00A67B4F">
            <w:pPr>
              <w:rPr>
                <w:rFonts w:ascii="Tahoma" w:hAnsi="Tahoma" w:cs="Tahoma"/>
                <w:sz w:val="11"/>
                <w:szCs w:val="11"/>
              </w:rPr>
            </w:pPr>
          </w:p>
        </w:tc>
        <w:tc>
          <w:tcPr>
            <w:tcW w:w="1881" w:type="dxa"/>
            <w:tcBorders>
              <w:top w:val="nil"/>
              <w:left w:val="nil"/>
              <w:bottom w:val="nil"/>
              <w:right w:val="nil"/>
            </w:tcBorders>
            <w:shd w:val="clear" w:color="auto" w:fill="auto"/>
            <w:vAlign w:val="center"/>
            <w:hideMark/>
          </w:tcPr>
          <w:p w14:paraId="21837921" w14:textId="77777777" w:rsidR="00A67B4F" w:rsidRPr="00A67B4F" w:rsidRDefault="00A67B4F" w:rsidP="00A67B4F">
            <w:pPr>
              <w:rPr>
                <w:sz w:val="11"/>
                <w:szCs w:val="11"/>
              </w:rPr>
            </w:pPr>
          </w:p>
        </w:tc>
      </w:tr>
      <w:tr w:rsidR="00A67B4F" w:rsidRPr="00A67B4F" w14:paraId="0EC1C380" w14:textId="77777777" w:rsidTr="00A67B4F">
        <w:trPr>
          <w:trHeight w:val="225"/>
          <w:jc w:val="center"/>
        </w:trPr>
        <w:tc>
          <w:tcPr>
            <w:tcW w:w="520" w:type="dxa"/>
            <w:tcBorders>
              <w:top w:val="nil"/>
              <w:left w:val="nil"/>
              <w:bottom w:val="nil"/>
              <w:right w:val="nil"/>
            </w:tcBorders>
            <w:shd w:val="clear" w:color="auto" w:fill="auto"/>
            <w:vAlign w:val="center"/>
            <w:hideMark/>
          </w:tcPr>
          <w:p w14:paraId="3A09F112"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2A7215A2" w14:textId="77777777" w:rsidR="00A67B4F" w:rsidRPr="00A67B4F" w:rsidRDefault="00A67B4F" w:rsidP="00A67B4F">
            <w:pPr>
              <w:rPr>
                <w:sz w:val="11"/>
                <w:szCs w:val="11"/>
              </w:rPr>
            </w:pPr>
          </w:p>
        </w:tc>
        <w:tc>
          <w:tcPr>
            <w:tcW w:w="501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5B4B660"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Текущие расходы, в том числе:</w:t>
            </w:r>
          </w:p>
        </w:tc>
        <w:tc>
          <w:tcPr>
            <w:tcW w:w="1082" w:type="dxa"/>
            <w:tcBorders>
              <w:top w:val="single" w:sz="4" w:space="0" w:color="C0C0C0"/>
              <w:left w:val="nil"/>
              <w:bottom w:val="single" w:sz="4" w:space="0" w:color="C0C0C0"/>
              <w:right w:val="single" w:sz="4" w:space="0" w:color="C0C0C0"/>
            </w:tcBorders>
            <w:shd w:val="clear" w:color="auto" w:fill="auto"/>
            <w:vAlign w:val="center"/>
            <w:hideMark/>
          </w:tcPr>
          <w:p w14:paraId="30C5688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single" w:sz="4" w:space="0" w:color="C0C0C0"/>
              <w:left w:val="nil"/>
              <w:bottom w:val="single" w:sz="4" w:space="0" w:color="C0C0C0"/>
              <w:right w:val="single" w:sz="4" w:space="0" w:color="C0C0C0"/>
            </w:tcBorders>
            <w:shd w:val="clear" w:color="auto" w:fill="auto"/>
            <w:vAlign w:val="center"/>
            <w:hideMark/>
          </w:tcPr>
          <w:p w14:paraId="2046D86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single" w:sz="4" w:space="0" w:color="C0C0C0"/>
              <w:left w:val="nil"/>
              <w:bottom w:val="single" w:sz="4" w:space="0" w:color="C0C0C0"/>
              <w:right w:val="single" w:sz="4" w:space="0" w:color="C0C0C0"/>
            </w:tcBorders>
            <w:shd w:val="clear" w:color="auto" w:fill="auto"/>
            <w:vAlign w:val="center"/>
            <w:hideMark/>
          </w:tcPr>
          <w:p w14:paraId="58E9DD4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152,51   </w:t>
            </w:r>
          </w:p>
        </w:tc>
        <w:tc>
          <w:tcPr>
            <w:tcW w:w="1303" w:type="dxa"/>
            <w:tcBorders>
              <w:top w:val="single" w:sz="4" w:space="0" w:color="C0C0C0"/>
              <w:left w:val="nil"/>
              <w:bottom w:val="single" w:sz="4" w:space="0" w:color="C0C0C0"/>
              <w:right w:val="single" w:sz="4" w:space="0" w:color="C0C0C0"/>
            </w:tcBorders>
            <w:shd w:val="clear" w:color="auto" w:fill="auto"/>
            <w:vAlign w:val="center"/>
            <w:hideMark/>
          </w:tcPr>
          <w:p w14:paraId="1EDC086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2 268,86   </w:t>
            </w:r>
          </w:p>
        </w:tc>
        <w:tc>
          <w:tcPr>
            <w:tcW w:w="1525" w:type="dxa"/>
            <w:tcBorders>
              <w:top w:val="single" w:sz="4" w:space="0" w:color="C0C0C0"/>
              <w:left w:val="nil"/>
              <w:bottom w:val="single" w:sz="4" w:space="0" w:color="C0C0C0"/>
              <w:right w:val="single" w:sz="4" w:space="0" w:color="C0C0C0"/>
            </w:tcBorders>
            <w:shd w:val="clear" w:color="auto" w:fill="auto"/>
            <w:vAlign w:val="center"/>
            <w:hideMark/>
          </w:tcPr>
          <w:p w14:paraId="7A3A1B3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150,42   </w:t>
            </w:r>
          </w:p>
        </w:tc>
        <w:tc>
          <w:tcPr>
            <w:tcW w:w="1464" w:type="dxa"/>
            <w:tcBorders>
              <w:top w:val="single" w:sz="4" w:space="0" w:color="C0C0C0"/>
              <w:left w:val="nil"/>
              <w:bottom w:val="single" w:sz="4" w:space="0" w:color="C0C0C0"/>
              <w:right w:val="single" w:sz="4" w:space="0" w:color="C0C0C0"/>
            </w:tcBorders>
            <w:shd w:val="clear" w:color="auto" w:fill="auto"/>
            <w:vAlign w:val="center"/>
            <w:hideMark/>
          </w:tcPr>
          <w:p w14:paraId="2232429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1 254,85   </w:t>
            </w:r>
          </w:p>
        </w:tc>
        <w:tc>
          <w:tcPr>
            <w:tcW w:w="1525" w:type="dxa"/>
            <w:tcBorders>
              <w:top w:val="single" w:sz="4" w:space="0" w:color="C0C0C0"/>
              <w:left w:val="nil"/>
              <w:bottom w:val="single" w:sz="4" w:space="0" w:color="C0C0C0"/>
              <w:right w:val="single" w:sz="4" w:space="0" w:color="C0C0C0"/>
            </w:tcBorders>
            <w:shd w:val="clear" w:color="auto" w:fill="auto"/>
            <w:vAlign w:val="center"/>
            <w:hideMark/>
          </w:tcPr>
          <w:p w14:paraId="7D30F38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2 392,17   </w:t>
            </w:r>
          </w:p>
        </w:tc>
        <w:tc>
          <w:tcPr>
            <w:tcW w:w="1553" w:type="dxa"/>
            <w:tcBorders>
              <w:top w:val="single" w:sz="4" w:space="0" w:color="C0C0C0"/>
              <w:left w:val="nil"/>
              <w:bottom w:val="single" w:sz="4" w:space="0" w:color="C0C0C0"/>
              <w:right w:val="single" w:sz="4" w:space="0" w:color="C0C0C0"/>
            </w:tcBorders>
            <w:shd w:val="clear" w:color="auto" w:fill="auto"/>
            <w:vAlign w:val="center"/>
            <w:hideMark/>
          </w:tcPr>
          <w:p w14:paraId="59FB014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144,00   </w:t>
            </w:r>
          </w:p>
        </w:tc>
        <w:tc>
          <w:tcPr>
            <w:tcW w:w="1405" w:type="dxa"/>
            <w:tcBorders>
              <w:top w:val="single" w:sz="4" w:space="0" w:color="C0C0C0"/>
              <w:left w:val="nil"/>
              <w:bottom w:val="single" w:sz="4" w:space="0" w:color="C0C0C0"/>
              <w:right w:val="single" w:sz="4" w:space="0" w:color="C0C0C0"/>
            </w:tcBorders>
            <w:shd w:val="clear" w:color="auto" w:fill="auto"/>
            <w:vAlign w:val="center"/>
            <w:hideMark/>
          </w:tcPr>
          <w:p w14:paraId="0D6D7B4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72,00   </w:t>
            </w:r>
          </w:p>
        </w:tc>
        <w:tc>
          <w:tcPr>
            <w:tcW w:w="1438" w:type="dxa"/>
            <w:tcBorders>
              <w:top w:val="single" w:sz="4" w:space="0" w:color="C0C0C0"/>
              <w:left w:val="nil"/>
              <w:bottom w:val="single" w:sz="4" w:space="0" w:color="C0C0C0"/>
              <w:right w:val="single" w:sz="4" w:space="0" w:color="C0C0C0"/>
            </w:tcBorders>
            <w:shd w:val="clear" w:color="auto" w:fill="auto"/>
            <w:vAlign w:val="center"/>
            <w:hideMark/>
          </w:tcPr>
          <w:p w14:paraId="3C1F354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72,00   </w:t>
            </w:r>
          </w:p>
        </w:tc>
        <w:tc>
          <w:tcPr>
            <w:tcW w:w="1881" w:type="dxa"/>
            <w:tcBorders>
              <w:top w:val="nil"/>
              <w:left w:val="nil"/>
              <w:bottom w:val="nil"/>
              <w:right w:val="nil"/>
            </w:tcBorders>
            <w:shd w:val="clear" w:color="auto" w:fill="auto"/>
            <w:vAlign w:val="center"/>
            <w:hideMark/>
          </w:tcPr>
          <w:p w14:paraId="144AA5A7" w14:textId="77777777" w:rsidR="00A67B4F" w:rsidRPr="00A67B4F" w:rsidRDefault="00A67B4F" w:rsidP="00A67B4F">
            <w:pPr>
              <w:jc w:val="center"/>
              <w:rPr>
                <w:rFonts w:ascii="Tahoma" w:hAnsi="Tahoma" w:cs="Tahoma"/>
                <w:b/>
                <w:bCs/>
                <w:sz w:val="11"/>
                <w:szCs w:val="11"/>
              </w:rPr>
            </w:pPr>
          </w:p>
        </w:tc>
      </w:tr>
      <w:tr w:rsidR="00A67B4F" w:rsidRPr="00A67B4F" w14:paraId="60855161" w14:textId="77777777" w:rsidTr="00A67B4F">
        <w:trPr>
          <w:trHeight w:val="225"/>
          <w:jc w:val="center"/>
        </w:trPr>
        <w:tc>
          <w:tcPr>
            <w:tcW w:w="520" w:type="dxa"/>
            <w:tcBorders>
              <w:top w:val="nil"/>
              <w:left w:val="nil"/>
              <w:bottom w:val="nil"/>
              <w:right w:val="nil"/>
            </w:tcBorders>
            <w:shd w:val="clear" w:color="auto" w:fill="auto"/>
            <w:vAlign w:val="center"/>
            <w:hideMark/>
          </w:tcPr>
          <w:p w14:paraId="3A75B215"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503DAC64" w14:textId="77777777" w:rsidR="00A67B4F" w:rsidRPr="00A67B4F" w:rsidRDefault="00A67B4F" w:rsidP="00A67B4F">
            <w:pPr>
              <w:rPr>
                <w:sz w:val="11"/>
                <w:szCs w:val="11"/>
              </w:rPr>
            </w:pPr>
          </w:p>
        </w:tc>
        <w:tc>
          <w:tcPr>
            <w:tcW w:w="5015" w:type="dxa"/>
            <w:tcBorders>
              <w:top w:val="nil"/>
              <w:left w:val="single" w:sz="4" w:space="0" w:color="C0C0C0"/>
              <w:bottom w:val="single" w:sz="4" w:space="0" w:color="C0C0C0"/>
              <w:right w:val="single" w:sz="4" w:space="0" w:color="C0C0C0"/>
            </w:tcBorders>
            <w:shd w:val="clear" w:color="000000" w:fill="FFFF00"/>
            <w:vAlign w:val="center"/>
            <w:hideMark/>
          </w:tcPr>
          <w:p w14:paraId="690B4D38" w14:textId="77777777" w:rsidR="00A67B4F" w:rsidRPr="00A67B4F" w:rsidRDefault="00A67B4F" w:rsidP="00A67B4F">
            <w:pPr>
              <w:jc w:val="right"/>
              <w:rPr>
                <w:rFonts w:ascii="Tahoma" w:hAnsi="Tahoma" w:cs="Tahoma"/>
                <w:b/>
                <w:bCs/>
                <w:sz w:val="11"/>
                <w:szCs w:val="11"/>
              </w:rPr>
            </w:pPr>
            <w:r w:rsidRPr="00A67B4F">
              <w:rPr>
                <w:rFonts w:ascii="Tahoma" w:hAnsi="Tahoma" w:cs="Tahoma"/>
                <w:b/>
                <w:bCs/>
                <w:sz w:val="11"/>
                <w:szCs w:val="11"/>
              </w:rPr>
              <w:t>Операционные расходы</w:t>
            </w:r>
          </w:p>
        </w:tc>
        <w:tc>
          <w:tcPr>
            <w:tcW w:w="1082" w:type="dxa"/>
            <w:tcBorders>
              <w:top w:val="nil"/>
              <w:left w:val="nil"/>
              <w:bottom w:val="single" w:sz="4" w:space="0" w:color="C0C0C0"/>
              <w:right w:val="single" w:sz="4" w:space="0" w:color="C0C0C0"/>
            </w:tcBorders>
            <w:shd w:val="clear" w:color="auto" w:fill="auto"/>
            <w:vAlign w:val="center"/>
            <w:hideMark/>
          </w:tcPr>
          <w:p w14:paraId="719E55D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auto" w:fill="auto"/>
            <w:vAlign w:val="center"/>
            <w:hideMark/>
          </w:tcPr>
          <w:p w14:paraId="624F82D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79,96</w:t>
            </w:r>
          </w:p>
        </w:tc>
        <w:tc>
          <w:tcPr>
            <w:tcW w:w="1525" w:type="dxa"/>
            <w:tcBorders>
              <w:top w:val="nil"/>
              <w:left w:val="nil"/>
              <w:bottom w:val="single" w:sz="4" w:space="0" w:color="C0C0C0"/>
              <w:right w:val="single" w:sz="4" w:space="0" w:color="C0C0C0"/>
            </w:tcBorders>
            <w:shd w:val="clear" w:color="auto" w:fill="auto"/>
            <w:vAlign w:val="center"/>
            <w:hideMark/>
          </w:tcPr>
          <w:p w14:paraId="1F5BC12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81,85   </w:t>
            </w:r>
          </w:p>
        </w:tc>
        <w:tc>
          <w:tcPr>
            <w:tcW w:w="1303" w:type="dxa"/>
            <w:tcBorders>
              <w:top w:val="nil"/>
              <w:left w:val="nil"/>
              <w:bottom w:val="single" w:sz="4" w:space="0" w:color="C0C0C0"/>
              <w:right w:val="single" w:sz="4" w:space="0" w:color="C0C0C0"/>
            </w:tcBorders>
            <w:shd w:val="clear" w:color="auto" w:fill="auto"/>
            <w:vAlign w:val="center"/>
            <w:hideMark/>
          </w:tcPr>
          <w:p w14:paraId="1E0D0A5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2 115,08   </w:t>
            </w:r>
          </w:p>
        </w:tc>
        <w:tc>
          <w:tcPr>
            <w:tcW w:w="1525" w:type="dxa"/>
            <w:tcBorders>
              <w:top w:val="nil"/>
              <w:left w:val="nil"/>
              <w:bottom w:val="single" w:sz="4" w:space="0" w:color="C0C0C0"/>
              <w:right w:val="single" w:sz="4" w:space="0" w:color="C0C0C0"/>
            </w:tcBorders>
            <w:shd w:val="clear" w:color="auto" w:fill="auto"/>
            <w:vAlign w:val="center"/>
            <w:hideMark/>
          </w:tcPr>
          <w:p w14:paraId="7551C4E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83,71   </w:t>
            </w:r>
          </w:p>
        </w:tc>
        <w:tc>
          <w:tcPr>
            <w:tcW w:w="1464" w:type="dxa"/>
            <w:tcBorders>
              <w:top w:val="nil"/>
              <w:left w:val="nil"/>
              <w:bottom w:val="single" w:sz="4" w:space="0" w:color="C0C0C0"/>
              <w:right w:val="single" w:sz="4" w:space="0" w:color="C0C0C0"/>
            </w:tcBorders>
            <w:shd w:val="clear" w:color="auto" w:fill="auto"/>
            <w:vAlign w:val="center"/>
            <w:hideMark/>
          </w:tcPr>
          <w:p w14:paraId="5CFAC47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880,75   </w:t>
            </w:r>
          </w:p>
        </w:tc>
        <w:tc>
          <w:tcPr>
            <w:tcW w:w="1525" w:type="dxa"/>
            <w:tcBorders>
              <w:top w:val="nil"/>
              <w:left w:val="nil"/>
              <w:bottom w:val="single" w:sz="4" w:space="0" w:color="C0C0C0"/>
              <w:right w:val="single" w:sz="4" w:space="0" w:color="C0C0C0"/>
            </w:tcBorders>
            <w:shd w:val="clear" w:color="auto" w:fill="auto"/>
            <w:vAlign w:val="center"/>
            <w:hideMark/>
          </w:tcPr>
          <w:p w14:paraId="1B4F726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2 230,26   </w:t>
            </w:r>
          </w:p>
        </w:tc>
        <w:tc>
          <w:tcPr>
            <w:tcW w:w="1553" w:type="dxa"/>
            <w:tcBorders>
              <w:top w:val="nil"/>
              <w:left w:val="nil"/>
              <w:bottom w:val="single" w:sz="4" w:space="0" w:color="C0C0C0"/>
              <w:right w:val="single" w:sz="4" w:space="0" w:color="C0C0C0"/>
            </w:tcBorders>
            <w:shd w:val="clear" w:color="auto" w:fill="auto"/>
            <w:vAlign w:val="center"/>
            <w:hideMark/>
          </w:tcPr>
          <w:p w14:paraId="51E3BDB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86,19   </w:t>
            </w:r>
          </w:p>
        </w:tc>
        <w:tc>
          <w:tcPr>
            <w:tcW w:w="1405" w:type="dxa"/>
            <w:tcBorders>
              <w:top w:val="nil"/>
              <w:left w:val="nil"/>
              <w:bottom w:val="single" w:sz="4" w:space="0" w:color="C0C0C0"/>
              <w:right w:val="single" w:sz="4" w:space="0" w:color="C0C0C0"/>
            </w:tcBorders>
            <w:shd w:val="clear" w:color="auto" w:fill="auto"/>
            <w:vAlign w:val="center"/>
            <w:hideMark/>
          </w:tcPr>
          <w:p w14:paraId="28F2047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43,09   </w:t>
            </w:r>
          </w:p>
        </w:tc>
        <w:tc>
          <w:tcPr>
            <w:tcW w:w="1438" w:type="dxa"/>
            <w:tcBorders>
              <w:top w:val="nil"/>
              <w:left w:val="nil"/>
              <w:bottom w:val="single" w:sz="4" w:space="0" w:color="C0C0C0"/>
              <w:right w:val="single" w:sz="4" w:space="0" w:color="C0C0C0"/>
            </w:tcBorders>
            <w:shd w:val="clear" w:color="auto" w:fill="auto"/>
            <w:vAlign w:val="center"/>
            <w:hideMark/>
          </w:tcPr>
          <w:p w14:paraId="67A189F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43,09   </w:t>
            </w:r>
          </w:p>
        </w:tc>
        <w:tc>
          <w:tcPr>
            <w:tcW w:w="1881" w:type="dxa"/>
            <w:tcBorders>
              <w:top w:val="nil"/>
              <w:left w:val="nil"/>
              <w:bottom w:val="nil"/>
              <w:right w:val="nil"/>
            </w:tcBorders>
            <w:shd w:val="clear" w:color="auto" w:fill="auto"/>
            <w:vAlign w:val="center"/>
            <w:hideMark/>
          </w:tcPr>
          <w:p w14:paraId="3B37A36D" w14:textId="77777777" w:rsidR="00A67B4F" w:rsidRPr="00A67B4F" w:rsidRDefault="00A67B4F" w:rsidP="00A67B4F">
            <w:pPr>
              <w:jc w:val="center"/>
              <w:rPr>
                <w:rFonts w:ascii="Tahoma" w:hAnsi="Tahoma" w:cs="Tahoma"/>
                <w:b/>
                <w:bCs/>
                <w:sz w:val="11"/>
                <w:szCs w:val="11"/>
              </w:rPr>
            </w:pPr>
          </w:p>
        </w:tc>
      </w:tr>
      <w:tr w:rsidR="00A67B4F" w:rsidRPr="00A67B4F" w14:paraId="2AE56B8F" w14:textId="77777777" w:rsidTr="00A67B4F">
        <w:trPr>
          <w:trHeight w:val="225"/>
          <w:jc w:val="center"/>
        </w:trPr>
        <w:tc>
          <w:tcPr>
            <w:tcW w:w="520" w:type="dxa"/>
            <w:tcBorders>
              <w:top w:val="nil"/>
              <w:left w:val="nil"/>
              <w:bottom w:val="nil"/>
              <w:right w:val="nil"/>
            </w:tcBorders>
            <w:shd w:val="clear" w:color="auto" w:fill="auto"/>
            <w:vAlign w:val="center"/>
            <w:hideMark/>
          </w:tcPr>
          <w:p w14:paraId="758FECB2"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2D786F89" w14:textId="77777777" w:rsidR="00A67B4F" w:rsidRPr="00A67B4F" w:rsidRDefault="00A67B4F" w:rsidP="00A67B4F">
            <w:pPr>
              <w:rPr>
                <w:sz w:val="11"/>
                <w:szCs w:val="11"/>
              </w:rPr>
            </w:pPr>
          </w:p>
        </w:tc>
        <w:tc>
          <w:tcPr>
            <w:tcW w:w="5015" w:type="dxa"/>
            <w:tcBorders>
              <w:top w:val="nil"/>
              <w:left w:val="single" w:sz="4" w:space="0" w:color="C0C0C0"/>
              <w:bottom w:val="single" w:sz="4" w:space="0" w:color="C0C0C0"/>
              <w:right w:val="single" w:sz="4" w:space="0" w:color="C0C0C0"/>
            </w:tcBorders>
            <w:shd w:val="clear" w:color="000000" w:fill="00B050"/>
            <w:vAlign w:val="center"/>
            <w:hideMark/>
          </w:tcPr>
          <w:p w14:paraId="005BB2D1" w14:textId="77777777" w:rsidR="00A67B4F" w:rsidRPr="00A67B4F" w:rsidRDefault="00A67B4F" w:rsidP="00A67B4F">
            <w:pPr>
              <w:jc w:val="right"/>
              <w:rPr>
                <w:rFonts w:ascii="Tahoma" w:hAnsi="Tahoma" w:cs="Tahoma"/>
                <w:b/>
                <w:bCs/>
                <w:sz w:val="11"/>
                <w:szCs w:val="11"/>
              </w:rPr>
            </w:pPr>
            <w:r w:rsidRPr="00A67B4F">
              <w:rPr>
                <w:rFonts w:ascii="Tahoma" w:hAnsi="Tahoma" w:cs="Tahoma"/>
                <w:b/>
                <w:bCs/>
                <w:sz w:val="11"/>
                <w:szCs w:val="11"/>
              </w:rPr>
              <w:t>Неподконтрольные расходы</w:t>
            </w:r>
          </w:p>
        </w:tc>
        <w:tc>
          <w:tcPr>
            <w:tcW w:w="1082" w:type="dxa"/>
            <w:tcBorders>
              <w:top w:val="nil"/>
              <w:left w:val="nil"/>
              <w:bottom w:val="single" w:sz="4" w:space="0" w:color="C0C0C0"/>
              <w:right w:val="single" w:sz="4" w:space="0" w:color="C0C0C0"/>
            </w:tcBorders>
            <w:shd w:val="clear" w:color="auto" w:fill="auto"/>
            <w:vAlign w:val="center"/>
            <w:hideMark/>
          </w:tcPr>
          <w:p w14:paraId="58E7997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auto" w:fill="auto"/>
            <w:vAlign w:val="center"/>
            <w:hideMark/>
          </w:tcPr>
          <w:p w14:paraId="47F699F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w:t>
            </w:r>
          </w:p>
        </w:tc>
        <w:tc>
          <w:tcPr>
            <w:tcW w:w="1525" w:type="dxa"/>
            <w:tcBorders>
              <w:top w:val="nil"/>
              <w:left w:val="nil"/>
              <w:bottom w:val="single" w:sz="4" w:space="0" w:color="C0C0C0"/>
              <w:right w:val="single" w:sz="4" w:space="0" w:color="C0C0C0"/>
            </w:tcBorders>
            <w:shd w:val="clear" w:color="auto" w:fill="auto"/>
            <w:vAlign w:val="center"/>
            <w:hideMark/>
          </w:tcPr>
          <w:p w14:paraId="5A7E2C2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36,08   </w:t>
            </w:r>
          </w:p>
        </w:tc>
        <w:tc>
          <w:tcPr>
            <w:tcW w:w="1303" w:type="dxa"/>
            <w:tcBorders>
              <w:top w:val="nil"/>
              <w:left w:val="nil"/>
              <w:bottom w:val="single" w:sz="4" w:space="0" w:color="C0C0C0"/>
              <w:right w:val="single" w:sz="4" w:space="0" w:color="C0C0C0"/>
            </w:tcBorders>
            <w:shd w:val="clear" w:color="auto" w:fill="auto"/>
            <w:vAlign w:val="center"/>
            <w:hideMark/>
          </w:tcPr>
          <w:p w14:paraId="35713C5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38,95   </w:t>
            </w:r>
          </w:p>
        </w:tc>
        <w:tc>
          <w:tcPr>
            <w:tcW w:w="1525" w:type="dxa"/>
            <w:tcBorders>
              <w:top w:val="nil"/>
              <w:left w:val="nil"/>
              <w:bottom w:val="single" w:sz="4" w:space="0" w:color="C0C0C0"/>
              <w:right w:val="single" w:sz="4" w:space="0" w:color="C0C0C0"/>
            </w:tcBorders>
            <w:shd w:val="clear" w:color="auto" w:fill="auto"/>
            <w:vAlign w:val="center"/>
            <w:hideMark/>
          </w:tcPr>
          <w:p w14:paraId="5425DEA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26,01   </w:t>
            </w:r>
          </w:p>
        </w:tc>
        <w:tc>
          <w:tcPr>
            <w:tcW w:w="1464" w:type="dxa"/>
            <w:tcBorders>
              <w:top w:val="nil"/>
              <w:left w:val="nil"/>
              <w:bottom w:val="single" w:sz="4" w:space="0" w:color="C0C0C0"/>
              <w:right w:val="single" w:sz="4" w:space="0" w:color="C0C0C0"/>
            </w:tcBorders>
            <w:shd w:val="clear" w:color="auto" w:fill="auto"/>
            <w:vAlign w:val="center"/>
            <w:hideMark/>
          </w:tcPr>
          <w:p w14:paraId="4BDC8EB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70,23   </w:t>
            </w:r>
          </w:p>
        </w:tc>
        <w:tc>
          <w:tcPr>
            <w:tcW w:w="1525" w:type="dxa"/>
            <w:tcBorders>
              <w:top w:val="nil"/>
              <w:left w:val="nil"/>
              <w:bottom w:val="single" w:sz="4" w:space="0" w:color="C0C0C0"/>
              <w:right w:val="single" w:sz="4" w:space="0" w:color="C0C0C0"/>
            </w:tcBorders>
            <w:shd w:val="clear" w:color="auto" w:fill="auto"/>
            <w:vAlign w:val="center"/>
            <w:hideMark/>
          </w:tcPr>
          <w:p w14:paraId="675B72E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37,71   </w:t>
            </w:r>
          </w:p>
        </w:tc>
        <w:tc>
          <w:tcPr>
            <w:tcW w:w="1553" w:type="dxa"/>
            <w:tcBorders>
              <w:top w:val="nil"/>
              <w:left w:val="nil"/>
              <w:bottom w:val="single" w:sz="4" w:space="0" w:color="C0C0C0"/>
              <w:right w:val="single" w:sz="4" w:space="0" w:color="C0C0C0"/>
            </w:tcBorders>
            <w:shd w:val="clear" w:color="auto" w:fill="auto"/>
            <w:vAlign w:val="center"/>
            <w:hideMark/>
          </w:tcPr>
          <w:p w14:paraId="3A539D6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23,07   </w:t>
            </w:r>
          </w:p>
        </w:tc>
        <w:tc>
          <w:tcPr>
            <w:tcW w:w="1405" w:type="dxa"/>
            <w:tcBorders>
              <w:top w:val="nil"/>
              <w:left w:val="nil"/>
              <w:bottom w:val="single" w:sz="4" w:space="0" w:color="C0C0C0"/>
              <w:right w:val="single" w:sz="4" w:space="0" w:color="C0C0C0"/>
            </w:tcBorders>
            <w:shd w:val="clear" w:color="auto" w:fill="auto"/>
            <w:vAlign w:val="center"/>
            <w:hideMark/>
          </w:tcPr>
          <w:p w14:paraId="34CB171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11,53   </w:t>
            </w:r>
          </w:p>
        </w:tc>
        <w:tc>
          <w:tcPr>
            <w:tcW w:w="1438" w:type="dxa"/>
            <w:tcBorders>
              <w:top w:val="nil"/>
              <w:left w:val="nil"/>
              <w:bottom w:val="single" w:sz="4" w:space="0" w:color="C0C0C0"/>
              <w:right w:val="single" w:sz="4" w:space="0" w:color="C0C0C0"/>
            </w:tcBorders>
            <w:shd w:val="clear" w:color="auto" w:fill="auto"/>
            <w:vAlign w:val="center"/>
            <w:hideMark/>
          </w:tcPr>
          <w:p w14:paraId="6E41CBE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11,53   </w:t>
            </w:r>
          </w:p>
        </w:tc>
        <w:tc>
          <w:tcPr>
            <w:tcW w:w="1881" w:type="dxa"/>
            <w:tcBorders>
              <w:top w:val="nil"/>
              <w:left w:val="nil"/>
              <w:bottom w:val="nil"/>
              <w:right w:val="nil"/>
            </w:tcBorders>
            <w:shd w:val="clear" w:color="auto" w:fill="auto"/>
            <w:vAlign w:val="center"/>
            <w:hideMark/>
          </w:tcPr>
          <w:p w14:paraId="6D387B77" w14:textId="77777777" w:rsidR="00A67B4F" w:rsidRPr="00A67B4F" w:rsidRDefault="00A67B4F" w:rsidP="00A67B4F">
            <w:pPr>
              <w:jc w:val="center"/>
              <w:rPr>
                <w:rFonts w:ascii="Tahoma" w:hAnsi="Tahoma" w:cs="Tahoma"/>
                <w:b/>
                <w:bCs/>
                <w:sz w:val="11"/>
                <w:szCs w:val="11"/>
              </w:rPr>
            </w:pPr>
          </w:p>
        </w:tc>
      </w:tr>
      <w:tr w:rsidR="00A67B4F" w:rsidRPr="00A67B4F" w14:paraId="7F978380" w14:textId="77777777" w:rsidTr="00A67B4F">
        <w:trPr>
          <w:trHeight w:val="225"/>
          <w:jc w:val="center"/>
        </w:trPr>
        <w:tc>
          <w:tcPr>
            <w:tcW w:w="520" w:type="dxa"/>
            <w:tcBorders>
              <w:top w:val="nil"/>
              <w:left w:val="nil"/>
              <w:bottom w:val="nil"/>
              <w:right w:val="nil"/>
            </w:tcBorders>
            <w:shd w:val="clear" w:color="auto" w:fill="auto"/>
            <w:vAlign w:val="center"/>
            <w:hideMark/>
          </w:tcPr>
          <w:p w14:paraId="3E5C1302"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6D520732" w14:textId="77777777" w:rsidR="00A67B4F" w:rsidRPr="00A67B4F" w:rsidRDefault="00A67B4F" w:rsidP="00A67B4F">
            <w:pPr>
              <w:rPr>
                <w:sz w:val="11"/>
                <w:szCs w:val="11"/>
              </w:rPr>
            </w:pPr>
          </w:p>
        </w:tc>
        <w:tc>
          <w:tcPr>
            <w:tcW w:w="5015" w:type="dxa"/>
            <w:tcBorders>
              <w:top w:val="nil"/>
              <w:left w:val="single" w:sz="4" w:space="0" w:color="C0C0C0"/>
              <w:bottom w:val="single" w:sz="4" w:space="0" w:color="C0C0C0"/>
              <w:right w:val="single" w:sz="4" w:space="0" w:color="C0C0C0"/>
            </w:tcBorders>
            <w:shd w:val="clear" w:color="000000" w:fill="FABF8F"/>
            <w:vAlign w:val="center"/>
            <w:hideMark/>
          </w:tcPr>
          <w:p w14:paraId="7EEAF056" w14:textId="77777777" w:rsidR="00A67B4F" w:rsidRPr="00A67B4F" w:rsidRDefault="00A67B4F" w:rsidP="00A67B4F">
            <w:pPr>
              <w:jc w:val="right"/>
              <w:rPr>
                <w:rFonts w:ascii="Tahoma" w:hAnsi="Tahoma" w:cs="Tahoma"/>
                <w:b/>
                <w:bCs/>
                <w:sz w:val="11"/>
                <w:szCs w:val="11"/>
              </w:rPr>
            </w:pPr>
            <w:r w:rsidRPr="00A67B4F">
              <w:rPr>
                <w:rFonts w:ascii="Tahoma" w:hAnsi="Tahoma" w:cs="Tahoma"/>
                <w:b/>
                <w:bCs/>
                <w:sz w:val="11"/>
                <w:szCs w:val="11"/>
              </w:rPr>
              <w:t>Расходы на приобретение энергетических ресурсов</w:t>
            </w:r>
          </w:p>
        </w:tc>
        <w:tc>
          <w:tcPr>
            <w:tcW w:w="1082" w:type="dxa"/>
            <w:tcBorders>
              <w:top w:val="nil"/>
              <w:left w:val="nil"/>
              <w:bottom w:val="single" w:sz="4" w:space="0" w:color="C0C0C0"/>
              <w:right w:val="single" w:sz="4" w:space="0" w:color="C0C0C0"/>
            </w:tcBorders>
            <w:shd w:val="clear" w:color="auto" w:fill="auto"/>
            <w:vAlign w:val="center"/>
            <w:hideMark/>
          </w:tcPr>
          <w:p w14:paraId="1613181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auto" w:fill="auto"/>
            <w:vAlign w:val="center"/>
            <w:hideMark/>
          </w:tcPr>
          <w:p w14:paraId="7590062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w:t>
            </w:r>
          </w:p>
        </w:tc>
        <w:tc>
          <w:tcPr>
            <w:tcW w:w="1525" w:type="dxa"/>
            <w:tcBorders>
              <w:top w:val="nil"/>
              <w:left w:val="nil"/>
              <w:bottom w:val="single" w:sz="4" w:space="0" w:color="C0C0C0"/>
              <w:right w:val="single" w:sz="4" w:space="0" w:color="C0C0C0"/>
            </w:tcBorders>
            <w:shd w:val="clear" w:color="auto" w:fill="auto"/>
            <w:vAlign w:val="center"/>
            <w:hideMark/>
          </w:tcPr>
          <w:p w14:paraId="3148807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34,58   </w:t>
            </w:r>
          </w:p>
        </w:tc>
        <w:tc>
          <w:tcPr>
            <w:tcW w:w="1303" w:type="dxa"/>
            <w:tcBorders>
              <w:top w:val="nil"/>
              <w:left w:val="nil"/>
              <w:bottom w:val="single" w:sz="4" w:space="0" w:color="C0C0C0"/>
              <w:right w:val="single" w:sz="4" w:space="0" w:color="C0C0C0"/>
            </w:tcBorders>
            <w:shd w:val="clear" w:color="auto" w:fill="auto"/>
            <w:vAlign w:val="center"/>
            <w:hideMark/>
          </w:tcPr>
          <w:p w14:paraId="4575834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114,83   </w:t>
            </w:r>
          </w:p>
        </w:tc>
        <w:tc>
          <w:tcPr>
            <w:tcW w:w="1525" w:type="dxa"/>
            <w:tcBorders>
              <w:top w:val="nil"/>
              <w:left w:val="nil"/>
              <w:bottom w:val="single" w:sz="4" w:space="0" w:color="C0C0C0"/>
              <w:right w:val="single" w:sz="4" w:space="0" w:color="C0C0C0"/>
            </w:tcBorders>
            <w:shd w:val="clear" w:color="auto" w:fill="auto"/>
            <w:vAlign w:val="center"/>
            <w:hideMark/>
          </w:tcPr>
          <w:p w14:paraId="483A85D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40,70   </w:t>
            </w:r>
          </w:p>
        </w:tc>
        <w:tc>
          <w:tcPr>
            <w:tcW w:w="1464" w:type="dxa"/>
            <w:tcBorders>
              <w:top w:val="nil"/>
              <w:left w:val="nil"/>
              <w:bottom w:val="single" w:sz="4" w:space="0" w:color="C0C0C0"/>
              <w:right w:val="single" w:sz="4" w:space="0" w:color="C0C0C0"/>
            </w:tcBorders>
            <w:shd w:val="clear" w:color="auto" w:fill="auto"/>
            <w:vAlign w:val="center"/>
            <w:hideMark/>
          </w:tcPr>
          <w:p w14:paraId="082DB91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303,87   </w:t>
            </w:r>
          </w:p>
        </w:tc>
        <w:tc>
          <w:tcPr>
            <w:tcW w:w="1525" w:type="dxa"/>
            <w:tcBorders>
              <w:top w:val="nil"/>
              <w:left w:val="nil"/>
              <w:bottom w:val="single" w:sz="4" w:space="0" w:color="C0C0C0"/>
              <w:right w:val="single" w:sz="4" w:space="0" w:color="C0C0C0"/>
            </w:tcBorders>
            <w:shd w:val="clear" w:color="auto" w:fill="auto"/>
            <w:vAlign w:val="center"/>
            <w:hideMark/>
          </w:tcPr>
          <w:p w14:paraId="5D235AD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124,20   </w:t>
            </w:r>
          </w:p>
        </w:tc>
        <w:tc>
          <w:tcPr>
            <w:tcW w:w="1553" w:type="dxa"/>
            <w:tcBorders>
              <w:top w:val="nil"/>
              <w:left w:val="nil"/>
              <w:bottom w:val="single" w:sz="4" w:space="0" w:color="C0C0C0"/>
              <w:right w:val="single" w:sz="4" w:space="0" w:color="C0C0C0"/>
            </w:tcBorders>
            <w:shd w:val="clear" w:color="auto" w:fill="auto"/>
            <w:vAlign w:val="center"/>
            <w:hideMark/>
          </w:tcPr>
          <w:p w14:paraId="3061952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34,75   </w:t>
            </w:r>
          </w:p>
        </w:tc>
        <w:tc>
          <w:tcPr>
            <w:tcW w:w="1405" w:type="dxa"/>
            <w:tcBorders>
              <w:top w:val="nil"/>
              <w:left w:val="nil"/>
              <w:bottom w:val="single" w:sz="4" w:space="0" w:color="C0C0C0"/>
              <w:right w:val="single" w:sz="4" w:space="0" w:color="C0C0C0"/>
            </w:tcBorders>
            <w:shd w:val="clear" w:color="auto" w:fill="auto"/>
            <w:vAlign w:val="center"/>
            <w:hideMark/>
          </w:tcPr>
          <w:p w14:paraId="2AA3838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17,37   </w:t>
            </w:r>
          </w:p>
        </w:tc>
        <w:tc>
          <w:tcPr>
            <w:tcW w:w="1438" w:type="dxa"/>
            <w:tcBorders>
              <w:top w:val="nil"/>
              <w:left w:val="nil"/>
              <w:bottom w:val="single" w:sz="4" w:space="0" w:color="C0C0C0"/>
              <w:right w:val="single" w:sz="4" w:space="0" w:color="C0C0C0"/>
            </w:tcBorders>
            <w:shd w:val="clear" w:color="auto" w:fill="auto"/>
            <w:vAlign w:val="center"/>
            <w:hideMark/>
          </w:tcPr>
          <w:p w14:paraId="5DF8EE9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17,37   </w:t>
            </w:r>
          </w:p>
        </w:tc>
        <w:tc>
          <w:tcPr>
            <w:tcW w:w="1881" w:type="dxa"/>
            <w:tcBorders>
              <w:top w:val="nil"/>
              <w:left w:val="nil"/>
              <w:bottom w:val="nil"/>
              <w:right w:val="nil"/>
            </w:tcBorders>
            <w:shd w:val="clear" w:color="auto" w:fill="auto"/>
            <w:vAlign w:val="center"/>
            <w:hideMark/>
          </w:tcPr>
          <w:p w14:paraId="31E6D574" w14:textId="77777777" w:rsidR="00A67B4F" w:rsidRPr="00A67B4F" w:rsidRDefault="00A67B4F" w:rsidP="00A67B4F">
            <w:pPr>
              <w:jc w:val="center"/>
              <w:rPr>
                <w:rFonts w:ascii="Tahoma" w:hAnsi="Tahoma" w:cs="Tahoma"/>
                <w:b/>
                <w:bCs/>
                <w:sz w:val="11"/>
                <w:szCs w:val="11"/>
              </w:rPr>
            </w:pPr>
          </w:p>
        </w:tc>
      </w:tr>
      <w:tr w:rsidR="00A67B4F" w:rsidRPr="00A67B4F" w14:paraId="05F60CB0" w14:textId="77777777" w:rsidTr="00A67B4F">
        <w:trPr>
          <w:trHeight w:val="225"/>
          <w:jc w:val="center"/>
        </w:trPr>
        <w:tc>
          <w:tcPr>
            <w:tcW w:w="520" w:type="dxa"/>
            <w:tcBorders>
              <w:top w:val="nil"/>
              <w:left w:val="nil"/>
              <w:bottom w:val="nil"/>
              <w:right w:val="nil"/>
            </w:tcBorders>
            <w:shd w:val="clear" w:color="auto" w:fill="auto"/>
            <w:vAlign w:val="center"/>
            <w:hideMark/>
          </w:tcPr>
          <w:p w14:paraId="729CC6D3"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03847A47" w14:textId="77777777" w:rsidR="00A67B4F" w:rsidRPr="00A67B4F" w:rsidRDefault="00A67B4F" w:rsidP="00A67B4F">
            <w:pPr>
              <w:rPr>
                <w:sz w:val="11"/>
                <w:szCs w:val="11"/>
              </w:rPr>
            </w:pPr>
          </w:p>
        </w:tc>
        <w:tc>
          <w:tcPr>
            <w:tcW w:w="5015" w:type="dxa"/>
            <w:tcBorders>
              <w:top w:val="nil"/>
              <w:left w:val="single" w:sz="4" w:space="0" w:color="C0C0C0"/>
              <w:bottom w:val="single" w:sz="4" w:space="0" w:color="C0C0C0"/>
              <w:right w:val="single" w:sz="4" w:space="0" w:color="C0C0C0"/>
            </w:tcBorders>
            <w:shd w:val="clear" w:color="000000" w:fill="B1A0C7"/>
            <w:vAlign w:val="center"/>
            <w:hideMark/>
          </w:tcPr>
          <w:p w14:paraId="0C539F62"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Амортизация</w:t>
            </w:r>
          </w:p>
        </w:tc>
        <w:tc>
          <w:tcPr>
            <w:tcW w:w="1082" w:type="dxa"/>
            <w:tcBorders>
              <w:top w:val="nil"/>
              <w:left w:val="nil"/>
              <w:bottom w:val="single" w:sz="4" w:space="0" w:color="C0C0C0"/>
              <w:right w:val="single" w:sz="4" w:space="0" w:color="C0C0C0"/>
            </w:tcBorders>
            <w:shd w:val="clear" w:color="auto" w:fill="auto"/>
            <w:vAlign w:val="center"/>
            <w:hideMark/>
          </w:tcPr>
          <w:p w14:paraId="7F161EC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auto" w:fill="auto"/>
            <w:vAlign w:val="center"/>
            <w:hideMark/>
          </w:tcPr>
          <w:p w14:paraId="0EA8CB7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w:t>
            </w:r>
          </w:p>
        </w:tc>
        <w:tc>
          <w:tcPr>
            <w:tcW w:w="1525" w:type="dxa"/>
            <w:tcBorders>
              <w:top w:val="nil"/>
              <w:left w:val="nil"/>
              <w:bottom w:val="single" w:sz="4" w:space="0" w:color="C0C0C0"/>
              <w:right w:val="single" w:sz="4" w:space="0" w:color="C0C0C0"/>
            </w:tcBorders>
            <w:shd w:val="clear" w:color="auto" w:fill="auto"/>
            <w:vAlign w:val="center"/>
            <w:hideMark/>
          </w:tcPr>
          <w:p w14:paraId="7C93174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28,23   </w:t>
            </w:r>
          </w:p>
        </w:tc>
        <w:tc>
          <w:tcPr>
            <w:tcW w:w="1303" w:type="dxa"/>
            <w:tcBorders>
              <w:top w:val="nil"/>
              <w:left w:val="nil"/>
              <w:bottom w:val="single" w:sz="4" w:space="0" w:color="C0C0C0"/>
              <w:right w:val="single" w:sz="4" w:space="0" w:color="C0C0C0"/>
            </w:tcBorders>
            <w:shd w:val="clear" w:color="auto" w:fill="auto"/>
            <w:vAlign w:val="center"/>
            <w:hideMark/>
          </w:tcPr>
          <w:p w14:paraId="31F0163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28,23   </w:t>
            </w:r>
          </w:p>
        </w:tc>
        <w:tc>
          <w:tcPr>
            <w:tcW w:w="1525" w:type="dxa"/>
            <w:tcBorders>
              <w:top w:val="nil"/>
              <w:left w:val="nil"/>
              <w:bottom w:val="single" w:sz="4" w:space="0" w:color="C0C0C0"/>
              <w:right w:val="single" w:sz="4" w:space="0" w:color="C0C0C0"/>
            </w:tcBorders>
            <w:shd w:val="clear" w:color="auto" w:fill="auto"/>
            <w:vAlign w:val="center"/>
            <w:hideMark/>
          </w:tcPr>
          <w:p w14:paraId="6290401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28,23   </w:t>
            </w:r>
          </w:p>
        </w:tc>
        <w:tc>
          <w:tcPr>
            <w:tcW w:w="1464" w:type="dxa"/>
            <w:tcBorders>
              <w:top w:val="nil"/>
              <w:left w:val="nil"/>
              <w:bottom w:val="single" w:sz="4" w:space="0" w:color="C0C0C0"/>
              <w:right w:val="single" w:sz="4" w:space="0" w:color="C0C0C0"/>
            </w:tcBorders>
            <w:shd w:val="clear" w:color="auto" w:fill="auto"/>
            <w:vAlign w:val="center"/>
            <w:hideMark/>
          </w:tcPr>
          <w:p w14:paraId="52F8DBCC"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28,23   </w:t>
            </w:r>
          </w:p>
        </w:tc>
        <w:tc>
          <w:tcPr>
            <w:tcW w:w="1525" w:type="dxa"/>
            <w:tcBorders>
              <w:top w:val="nil"/>
              <w:left w:val="nil"/>
              <w:bottom w:val="single" w:sz="4" w:space="0" w:color="C0C0C0"/>
              <w:right w:val="single" w:sz="4" w:space="0" w:color="C0C0C0"/>
            </w:tcBorders>
            <w:shd w:val="clear" w:color="auto" w:fill="auto"/>
            <w:vAlign w:val="center"/>
            <w:hideMark/>
          </w:tcPr>
          <w:p w14:paraId="30150896"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28,23   </w:t>
            </w:r>
          </w:p>
        </w:tc>
        <w:tc>
          <w:tcPr>
            <w:tcW w:w="1553" w:type="dxa"/>
            <w:tcBorders>
              <w:top w:val="nil"/>
              <w:left w:val="nil"/>
              <w:bottom w:val="single" w:sz="4" w:space="0" w:color="C0C0C0"/>
              <w:right w:val="single" w:sz="4" w:space="0" w:color="C0C0C0"/>
            </w:tcBorders>
            <w:shd w:val="clear" w:color="auto" w:fill="auto"/>
            <w:vAlign w:val="center"/>
            <w:hideMark/>
          </w:tcPr>
          <w:p w14:paraId="31F7366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24,67   </w:t>
            </w:r>
          </w:p>
        </w:tc>
        <w:tc>
          <w:tcPr>
            <w:tcW w:w="1405" w:type="dxa"/>
            <w:tcBorders>
              <w:top w:val="nil"/>
              <w:left w:val="nil"/>
              <w:bottom w:val="single" w:sz="4" w:space="0" w:color="C0C0C0"/>
              <w:right w:val="single" w:sz="4" w:space="0" w:color="C0C0C0"/>
            </w:tcBorders>
            <w:shd w:val="clear" w:color="auto" w:fill="auto"/>
            <w:vAlign w:val="center"/>
            <w:hideMark/>
          </w:tcPr>
          <w:p w14:paraId="73EF44C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12,34   </w:t>
            </w:r>
          </w:p>
        </w:tc>
        <w:tc>
          <w:tcPr>
            <w:tcW w:w="1438" w:type="dxa"/>
            <w:tcBorders>
              <w:top w:val="nil"/>
              <w:left w:val="nil"/>
              <w:bottom w:val="single" w:sz="4" w:space="0" w:color="C0C0C0"/>
              <w:right w:val="single" w:sz="4" w:space="0" w:color="C0C0C0"/>
            </w:tcBorders>
            <w:shd w:val="clear" w:color="auto" w:fill="auto"/>
            <w:vAlign w:val="center"/>
            <w:hideMark/>
          </w:tcPr>
          <w:p w14:paraId="3D2DFF4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12,34   </w:t>
            </w:r>
          </w:p>
        </w:tc>
        <w:tc>
          <w:tcPr>
            <w:tcW w:w="1881" w:type="dxa"/>
            <w:tcBorders>
              <w:top w:val="nil"/>
              <w:left w:val="nil"/>
              <w:bottom w:val="nil"/>
              <w:right w:val="nil"/>
            </w:tcBorders>
            <w:shd w:val="clear" w:color="auto" w:fill="auto"/>
            <w:vAlign w:val="center"/>
            <w:hideMark/>
          </w:tcPr>
          <w:p w14:paraId="28A61165" w14:textId="77777777" w:rsidR="00A67B4F" w:rsidRPr="00A67B4F" w:rsidRDefault="00A67B4F" w:rsidP="00A67B4F">
            <w:pPr>
              <w:jc w:val="center"/>
              <w:rPr>
                <w:rFonts w:ascii="Tahoma" w:hAnsi="Tahoma" w:cs="Tahoma"/>
                <w:b/>
                <w:bCs/>
                <w:sz w:val="11"/>
                <w:szCs w:val="11"/>
              </w:rPr>
            </w:pPr>
          </w:p>
        </w:tc>
      </w:tr>
      <w:tr w:rsidR="00A67B4F" w:rsidRPr="00A67B4F" w14:paraId="7C55E09B" w14:textId="77777777" w:rsidTr="00A67B4F">
        <w:trPr>
          <w:trHeight w:val="225"/>
          <w:jc w:val="center"/>
        </w:trPr>
        <w:tc>
          <w:tcPr>
            <w:tcW w:w="520" w:type="dxa"/>
            <w:tcBorders>
              <w:top w:val="nil"/>
              <w:left w:val="nil"/>
              <w:bottom w:val="nil"/>
              <w:right w:val="nil"/>
            </w:tcBorders>
            <w:shd w:val="clear" w:color="auto" w:fill="auto"/>
            <w:vAlign w:val="center"/>
            <w:hideMark/>
          </w:tcPr>
          <w:p w14:paraId="4B5169DE"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0D5750C1" w14:textId="77777777" w:rsidR="00A67B4F" w:rsidRPr="00A67B4F" w:rsidRDefault="00A67B4F" w:rsidP="00A67B4F">
            <w:pPr>
              <w:rPr>
                <w:sz w:val="11"/>
                <w:szCs w:val="11"/>
              </w:rPr>
            </w:pPr>
          </w:p>
        </w:tc>
        <w:tc>
          <w:tcPr>
            <w:tcW w:w="5015" w:type="dxa"/>
            <w:tcBorders>
              <w:top w:val="nil"/>
              <w:left w:val="single" w:sz="4" w:space="0" w:color="C0C0C0"/>
              <w:bottom w:val="single" w:sz="4" w:space="0" w:color="C0C0C0"/>
              <w:right w:val="single" w:sz="4" w:space="0" w:color="C0C0C0"/>
            </w:tcBorders>
            <w:shd w:val="clear" w:color="000000" w:fill="00B0F0"/>
            <w:vAlign w:val="center"/>
            <w:hideMark/>
          </w:tcPr>
          <w:p w14:paraId="69C1AD30"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Нормативная прибыль</w:t>
            </w:r>
          </w:p>
        </w:tc>
        <w:tc>
          <w:tcPr>
            <w:tcW w:w="1082" w:type="dxa"/>
            <w:tcBorders>
              <w:top w:val="nil"/>
              <w:left w:val="nil"/>
              <w:bottom w:val="single" w:sz="4" w:space="0" w:color="C0C0C0"/>
              <w:right w:val="single" w:sz="4" w:space="0" w:color="C0C0C0"/>
            </w:tcBorders>
            <w:shd w:val="clear" w:color="auto" w:fill="auto"/>
            <w:vAlign w:val="center"/>
            <w:hideMark/>
          </w:tcPr>
          <w:p w14:paraId="461E09A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auto" w:fill="auto"/>
            <w:vAlign w:val="center"/>
            <w:hideMark/>
          </w:tcPr>
          <w:p w14:paraId="0965A8E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w:t>
            </w:r>
          </w:p>
        </w:tc>
        <w:tc>
          <w:tcPr>
            <w:tcW w:w="1525" w:type="dxa"/>
            <w:tcBorders>
              <w:top w:val="nil"/>
              <w:left w:val="nil"/>
              <w:bottom w:val="single" w:sz="4" w:space="0" w:color="C0C0C0"/>
              <w:right w:val="single" w:sz="4" w:space="0" w:color="C0C0C0"/>
            </w:tcBorders>
            <w:shd w:val="clear" w:color="auto" w:fill="auto"/>
            <w:vAlign w:val="center"/>
            <w:hideMark/>
          </w:tcPr>
          <w:p w14:paraId="1C0E9B1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303" w:type="dxa"/>
            <w:tcBorders>
              <w:top w:val="nil"/>
              <w:left w:val="nil"/>
              <w:bottom w:val="single" w:sz="4" w:space="0" w:color="C0C0C0"/>
              <w:right w:val="single" w:sz="4" w:space="0" w:color="C0C0C0"/>
            </w:tcBorders>
            <w:shd w:val="clear" w:color="auto" w:fill="auto"/>
            <w:vAlign w:val="center"/>
            <w:hideMark/>
          </w:tcPr>
          <w:p w14:paraId="775F7E2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525" w:type="dxa"/>
            <w:tcBorders>
              <w:top w:val="nil"/>
              <w:left w:val="nil"/>
              <w:bottom w:val="single" w:sz="4" w:space="0" w:color="C0C0C0"/>
              <w:right w:val="single" w:sz="4" w:space="0" w:color="C0C0C0"/>
            </w:tcBorders>
            <w:shd w:val="clear" w:color="auto" w:fill="auto"/>
            <w:vAlign w:val="center"/>
            <w:hideMark/>
          </w:tcPr>
          <w:p w14:paraId="25780AC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464" w:type="dxa"/>
            <w:tcBorders>
              <w:top w:val="nil"/>
              <w:left w:val="nil"/>
              <w:bottom w:val="single" w:sz="4" w:space="0" w:color="C0C0C0"/>
              <w:right w:val="single" w:sz="4" w:space="0" w:color="C0C0C0"/>
            </w:tcBorders>
            <w:shd w:val="clear" w:color="auto" w:fill="auto"/>
            <w:vAlign w:val="center"/>
            <w:hideMark/>
          </w:tcPr>
          <w:p w14:paraId="0942D93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525" w:type="dxa"/>
            <w:tcBorders>
              <w:top w:val="nil"/>
              <w:left w:val="nil"/>
              <w:bottom w:val="single" w:sz="4" w:space="0" w:color="C0C0C0"/>
              <w:right w:val="single" w:sz="4" w:space="0" w:color="C0C0C0"/>
            </w:tcBorders>
            <w:shd w:val="clear" w:color="auto" w:fill="auto"/>
            <w:vAlign w:val="center"/>
            <w:hideMark/>
          </w:tcPr>
          <w:p w14:paraId="64934FFE"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553" w:type="dxa"/>
            <w:tcBorders>
              <w:top w:val="nil"/>
              <w:left w:val="nil"/>
              <w:bottom w:val="single" w:sz="4" w:space="0" w:color="C0C0C0"/>
              <w:right w:val="single" w:sz="4" w:space="0" w:color="C0C0C0"/>
            </w:tcBorders>
            <w:shd w:val="clear" w:color="auto" w:fill="auto"/>
            <w:vAlign w:val="center"/>
            <w:hideMark/>
          </w:tcPr>
          <w:p w14:paraId="0270B4A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405" w:type="dxa"/>
            <w:tcBorders>
              <w:top w:val="nil"/>
              <w:left w:val="nil"/>
              <w:bottom w:val="single" w:sz="4" w:space="0" w:color="C0C0C0"/>
              <w:right w:val="single" w:sz="4" w:space="0" w:color="C0C0C0"/>
            </w:tcBorders>
            <w:shd w:val="clear" w:color="auto" w:fill="auto"/>
            <w:vAlign w:val="center"/>
            <w:hideMark/>
          </w:tcPr>
          <w:p w14:paraId="38CECA9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438" w:type="dxa"/>
            <w:tcBorders>
              <w:top w:val="nil"/>
              <w:left w:val="nil"/>
              <w:bottom w:val="single" w:sz="4" w:space="0" w:color="C0C0C0"/>
              <w:right w:val="single" w:sz="4" w:space="0" w:color="C0C0C0"/>
            </w:tcBorders>
            <w:shd w:val="clear" w:color="auto" w:fill="auto"/>
            <w:vAlign w:val="center"/>
            <w:hideMark/>
          </w:tcPr>
          <w:p w14:paraId="703F335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881" w:type="dxa"/>
            <w:tcBorders>
              <w:top w:val="nil"/>
              <w:left w:val="nil"/>
              <w:bottom w:val="nil"/>
              <w:right w:val="nil"/>
            </w:tcBorders>
            <w:shd w:val="clear" w:color="auto" w:fill="auto"/>
            <w:vAlign w:val="center"/>
            <w:hideMark/>
          </w:tcPr>
          <w:p w14:paraId="43A06BD7" w14:textId="77777777" w:rsidR="00A67B4F" w:rsidRPr="00A67B4F" w:rsidRDefault="00A67B4F" w:rsidP="00A67B4F">
            <w:pPr>
              <w:jc w:val="center"/>
              <w:rPr>
                <w:rFonts w:ascii="Tahoma" w:hAnsi="Tahoma" w:cs="Tahoma"/>
                <w:b/>
                <w:bCs/>
                <w:sz w:val="11"/>
                <w:szCs w:val="11"/>
              </w:rPr>
            </w:pPr>
          </w:p>
        </w:tc>
      </w:tr>
      <w:tr w:rsidR="00A67B4F" w:rsidRPr="00A67B4F" w14:paraId="1B6AD356" w14:textId="77777777" w:rsidTr="00A67B4F">
        <w:trPr>
          <w:trHeight w:val="225"/>
          <w:jc w:val="center"/>
        </w:trPr>
        <w:tc>
          <w:tcPr>
            <w:tcW w:w="520" w:type="dxa"/>
            <w:tcBorders>
              <w:top w:val="nil"/>
              <w:left w:val="nil"/>
              <w:bottom w:val="nil"/>
              <w:right w:val="nil"/>
            </w:tcBorders>
            <w:shd w:val="clear" w:color="auto" w:fill="auto"/>
            <w:vAlign w:val="center"/>
            <w:hideMark/>
          </w:tcPr>
          <w:p w14:paraId="0596A1C8"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7EC938B7" w14:textId="77777777" w:rsidR="00A67B4F" w:rsidRPr="00A67B4F" w:rsidRDefault="00A67B4F" w:rsidP="00A67B4F">
            <w:pPr>
              <w:rPr>
                <w:sz w:val="11"/>
                <w:szCs w:val="11"/>
              </w:rPr>
            </w:pPr>
          </w:p>
        </w:tc>
        <w:tc>
          <w:tcPr>
            <w:tcW w:w="5015" w:type="dxa"/>
            <w:tcBorders>
              <w:top w:val="nil"/>
              <w:left w:val="single" w:sz="4" w:space="0" w:color="C0C0C0"/>
              <w:bottom w:val="single" w:sz="4" w:space="0" w:color="C0C0C0"/>
              <w:right w:val="single" w:sz="4" w:space="0" w:color="C0C0C0"/>
            </w:tcBorders>
            <w:shd w:val="clear" w:color="000000" w:fill="B7DEE8"/>
            <w:vAlign w:val="center"/>
            <w:hideMark/>
          </w:tcPr>
          <w:p w14:paraId="0891B421"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Расчетная предпринимательская прибыль</w:t>
            </w:r>
          </w:p>
        </w:tc>
        <w:tc>
          <w:tcPr>
            <w:tcW w:w="1082" w:type="dxa"/>
            <w:tcBorders>
              <w:top w:val="nil"/>
              <w:left w:val="nil"/>
              <w:bottom w:val="single" w:sz="4" w:space="0" w:color="C0C0C0"/>
              <w:right w:val="single" w:sz="4" w:space="0" w:color="C0C0C0"/>
            </w:tcBorders>
            <w:shd w:val="clear" w:color="auto" w:fill="auto"/>
            <w:vAlign w:val="center"/>
            <w:hideMark/>
          </w:tcPr>
          <w:p w14:paraId="58B7FBF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auto" w:fill="auto"/>
            <w:vAlign w:val="center"/>
            <w:hideMark/>
          </w:tcPr>
          <w:p w14:paraId="254A832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w:t>
            </w:r>
          </w:p>
        </w:tc>
        <w:tc>
          <w:tcPr>
            <w:tcW w:w="1525" w:type="dxa"/>
            <w:tcBorders>
              <w:top w:val="nil"/>
              <w:left w:val="nil"/>
              <w:bottom w:val="single" w:sz="4" w:space="0" w:color="C0C0C0"/>
              <w:right w:val="single" w:sz="4" w:space="0" w:color="C0C0C0"/>
            </w:tcBorders>
            <w:shd w:val="clear" w:color="auto" w:fill="auto"/>
            <w:vAlign w:val="center"/>
            <w:hideMark/>
          </w:tcPr>
          <w:p w14:paraId="369761F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303" w:type="dxa"/>
            <w:tcBorders>
              <w:top w:val="nil"/>
              <w:left w:val="nil"/>
              <w:bottom w:val="single" w:sz="4" w:space="0" w:color="C0C0C0"/>
              <w:right w:val="single" w:sz="4" w:space="0" w:color="C0C0C0"/>
            </w:tcBorders>
            <w:shd w:val="clear" w:color="auto" w:fill="auto"/>
            <w:vAlign w:val="center"/>
            <w:hideMark/>
          </w:tcPr>
          <w:p w14:paraId="6896FE6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525" w:type="dxa"/>
            <w:tcBorders>
              <w:top w:val="nil"/>
              <w:left w:val="nil"/>
              <w:bottom w:val="single" w:sz="4" w:space="0" w:color="C0C0C0"/>
              <w:right w:val="single" w:sz="4" w:space="0" w:color="C0C0C0"/>
            </w:tcBorders>
            <w:shd w:val="clear" w:color="auto" w:fill="auto"/>
            <w:vAlign w:val="center"/>
            <w:hideMark/>
          </w:tcPr>
          <w:p w14:paraId="03AB7B6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464" w:type="dxa"/>
            <w:tcBorders>
              <w:top w:val="nil"/>
              <w:left w:val="nil"/>
              <w:bottom w:val="single" w:sz="4" w:space="0" w:color="C0C0C0"/>
              <w:right w:val="single" w:sz="4" w:space="0" w:color="C0C0C0"/>
            </w:tcBorders>
            <w:shd w:val="clear" w:color="auto" w:fill="auto"/>
            <w:vAlign w:val="center"/>
            <w:hideMark/>
          </w:tcPr>
          <w:p w14:paraId="64AB1103"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525" w:type="dxa"/>
            <w:tcBorders>
              <w:top w:val="nil"/>
              <w:left w:val="nil"/>
              <w:bottom w:val="single" w:sz="4" w:space="0" w:color="C0C0C0"/>
              <w:right w:val="single" w:sz="4" w:space="0" w:color="C0C0C0"/>
            </w:tcBorders>
            <w:shd w:val="clear" w:color="auto" w:fill="auto"/>
            <w:vAlign w:val="center"/>
            <w:hideMark/>
          </w:tcPr>
          <w:p w14:paraId="11B88911"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553" w:type="dxa"/>
            <w:tcBorders>
              <w:top w:val="nil"/>
              <w:left w:val="nil"/>
              <w:bottom w:val="single" w:sz="4" w:space="0" w:color="C0C0C0"/>
              <w:right w:val="single" w:sz="4" w:space="0" w:color="C0C0C0"/>
            </w:tcBorders>
            <w:shd w:val="clear" w:color="auto" w:fill="auto"/>
            <w:vAlign w:val="center"/>
            <w:hideMark/>
          </w:tcPr>
          <w:p w14:paraId="6F6F170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405" w:type="dxa"/>
            <w:tcBorders>
              <w:top w:val="nil"/>
              <w:left w:val="nil"/>
              <w:bottom w:val="single" w:sz="4" w:space="0" w:color="C0C0C0"/>
              <w:right w:val="single" w:sz="4" w:space="0" w:color="C0C0C0"/>
            </w:tcBorders>
            <w:shd w:val="clear" w:color="auto" w:fill="auto"/>
            <w:vAlign w:val="center"/>
            <w:hideMark/>
          </w:tcPr>
          <w:p w14:paraId="13D28CA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438" w:type="dxa"/>
            <w:tcBorders>
              <w:top w:val="nil"/>
              <w:left w:val="nil"/>
              <w:bottom w:val="single" w:sz="4" w:space="0" w:color="C0C0C0"/>
              <w:right w:val="single" w:sz="4" w:space="0" w:color="C0C0C0"/>
            </w:tcBorders>
            <w:shd w:val="clear" w:color="auto" w:fill="auto"/>
            <w:vAlign w:val="center"/>
            <w:hideMark/>
          </w:tcPr>
          <w:p w14:paraId="0F6AD64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881" w:type="dxa"/>
            <w:tcBorders>
              <w:top w:val="nil"/>
              <w:left w:val="nil"/>
              <w:bottom w:val="nil"/>
              <w:right w:val="nil"/>
            </w:tcBorders>
            <w:shd w:val="clear" w:color="auto" w:fill="auto"/>
            <w:vAlign w:val="center"/>
            <w:hideMark/>
          </w:tcPr>
          <w:p w14:paraId="10AB6C6A" w14:textId="77777777" w:rsidR="00A67B4F" w:rsidRPr="00A67B4F" w:rsidRDefault="00A67B4F" w:rsidP="00A67B4F">
            <w:pPr>
              <w:jc w:val="center"/>
              <w:rPr>
                <w:rFonts w:ascii="Tahoma" w:hAnsi="Tahoma" w:cs="Tahoma"/>
                <w:b/>
                <w:bCs/>
                <w:sz w:val="11"/>
                <w:szCs w:val="11"/>
              </w:rPr>
            </w:pPr>
          </w:p>
        </w:tc>
      </w:tr>
      <w:tr w:rsidR="00A67B4F" w:rsidRPr="00A67B4F" w14:paraId="25AD8261" w14:textId="77777777" w:rsidTr="00A67B4F">
        <w:trPr>
          <w:trHeight w:val="225"/>
          <w:jc w:val="center"/>
        </w:trPr>
        <w:tc>
          <w:tcPr>
            <w:tcW w:w="520" w:type="dxa"/>
            <w:tcBorders>
              <w:top w:val="nil"/>
              <w:left w:val="nil"/>
              <w:bottom w:val="nil"/>
              <w:right w:val="nil"/>
            </w:tcBorders>
            <w:shd w:val="clear" w:color="auto" w:fill="auto"/>
            <w:vAlign w:val="center"/>
            <w:hideMark/>
          </w:tcPr>
          <w:p w14:paraId="6C3A3FE3"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11B1E9C5" w14:textId="77777777" w:rsidR="00A67B4F" w:rsidRPr="00A67B4F" w:rsidRDefault="00A67B4F" w:rsidP="00A67B4F">
            <w:pPr>
              <w:rPr>
                <w:sz w:val="11"/>
                <w:szCs w:val="11"/>
              </w:rPr>
            </w:pPr>
          </w:p>
        </w:tc>
        <w:tc>
          <w:tcPr>
            <w:tcW w:w="5015" w:type="dxa"/>
            <w:tcBorders>
              <w:top w:val="nil"/>
              <w:left w:val="single" w:sz="4" w:space="0" w:color="C0C0C0"/>
              <w:bottom w:val="single" w:sz="4" w:space="0" w:color="C0C0C0"/>
              <w:right w:val="single" w:sz="4" w:space="0" w:color="C0C0C0"/>
            </w:tcBorders>
            <w:shd w:val="clear" w:color="000000" w:fill="C4BD97"/>
            <w:vAlign w:val="center"/>
            <w:hideMark/>
          </w:tcPr>
          <w:p w14:paraId="7161D93E"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Корректировки НВВ</w:t>
            </w:r>
          </w:p>
        </w:tc>
        <w:tc>
          <w:tcPr>
            <w:tcW w:w="1082" w:type="dxa"/>
            <w:tcBorders>
              <w:top w:val="nil"/>
              <w:left w:val="nil"/>
              <w:bottom w:val="single" w:sz="4" w:space="0" w:color="C0C0C0"/>
              <w:right w:val="single" w:sz="4" w:space="0" w:color="C0C0C0"/>
            </w:tcBorders>
            <w:shd w:val="clear" w:color="auto" w:fill="auto"/>
            <w:vAlign w:val="center"/>
            <w:hideMark/>
          </w:tcPr>
          <w:p w14:paraId="51D825F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auto" w:fill="auto"/>
            <w:vAlign w:val="center"/>
            <w:hideMark/>
          </w:tcPr>
          <w:p w14:paraId="6C3489A8"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0</w:t>
            </w:r>
          </w:p>
        </w:tc>
        <w:tc>
          <w:tcPr>
            <w:tcW w:w="1525" w:type="dxa"/>
            <w:tcBorders>
              <w:top w:val="nil"/>
              <w:left w:val="nil"/>
              <w:bottom w:val="single" w:sz="4" w:space="0" w:color="C0C0C0"/>
              <w:right w:val="single" w:sz="4" w:space="0" w:color="C0C0C0"/>
            </w:tcBorders>
            <w:shd w:val="clear" w:color="auto" w:fill="auto"/>
            <w:vAlign w:val="center"/>
            <w:hideMark/>
          </w:tcPr>
          <w:p w14:paraId="3691DC9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7,98   </w:t>
            </w:r>
          </w:p>
        </w:tc>
        <w:tc>
          <w:tcPr>
            <w:tcW w:w="1303" w:type="dxa"/>
            <w:tcBorders>
              <w:top w:val="nil"/>
              <w:left w:val="nil"/>
              <w:bottom w:val="single" w:sz="4" w:space="0" w:color="C0C0C0"/>
              <w:right w:val="single" w:sz="4" w:space="0" w:color="C0C0C0"/>
            </w:tcBorders>
            <w:shd w:val="clear" w:color="auto" w:fill="auto"/>
            <w:vAlign w:val="center"/>
            <w:hideMark/>
          </w:tcPr>
          <w:p w14:paraId="14C7FEF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525" w:type="dxa"/>
            <w:tcBorders>
              <w:top w:val="nil"/>
              <w:left w:val="nil"/>
              <w:bottom w:val="single" w:sz="4" w:space="0" w:color="C0C0C0"/>
              <w:right w:val="single" w:sz="4" w:space="0" w:color="C0C0C0"/>
            </w:tcBorders>
            <w:shd w:val="clear" w:color="auto" w:fill="auto"/>
            <w:vAlign w:val="center"/>
            <w:hideMark/>
          </w:tcPr>
          <w:p w14:paraId="578E3F5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21,14   </w:t>
            </w:r>
          </w:p>
        </w:tc>
        <w:tc>
          <w:tcPr>
            <w:tcW w:w="1464" w:type="dxa"/>
            <w:tcBorders>
              <w:top w:val="nil"/>
              <w:left w:val="nil"/>
              <w:bottom w:val="single" w:sz="4" w:space="0" w:color="C0C0C0"/>
              <w:right w:val="single" w:sz="4" w:space="0" w:color="C0C0C0"/>
            </w:tcBorders>
            <w:shd w:val="clear" w:color="auto" w:fill="auto"/>
            <w:vAlign w:val="center"/>
            <w:hideMark/>
          </w:tcPr>
          <w:p w14:paraId="07201FF5"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525" w:type="dxa"/>
            <w:tcBorders>
              <w:top w:val="nil"/>
              <w:left w:val="nil"/>
              <w:bottom w:val="single" w:sz="4" w:space="0" w:color="C0C0C0"/>
              <w:right w:val="single" w:sz="4" w:space="0" w:color="C0C0C0"/>
            </w:tcBorders>
            <w:shd w:val="clear" w:color="auto" w:fill="auto"/>
            <w:vAlign w:val="center"/>
            <w:hideMark/>
          </w:tcPr>
          <w:p w14:paraId="7676B47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     </w:t>
            </w:r>
          </w:p>
        </w:tc>
        <w:tc>
          <w:tcPr>
            <w:tcW w:w="1553" w:type="dxa"/>
            <w:tcBorders>
              <w:top w:val="nil"/>
              <w:left w:val="nil"/>
              <w:bottom w:val="single" w:sz="4" w:space="0" w:color="C0C0C0"/>
              <w:right w:val="single" w:sz="4" w:space="0" w:color="C0C0C0"/>
            </w:tcBorders>
            <w:shd w:val="clear" w:color="auto" w:fill="auto"/>
            <w:vAlign w:val="center"/>
            <w:hideMark/>
          </w:tcPr>
          <w:p w14:paraId="42F56D5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9,34   </w:t>
            </w:r>
          </w:p>
        </w:tc>
        <w:tc>
          <w:tcPr>
            <w:tcW w:w="1405" w:type="dxa"/>
            <w:tcBorders>
              <w:top w:val="nil"/>
              <w:left w:val="nil"/>
              <w:bottom w:val="single" w:sz="4" w:space="0" w:color="C0C0C0"/>
              <w:right w:val="single" w:sz="4" w:space="0" w:color="C0C0C0"/>
            </w:tcBorders>
            <w:shd w:val="clear" w:color="auto" w:fill="auto"/>
            <w:vAlign w:val="center"/>
            <w:hideMark/>
          </w:tcPr>
          <w:p w14:paraId="5C70095A"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4,67   </w:t>
            </w:r>
          </w:p>
        </w:tc>
        <w:tc>
          <w:tcPr>
            <w:tcW w:w="1438" w:type="dxa"/>
            <w:tcBorders>
              <w:top w:val="nil"/>
              <w:left w:val="nil"/>
              <w:bottom w:val="single" w:sz="4" w:space="0" w:color="C0C0C0"/>
              <w:right w:val="single" w:sz="4" w:space="0" w:color="C0C0C0"/>
            </w:tcBorders>
            <w:shd w:val="clear" w:color="auto" w:fill="auto"/>
            <w:vAlign w:val="center"/>
            <w:hideMark/>
          </w:tcPr>
          <w:p w14:paraId="5123B9BB"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4,67   </w:t>
            </w:r>
          </w:p>
        </w:tc>
        <w:tc>
          <w:tcPr>
            <w:tcW w:w="1881" w:type="dxa"/>
            <w:tcBorders>
              <w:top w:val="nil"/>
              <w:left w:val="nil"/>
              <w:bottom w:val="nil"/>
              <w:right w:val="nil"/>
            </w:tcBorders>
            <w:shd w:val="clear" w:color="auto" w:fill="auto"/>
            <w:vAlign w:val="center"/>
            <w:hideMark/>
          </w:tcPr>
          <w:p w14:paraId="62991452" w14:textId="77777777" w:rsidR="00A67B4F" w:rsidRPr="00A67B4F" w:rsidRDefault="00A67B4F" w:rsidP="00A67B4F">
            <w:pPr>
              <w:jc w:val="center"/>
              <w:rPr>
                <w:rFonts w:ascii="Tahoma" w:hAnsi="Tahoma" w:cs="Tahoma"/>
                <w:b/>
                <w:bCs/>
                <w:sz w:val="11"/>
                <w:szCs w:val="11"/>
              </w:rPr>
            </w:pPr>
          </w:p>
        </w:tc>
      </w:tr>
      <w:tr w:rsidR="00A67B4F" w:rsidRPr="00A67B4F" w14:paraId="2FBA1ED0" w14:textId="77777777" w:rsidTr="00A67B4F">
        <w:trPr>
          <w:trHeight w:val="225"/>
          <w:jc w:val="center"/>
        </w:trPr>
        <w:tc>
          <w:tcPr>
            <w:tcW w:w="520" w:type="dxa"/>
            <w:tcBorders>
              <w:top w:val="nil"/>
              <w:left w:val="nil"/>
              <w:bottom w:val="nil"/>
              <w:right w:val="nil"/>
            </w:tcBorders>
            <w:shd w:val="clear" w:color="auto" w:fill="auto"/>
            <w:vAlign w:val="center"/>
            <w:hideMark/>
          </w:tcPr>
          <w:p w14:paraId="0C6F8EFF" w14:textId="77777777" w:rsidR="00A67B4F" w:rsidRPr="00A67B4F" w:rsidRDefault="00A67B4F" w:rsidP="00A67B4F">
            <w:pPr>
              <w:rPr>
                <w:sz w:val="11"/>
                <w:szCs w:val="11"/>
              </w:rPr>
            </w:pPr>
          </w:p>
        </w:tc>
        <w:tc>
          <w:tcPr>
            <w:tcW w:w="901" w:type="dxa"/>
            <w:tcBorders>
              <w:top w:val="nil"/>
              <w:left w:val="nil"/>
              <w:bottom w:val="nil"/>
              <w:right w:val="nil"/>
            </w:tcBorders>
            <w:shd w:val="clear" w:color="auto" w:fill="auto"/>
            <w:vAlign w:val="center"/>
            <w:hideMark/>
          </w:tcPr>
          <w:p w14:paraId="2ECD7241" w14:textId="77777777" w:rsidR="00A67B4F" w:rsidRPr="00A67B4F" w:rsidRDefault="00A67B4F" w:rsidP="00A67B4F">
            <w:pPr>
              <w:rPr>
                <w:sz w:val="11"/>
                <w:szCs w:val="11"/>
              </w:rPr>
            </w:pPr>
          </w:p>
        </w:tc>
        <w:tc>
          <w:tcPr>
            <w:tcW w:w="5015" w:type="dxa"/>
            <w:tcBorders>
              <w:top w:val="nil"/>
              <w:left w:val="single" w:sz="4" w:space="0" w:color="C0C0C0"/>
              <w:bottom w:val="single" w:sz="4" w:space="0" w:color="C0C0C0"/>
              <w:right w:val="single" w:sz="4" w:space="0" w:color="C0C0C0"/>
            </w:tcBorders>
            <w:shd w:val="clear" w:color="auto" w:fill="auto"/>
            <w:vAlign w:val="center"/>
            <w:hideMark/>
          </w:tcPr>
          <w:p w14:paraId="1AA4E223" w14:textId="77777777" w:rsidR="00A67B4F" w:rsidRPr="00A67B4F" w:rsidRDefault="00A67B4F" w:rsidP="00A67B4F">
            <w:pPr>
              <w:rPr>
                <w:rFonts w:ascii="Tahoma" w:hAnsi="Tahoma" w:cs="Tahoma"/>
                <w:b/>
                <w:bCs/>
                <w:sz w:val="11"/>
                <w:szCs w:val="11"/>
              </w:rPr>
            </w:pPr>
            <w:r w:rsidRPr="00A67B4F">
              <w:rPr>
                <w:rFonts w:ascii="Tahoma" w:hAnsi="Tahoma" w:cs="Tahoma"/>
                <w:b/>
                <w:bCs/>
                <w:sz w:val="11"/>
                <w:szCs w:val="11"/>
              </w:rPr>
              <w:t>ВСЕГО:</w:t>
            </w:r>
          </w:p>
        </w:tc>
        <w:tc>
          <w:tcPr>
            <w:tcW w:w="1082" w:type="dxa"/>
            <w:tcBorders>
              <w:top w:val="nil"/>
              <w:left w:val="nil"/>
              <w:bottom w:val="single" w:sz="4" w:space="0" w:color="C0C0C0"/>
              <w:right w:val="single" w:sz="4" w:space="0" w:color="C0C0C0"/>
            </w:tcBorders>
            <w:shd w:val="clear" w:color="auto" w:fill="auto"/>
            <w:vAlign w:val="center"/>
            <w:hideMark/>
          </w:tcPr>
          <w:p w14:paraId="428406DF"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тыс руб</w:t>
            </w:r>
          </w:p>
        </w:tc>
        <w:tc>
          <w:tcPr>
            <w:tcW w:w="1923" w:type="dxa"/>
            <w:tcBorders>
              <w:top w:val="nil"/>
              <w:left w:val="nil"/>
              <w:bottom w:val="single" w:sz="4" w:space="0" w:color="C0C0C0"/>
              <w:right w:val="single" w:sz="4" w:space="0" w:color="C0C0C0"/>
            </w:tcBorders>
            <w:shd w:val="clear" w:color="auto" w:fill="auto"/>
            <w:vAlign w:val="center"/>
            <w:hideMark/>
          </w:tcPr>
          <w:p w14:paraId="5E086EA7"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w:t>
            </w:r>
          </w:p>
        </w:tc>
        <w:tc>
          <w:tcPr>
            <w:tcW w:w="1525" w:type="dxa"/>
            <w:tcBorders>
              <w:top w:val="nil"/>
              <w:left w:val="nil"/>
              <w:bottom w:val="single" w:sz="4" w:space="0" w:color="C0C0C0"/>
              <w:right w:val="single" w:sz="4" w:space="0" w:color="C0C0C0"/>
            </w:tcBorders>
            <w:shd w:val="clear" w:color="auto" w:fill="auto"/>
            <w:vAlign w:val="center"/>
            <w:hideMark/>
          </w:tcPr>
          <w:p w14:paraId="0489EE1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172,76   </w:t>
            </w:r>
          </w:p>
        </w:tc>
        <w:tc>
          <w:tcPr>
            <w:tcW w:w="1303" w:type="dxa"/>
            <w:tcBorders>
              <w:top w:val="nil"/>
              <w:left w:val="nil"/>
              <w:bottom w:val="single" w:sz="4" w:space="0" w:color="C0C0C0"/>
              <w:right w:val="single" w:sz="4" w:space="0" w:color="C0C0C0"/>
            </w:tcBorders>
            <w:shd w:val="clear" w:color="auto" w:fill="auto"/>
            <w:vAlign w:val="center"/>
            <w:hideMark/>
          </w:tcPr>
          <w:p w14:paraId="3A808229"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2 297,09   </w:t>
            </w:r>
          </w:p>
        </w:tc>
        <w:tc>
          <w:tcPr>
            <w:tcW w:w="1525" w:type="dxa"/>
            <w:tcBorders>
              <w:top w:val="nil"/>
              <w:left w:val="nil"/>
              <w:bottom w:val="single" w:sz="4" w:space="0" w:color="C0C0C0"/>
              <w:right w:val="single" w:sz="4" w:space="0" w:color="C0C0C0"/>
            </w:tcBorders>
            <w:shd w:val="clear" w:color="auto" w:fill="auto"/>
            <w:vAlign w:val="center"/>
            <w:hideMark/>
          </w:tcPr>
          <w:p w14:paraId="6F0E3E80"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199,79   </w:t>
            </w:r>
          </w:p>
        </w:tc>
        <w:tc>
          <w:tcPr>
            <w:tcW w:w="1464" w:type="dxa"/>
            <w:tcBorders>
              <w:top w:val="nil"/>
              <w:left w:val="nil"/>
              <w:bottom w:val="single" w:sz="4" w:space="0" w:color="C0C0C0"/>
              <w:right w:val="single" w:sz="4" w:space="0" w:color="C0C0C0"/>
            </w:tcBorders>
            <w:shd w:val="clear" w:color="auto" w:fill="auto"/>
            <w:vAlign w:val="center"/>
            <w:hideMark/>
          </w:tcPr>
          <w:p w14:paraId="1080AC0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1 283,08   </w:t>
            </w:r>
          </w:p>
        </w:tc>
        <w:tc>
          <w:tcPr>
            <w:tcW w:w="1525" w:type="dxa"/>
            <w:tcBorders>
              <w:top w:val="nil"/>
              <w:left w:val="nil"/>
              <w:bottom w:val="single" w:sz="4" w:space="0" w:color="C0C0C0"/>
              <w:right w:val="single" w:sz="4" w:space="0" w:color="C0C0C0"/>
            </w:tcBorders>
            <w:shd w:val="clear" w:color="auto" w:fill="auto"/>
            <w:vAlign w:val="center"/>
            <w:hideMark/>
          </w:tcPr>
          <w:p w14:paraId="3353BE24"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2 420,40   </w:t>
            </w:r>
          </w:p>
        </w:tc>
        <w:tc>
          <w:tcPr>
            <w:tcW w:w="1553" w:type="dxa"/>
            <w:tcBorders>
              <w:top w:val="nil"/>
              <w:left w:val="nil"/>
              <w:bottom w:val="single" w:sz="4" w:space="0" w:color="C0C0C0"/>
              <w:right w:val="single" w:sz="4" w:space="0" w:color="C0C0C0"/>
            </w:tcBorders>
            <w:shd w:val="clear" w:color="auto" w:fill="auto"/>
            <w:vAlign w:val="center"/>
            <w:hideMark/>
          </w:tcPr>
          <w:p w14:paraId="2EB236C2"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159,33   </w:t>
            </w:r>
          </w:p>
        </w:tc>
        <w:tc>
          <w:tcPr>
            <w:tcW w:w="1405" w:type="dxa"/>
            <w:tcBorders>
              <w:top w:val="nil"/>
              <w:left w:val="nil"/>
              <w:bottom w:val="single" w:sz="4" w:space="0" w:color="C0C0C0"/>
              <w:right w:val="single" w:sz="4" w:space="0" w:color="C0C0C0"/>
            </w:tcBorders>
            <w:shd w:val="clear" w:color="auto" w:fill="auto"/>
            <w:vAlign w:val="center"/>
            <w:hideMark/>
          </w:tcPr>
          <w:p w14:paraId="05EB757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79,67   </w:t>
            </w:r>
          </w:p>
        </w:tc>
        <w:tc>
          <w:tcPr>
            <w:tcW w:w="1438" w:type="dxa"/>
            <w:tcBorders>
              <w:top w:val="nil"/>
              <w:left w:val="nil"/>
              <w:bottom w:val="single" w:sz="4" w:space="0" w:color="C0C0C0"/>
              <w:right w:val="single" w:sz="4" w:space="0" w:color="C0C0C0"/>
            </w:tcBorders>
            <w:shd w:val="clear" w:color="auto" w:fill="auto"/>
            <w:vAlign w:val="center"/>
            <w:hideMark/>
          </w:tcPr>
          <w:p w14:paraId="3506FB0D" w14:textId="77777777" w:rsidR="00A67B4F" w:rsidRPr="00A67B4F" w:rsidRDefault="00A67B4F" w:rsidP="00A67B4F">
            <w:pPr>
              <w:jc w:val="center"/>
              <w:rPr>
                <w:rFonts w:ascii="Tahoma" w:hAnsi="Tahoma" w:cs="Tahoma"/>
                <w:b/>
                <w:bCs/>
                <w:sz w:val="11"/>
                <w:szCs w:val="11"/>
              </w:rPr>
            </w:pPr>
            <w:r w:rsidRPr="00A67B4F">
              <w:rPr>
                <w:rFonts w:ascii="Tahoma" w:hAnsi="Tahoma" w:cs="Tahoma"/>
                <w:b/>
                <w:bCs/>
                <w:sz w:val="11"/>
                <w:szCs w:val="11"/>
              </w:rPr>
              <w:t xml:space="preserve">            79,67   </w:t>
            </w:r>
          </w:p>
        </w:tc>
        <w:tc>
          <w:tcPr>
            <w:tcW w:w="1881" w:type="dxa"/>
            <w:tcBorders>
              <w:top w:val="nil"/>
              <w:left w:val="nil"/>
              <w:bottom w:val="nil"/>
              <w:right w:val="nil"/>
            </w:tcBorders>
            <w:shd w:val="clear" w:color="auto" w:fill="auto"/>
            <w:vAlign w:val="center"/>
            <w:hideMark/>
          </w:tcPr>
          <w:p w14:paraId="67D9F5DD" w14:textId="77777777" w:rsidR="00A67B4F" w:rsidRPr="00A67B4F" w:rsidRDefault="00A67B4F" w:rsidP="00A67B4F">
            <w:pPr>
              <w:jc w:val="center"/>
              <w:rPr>
                <w:rFonts w:ascii="Tahoma" w:hAnsi="Tahoma" w:cs="Tahoma"/>
                <w:b/>
                <w:bCs/>
                <w:sz w:val="11"/>
                <w:szCs w:val="11"/>
              </w:rPr>
            </w:pPr>
          </w:p>
        </w:tc>
      </w:tr>
    </w:tbl>
    <w:p w14:paraId="70C13BF8" w14:textId="77777777" w:rsidR="00A67B4F" w:rsidRDefault="00A67B4F" w:rsidP="00A67B4F">
      <w:pPr>
        <w:tabs>
          <w:tab w:val="left" w:pos="5580"/>
          <w:tab w:val="left" w:pos="9498"/>
        </w:tabs>
        <w:ind w:right="-569"/>
        <w:rPr>
          <w:color w:val="000000" w:themeColor="text1"/>
        </w:rPr>
      </w:pPr>
    </w:p>
    <w:p w14:paraId="23B14BE9" w14:textId="77777777" w:rsidR="00A67B4F" w:rsidRDefault="00A67B4F" w:rsidP="006F6B4A">
      <w:pPr>
        <w:tabs>
          <w:tab w:val="left" w:pos="5580"/>
          <w:tab w:val="left" w:pos="9498"/>
        </w:tabs>
        <w:ind w:left="-961" w:right="-569" w:firstLine="6631"/>
        <w:rPr>
          <w:color w:val="000000" w:themeColor="text1"/>
        </w:rPr>
      </w:pPr>
    </w:p>
    <w:p w14:paraId="04E27D23" w14:textId="40269866" w:rsidR="00A67B4F" w:rsidRDefault="00A67B4F" w:rsidP="006F6B4A">
      <w:pPr>
        <w:tabs>
          <w:tab w:val="left" w:pos="5580"/>
          <w:tab w:val="left" w:pos="9498"/>
        </w:tabs>
        <w:ind w:left="-961" w:right="-569" w:firstLine="6631"/>
        <w:rPr>
          <w:color w:val="000000" w:themeColor="text1"/>
        </w:rPr>
        <w:sectPr w:rsidR="00A67B4F" w:rsidSect="00B52F26">
          <w:pgSz w:w="16838" w:h="11906" w:orient="landscape" w:code="9"/>
          <w:pgMar w:top="1418" w:right="992" w:bottom="992" w:left="851" w:header="425" w:footer="709" w:gutter="0"/>
          <w:cols w:space="708"/>
          <w:docGrid w:linePitch="360"/>
        </w:sectPr>
      </w:pPr>
    </w:p>
    <w:p w14:paraId="0754FECC" w14:textId="22635E8E" w:rsidR="006F6B4A" w:rsidRPr="00081AD4" w:rsidRDefault="006F6B4A" w:rsidP="006F6B4A">
      <w:pPr>
        <w:tabs>
          <w:tab w:val="left" w:pos="5580"/>
          <w:tab w:val="left" w:pos="9498"/>
        </w:tabs>
        <w:ind w:left="-961" w:right="-569" w:firstLine="12160"/>
        <w:rPr>
          <w:color w:val="000000" w:themeColor="text1"/>
        </w:rPr>
      </w:pPr>
      <w:r w:rsidRPr="00081AD4">
        <w:rPr>
          <w:color w:val="000000" w:themeColor="text1"/>
        </w:rPr>
        <w:lastRenderedPageBreak/>
        <w:t xml:space="preserve">Приложение </w:t>
      </w:r>
      <w:r>
        <w:rPr>
          <w:color w:val="000000" w:themeColor="text1"/>
        </w:rPr>
        <w:t xml:space="preserve">№ 7 </w:t>
      </w:r>
      <w:r w:rsidRPr="00081AD4">
        <w:rPr>
          <w:color w:val="000000" w:themeColor="text1"/>
        </w:rPr>
        <w:t xml:space="preserve">к протоколу № </w:t>
      </w:r>
      <w:r>
        <w:rPr>
          <w:color w:val="000000" w:themeColor="text1"/>
        </w:rPr>
        <w:t>36</w:t>
      </w:r>
    </w:p>
    <w:p w14:paraId="62BF9879" w14:textId="77777777" w:rsidR="006F6B4A" w:rsidRPr="00081AD4" w:rsidRDefault="006F6B4A" w:rsidP="006F6B4A">
      <w:pPr>
        <w:tabs>
          <w:tab w:val="left" w:pos="5580"/>
          <w:tab w:val="left" w:pos="9498"/>
        </w:tabs>
        <w:ind w:left="-961" w:right="-569" w:firstLine="12160"/>
        <w:rPr>
          <w:color w:val="000000" w:themeColor="text1"/>
        </w:rPr>
      </w:pPr>
      <w:r w:rsidRPr="00081AD4">
        <w:rPr>
          <w:color w:val="000000" w:themeColor="text1"/>
        </w:rPr>
        <w:t>заседания Правления Региональной</w:t>
      </w:r>
    </w:p>
    <w:p w14:paraId="6B4934EB" w14:textId="77777777" w:rsidR="006F6B4A" w:rsidRPr="00081AD4" w:rsidRDefault="006F6B4A" w:rsidP="006F6B4A">
      <w:pPr>
        <w:tabs>
          <w:tab w:val="left" w:pos="5580"/>
          <w:tab w:val="left" w:pos="9498"/>
        </w:tabs>
        <w:ind w:left="-961" w:right="-569" w:firstLine="12160"/>
        <w:rPr>
          <w:color w:val="000000" w:themeColor="text1"/>
        </w:rPr>
      </w:pPr>
      <w:r w:rsidRPr="00081AD4">
        <w:rPr>
          <w:color w:val="000000" w:themeColor="text1"/>
        </w:rPr>
        <w:t>энергетической комиссии</w:t>
      </w:r>
    </w:p>
    <w:p w14:paraId="728008D7" w14:textId="77777777" w:rsidR="006F6B4A" w:rsidRDefault="006F6B4A" w:rsidP="006F6B4A">
      <w:pPr>
        <w:tabs>
          <w:tab w:val="left" w:pos="5580"/>
          <w:tab w:val="left" w:pos="9498"/>
        </w:tabs>
        <w:ind w:left="-961" w:right="-569" w:firstLine="12160"/>
        <w:rPr>
          <w:color w:val="000000" w:themeColor="text1"/>
        </w:rPr>
      </w:pPr>
      <w:r w:rsidRPr="00081AD4">
        <w:rPr>
          <w:color w:val="000000" w:themeColor="text1"/>
        </w:rPr>
        <w:t xml:space="preserve">Кузбасса от </w:t>
      </w:r>
      <w:r>
        <w:rPr>
          <w:color w:val="000000" w:themeColor="text1"/>
        </w:rPr>
        <w:t>15.06.2021</w:t>
      </w:r>
    </w:p>
    <w:p w14:paraId="203B6966" w14:textId="77777777" w:rsidR="006F6B4A" w:rsidRPr="006F6B4A" w:rsidRDefault="006F6B4A" w:rsidP="006F6B4A">
      <w:pPr>
        <w:jc w:val="center"/>
        <w:rPr>
          <w:b/>
          <w:color w:val="FF0000"/>
          <w:sz w:val="28"/>
          <w:szCs w:val="28"/>
          <w:lang w:eastAsia="en-US"/>
        </w:rPr>
      </w:pPr>
      <w:r w:rsidRPr="006F6B4A">
        <w:rPr>
          <w:b/>
          <w:sz w:val="28"/>
          <w:szCs w:val="28"/>
          <w:lang w:eastAsia="en-US"/>
        </w:rPr>
        <w:t xml:space="preserve">Одноставочные тарифы на питьевую воду </w:t>
      </w:r>
    </w:p>
    <w:p w14:paraId="22473D55" w14:textId="77777777" w:rsidR="006F6B4A" w:rsidRPr="006F6B4A" w:rsidRDefault="006F6B4A" w:rsidP="006F6B4A">
      <w:pPr>
        <w:jc w:val="center"/>
        <w:rPr>
          <w:b/>
          <w:sz w:val="28"/>
          <w:szCs w:val="28"/>
          <w:lang w:eastAsia="en-US"/>
        </w:rPr>
      </w:pPr>
      <w:r w:rsidRPr="006F6B4A">
        <w:rPr>
          <w:b/>
          <w:bCs/>
          <w:kern w:val="32"/>
          <w:sz w:val="28"/>
          <w:szCs w:val="28"/>
          <w:lang w:eastAsia="en-US"/>
        </w:rPr>
        <w:t xml:space="preserve">ОАО «РЖД» (Центральная дирекция по тепловодоснабжению Красноярская дирекция по тепловодоснабжению)                    (Междуреченский городской округ) </w:t>
      </w:r>
      <w:r w:rsidRPr="006F6B4A">
        <w:rPr>
          <w:b/>
          <w:sz w:val="28"/>
          <w:szCs w:val="28"/>
          <w:lang w:eastAsia="en-US"/>
        </w:rPr>
        <w:t>на период с 01.01.2019 по 31.12.2023</w:t>
      </w:r>
    </w:p>
    <w:p w14:paraId="2208A01A" w14:textId="77777777" w:rsidR="006F6B4A" w:rsidRPr="006F6B4A" w:rsidRDefault="006F6B4A" w:rsidP="006F6B4A">
      <w:pPr>
        <w:jc w:val="center"/>
        <w:rPr>
          <w:b/>
          <w:sz w:val="28"/>
          <w:szCs w:val="28"/>
          <w:lang w:eastAsia="en-US"/>
        </w:rPr>
      </w:pPr>
    </w:p>
    <w:tbl>
      <w:tblPr>
        <w:tblW w:w="15735" w:type="dxa"/>
        <w:tblInd w:w="-147" w:type="dxa"/>
        <w:tblLayout w:type="fixed"/>
        <w:tblLook w:val="04A0" w:firstRow="1" w:lastRow="0" w:firstColumn="1" w:lastColumn="0" w:noHBand="0" w:noVBand="1"/>
      </w:tblPr>
      <w:tblGrid>
        <w:gridCol w:w="709"/>
        <w:gridCol w:w="1984"/>
        <w:gridCol w:w="1276"/>
        <w:gridCol w:w="1276"/>
        <w:gridCol w:w="1276"/>
        <w:gridCol w:w="1276"/>
        <w:gridCol w:w="1276"/>
        <w:gridCol w:w="1417"/>
        <w:gridCol w:w="1276"/>
        <w:gridCol w:w="1276"/>
        <w:gridCol w:w="1277"/>
        <w:gridCol w:w="1416"/>
      </w:tblGrid>
      <w:tr w:rsidR="006F6B4A" w:rsidRPr="006F6B4A" w14:paraId="70D68008" w14:textId="77777777" w:rsidTr="00BB4A8E">
        <w:trPr>
          <w:trHeight w:val="495"/>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3FF2BE17" w14:textId="77777777" w:rsidR="006F6B4A" w:rsidRPr="006F6B4A" w:rsidRDefault="006F6B4A" w:rsidP="006F6B4A">
            <w:pPr>
              <w:jc w:val="center"/>
              <w:rPr>
                <w:color w:val="000000"/>
                <w:sz w:val="28"/>
                <w:szCs w:val="28"/>
              </w:rPr>
            </w:pPr>
          </w:p>
          <w:p w14:paraId="5E735E7B" w14:textId="77777777" w:rsidR="006F6B4A" w:rsidRPr="006F6B4A" w:rsidRDefault="006F6B4A" w:rsidP="006F6B4A">
            <w:pPr>
              <w:jc w:val="center"/>
              <w:rPr>
                <w:color w:val="000000"/>
                <w:sz w:val="28"/>
                <w:szCs w:val="28"/>
              </w:rPr>
            </w:pPr>
            <w:r w:rsidRPr="006F6B4A">
              <w:rPr>
                <w:color w:val="000000"/>
                <w:sz w:val="28"/>
                <w:szCs w:val="28"/>
              </w:rPr>
              <w:t>№ п/п</w:t>
            </w:r>
          </w:p>
        </w:tc>
        <w:tc>
          <w:tcPr>
            <w:tcW w:w="1984" w:type="dxa"/>
            <w:vMerge w:val="restart"/>
            <w:tcBorders>
              <w:top w:val="single" w:sz="4" w:space="0" w:color="auto"/>
              <w:left w:val="single" w:sz="4" w:space="0" w:color="auto"/>
              <w:right w:val="single" w:sz="4" w:space="0" w:color="auto"/>
            </w:tcBorders>
            <w:shd w:val="clear" w:color="000000" w:fill="FFFFFF"/>
            <w:vAlign w:val="center"/>
          </w:tcPr>
          <w:p w14:paraId="0AFC84A1" w14:textId="77777777" w:rsidR="006F6B4A" w:rsidRPr="006F6B4A" w:rsidRDefault="006F6B4A" w:rsidP="006F6B4A">
            <w:pPr>
              <w:jc w:val="center"/>
              <w:rPr>
                <w:color w:val="000000"/>
                <w:sz w:val="28"/>
                <w:szCs w:val="28"/>
              </w:rPr>
            </w:pPr>
            <w:r w:rsidRPr="006F6B4A">
              <w:rPr>
                <w:color w:val="000000"/>
                <w:sz w:val="28"/>
                <w:szCs w:val="28"/>
              </w:rPr>
              <w:t xml:space="preserve">Наименование </w:t>
            </w:r>
          </w:p>
          <w:p w14:paraId="1478D634" w14:textId="77777777" w:rsidR="006F6B4A" w:rsidRPr="006F6B4A" w:rsidRDefault="006F6B4A" w:rsidP="006F6B4A">
            <w:pPr>
              <w:jc w:val="center"/>
              <w:rPr>
                <w:color w:val="000000"/>
                <w:sz w:val="28"/>
                <w:szCs w:val="28"/>
              </w:rPr>
            </w:pPr>
            <w:r w:rsidRPr="006F6B4A">
              <w:rPr>
                <w:color w:val="000000"/>
                <w:sz w:val="28"/>
                <w:szCs w:val="28"/>
              </w:rPr>
              <w:t>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7ABE47D4" w14:textId="77777777" w:rsidR="006F6B4A" w:rsidRPr="006F6B4A" w:rsidRDefault="006F6B4A" w:rsidP="006F6B4A">
            <w:pPr>
              <w:jc w:val="center"/>
              <w:rPr>
                <w:color w:val="000000"/>
                <w:sz w:val="28"/>
                <w:szCs w:val="28"/>
              </w:rPr>
            </w:pPr>
            <w:r w:rsidRPr="006F6B4A">
              <w:rPr>
                <w:color w:val="000000"/>
                <w:sz w:val="28"/>
                <w:szCs w:val="28"/>
              </w:rPr>
              <w:t>Тариф, руб./м</w:t>
            </w:r>
            <w:r w:rsidRPr="006F6B4A">
              <w:rPr>
                <w:color w:val="000000"/>
                <w:sz w:val="28"/>
                <w:szCs w:val="28"/>
                <w:vertAlign w:val="superscript"/>
              </w:rPr>
              <w:t>3</w:t>
            </w:r>
          </w:p>
        </w:tc>
      </w:tr>
      <w:tr w:rsidR="006F6B4A" w:rsidRPr="006F6B4A" w14:paraId="60EC5AAA" w14:textId="77777777" w:rsidTr="00BB4A8E">
        <w:trPr>
          <w:trHeight w:val="403"/>
        </w:trPr>
        <w:tc>
          <w:tcPr>
            <w:tcW w:w="709" w:type="dxa"/>
            <w:vMerge/>
            <w:tcBorders>
              <w:left w:val="single" w:sz="4" w:space="0" w:color="auto"/>
              <w:right w:val="single" w:sz="4" w:space="0" w:color="auto"/>
            </w:tcBorders>
            <w:vAlign w:val="center"/>
          </w:tcPr>
          <w:p w14:paraId="6FFAA206" w14:textId="77777777" w:rsidR="006F6B4A" w:rsidRPr="006F6B4A" w:rsidRDefault="006F6B4A" w:rsidP="006F6B4A">
            <w:pPr>
              <w:rPr>
                <w:color w:val="000000"/>
                <w:sz w:val="28"/>
                <w:szCs w:val="28"/>
              </w:rPr>
            </w:pPr>
          </w:p>
        </w:tc>
        <w:tc>
          <w:tcPr>
            <w:tcW w:w="1984" w:type="dxa"/>
            <w:vMerge/>
            <w:tcBorders>
              <w:left w:val="single" w:sz="4" w:space="0" w:color="auto"/>
              <w:right w:val="single" w:sz="4" w:space="0" w:color="auto"/>
            </w:tcBorders>
            <w:vAlign w:val="center"/>
          </w:tcPr>
          <w:p w14:paraId="7D26A867" w14:textId="77777777" w:rsidR="006F6B4A" w:rsidRPr="006F6B4A" w:rsidRDefault="006F6B4A" w:rsidP="006F6B4A">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4F176ABB" w14:textId="77777777" w:rsidR="006F6B4A" w:rsidRPr="006F6B4A" w:rsidRDefault="006F6B4A" w:rsidP="006F6B4A">
            <w:pPr>
              <w:jc w:val="center"/>
              <w:rPr>
                <w:color w:val="000000"/>
                <w:sz w:val="28"/>
                <w:szCs w:val="28"/>
              </w:rPr>
            </w:pPr>
            <w:r w:rsidRPr="006F6B4A">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506676C0" w14:textId="77777777" w:rsidR="006F6B4A" w:rsidRPr="006F6B4A" w:rsidRDefault="006F6B4A" w:rsidP="006F6B4A">
            <w:pPr>
              <w:jc w:val="center"/>
              <w:rPr>
                <w:color w:val="000000"/>
                <w:sz w:val="28"/>
                <w:szCs w:val="28"/>
              </w:rPr>
            </w:pPr>
            <w:r w:rsidRPr="006F6B4A">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05E69665" w14:textId="77777777" w:rsidR="006F6B4A" w:rsidRPr="006F6B4A" w:rsidRDefault="006F6B4A" w:rsidP="006F6B4A">
            <w:pPr>
              <w:jc w:val="center"/>
              <w:rPr>
                <w:color w:val="000000"/>
                <w:sz w:val="28"/>
                <w:szCs w:val="28"/>
              </w:rPr>
            </w:pPr>
            <w:r w:rsidRPr="006F6B4A">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A2450B8" w14:textId="77777777" w:rsidR="006F6B4A" w:rsidRPr="006F6B4A" w:rsidRDefault="006F6B4A" w:rsidP="006F6B4A">
            <w:pPr>
              <w:jc w:val="center"/>
              <w:rPr>
                <w:color w:val="000000"/>
                <w:sz w:val="28"/>
                <w:szCs w:val="28"/>
              </w:rPr>
            </w:pPr>
            <w:r w:rsidRPr="006F6B4A">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5E398D3E" w14:textId="77777777" w:rsidR="006F6B4A" w:rsidRPr="006F6B4A" w:rsidRDefault="006F6B4A" w:rsidP="006F6B4A">
            <w:pPr>
              <w:jc w:val="center"/>
              <w:rPr>
                <w:color w:val="000000"/>
                <w:sz w:val="28"/>
                <w:szCs w:val="28"/>
              </w:rPr>
            </w:pPr>
            <w:r w:rsidRPr="006F6B4A">
              <w:rPr>
                <w:color w:val="000000"/>
                <w:sz w:val="28"/>
                <w:szCs w:val="28"/>
              </w:rPr>
              <w:t>2023 год</w:t>
            </w:r>
          </w:p>
        </w:tc>
      </w:tr>
      <w:tr w:rsidR="006F6B4A" w:rsidRPr="006F6B4A" w14:paraId="09FAB99F" w14:textId="77777777" w:rsidTr="00BB4A8E">
        <w:trPr>
          <w:trHeight w:val="885"/>
        </w:trPr>
        <w:tc>
          <w:tcPr>
            <w:tcW w:w="709" w:type="dxa"/>
            <w:vMerge/>
            <w:tcBorders>
              <w:left w:val="single" w:sz="4" w:space="0" w:color="auto"/>
              <w:bottom w:val="single" w:sz="4" w:space="0" w:color="auto"/>
              <w:right w:val="single" w:sz="4" w:space="0" w:color="auto"/>
            </w:tcBorders>
            <w:vAlign w:val="center"/>
            <w:hideMark/>
          </w:tcPr>
          <w:p w14:paraId="665F0F1C" w14:textId="77777777" w:rsidR="006F6B4A" w:rsidRPr="006F6B4A" w:rsidRDefault="006F6B4A" w:rsidP="006F6B4A">
            <w:pPr>
              <w:rPr>
                <w:color w:val="000000"/>
                <w:sz w:val="28"/>
                <w:szCs w:val="28"/>
              </w:rPr>
            </w:pPr>
          </w:p>
        </w:tc>
        <w:tc>
          <w:tcPr>
            <w:tcW w:w="1984" w:type="dxa"/>
            <w:vMerge/>
            <w:tcBorders>
              <w:left w:val="single" w:sz="4" w:space="0" w:color="auto"/>
              <w:bottom w:val="single" w:sz="4" w:space="0" w:color="auto"/>
              <w:right w:val="single" w:sz="4" w:space="0" w:color="auto"/>
            </w:tcBorders>
            <w:vAlign w:val="center"/>
          </w:tcPr>
          <w:p w14:paraId="67D39FD4" w14:textId="77777777" w:rsidR="006F6B4A" w:rsidRPr="006F6B4A" w:rsidRDefault="006F6B4A" w:rsidP="006F6B4A">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CA76F1E" w14:textId="77777777" w:rsidR="006F6B4A" w:rsidRPr="006F6B4A" w:rsidRDefault="006F6B4A" w:rsidP="006F6B4A">
            <w:pPr>
              <w:jc w:val="center"/>
              <w:rPr>
                <w:color w:val="000000"/>
                <w:sz w:val="28"/>
                <w:szCs w:val="28"/>
              </w:rPr>
            </w:pPr>
            <w:r w:rsidRPr="006F6B4A">
              <w:rPr>
                <w:color w:val="000000"/>
                <w:sz w:val="28"/>
                <w:szCs w:val="28"/>
              </w:rPr>
              <w:t xml:space="preserve">с 01.01. </w:t>
            </w:r>
          </w:p>
          <w:p w14:paraId="7E5EA956" w14:textId="77777777" w:rsidR="006F6B4A" w:rsidRPr="006F6B4A" w:rsidRDefault="006F6B4A" w:rsidP="006F6B4A">
            <w:pPr>
              <w:jc w:val="center"/>
              <w:rPr>
                <w:color w:val="000000"/>
                <w:sz w:val="28"/>
                <w:szCs w:val="28"/>
              </w:rPr>
            </w:pPr>
            <w:r w:rsidRPr="006F6B4A">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10934779" w14:textId="77777777" w:rsidR="006F6B4A" w:rsidRPr="006F6B4A" w:rsidRDefault="006F6B4A" w:rsidP="006F6B4A">
            <w:pPr>
              <w:jc w:val="center"/>
              <w:rPr>
                <w:color w:val="000000"/>
                <w:sz w:val="28"/>
                <w:szCs w:val="28"/>
              </w:rPr>
            </w:pPr>
            <w:r w:rsidRPr="006F6B4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D29B0EA" w14:textId="77777777" w:rsidR="006F6B4A" w:rsidRPr="006F6B4A" w:rsidRDefault="006F6B4A" w:rsidP="006F6B4A">
            <w:pPr>
              <w:jc w:val="center"/>
              <w:rPr>
                <w:color w:val="000000"/>
                <w:sz w:val="28"/>
                <w:szCs w:val="28"/>
              </w:rPr>
            </w:pPr>
            <w:r w:rsidRPr="006F6B4A">
              <w:rPr>
                <w:color w:val="000000"/>
                <w:sz w:val="28"/>
                <w:szCs w:val="28"/>
              </w:rPr>
              <w:t xml:space="preserve">с 01.01. </w:t>
            </w:r>
          </w:p>
          <w:p w14:paraId="4374F78B" w14:textId="77777777" w:rsidR="006F6B4A" w:rsidRPr="006F6B4A" w:rsidRDefault="006F6B4A" w:rsidP="006F6B4A">
            <w:pPr>
              <w:jc w:val="center"/>
              <w:rPr>
                <w:color w:val="000000"/>
                <w:sz w:val="28"/>
                <w:szCs w:val="28"/>
              </w:rPr>
            </w:pPr>
            <w:r w:rsidRPr="006F6B4A">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949771E" w14:textId="77777777" w:rsidR="006F6B4A" w:rsidRPr="006F6B4A" w:rsidRDefault="006F6B4A" w:rsidP="006F6B4A">
            <w:pPr>
              <w:jc w:val="center"/>
              <w:rPr>
                <w:color w:val="000000"/>
                <w:sz w:val="28"/>
                <w:szCs w:val="28"/>
              </w:rPr>
            </w:pPr>
            <w:r w:rsidRPr="006F6B4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26BC21F" w14:textId="77777777" w:rsidR="006F6B4A" w:rsidRPr="006F6B4A" w:rsidRDefault="006F6B4A" w:rsidP="006F6B4A">
            <w:pPr>
              <w:jc w:val="center"/>
              <w:rPr>
                <w:color w:val="000000"/>
                <w:sz w:val="28"/>
                <w:szCs w:val="28"/>
              </w:rPr>
            </w:pPr>
            <w:r w:rsidRPr="006F6B4A">
              <w:rPr>
                <w:color w:val="000000"/>
                <w:sz w:val="28"/>
                <w:szCs w:val="28"/>
              </w:rPr>
              <w:t xml:space="preserve">с 01.01. </w:t>
            </w:r>
          </w:p>
          <w:p w14:paraId="4B02DB6E" w14:textId="77777777" w:rsidR="006F6B4A" w:rsidRPr="006F6B4A" w:rsidRDefault="006F6B4A" w:rsidP="006F6B4A">
            <w:pPr>
              <w:jc w:val="center"/>
              <w:rPr>
                <w:color w:val="000000"/>
                <w:sz w:val="28"/>
                <w:szCs w:val="28"/>
              </w:rPr>
            </w:pPr>
            <w:r w:rsidRPr="006F6B4A">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47A8DF54" w14:textId="77777777" w:rsidR="006F6B4A" w:rsidRPr="006F6B4A" w:rsidRDefault="006F6B4A" w:rsidP="006F6B4A">
            <w:pPr>
              <w:jc w:val="center"/>
              <w:rPr>
                <w:color w:val="000000"/>
                <w:sz w:val="28"/>
                <w:szCs w:val="28"/>
              </w:rPr>
            </w:pPr>
            <w:r w:rsidRPr="006F6B4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48C8796" w14:textId="77777777" w:rsidR="006F6B4A" w:rsidRPr="006F6B4A" w:rsidRDefault="006F6B4A" w:rsidP="006F6B4A">
            <w:pPr>
              <w:jc w:val="center"/>
              <w:rPr>
                <w:color w:val="000000"/>
                <w:sz w:val="28"/>
                <w:szCs w:val="28"/>
              </w:rPr>
            </w:pPr>
            <w:r w:rsidRPr="006F6B4A">
              <w:rPr>
                <w:color w:val="000000"/>
                <w:sz w:val="28"/>
                <w:szCs w:val="28"/>
              </w:rPr>
              <w:t xml:space="preserve">с 01.01. </w:t>
            </w:r>
          </w:p>
          <w:p w14:paraId="0E3A58D1" w14:textId="77777777" w:rsidR="006F6B4A" w:rsidRPr="006F6B4A" w:rsidRDefault="006F6B4A" w:rsidP="006F6B4A">
            <w:pPr>
              <w:jc w:val="center"/>
              <w:rPr>
                <w:color w:val="000000"/>
                <w:sz w:val="28"/>
                <w:szCs w:val="28"/>
              </w:rPr>
            </w:pPr>
            <w:r w:rsidRPr="006F6B4A">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F6DFCCD" w14:textId="77777777" w:rsidR="006F6B4A" w:rsidRPr="006F6B4A" w:rsidRDefault="006F6B4A" w:rsidP="006F6B4A">
            <w:pPr>
              <w:jc w:val="center"/>
              <w:rPr>
                <w:color w:val="000000"/>
                <w:sz w:val="28"/>
                <w:szCs w:val="28"/>
              </w:rPr>
            </w:pPr>
            <w:r w:rsidRPr="006F6B4A">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69882B1F" w14:textId="77777777" w:rsidR="006F6B4A" w:rsidRPr="006F6B4A" w:rsidRDefault="006F6B4A" w:rsidP="006F6B4A">
            <w:pPr>
              <w:jc w:val="center"/>
              <w:rPr>
                <w:color w:val="000000"/>
                <w:sz w:val="28"/>
                <w:szCs w:val="28"/>
              </w:rPr>
            </w:pPr>
            <w:r w:rsidRPr="006F6B4A">
              <w:rPr>
                <w:color w:val="000000"/>
                <w:sz w:val="28"/>
                <w:szCs w:val="28"/>
              </w:rPr>
              <w:t xml:space="preserve">с 01.01. </w:t>
            </w:r>
          </w:p>
          <w:p w14:paraId="27EB3EC5" w14:textId="77777777" w:rsidR="006F6B4A" w:rsidRPr="006F6B4A" w:rsidRDefault="006F6B4A" w:rsidP="006F6B4A">
            <w:pPr>
              <w:jc w:val="center"/>
              <w:rPr>
                <w:color w:val="000000"/>
                <w:sz w:val="28"/>
                <w:szCs w:val="28"/>
              </w:rPr>
            </w:pPr>
            <w:r w:rsidRPr="006F6B4A">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06D3E4BC" w14:textId="77777777" w:rsidR="006F6B4A" w:rsidRPr="006F6B4A" w:rsidRDefault="006F6B4A" w:rsidP="006F6B4A">
            <w:pPr>
              <w:jc w:val="center"/>
              <w:rPr>
                <w:color w:val="000000"/>
                <w:sz w:val="28"/>
                <w:szCs w:val="28"/>
              </w:rPr>
            </w:pPr>
            <w:r w:rsidRPr="006F6B4A">
              <w:rPr>
                <w:color w:val="000000"/>
                <w:sz w:val="28"/>
                <w:szCs w:val="28"/>
              </w:rPr>
              <w:t>с 01.07. по 31.12.</w:t>
            </w:r>
          </w:p>
        </w:tc>
      </w:tr>
      <w:tr w:rsidR="006F6B4A" w:rsidRPr="006F6B4A" w14:paraId="5A9324CE" w14:textId="77777777" w:rsidTr="00BB4A8E">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72AFBA83" w14:textId="77777777" w:rsidR="006F6B4A" w:rsidRPr="006F6B4A" w:rsidRDefault="006F6B4A" w:rsidP="006F6B4A">
            <w:pPr>
              <w:jc w:val="center"/>
              <w:rPr>
                <w:sz w:val="28"/>
                <w:szCs w:val="28"/>
              </w:rPr>
            </w:pPr>
            <w:r w:rsidRPr="006F6B4A">
              <w:rPr>
                <w:sz w:val="28"/>
                <w:szCs w:val="28"/>
              </w:rPr>
              <w:t xml:space="preserve"> </w:t>
            </w:r>
            <w:r w:rsidRPr="006F6B4A">
              <w:rPr>
                <w:color w:val="000000"/>
                <w:sz w:val="28"/>
                <w:szCs w:val="28"/>
              </w:rPr>
              <w:t>Питьевая вода</w:t>
            </w:r>
          </w:p>
        </w:tc>
      </w:tr>
      <w:tr w:rsidR="006F6B4A" w:rsidRPr="006F6B4A" w14:paraId="640E95D7" w14:textId="77777777" w:rsidTr="00BB4A8E">
        <w:trPr>
          <w:trHeight w:val="492"/>
        </w:trPr>
        <w:tc>
          <w:tcPr>
            <w:tcW w:w="709" w:type="dxa"/>
            <w:tcBorders>
              <w:top w:val="nil"/>
              <w:left w:val="single" w:sz="4" w:space="0" w:color="auto"/>
              <w:bottom w:val="single" w:sz="4" w:space="0" w:color="auto"/>
              <w:right w:val="single" w:sz="4" w:space="0" w:color="auto"/>
            </w:tcBorders>
            <w:shd w:val="clear" w:color="000000" w:fill="FFFFFF"/>
            <w:vAlign w:val="center"/>
          </w:tcPr>
          <w:p w14:paraId="59F7DE5B" w14:textId="77777777" w:rsidR="006F6B4A" w:rsidRPr="006F6B4A" w:rsidRDefault="006F6B4A" w:rsidP="006F6B4A">
            <w:pPr>
              <w:jc w:val="center"/>
              <w:rPr>
                <w:color w:val="000000"/>
                <w:sz w:val="28"/>
                <w:szCs w:val="28"/>
              </w:rPr>
            </w:pPr>
            <w:r w:rsidRPr="006F6B4A">
              <w:rPr>
                <w:color w:val="000000"/>
                <w:sz w:val="28"/>
                <w:szCs w:val="28"/>
              </w:rPr>
              <w:t>1.</w:t>
            </w:r>
          </w:p>
        </w:tc>
        <w:tc>
          <w:tcPr>
            <w:tcW w:w="1984" w:type="dxa"/>
            <w:tcBorders>
              <w:top w:val="nil"/>
              <w:left w:val="single" w:sz="4" w:space="0" w:color="auto"/>
              <w:bottom w:val="single" w:sz="4" w:space="0" w:color="auto"/>
              <w:right w:val="single" w:sz="4" w:space="0" w:color="auto"/>
            </w:tcBorders>
            <w:shd w:val="clear" w:color="000000" w:fill="FFFFFF"/>
            <w:vAlign w:val="center"/>
          </w:tcPr>
          <w:p w14:paraId="151A3C00" w14:textId="77777777" w:rsidR="006F6B4A" w:rsidRPr="006F6B4A" w:rsidRDefault="006F6B4A" w:rsidP="006F6B4A">
            <w:pPr>
              <w:rPr>
                <w:color w:val="000000"/>
                <w:sz w:val="28"/>
                <w:szCs w:val="28"/>
              </w:rPr>
            </w:pPr>
            <w:r w:rsidRPr="006F6B4A">
              <w:rPr>
                <w:color w:val="000000"/>
                <w:sz w:val="28"/>
                <w:szCs w:val="28"/>
              </w:rPr>
              <w:t xml:space="preserve">Население </w:t>
            </w:r>
          </w:p>
          <w:p w14:paraId="2A7C97E7" w14:textId="77777777" w:rsidR="006F6B4A" w:rsidRPr="006F6B4A" w:rsidRDefault="006F6B4A" w:rsidP="006F6B4A">
            <w:pPr>
              <w:rPr>
                <w:color w:val="000000"/>
                <w:sz w:val="28"/>
                <w:szCs w:val="28"/>
              </w:rPr>
            </w:pPr>
            <w:r w:rsidRPr="006F6B4A">
              <w:rPr>
                <w:color w:val="000000"/>
                <w:sz w:val="28"/>
                <w:szCs w:val="28"/>
              </w:rPr>
              <w:t>(с НДС) *</w:t>
            </w:r>
          </w:p>
        </w:tc>
        <w:tc>
          <w:tcPr>
            <w:tcW w:w="1276" w:type="dxa"/>
            <w:tcBorders>
              <w:top w:val="nil"/>
              <w:left w:val="nil"/>
              <w:bottom w:val="single" w:sz="4" w:space="0" w:color="auto"/>
              <w:right w:val="single" w:sz="4" w:space="0" w:color="auto"/>
            </w:tcBorders>
            <w:shd w:val="clear" w:color="000000" w:fill="FFFFFF"/>
            <w:vAlign w:val="center"/>
            <w:hideMark/>
          </w:tcPr>
          <w:p w14:paraId="08DC52D6" w14:textId="77777777" w:rsidR="006F6B4A" w:rsidRPr="006F6B4A" w:rsidRDefault="006F6B4A" w:rsidP="006F6B4A">
            <w:pPr>
              <w:jc w:val="center"/>
              <w:rPr>
                <w:sz w:val="28"/>
                <w:szCs w:val="28"/>
              </w:rPr>
            </w:pPr>
            <w:r w:rsidRPr="006F6B4A">
              <w:rPr>
                <w:sz w:val="28"/>
                <w:szCs w:val="28"/>
              </w:rPr>
              <w:t>19,13</w:t>
            </w:r>
          </w:p>
        </w:tc>
        <w:tc>
          <w:tcPr>
            <w:tcW w:w="1276" w:type="dxa"/>
            <w:tcBorders>
              <w:top w:val="nil"/>
              <w:left w:val="nil"/>
              <w:bottom w:val="single" w:sz="4" w:space="0" w:color="auto"/>
              <w:right w:val="single" w:sz="4" w:space="0" w:color="auto"/>
            </w:tcBorders>
            <w:shd w:val="clear" w:color="000000" w:fill="FFFFFF"/>
            <w:vAlign w:val="center"/>
            <w:hideMark/>
          </w:tcPr>
          <w:p w14:paraId="07628E06" w14:textId="77777777" w:rsidR="006F6B4A" w:rsidRPr="006F6B4A" w:rsidRDefault="006F6B4A" w:rsidP="006F6B4A">
            <w:pPr>
              <w:jc w:val="center"/>
              <w:rPr>
                <w:sz w:val="28"/>
                <w:szCs w:val="28"/>
              </w:rPr>
            </w:pPr>
            <w:r w:rsidRPr="006F6B4A">
              <w:rPr>
                <w:sz w:val="28"/>
                <w:szCs w:val="28"/>
              </w:rPr>
              <w:t>20,36</w:t>
            </w:r>
          </w:p>
        </w:tc>
        <w:tc>
          <w:tcPr>
            <w:tcW w:w="1276" w:type="dxa"/>
            <w:tcBorders>
              <w:top w:val="nil"/>
              <w:left w:val="nil"/>
              <w:bottom w:val="single" w:sz="4" w:space="0" w:color="auto"/>
              <w:right w:val="single" w:sz="4" w:space="0" w:color="auto"/>
            </w:tcBorders>
            <w:shd w:val="clear" w:color="000000" w:fill="FFFFFF"/>
            <w:vAlign w:val="center"/>
          </w:tcPr>
          <w:p w14:paraId="6AEF2B15" w14:textId="77777777" w:rsidR="006F6B4A" w:rsidRPr="006F6B4A" w:rsidRDefault="006F6B4A" w:rsidP="006F6B4A">
            <w:pPr>
              <w:jc w:val="center"/>
              <w:rPr>
                <w:sz w:val="28"/>
                <w:szCs w:val="28"/>
              </w:rPr>
            </w:pPr>
            <w:r w:rsidRPr="006F6B4A">
              <w:rPr>
                <w:sz w:val="28"/>
                <w:szCs w:val="28"/>
              </w:rPr>
              <w:t>20,36</w:t>
            </w:r>
          </w:p>
        </w:tc>
        <w:tc>
          <w:tcPr>
            <w:tcW w:w="1276" w:type="dxa"/>
            <w:tcBorders>
              <w:top w:val="nil"/>
              <w:left w:val="nil"/>
              <w:bottom w:val="single" w:sz="4" w:space="0" w:color="auto"/>
              <w:right w:val="single" w:sz="4" w:space="0" w:color="auto"/>
            </w:tcBorders>
            <w:shd w:val="clear" w:color="000000" w:fill="FFFFFF"/>
            <w:vAlign w:val="center"/>
          </w:tcPr>
          <w:p w14:paraId="7454B997" w14:textId="77777777" w:rsidR="006F6B4A" w:rsidRPr="006F6B4A" w:rsidRDefault="006F6B4A" w:rsidP="006F6B4A">
            <w:pPr>
              <w:jc w:val="center"/>
              <w:rPr>
                <w:sz w:val="28"/>
                <w:szCs w:val="28"/>
              </w:rPr>
            </w:pPr>
            <w:r w:rsidRPr="006F6B4A">
              <w:rPr>
                <w:sz w:val="28"/>
                <w:szCs w:val="28"/>
              </w:rPr>
              <w:t>22,00</w:t>
            </w:r>
          </w:p>
        </w:tc>
        <w:tc>
          <w:tcPr>
            <w:tcW w:w="1276" w:type="dxa"/>
            <w:tcBorders>
              <w:top w:val="nil"/>
              <w:left w:val="nil"/>
              <w:bottom w:val="single" w:sz="4" w:space="0" w:color="auto"/>
              <w:right w:val="single" w:sz="4" w:space="0" w:color="auto"/>
            </w:tcBorders>
            <w:shd w:val="clear" w:color="000000" w:fill="FFFFFF"/>
            <w:vAlign w:val="center"/>
          </w:tcPr>
          <w:p w14:paraId="7160C486" w14:textId="77777777" w:rsidR="006F6B4A" w:rsidRPr="006F6B4A" w:rsidRDefault="006F6B4A" w:rsidP="006F6B4A">
            <w:pPr>
              <w:jc w:val="center"/>
              <w:rPr>
                <w:sz w:val="28"/>
                <w:szCs w:val="28"/>
              </w:rPr>
            </w:pPr>
            <w:r w:rsidRPr="006F6B4A">
              <w:rPr>
                <w:sz w:val="28"/>
                <w:szCs w:val="28"/>
              </w:rPr>
              <w:t>22,00</w:t>
            </w:r>
          </w:p>
        </w:tc>
        <w:tc>
          <w:tcPr>
            <w:tcW w:w="1417" w:type="dxa"/>
            <w:tcBorders>
              <w:top w:val="nil"/>
              <w:left w:val="nil"/>
              <w:bottom w:val="single" w:sz="4" w:space="0" w:color="auto"/>
              <w:right w:val="single" w:sz="4" w:space="0" w:color="auto"/>
            </w:tcBorders>
            <w:shd w:val="clear" w:color="000000" w:fill="FFFFFF"/>
            <w:vAlign w:val="center"/>
          </w:tcPr>
          <w:p w14:paraId="28602D76" w14:textId="77777777" w:rsidR="006F6B4A" w:rsidRPr="006F6B4A" w:rsidRDefault="006F6B4A" w:rsidP="006F6B4A">
            <w:pPr>
              <w:jc w:val="center"/>
              <w:rPr>
                <w:sz w:val="28"/>
                <w:szCs w:val="28"/>
              </w:rPr>
            </w:pPr>
            <w:r w:rsidRPr="006F6B4A">
              <w:rPr>
                <w:sz w:val="28"/>
                <w:szCs w:val="28"/>
              </w:rPr>
              <w:t>22,81</w:t>
            </w:r>
          </w:p>
        </w:tc>
        <w:tc>
          <w:tcPr>
            <w:tcW w:w="1276" w:type="dxa"/>
            <w:tcBorders>
              <w:top w:val="nil"/>
              <w:left w:val="nil"/>
              <w:bottom w:val="single" w:sz="4" w:space="0" w:color="auto"/>
              <w:right w:val="single" w:sz="4" w:space="0" w:color="auto"/>
            </w:tcBorders>
            <w:shd w:val="clear" w:color="000000" w:fill="FFFFFF"/>
            <w:vAlign w:val="center"/>
          </w:tcPr>
          <w:p w14:paraId="0CBCC72F" w14:textId="77777777" w:rsidR="006F6B4A" w:rsidRPr="006F6B4A" w:rsidRDefault="006F6B4A" w:rsidP="006F6B4A">
            <w:pPr>
              <w:jc w:val="center"/>
              <w:rPr>
                <w:sz w:val="28"/>
                <w:szCs w:val="28"/>
              </w:rPr>
            </w:pPr>
            <w:r w:rsidRPr="006F6B4A">
              <w:rPr>
                <w:sz w:val="28"/>
                <w:szCs w:val="28"/>
              </w:rPr>
              <w:t>22,25</w:t>
            </w:r>
          </w:p>
        </w:tc>
        <w:tc>
          <w:tcPr>
            <w:tcW w:w="1276" w:type="dxa"/>
            <w:tcBorders>
              <w:top w:val="nil"/>
              <w:left w:val="nil"/>
              <w:bottom w:val="single" w:sz="4" w:space="0" w:color="auto"/>
              <w:right w:val="single" w:sz="4" w:space="0" w:color="auto"/>
            </w:tcBorders>
            <w:shd w:val="clear" w:color="000000" w:fill="FFFFFF"/>
            <w:vAlign w:val="center"/>
          </w:tcPr>
          <w:p w14:paraId="41321C35" w14:textId="77777777" w:rsidR="006F6B4A" w:rsidRPr="006F6B4A" w:rsidRDefault="006F6B4A" w:rsidP="006F6B4A">
            <w:pPr>
              <w:jc w:val="center"/>
              <w:rPr>
                <w:sz w:val="28"/>
                <w:szCs w:val="28"/>
              </w:rPr>
            </w:pPr>
            <w:r w:rsidRPr="006F6B4A">
              <w:rPr>
                <w:sz w:val="28"/>
                <w:szCs w:val="28"/>
              </w:rPr>
              <w:t>22,25</w:t>
            </w:r>
          </w:p>
        </w:tc>
        <w:tc>
          <w:tcPr>
            <w:tcW w:w="1277" w:type="dxa"/>
            <w:tcBorders>
              <w:top w:val="nil"/>
              <w:left w:val="nil"/>
              <w:bottom w:val="single" w:sz="4" w:space="0" w:color="auto"/>
              <w:right w:val="single" w:sz="4" w:space="0" w:color="auto"/>
            </w:tcBorders>
            <w:shd w:val="clear" w:color="000000" w:fill="FFFFFF"/>
            <w:vAlign w:val="center"/>
          </w:tcPr>
          <w:p w14:paraId="3A70F7B1" w14:textId="77777777" w:rsidR="006F6B4A" w:rsidRPr="006F6B4A" w:rsidRDefault="006F6B4A" w:rsidP="006F6B4A">
            <w:pPr>
              <w:jc w:val="center"/>
              <w:rPr>
                <w:sz w:val="28"/>
                <w:szCs w:val="28"/>
              </w:rPr>
            </w:pPr>
            <w:r w:rsidRPr="006F6B4A">
              <w:rPr>
                <w:sz w:val="28"/>
                <w:szCs w:val="28"/>
              </w:rPr>
              <w:t>22,13</w:t>
            </w:r>
          </w:p>
        </w:tc>
        <w:tc>
          <w:tcPr>
            <w:tcW w:w="1416" w:type="dxa"/>
            <w:tcBorders>
              <w:top w:val="nil"/>
              <w:left w:val="nil"/>
              <w:bottom w:val="single" w:sz="4" w:space="0" w:color="auto"/>
              <w:right w:val="single" w:sz="4" w:space="0" w:color="auto"/>
            </w:tcBorders>
            <w:shd w:val="clear" w:color="000000" w:fill="FFFFFF"/>
            <w:vAlign w:val="center"/>
          </w:tcPr>
          <w:p w14:paraId="1ADB245C" w14:textId="77777777" w:rsidR="006F6B4A" w:rsidRPr="006F6B4A" w:rsidRDefault="006F6B4A" w:rsidP="006F6B4A">
            <w:pPr>
              <w:jc w:val="center"/>
              <w:rPr>
                <w:sz w:val="28"/>
                <w:szCs w:val="28"/>
              </w:rPr>
            </w:pPr>
            <w:r w:rsidRPr="006F6B4A">
              <w:rPr>
                <w:sz w:val="28"/>
                <w:szCs w:val="28"/>
              </w:rPr>
              <w:t>23,51</w:t>
            </w:r>
          </w:p>
        </w:tc>
      </w:tr>
      <w:tr w:rsidR="006F6B4A" w:rsidRPr="006F6B4A" w14:paraId="319F5F7A" w14:textId="77777777" w:rsidTr="00BB4A8E">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tcPr>
          <w:p w14:paraId="1E9750B2" w14:textId="77777777" w:rsidR="006F6B4A" w:rsidRPr="006F6B4A" w:rsidRDefault="006F6B4A" w:rsidP="006F6B4A">
            <w:pPr>
              <w:jc w:val="center"/>
              <w:rPr>
                <w:color w:val="000000"/>
                <w:sz w:val="28"/>
                <w:szCs w:val="28"/>
              </w:rPr>
            </w:pPr>
            <w:r w:rsidRPr="006F6B4A">
              <w:rPr>
                <w:color w:val="000000"/>
                <w:sz w:val="28"/>
                <w:szCs w:val="28"/>
              </w:rPr>
              <w:t>2.</w:t>
            </w:r>
          </w:p>
        </w:tc>
        <w:tc>
          <w:tcPr>
            <w:tcW w:w="1984" w:type="dxa"/>
            <w:tcBorders>
              <w:top w:val="nil"/>
              <w:left w:val="single" w:sz="4" w:space="0" w:color="auto"/>
              <w:bottom w:val="single" w:sz="4" w:space="0" w:color="auto"/>
              <w:right w:val="single" w:sz="4" w:space="0" w:color="auto"/>
            </w:tcBorders>
            <w:shd w:val="clear" w:color="000000" w:fill="FFFFFF"/>
            <w:vAlign w:val="center"/>
          </w:tcPr>
          <w:p w14:paraId="2DFF6C3F" w14:textId="77777777" w:rsidR="006F6B4A" w:rsidRPr="006F6B4A" w:rsidRDefault="006F6B4A" w:rsidP="006F6B4A">
            <w:pPr>
              <w:rPr>
                <w:color w:val="000000"/>
                <w:sz w:val="28"/>
                <w:szCs w:val="28"/>
              </w:rPr>
            </w:pPr>
            <w:r w:rsidRPr="006F6B4A">
              <w:rPr>
                <w:color w:val="000000"/>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hideMark/>
          </w:tcPr>
          <w:p w14:paraId="3AE86D7A" w14:textId="77777777" w:rsidR="006F6B4A" w:rsidRPr="006F6B4A" w:rsidRDefault="006F6B4A" w:rsidP="006F6B4A">
            <w:pPr>
              <w:jc w:val="center"/>
              <w:rPr>
                <w:sz w:val="28"/>
                <w:szCs w:val="28"/>
              </w:rPr>
            </w:pPr>
            <w:r w:rsidRPr="006F6B4A">
              <w:rPr>
                <w:sz w:val="28"/>
                <w:szCs w:val="28"/>
              </w:rPr>
              <w:t>15,94</w:t>
            </w:r>
          </w:p>
        </w:tc>
        <w:tc>
          <w:tcPr>
            <w:tcW w:w="1276" w:type="dxa"/>
            <w:tcBorders>
              <w:top w:val="nil"/>
              <w:left w:val="nil"/>
              <w:bottom w:val="single" w:sz="4" w:space="0" w:color="auto"/>
              <w:right w:val="single" w:sz="4" w:space="0" w:color="auto"/>
            </w:tcBorders>
            <w:shd w:val="clear" w:color="000000" w:fill="FFFFFF"/>
            <w:vAlign w:val="center"/>
            <w:hideMark/>
          </w:tcPr>
          <w:p w14:paraId="01BCAAD4" w14:textId="77777777" w:rsidR="006F6B4A" w:rsidRPr="006F6B4A" w:rsidRDefault="006F6B4A" w:rsidP="006F6B4A">
            <w:pPr>
              <w:jc w:val="center"/>
              <w:rPr>
                <w:sz w:val="28"/>
                <w:szCs w:val="28"/>
              </w:rPr>
            </w:pPr>
            <w:r w:rsidRPr="006F6B4A">
              <w:rPr>
                <w:sz w:val="28"/>
                <w:szCs w:val="28"/>
              </w:rPr>
              <w:t>16,97</w:t>
            </w:r>
          </w:p>
        </w:tc>
        <w:tc>
          <w:tcPr>
            <w:tcW w:w="1276" w:type="dxa"/>
            <w:tcBorders>
              <w:top w:val="nil"/>
              <w:left w:val="nil"/>
              <w:bottom w:val="single" w:sz="4" w:space="0" w:color="auto"/>
              <w:right w:val="single" w:sz="4" w:space="0" w:color="auto"/>
            </w:tcBorders>
            <w:shd w:val="clear" w:color="000000" w:fill="FFFFFF"/>
            <w:vAlign w:val="center"/>
          </w:tcPr>
          <w:p w14:paraId="3DF241C3" w14:textId="77777777" w:rsidR="006F6B4A" w:rsidRPr="006F6B4A" w:rsidRDefault="006F6B4A" w:rsidP="006F6B4A">
            <w:pPr>
              <w:jc w:val="center"/>
              <w:rPr>
                <w:sz w:val="28"/>
                <w:szCs w:val="28"/>
              </w:rPr>
            </w:pPr>
            <w:r w:rsidRPr="006F6B4A">
              <w:rPr>
                <w:sz w:val="28"/>
                <w:szCs w:val="28"/>
              </w:rPr>
              <w:t>16,97</w:t>
            </w:r>
          </w:p>
        </w:tc>
        <w:tc>
          <w:tcPr>
            <w:tcW w:w="1276" w:type="dxa"/>
            <w:tcBorders>
              <w:top w:val="nil"/>
              <w:left w:val="nil"/>
              <w:bottom w:val="single" w:sz="4" w:space="0" w:color="auto"/>
              <w:right w:val="single" w:sz="4" w:space="0" w:color="auto"/>
            </w:tcBorders>
            <w:shd w:val="clear" w:color="000000" w:fill="FFFFFF"/>
            <w:vAlign w:val="center"/>
          </w:tcPr>
          <w:p w14:paraId="11D198E8" w14:textId="77777777" w:rsidR="006F6B4A" w:rsidRPr="006F6B4A" w:rsidRDefault="006F6B4A" w:rsidP="006F6B4A">
            <w:pPr>
              <w:jc w:val="center"/>
              <w:rPr>
                <w:sz w:val="28"/>
                <w:szCs w:val="28"/>
              </w:rPr>
            </w:pPr>
            <w:r w:rsidRPr="006F6B4A">
              <w:rPr>
                <w:sz w:val="28"/>
                <w:szCs w:val="28"/>
              </w:rPr>
              <w:t>18,33</w:t>
            </w:r>
          </w:p>
        </w:tc>
        <w:tc>
          <w:tcPr>
            <w:tcW w:w="1276" w:type="dxa"/>
            <w:tcBorders>
              <w:top w:val="nil"/>
              <w:left w:val="nil"/>
              <w:bottom w:val="single" w:sz="4" w:space="0" w:color="auto"/>
              <w:right w:val="single" w:sz="4" w:space="0" w:color="auto"/>
            </w:tcBorders>
            <w:shd w:val="clear" w:color="000000" w:fill="FFFFFF"/>
            <w:vAlign w:val="center"/>
          </w:tcPr>
          <w:p w14:paraId="30E3B634" w14:textId="77777777" w:rsidR="006F6B4A" w:rsidRPr="006F6B4A" w:rsidRDefault="006F6B4A" w:rsidP="006F6B4A">
            <w:pPr>
              <w:jc w:val="center"/>
              <w:rPr>
                <w:sz w:val="28"/>
                <w:szCs w:val="28"/>
              </w:rPr>
            </w:pPr>
            <w:r w:rsidRPr="006F6B4A">
              <w:rPr>
                <w:sz w:val="28"/>
                <w:szCs w:val="28"/>
              </w:rPr>
              <w:t>18,33</w:t>
            </w:r>
          </w:p>
        </w:tc>
        <w:tc>
          <w:tcPr>
            <w:tcW w:w="1417" w:type="dxa"/>
            <w:tcBorders>
              <w:top w:val="nil"/>
              <w:left w:val="nil"/>
              <w:bottom w:val="single" w:sz="4" w:space="0" w:color="auto"/>
              <w:right w:val="single" w:sz="4" w:space="0" w:color="auto"/>
            </w:tcBorders>
            <w:shd w:val="clear" w:color="000000" w:fill="FFFFFF"/>
            <w:vAlign w:val="center"/>
          </w:tcPr>
          <w:p w14:paraId="2AD1AC07" w14:textId="77777777" w:rsidR="006F6B4A" w:rsidRPr="006F6B4A" w:rsidRDefault="006F6B4A" w:rsidP="006F6B4A">
            <w:pPr>
              <w:jc w:val="center"/>
              <w:rPr>
                <w:sz w:val="28"/>
                <w:szCs w:val="28"/>
              </w:rPr>
            </w:pPr>
            <w:r w:rsidRPr="006F6B4A">
              <w:rPr>
                <w:sz w:val="28"/>
                <w:szCs w:val="28"/>
              </w:rPr>
              <w:t>19,01</w:t>
            </w:r>
          </w:p>
        </w:tc>
        <w:tc>
          <w:tcPr>
            <w:tcW w:w="1276" w:type="dxa"/>
            <w:tcBorders>
              <w:top w:val="nil"/>
              <w:left w:val="nil"/>
              <w:bottom w:val="single" w:sz="4" w:space="0" w:color="auto"/>
              <w:right w:val="single" w:sz="4" w:space="0" w:color="auto"/>
            </w:tcBorders>
            <w:shd w:val="clear" w:color="000000" w:fill="FFFFFF"/>
            <w:vAlign w:val="center"/>
          </w:tcPr>
          <w:p w14:paraId="48C158CA" w14:textId="77777777" w:rsidR="006F6B4A" w:rsidRPr="006F6B4A" w:rsidRDefault="006F6B4A" w:rsidP="006F6B4A">
            <w:pPr>
              <w:jc w:val="center"/>
              <w:rPr>
                <w:sz w:val="28"/>
                <w:szCs w:val="28"/>
              </w:rPr>
            </w:pPr>
            <w:r w:rsidRPr="006F6B4A">
              <w:rPr>
                <w:sz w:val="28"/>
                <w:szCs w:val="28"/>
              </w:rPr>
              <w:t>18,54</w:t>
            </w:r>
          </w:p>
        </w:tc>
        <w:tc>
          <w:tcPr>
            <w:tcW w:w="1276" w:type="dxa"/>
            <w:tcBorders>
              <w:top w:val="nil"/>
              <w:left w:val="nil"/>
              <w:bottom w:val="single" w:sz="4" w:space="0" w:color="auto"/>
              <w:right w:val="single" w:sz="4" w:space="0" w:color="auto"/>
            </w:tcBorders>
            <w:shd w:val="clear" w:color="000000" w:fill="FFFFFF"/>
            <w:vAlign w:val="center"/>
          </w:tcPr>
          <w:p w14:paraId="3C782BD4" w14:textId="77777777" w:rsidR="006F6B4A" w:rsidRPr="006F6B4A" w:rsidRDefault="006F6B4A" w:rsidP="006F6B4A">
            <w:pPr>
              <w:jc w:val="center"/>
              <w:rPr>
                <w:sz w:val="28"/>
                <w:szCs w:val="28"/>
              </w:rPr>
            </w:pPr>
            <w:r w:rsidRPr="006F6B4A">
              <w:rPr>
                <w:sz w:val="28"/>
                <w:szCs w:val="28"/>
              </w:rPr>
              <w:t>18,54</w:t>
            </w:r>
          </w:p>
        </w:tc>
        <w:tc>
          <w:tcPr>
            <w:tcW w:w="1277" w:type="dxa"/>
            <w:tcBorders>
              <w:top w:val="nil"/>
              <w:left w:val="nil"/>
              <w:bottom w:val="single" w:sz="4" w:space="0" w:color="auto"/>
              <w:right w:val="single" w:sz="4" w:space="0" w:color="auto"/>
            </w:tcBorders>
            <w:shd w:val="clear" w:color="000000" w:fill="FFFFFF"/>
            <w:vAlign w:val="center"/>
          </w:tcPr>
          <w:p w14:paraId="693633D0" w14:textId="77777777" w:rsidR="006F6B4A" w:rsidRPr="006F6B4A" w:rsidRDefault="006F6B4A" w:rsidP="006F6B4A">
            <w:pPr>
              <w:jc w:val="center"/>
              <w:rPr>
                <w:sz w:val="28"/>
                <w:szCs w:val="28"/>
              </w:rPr>
            </w:pPr>
            <w:r w:rsidRPr="006F6B4A">
              <w:rPr>
                <w:sz w:val="28"/>
                <w:szCs w:val="28"/>
              </w:rPr>
              <w:t>18,44</w:t>
            </w:r>
          </w:p>
        </w:tc>
        <w:tc>
          <w:tcPr>
            <w:tcW w:w="1416" w:type="dxa"/>
            <w:tcBorders>
              <w:top w:val="nil"/>
              <w:left w:val="nil"/>
              <w:bottom w:val="single" w:sz="4" w:space="0" w:color="auto"/>
              <w:right w:val="single" w:sz="4" w:space="0" w:color="auto"/>
            </w:tcBorders>
            <w:shd w:val="clear" w:color="000000" w:fill="FFFFFF"/>
            <w:vAlign w:val="center"/>
          </w:tcPr>
          <w:p w14:paraId="5F6E9D8F" w14:textId="77777777" w:rsidR="006F6B4A" w:rsidRPr="006F6B4A" w:rsidRDefault="006F6B4A" w:rsidP="006F6B4A">
            <w:pPr>
              <w:jc w:val="center"/>
              <w:rPr>
                <w:sz w:val="28"/>
                <w:szCs w:val="28"/>
              </w:rPr>
            </w:pPr>
            <w:r w:rsidRPr="006F6B4A">
              <w:rPr>
                <w:sz w:val="28"/>
                <w:szCs w:val="28"/>
              </w:rPr>
              <w:t>19,59</w:t>
            </w:r>
          </w:p>
        </w:tc>
      </w:tr>
    </w:tbl>
    <w:p w14:paraId="4A1E8DB5" w14:textId="77777777" w:rsidR="006F6B4A" w:rsidRPr="006F6B4A" w:rsidRDefault="006F6B4A" w:rsidP="006F6B4A">
      <w:pPr>
        <w:ind w:firstLine="709"/>
        <w:jc w:val="both"/>
        <w:rPr>
          <w:color w:val="000000"/>
          <w:sz w:val="28"/>
          <w:szCs w:val="28"/>
          <w:lang w:eastAsia="en-US"/>
        </w:rPr>
      </w:pPr>
    </w:p>
    <w:p w14:paraId="112F300C" w14:textId="77777777" w:rsidR="006F6B4A" w:rsidRPr="006F6B4A" w:rsidRDefault="006F6B4A" w:rsidP="006F6B4A">
      <w:pPr>
        <w:ind w:firstLine="709"/>
        <w:jc w:val="both"/>
        <w:rPr>
          <w:color w:val="000000"/>
          <w:sz w:val="28"/>
          <w:szCs w:val="28"/>
          <w:lang w:eastAsia="en-US"/>
        </w:rPr>
      </w:pPr>
      <w:r w:rsidRPr="006F6B4A">
        <w:rPr>
          <w:color w:val="000000"/>
          <w:sz w:val="28"/>
          <w:szCs w:val="28"/>
          <w:lang w:eastAsia="en-US"/>
        </w:rPr>
        <w:t>*Выделяется в целях реализации пункта 6 статьи 168 Налогового кодекса Российской Федерации.</w:t>
      </w:r>
    </w:p>
    <w:p w14:paraId="5A530749" w14:textId="77777777" w:rsidR="006F6B4A" w:rsidRPr="006F6B4A" w:rsidRDefault="006F6B4A" w:rsidP="006F6B4A">
      <w:pPr>
        <w:ind w:left="-709" w:firstLine="709"/>
        <w:jc w:val="right"/>
        <w:rPr>
          <w:color w:val="000000"/>
          <w:sz w:val="28"/>
          <w:szCs w:val="28"/>
          <w:lang w:eastAsia="en-US"/>
        </w:rPr>
      </w:pPr>
      <w:r w:rsidRPr="006F6B4A">
        <w:rPr>
          <w:sz w:val="28"/>
          <w:szCs w:val="28"/>
          <w:lang w:eastAsia="en-US"/>
        </w:rPr>
        <w:tab/>
        <w:t xml:space="preserve">          </w:t>
      </w:r>
      <w:r w:rsidRPr="006F6B4A">
        <w:rPr>
          <w:color w:val="000000"/>
          <w:sz w:val="28"/>
          <w:szCs w:val="28"/>
          <w:lang w:eastAsia="en-US"/>
        </w:rPr>
        <w:t>».</w:t>
      </w:r>
    </w:p>
    <w:p w14:paraId="3E4B6DEF" w14:textId="77777777" w:rsidR="006F6B4A" w:rsidRPr="006F6B4A" w:rsidRDefault="006F6B4A" w:rsidP="006F6B4A">
      <w:pPr>
        <w:tabs>
          <w:tab w:val="left" w:pos="14175"/>
        </w:tabs>
        <w:rPr>
          <w:sz w:val="28"/>
          <w:szCs w:val="28"/>
          <w:lang w:eastAsia="en-US"/>
        </w:rPr>
      </w:pPr>
    </w:p>
    <w:p w14:paraId="66927343" w14:textId="77777777" w:rsidR="00A67B4F" w:rsidRDefault="00A67B4F" w:rsidP="00DF036E">
      <w:pPr>
        <w:tabs>
          <w:tab w:val="left" w:pos="5580"/>
          <w:tab w:val="left" w:pos="9498"/>
        </w:tabs>
        <w:ind w:right="-569"/>
        <w:rPr>
          <w:color w:val="000000" w:themeColor="text1"/>
        </w:rPr>
        <w:sectPr w:rsidR="00A67B4F" w:rsidSect="006F6B4A">
          <w:pgSz w:w="16838" w:h="11906" w:orient="landscape" w:code="9"/>
          <w:pgMar w:top="1418" w:right="992" w:bottom="992" w:left="851" w:header="425" w:footer="709" w:gutter="0"/>
          <w:cols w:space="708"/>
          <w:docGrid w:linePitch="360"/>
        </w:sectPr>
      </w:pPr>
    </w:p>
    <w:p w14:paraId="120DFB70" w14:textId="183FDACC" w:rsidR="00A67B4F" w:rsidRPr="00081AD4" w:rsidRDefault="00A67B4F" w:rsidP="00A67B4F">
      <w:pPr>
        <w:tabs>
          <w:tab w:val="left" w:pos="5580"/>
          <w:tab w:val="left" w:pos="9498"/>
        </w:tabs>
        <w:ind w:left="-2915" w:right="-569" w:firstLine="8869"/>
        <w:rPr>
          <w:color w:val="000000" w:themeColor="text1"/>
        </w:rPr>
      </w:pPr>
      <w:r w:rsidRPr="00081AD4">
        <w:rPr>
          <w:color w:val="000000" w:themeColor="text1"/>
        </w:rPr>
        <w:lastRenderedPageBreak/>
        <w:t xml:space="preserve">Приложение </w:t>
      </w:r>
      <w:r>
        <w:rPr>
          <w:color w:val="000000" w:themeColor="text1"/>
        </w:rPr>
        <w:t xml:space="preserve">№ 8 </w:t>
      </w:r>
      <w:r w:rsidRPr="00081AD4">
        <w:rPr>
          <w:color w:val="000000" w:themeColor="text1"/>
        </w:rPr>
        <w:t xml:space="preserve">к протоколу № </w:t>
      </w:r>
      <w:r>
        <w:rPr>
          <w:color w:val="000000" w:themeColor="text1"/>
        </w:rPr>
        <w:t>36</w:t>
      </w:r>
    </w:p>
    <w:p w14:paraId="3D73C1DE" w14:textId="77777777" w:rsidR="00A67B4F" w:rsidRPr="00081AD4" w:rsidRDefault="00A67B4F" w:rsidP="00A67B4F">
      <w:pPr>
        <w:tabs>
          <w:tab w:val="left" w:pos="5580"/>
          <w:tab w:val="left" w:pos="9498"/>
        </w:tabs>
        <w:ind w:left="-2915" w:right="-569" w:firstLine="8869"/>
        <w:rPr>
          <w:color w:val="000000" w:themeColor="text1"/>
        </w:rPr>
      </w:pPr>
      <w:r w:rsidRPr="00081AD4">
        <w:rPr>
          <w:color w:val="000000" w:themeColor="text1"/>
        </w:rPr>
        <w:t>заседания Правления Региональной</w:t>
      </w:r>
    </w:p>
    <w:p w14:paraId="1CE134BF" w14:textId="77777777" w:rsidR="00A67B4F" w:rsidRPr="00081AD4" w:rsidRDefault="00A67B4F" w:rsidP="00A67B4F">
      <w:pPr>
        <w:tabs>
          <w:tab w:val="left" w:pos="5580"/>
          <w:tab w:val="left" w:pos="9498"/>
        </w:tabs>
        <w:ind w:left="-2915" w:right="-569" w:firstLine="8869"/>
        <w:rPr>
          <w:color w:val="000000" w:themeColor="text1"/>
        </w:rPr>
      </w:pPr>
      <w:r w:rsidRPr="00081AD4">
        <w:rPr>
          <w:color w:val="000000" w:themeColor="text1"/>
        </w:rPr>
        <w:t>энергетической комиссии</w:t>
      </w:r>
    </w:p>
    <w:p w14:paraId="06B147BA" w14:textId="00677EF2" w:rsidR="00A67B4F" w:rsidRDefault="00A67B4F" w:rsidP="00A67B4F">
      <w:pPr>
        <w:tabs>
          <w:tab w:val="left" w:pos="5580"/>
          <w:tab w:val="left" w:pos="9498"/>
        </w:tabs>
        <w:ind w:left="-2915" w:right="-569" w:firstLine="8869"/>
        <w:rPr>
          <w:color w:val="000000" w:themeColor="text1"/>
        </w:rPr>
      </w:pPr>
      <w:r w:rsidRPr="00081AD4">
        <w:rPr>
          <w:color w:val="000000" w:themeColor="text1"/>
        </w:rPr>
        <w:t xml:space="preserve">Кузбасса от </w:t>
      </w:r>
      <w:r>
        <w:rPr>
          <w:color w:val="000000" w:themeColor="text1"/>
        </w:rPr>
        <w:t>15.06.2021</w:t>
      </w:r>
    </w:p>
    <w:p w14:paraId="1D7DC6D5" w14:textId="5E55CFAF" w:rsidR="000958AB" w:rsidRDefault="000958AB" w:rsidP="000958AB">
      <w:pPr>
        <w:tabs>
          <w:tab w:val="left" w:pos="5580"/>
          <w:tab w:val="left" w:pos="9498"/>
        </w:tabs>
        <w:ind w:right="-569"/>
        <w:rPr>
          <w:color w:val="000000" w:themeColor="text1"/>
        </w:rPr>
      </w:pPr>
      <w:r w:rsidRPr="000958AB">
        <w:rPr>
          <w:noProof/>
          <w:color w:val="000000" w:themeColor="text1"/>
        </w:rPr>
        <w:drawing>
          <wp:inline distT="0" distB="0" distL="0" distR="0" wp14:anchorId="688D6C23" wp14:editId="270595CA">
            <wp:extent cx="6029960" cy="8516620"/>
            <wp:effectExtent l="0" t="0" r="889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029960" cy="8516620"/>
                    </a:xfrm>
                    <a:prstGeom prst="rect">
                      <a:avLst/>
                    </a:prstGeom>
                    <a:noFill/>
                    <a:ln>
                      <a:noFill/>
                    </a:ln>
                  </pic:spPr>
                </pic:pic>
              </a:graphicData>
            </a:graphic>
          </wp:inline>
        </w:drawing>
      </w:r>
    </w:p>
    <w:p w14:paraId="01AB74B7" w14:textId="77777777" w:rsidR="000958AB" w:rsidRDefault="000958AB" w:rsidP="00A67B4F">
      <w:pPr>
        <w:tabs>
          <w:tab w:val="left" w:pos="5580"/>
          <w:tab w:val="left" w:pos="9498"/>
        </w:tabs>
        <w:ind w:left="-2915" w:right="-569" w:firstLine="8869"/>
        <w:rPr>
          <w:color w:val="000000" w:themeColor="text1"/>
        </w:rPr>
      </w:pPr>
    </w:p>
    <w:p w14:paraId="59F37EAC" w14:textId="58F2E7D7" w:rsidR="00226C65" w:rsidRDefault="00226C65" w:rsidP="00A67B4F">
      <w:pPr>
        <w:tabs>
          <w:tab w:val="left" w:pos="5580"/>
          <w:tab w:val="left" w:pos="9498"/>
        </w:tabs>
        <w:ind w:right="-569"/>
        <w:rPr>
          <w:color w:val="000000" w:themeColor="text1"/>
        </w:rPr>
        <w:sectPr w:rsidR="00226C65" w:rsidSect="00A67B4F">
          <w:pgSz w:w="11906" w:h="16838" w:code="9"/>
          <w:pgMar w:top="992" w:right="992" w:bottom="851" w:left="1418" w:header="425" w:footer="709" w:gutter="0"/>
          <w:cols w:space="708"/>
          <w:docGrid w:linePitch="360"/>
        </w:sectPr>
      </w:pPr>
    </w:p>
    <w:p w14:paraId="33F60C6F" w14:textId="70481E64" w:rsidR="000958AB" w:rsidRDefault="000958AB" w:rsidP="00A67B4F">
      <w:pPr>
        <w:tabs>
          <w:tab w:val="left" w:pos="5580"/>
          <w:tab w:val="left" w:pos="9498"/>
        </w:tabs>
        <w:ind w:right="-569"/>
        <w:rPr>
          <w:noProof/>
          <w:color w:val="000000" w:themeColor="text1"/>
        </w:rPr>
      </w:pPr>
      <w:r w:rsidRPr="000958AB">
        <w:rPr>
          <w:noProof/>
          <w:color w:val="000000" w:themeColor="text1"/>
        </w:rPr>
        <w:lastRenderedPageBreak/>
        <w:drawing>
          <wp:inline distT="0" distB="0" distL="0" distR="0" wp14:anchorId="7B1E73AA" wp14:editId="47BCAB3C">
            <wp:extent cx="6029960" cy="8516620"/>
            <wp:effectExtent l="0" t="0" r="889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029960" cy="8516620"/>
                    </a:xfrm>
                    <a:prstGeom prst="rect">
                      <a:avLst/>
                    </a:prstGeom>
                    <a:noFill/>
                    <a:ln>
                      <a:noFill/>
                    </a:ln>
                  </pic:spPr>
                </pic:pic>
              </a:graphicData>
            </a:graphic>
          </wp:inline>
        </w:drawing>
      </w:r>
    </w:p>
    <w:p w14:paraId="4913B20D" w14:textId="77777777" w:rsidR="000958AB" w:rsidRDefault="000958AB" w:rsidP="00A67B4F">
      <w:pPr>
        <w:tabs>
          <w:tab w:val="left" w:pos="5580"/>
          <w:tab w:val="left" w:pos="9498"/>
        </w:tabs>
        <w:ind w:right="-569"/>
        <w:rPr>
          <w:noProof/>
          <w:color w:val="000000" w:themeColor="text1"/>
        </w:rPr>
      </w:pPr>
    </w:p>
    <w:p w14:paraId="06FCEDB7" w14:textId="0147D206" w:rsidR="00226C65" w:rsidRDefault="00226C65" w:rsidP="00A67B4F">
      <w:pPr>
        <w:tabs>
          <w:tab w:val="left" w:pos="5580"/>
          <w:tab w:val="left" w:pos="9498"/>
        </w:tabs>
        <w:ind w:right="-569"/>
        <w:rPr>
          <w:color w:val="000000" w:themeColor="text1"/>
        </w:rPr>
        <w:sectPr w:rsidR="00226C65" w:rsidSect="00A67B4F">
          <w:pgSz w:w="11906" w:h="16838" w:code="9"/>
          <w:pgMar w:top="992" w:right="992" w:bottom="851" w:left="1418" w:header="425" w:footer="709" w:gutter="0"/>
          <w:cols w:space="708"/>
          <w:docGrid w:linePitch="360"/>
        </w:sectPr>
      </w:pPr>
    </w:p>
    <w:p w14:paraId="64F4BF24" w14:textId="46C95B38" w:rsidR="00226C65" w:rsidRDefault="000958AB" w:rsidP="00A67B4F">
      <w:pPr>
        <w:tabs>
          <w:tab w:val="left" w:pos="5580"/>
          <w:tab w:val="left" w:pos="9498"/>
        </w:tabs>
        <w:ind w:right="-569"/>
        <w:rPr>
          <w:color w:val="000000" w:themeColor="text1"/>
        </w:rPr>
      </w:pPr>
      <w:r w:rsidRPr="000958AB">
        <w:rPr>
          <w:noProof/>
          <w:color w:val="000000" w:themeColor="text1"/>
        </w:rPr>
        <w:lastRenderedPageBreak/>
        <w:drawing>
          <wp:inline distT="0" distB="0" distL="0" distR="0" wp14:anchorId="136C703F" wp14:editId="0B764BD0">
            <wp:extent cx="6029960" cy="8516620"/>
            <wp:effectExtent l="0" t="0" r="889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029960" cy="8516620"/>
                    </a:xfrm>
                    <a:prstGeom prst="rect">
                      <a:avLst/>
                    </a:prstGeom>
                    <a:noFill/>
                    <a:ln>
                      <a:noFill/>
                    </a:ln>
                  </pic:spPr>
                </pic:pic>
              </a:graphicData>
            </a:graphic>
          </wp:inline>
        </w:drawing>
      </w:r>
    </w:p>
    <w:p w14:paraId="3A8BBDA4" w14:textId="77777777" w:rsidR="000958AB" w:rsidRDefault="000958AB" w:rsidP="00A67B4F">
      <w:pPr>
        <w:tabs>
          <w:tab w:val="left" w:pos="5580"/>
          <w:tab w:val="left" w:pos="9498"/>
        </w:tabs>
        <w:ind w:right="-569"/>
        <w:rPr>
          <w:color w:val="000000" w:themeColor="text1"/>
        </w:rPr>
      </w:pPr>
    </w:p>
    <w:p w14:paraId="0C34F28E" w14:textId="1DCF736C" w:rsidR="000958AB" w:rsidRDefault="000958AB" w:rsidP="00A67B4F">
      <w:pPr>
        <w:tabs>
          <w:tab w:val="left" w:pos="5580"/>
          <w:tab w:val="left" w:pos="9498"/>
        </w:tabs>
        <w:ind w:right="-569"/>
        <w:rPr>
          <w:color w:val="000000" w:themeColor="text1"/>
        </w:rPr>
        <w:sectPr w:rsidR="000958AB" w:rsidSect="00A67B4F">
          <w:pgSz w:w="11906" w:h="16838" w:code="9"/>
          <w:pgMar w:top="992" w:right="992" w:bottom="851" w:left="1418" w:header="425" w:footer="709" w:gutter="0"/>
          <w:cols w:space="708"/>
          <w:docGrid w:linePitch="360"/>
        </w:sectPr>
      </w:pPr>
    </w:p>
    <w:p w14:paraId="6528D816" w14:textId="77777777" w:rsidR="000958AB" w:rsidRDefault="00226C65" w:rsidP="00A67B4F">
      <w:pPr>
        <w:tabs>
          <w:tab w:val="left" w:pos="5580"/>
          <w:tab w:val="left" w:pos="9498"/>
        </w:tabs>
        <w:ind w:right="-569"/>
        <w:rPr>
          <w:color w:val="000000" w:themeColor="text1"/>
        </w:rPr>
        <w:sectPr w:rsidR="000958AB" w:rsidSect="00A67B4F">
          <w:pgSz w:w="11906" w:h="16838" w:code="9"/>
          <w:pgMar w:top="992" w:right="992" w:bottom="851" w:left="1418" w:header="425" w:footer="709" w:gutter="0"/>
          <w:cols w:space="708"/>
          <w:docGrid w:linePitch="360"/>
        </w:sectPr>
      </w:pPr>
      <w:r w:rsidRPr="00226C65">
        <w:rPr>
          <w:color w:val="000000" w:themeColor="text1"/>
        </w:rPr>
        <w:lastRenderedPageBreak/>
        <w:t xml:space="preserve"> </w:t>
      </w:r>
      <w:r w:rsidR="000958AB" w:rsidRPr="000958AB">
        <w:rPr>
          <w:noProof/>
          <w:color w:val="000000" w:themeColor="text1"/>
        </w:rPr>
        <w:drawing>
          <wp:inline distT="0" distB="0" distL="0" distR="0" wp14:anchorId="229CA602" wp14:editId="7A600489">
            <wp:extent cx="6029960" cy="8516620"/>
            <wp:effectExtent l="0" t="0" r="889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029960" cy="8516620"/>
                    </a:xfrm>
                    <a:prstGeom prst="rect">
                      <a:avLst/>
                    </a:prstGeom>
                    <a:noFill/>
                    <a:ln>
                      <a:noFill/>
                    </a:ln>
                  </pic:spPr>
                </pic:pic>
              </a:graphicData>
            </a:graphic>
          </wp:inline>
        </w:drawing>
      </w:r>
    </w:p>
    <w:p w14:paraId="469D5FB6" w14:textId="7CE70100" w:rsidR="003123A2" w:rsidRDefault="000958AB" w:rsidP="00A67B4F">
      <w:pPr>
        <w:tabs>
          <w:tab w:val="left" w:pos="5580"/>
          <w:tab w:val="left" w:pos="9498"/>
        </w:tabs>
        <w:ind w:right="-569"/>
        <w:rPr>
          <w:color w:val="000000" w:themeColor="text1"/>
        </w:rPr>
      </w:pPr>
      <w:r w:rsidRPr="000958AB">
        <w:rPr>
          <w:noProof/>
          <w:color w:val="000000" w:themeColor="text1"/>
        </w:rPr>
        <w:lastRenderedPageBreak/>
        <w:drawing>
          <wp:inline distT="0" distB="0" distL="0" distR="0" wp14:anchorId="7BE6C538" wp14:editId="150EE5A9">
            <wp:extent cx="6029960" cy="8516620"/>
            <wp:effectExtent l="0" t="0" r="889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029960" cy="8516620"/>
                    </a:xfrm>
                    <a:prstGeom prst="rect">
                      <a:avLst/>
                    </a:prstGeom>
                    <a:noFill/>
                    <a:ln>
                      <a:noFill/>
                    </a:ln>
                  </pic:spPr>
                </pic:pic>
              </a:graphicData>
            </a:graphic>
          </wp:inline>
        </w:drawing>
      </w:r>
    </w:p>
    <w:p w14:paraId="6EE6449D" w14:textId="77777777" w:rsidR="000958AB" w:rsidRDefault="000958AB" w:rsidP="00A67B4F">
      <w:pPr>
        <w:tabs>
          <w:tab w:val="left" w:pos="5580"/>
          <w:tab w:val="left" w:pos="9498"/>
        </w:tabs>
        <w:ind w:right="-569"/>
        <w:rPr>
          <w:color w:val="000000" w:themeColor="text1"/>
        </w:rPr>
      </w:pPr>
    </w:p>
    <w:p w14:paraId="5AF0BFE5" w14:textId="1E6DA1D6" w:rsidR="000958AB" w:rsidRDefault="000958AB" w:rsidP="00A67B4F">
      <w:pPr>
        <w:tabs>
          <w:tab w:val="left" w:pos="5580"/>
          <w:tab w:val="left" w:pos="9498"/>
        </w:tabs>
        <w:ind w:right="-569"/>
        <w:rPr>
          <w:color w:val="000000" w:themeColor="text1"/>
        </w:rPr>
        <w:sectPr w:rsidR="000958AB" w:rsidSect="00A67B4F">
          <w:pgSz w:w="11906" w:h="16838" w:code="9"/>
          <w:pgMar w:top="992" w:right="992" w:bottom="851" w:left="1418" w:header="425" w:footer="709" w:gutter="0"/>
          <w:cols w:space="708"/>
          <w:docGrid w:linePitch="360"/>
        </w:sectPr>
      </w:pPr>
    </w:p>
    <w:p w14:paraId="60FE9260" w14:textId="11EE7AFD" w:rsidR="003123A2" w:rsidRPr="00081AD4" w:rsidRDefault="003123A2" w:rsidP="003123A2">
      <w:pPr>
        <w:tabs>
          <w:tab w:val="left" w:pos="5580"/>
          <w:tab w:val="left" w:pos="9498"/>
        </w:tabs>
        <w:ind w:left="-2915" w:right="-569" w:firstLine="8869"/>
        <w:rPr>
          <w:color w:val="000000" w:themeColor="text1"/>
        </w:rPr>
      </w:pPr>
      <w:r w:rsidRPr="00081AD4">
        <w:rPr>
          <w:color w:val="000000" w:themeColor="text1"/>
        </w:rPr>
        <w:lastRenderedPageBreak/>
        <w:t xml:space="preserve">Приложение </w:t>
      </w:r>
      <w:r>
        <w:rPr>
          <w:color w:val="000000" w:themeColor="text1"/>
        </w:rPr>
        <w:t xml:space="preserve">№ 9 </w:t>
      </w:r>
      <w:r w:rsidRPr="00081AD4">
        <w:rPr>
          <w:color w:val="000000" w:themeColor="text1"/>
        </w:rPr>
        <w:t xml:space="preserve">к протоколу № </w:t>
      </w:r>
      <w:r>
        <w:rPr>
          <w:color w:val="000000" w:themeColor="text1"/>
        </w:rPr>
        <w:t>36</w:t>
      </w:r>
    </w:p>
    <w:p w14:paraId="21425314" w14:textId="77777777" w:rsidR="003123A2" w:rsidRPr="00081AD4" w:rsidRDefault="003123A2" w:rsidP="003123A2">
      <w:pPr>
        <w:tabs>
          <w:tab w:val="left" w:pos="5580"/>
          <w:tab w:val="left" w:pos="9498"/>
        </w:tabs>
        <w:ind w:left="-2915" w:right="-569" w:firstLine="8869"/>
        <w:rPr>
          <w:color w:val="000000" w:themeColor="text1"/>
        </w:rPr>
      </w:pPr>
      <w:r w:rsidRPr="00081AD4">
        <w:rPr>
          <w:color w:val="000000" w:themeColor="text1"/>
        </w:rPr>
        <w:t>заседания Правления Региональной</w:t>
      </w:r>
    </w:p>
    <w:p w14:paraId="0879F6D1" w14:textId="77777777" w:rsidR="003123A2" w:rsidRPr="00081AD4" w:rsidRDefault="003123A2" w:rsidP="003123A2">
      <w:pPr>
        <w:tabs>
          <w:tab w:val="left" w:pos="5580"/>
          <w:tab w:val="left" w:pos="9498"/>
        </w:tabs>
        <w:ind w:left="-2915" w:right="-569" w:firstLine="8869"/>
        <w:rPr>
          <w:color w:val="000000" w:themeColor="text1"/>
        </w:rPr>
      </w:pPr>
      <w:r w:rsidRPr="00081AD4">
        <w:rPr>
          <w:color w:val="000000" w:themeColor="text1"/>
        </w:rPr>
        <w:t>энергетической комиссии</w:t>
      </w:r>
    </w:p>
    <w:p w14:paraId="49FE6D84" w14:textId="4B4C11B9" w:rsidR="003123A2" w:rsidRDefault="003123A2" w:rsidP="003123A2">
      <w:pPr>
        <w:tabs>
          <w:tab w:val="left" w:pos="5580"/>
          <w:tab w:val="left" w:pos="9498"/>
        </w:tabs>
        <w:ind w:left="-2915" w:right="-569" w:firstLine="8869"/>
        <w:rPr>
          <w:color w:val="000000" w:themeColor="text1"/>
        </w:rPr>
      </w:pPr>
      <w:r w:rsidRPr="00081AD4">
        <w:rPr>
          <w:color w:val="000000" w:themeColor="text1"/>
        </w:rPr>
        <w:t xml:space="preserve">Кузбасса от </w:t>
      </w:r>
      <w:r>
        <w:rPr>
          <w:color w:val="000000" w:themeColor="text1"/>
        </w:rPr>
        <w:t>15.06.2021</w:t>
      </w:r>
    </w:p>
    <w:p w14:paraId="4050CAB0" w14:textId="77777777" w:rsidR="007E0F5F" w:rsidRDefault="007E0F5F" w:rsidP="003123A2">
      <w:pPr>
        <w:tabs>
          <w:tab w:val="left" w:pos="5580"/>
          <w:tab w:val="left" w:pos="9498"/>
        </w:tabs>
        <w:ind w:left="-2915" w:right="-569" w:firstLine="8869"/>
        <w:rPr>
          <w:color w:val="000000" w:themeColor="text1"/>
        </w:rPr>
      </w:pPr>
    </w:p>
    <w:p w14:paraId="0992A076" w14:textId="77777777" w:rsidR="007E0F5F" w:rsidRPr="007E0F5F" w:rsidRDefault="007E0F5F" w:rsidP="007E0F5F">
      <w:pPr>
        <w:keepNext/>
        <w:jc w:val="center"/>
        <w:outlineLvl w:val="0"/>
        <w:rPr>
          <w:b/>
          <w:iCs/>
          <w:sz w:val="28"/>
          <w:szCs w:val="28"/>
        </w:rPr>
      </w:pPr>
      <w:bookmarkStart w:id="26" w:name="_Toc530574510"/>
      <w:r w:rsidRPr="007E0F5F">
        <w:rPr>
          <w:b/>
          <w:iCs/>
          <w:sz w:val="28"/>
          <w:szCs w:val="28"/>
        </w:rPr>
        <w:t>Экспертное заключение</w:t>
      </w:r>
    </w:p>
    <w:p w14:paraId="592281F8" w14:textId="77777777" w:rsidR="007E0F5F" w:rsidRPr="007E0F5F" w:rsidRDefault="007E0F5F" w:rsidP="007E0F5F">
      <w:pPr>
        <w:keepNext/>
        <w:jc w:val="center"/>
        <w:outlineLvl w:val="0"/>
        <w:rPr>
          <w:b/>
          <w:iCs/>
          <w:sz w:val="28"/>
          <w:szCs w:val="28"/>
        </w:rPr>
      </w:pPr>
      <w:r w:rsidRPr="007E0F5F">
        <w:rPr>
          <w:b/>
          <w:iCs/>
          <w:sz w:val="28"/>
          <w:szCs w:val="28"/>
        </w:rPr>
        <w:t>Региональной энергетической комиссии Кузбасса</w:t>
      </w:r>
    </w:p>
    <w:p w14:paraId="1BE0DC4A" w14:textId="77777777" w:rsidR="007E0F5F" w:rsidRPr="007E0F5F" w:rsidRDefault="007E0F5F" w:rsidP="007E0F5F">
      <w:pPr>
        <w:jc w:val="center"/>
        <w:rPr>
          <w:color w:val="000000"/>
          <w:sz w:val="28"/>
          <w:szCs w:val="28"/>
        </w:rPr>
      </w:pPr>
      <w:r w:rsidRPr="007E0F5F">
        <w:rPr>
          <w:color w:val="000000"/>
          <w:sz w:val="28"/>
          <w:szCs w:val="28"/>
        </w:rPr>
        <w:t>по материалам, представленным</w:t>
      </w:r>
      <w:r w:rsidRPr="007E0F5F">
        <w:rPr>
          <w:b/>
          <w:color w:val="000000"/>
          <w:sz w:val="28"/>
          <w:szCs w:val="28"/>
        </w:rPr>
        <w:t xml:space="preserve"> </w:t>
      </w:r>
      <w:r w:rsidRPr="007E0F5F">
        <w:rPr>
          <w:b/>
          <w:bCs/>
          <w:kern w:val="32"/>
          <w:sz w:val="28"/>
          <w:szCs w:val="28"/>
          <w:lang w:eastAsia="en-US"/>
        </w:rPr>
        <w:t>ООО «Энергоресурс»</w:t>
      </w:r>
      <w:r w:rsidRPr="007E0F5F">
        <w:rPr>
          <w:color w:val="000000"/>
          <w:sz w:val="28"/>
          <w:szCs w:val="28"/>
        </w:rPr>
        <w:t>, для установления тарифов на тепловую энергию, теплоноситель и ГВС реализуемые на потребительском рынке Прокопьевского муниципального округа, на 2021 год</w:t>
      </w:r>
    </w:p>
    <w:bookmarkEnd w:id="26"/>
    <w:p w14:paraId="3FD7F1F1" w14:textId="77777777" w:rsidR="007E0F5F" w:rsidRPr="007E0F5F" w:rsidRDefault="007E0F5F" w:rsidP="007E0F5F">
      <w:pPr>
        <w:rPr>
          <w:color w:val="000000"/>
          <w:szCs w:val="20"/>
        </w:rPr>
      </w:pPr>
    </w:p>
    <w:p w14:paraId="5A698211" w14:textId="77777777" w:rsidR="007E0F5F" w:rsidRPr="007E0F5F" w:rsidRDefault="007E0F5F" w:rsidP="007E0F5F">
      <w:pPr>
        <w:keepNext/>
        <w:numPr>
          <w:ilvl w:val="0"/>
          <w:numId w:val="14"/>
        </w:numPr>
        <w:tabs>
          <w:tab w:val="left" w:pos="567"/>
        </w:tabs>
        <w:ind w:left="0" w:firstLine="0"/>
        <w:jc w:val="both"/>
        <w:outlineLvl w:val="0"/>
        <w:rPr>
          <w:b/>
          <w:color w:val="000000"/>
          <w:sz w:val="32"/>
          <w:szCs w:val="20"/>
        </w:rPr>
      </w:pPr>
      <w:bookmarkStart w:id="27" w:name="_Toc73709800"/>
      <w:r w:rsidRPr="007E0F5F">
        <w:rPr>
          <w:b/>
          <w:color w:val="000000"/>
          <w:sz w:val="32"/>
          <w:szCs w:val="20"/>
        </w:rPr>
        <w:t>Нормативно-правовая база</w:t>
      </w:r>
      <w:bookmarkEnd w:id="27"/>
    </w:p>
    <w:p w14:paraId="1CAFA603" w14:textId="77777777" w:rsidR="007E0F5F" w:rsidRPr="007E0F5F" w:rsidRDefault="007E0F5F" w:rsidP="007E0F5F">
      <w:pPr>
        <w:tabs>
          <w:tab w:val="left" w:pos="0"/>
          <w:tab w:val="left" w:pos="9900"/>
        </w:tabs>
        <w:ind w:left="720" w:right="142"/>
        <w:jc w:val="both"/>
        <w:rPr>
          <w:color w:val="000000"/>
          <w:sz w:val="28"/>
          <w:szCs w:val="28"/>
        </w:rPr>
      </w:pPr>
    </w:p>
    <w:p w14:paraId="198080C8" w14:textId="77777777" w:rsidR="007E0F5F" w:rsidRPr="007E0F5F" w:rsidRDefault="007E0F5F" w:rsidP="007E0F5F">
      <w:pPr>
        <w:tabs>
          <w:tab w:val="left" w:pos="0"/>
          <w:tab w:val="left" w:pos="851"/>
        </w:tabs>
        <w:ind w:right="-2" w:firstLine="709"/>
        <w:jc w:val="both"/>
        <w:rPr>
          <w:color w:val="000000"/>
          <w:sz w:val="28"/>
          <w:szCs w:val="28"/>
        </w:rPr>
      </w:pPr>
      <w:r w:rsidRPr="007E0F5F">
        <w:rPr>
          <w:color w:val="000000"/>
          <w:sz w:val="28"/>
          <w:szCs w:val="28"/>
        </w:rPr>
        <w:t>Гражданский кодекс Российской Федерации (далее – ГК РФ).</w:t>
      </w:r>
    </w:p>
    <w:p w14:paraId="71D93B44" w14:textId="77777777" w:rsidR="007E0F5F" w:rsidRPr="007E0F5F" w:rsidRDefault="007E0F5F" w:rsidP="007E0F5F">
      <w:pPr>
        <w:tabs>
          <w:tab w:val="left" w:pos="0"/>
          <w:tab w:val="left" w:pos="851"/>
        </w:tabs>
        <w:ind w:right="-2" w:firstLine="709"/>
        <w:jc w:val="both"/>
        <w:rPr>
          <w:color w:val="000000"/>
          <w:sz w:val="28"/>
          <w:szCs w:val="28"/>
        </w:rPr>
      </w:pPr>
      <w:r w:rsidRPr="007E0F5F">
        <w:rPr>
          <w:color w:val="000000"/>
          <w:sz w:val="28"/>
          <w:szCs w:val="28"/>
        </w:rPr>
        <w:t>Налоговый кодекс Российской Федерации (далее - НК РФ).</w:t>
      </w:r>
    </w:p>
    <w:p w14:paraId="35C38BE7" w14:textId="77777777" w:rsidR="007E0F5F" w:rsidRPr="007E0F5F" w:rsidRDefault="007E0F5F" w:rsidP="007E0F5F">
      <w:pPr>
        <w:tabs>
          <w:tab w:val="left" w:pos="0"/>
          <w:tab w:val="left" w:pos="851"/>
        </w:tabs>
        <w:ind w:right="-2" w:firstLine="709"/>
        <w:jc w:val="both"/>
        <w:rPr>
          <w:color w:val="000000"/>
          <w:sz w:val="28"/>
          <w:szCs w:val="28"/>
        </w:rPr>
      </w:pPr>
      <w:r w:rsidRPr="007E0F5F">
        <w:rPr>
          <w:color w:val="000000"/>
          <w:sz w:val="28"/>
          <w:szCs w:val="28"/>
        </w:rPr>
        <w:t>Трудовой Кодекс Российской Федерации (далее - ТК РФ).</w:t>
      </w:r>
    </w:p>
    <w:p w14:paraId="29DADB7C" w14:textId="77777777" w:rsidR="007E0F5F" w:rsidRPr="007E0F5F" w:rsidRDefault="007E0F5F" w:rsidP="007E0F5F">
      <w:pPr>
        <w:tabs>
          <w:tab w:val="left" w:pos="0"/>
          <w:tab w:val="left" w:pos="851"/>
        </w:tabs>
        <w:ind w:right="-2" w:firstLine="709"/>
        <w:jc w:val="both"/>
        <w:rPr>
          <w:color w:val="000000"/>
          <w:sz w:val="28"/>
          <w:szCs w:val="28"/>
        </w:rPr>
      </w:pPr>
      <w:r w:rsidRPr="007E0F5F">
        <w:rPr>
          <w:color w:val="000000"/>
          <w:sz w:val="28"/>
          <w:szCs w:val="28"/>
        </w:rPr>
        <w:t>Федеральный Закон от 17.08.1995 № 147-ФЗ «О естественных монополиях».</w:t>
      </w:r>
    </w:p>
    <w:p w14:paraId="4C22F139" w14:textId="77777777" w:rsidR="007E0F5F" w:rsidRPr="007E0F5F" w:rsidRDefault="007E0F5F" w:rsidP="007E0F5F">
      <w:pPr>
        <w:tabs>
          <w:tab w:val="left" w:pos="0"/>
          <w:tab w:val="left" w:pos="851"/>
        </w:tabs>
        <w:ind w:right="-2" w:firstLine="709"/>
        <w:jc w:val="both"/>
        <w:rPr>
          <w:color w:val="000000"/>
          <w:sz w:val="28"/>
          <w:szCs w:val="28"/>
        </w:rPr>
      </w:pPr>
      <w:r w:rsidRPr="007E0F5F">
        <w:rPr>
          <w:color w:val="000000"/>
          <w:sz w:val="28"/>
          <w:szCs w:val="28"/>
        </w:rPr>
        <w:t>Федеральный закон от 27.07.2010 № 190-ФЗ «О теплоснабжении» (далее закон о теплоснабжении).</w:t>
      </w:r>
    </w:p>
    <w:p w14:paraId="738CF4FD" w14:textId="77777777" w:rsidR="007E0F5F" w:rsidRPr="007E0F5F" w:rsidRDefault="007E0F5F" w:rsidP="007E0F5F">
      <w:pPr>
        <w:tabs>
          <w:tab w:val="left" w:pos="0"/>
          <w:tab w:val="left" w:pos="851"/>
        </w:tabs>
        <w:ind w:right="-2" w:firstLine="709"/>
        <w:jc w:val="both"/>
        <w:rPr>
          <w:color w:val="000000"/>
          <w:sz w:val="28"/>
          <w:szCs w:val="28"/>
        </w:rPr>
      </w:pPr>
      <w:r w:rsidRPr="007E0F5F">
        <w:rPr>
          <w:color w:val="00000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019F9396" w14:textId="77777777" w:rsidR="007E0F5F" w:rsidRPr="007E0F5F" w:rsidRDefault="007E0F5F" w:rsidP="007E0F5F">
      <w:pPr>
        <w:tabs>
          <w:tab w:val="left" w:pos="0"/>
          <w:tab w:val="left" w:pos="851"/>
        </w:tabs>
        <w:ind w:right="-2" w:firstLine="709"/>
        <w:jc w:val="both"/>
        <w:rPr>
          <w:color w:val="000000"/>
          <w:sz w:val="28"/>
          <w:szCs w:val="28"/>
        </w:rPr>
      </w:pPr>
      <w:r w:rsidRPr="007E0F5F">
        <w:rPr>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61ED96C4" w14:textId="77777777" w:rsidR="007E0F5F" w:rsidRPr="007E0F5F" w:rsidRDefault="007E0F5F" w:rsidP="007E0F5F">
      <w:pPr>
        <w:tabs>
          <w:tab w:val="left" w:pos="0"/>
          <w:tab w:val="left" w:pos="851"/>
        </w:tabs>
        <w:ind w:right="-2" w:firstLine="709"/>
        <w:jc w:val="both"/>
        <w:rPr>
          <w:color w:val="000000"/>
          <w:sz w:val="28"/>
          <w:szCs w:val="28"/>
        </w:rPr>
      </w:pPr>
      <w:r w:rsidRPr="007E0F5F">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2BDBCA9" w14:textId="77777777" w:rsidR="007E0F5F" w:rsidRPr="007E0F5F" w:rsidRDefault="007E0F5F" w:rsidP="007E0F5F">
      <w:pPr>
        <w:tabs>
          <w:tab w:val="left" w:pos="0"/>
          <w:tab w:val="left" w:pos="851"/>
        </w:tabs>
        <w:ind w:right="-2" w:firstLine="709"/>
        <w:jc w:val="both"/>
        <w:rPr>
          <w:color w:val="000000"/>
          <w:sz w:val="28"/>
          <w:szCs w:val="28"/>
        </w:rPr>
      </w:pPr>
      <w:r w:rsidRPr="007E0F5F">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3FB946E" w14:textId="77777777" w:rsidR="007E0F5F" w:rsidRPr="007E0F5F" w:rsidRDefault="007E0F5F" w:rsidP="007E0F5F">
      <w:pPr>
        <w:tabs>
          <w:tab w:val="left" w:pos="851"/>
        </w:tabs>
        <w:ind w:right="-2" w:firstLine="709"/>
        <w:jc w:val="both"/>
        <w:rPr>
          <w:color w:val="000000"/>
          <w:sz w:val="28"/>
          <w:szCs w:val="28"/>
        </w:rPr>
      </w:pPr>
      <w:r w:rsidRPr="007E0F5F">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57A35AD" w14:textId="77777777" w:rsidR="007E0F5F" w:rsidRPr="007E0F5F" w:rsidRDefault="007E0F5F" w:rsidP="007E0F5F">
      <w:pPr>
        <w:ind w:right="-2" w:firstLine="709"/>
        <w:jc w:val="both"/>
        <w:rPr>
          <w:color w:val="000000"/>
          <w:sz w:val="28"/>
          <w:szCs w:val="28"/>
        </w:rPr>
      </w:pPr>
      <w:r w:rsidRPr="007E0F5F">
        <w:rPr>
          <w:color w:val="000000"/>
          <w:sz w:val="28"/>
          <w:szCs w:val="28"/>
        </w:rPr>
        <w:t>Приказ Федеральной службы по тарифам (ФСТ России) от 07.06.2013 года №</w:t>
      </w:r>
      <w:r w:rsidRPr="007E0F5F">
        <w:rPr>
          <w:color w:val="000000"/>
          <w:sz w:val="28"/>
          <w:szCs w:val="28"/>
          <w:lang w:val="en-US"/>
        </w:rPr>
        <w:t> </w:t>
      </w:r>
      <w:r w:rsidRPr="007E0F5F">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0C69EF1D" w14:textId="77777777" w:rsidR="007E0F5F" w:rsidRPr="007E0F5F" w:rsidRDefault="007E0F5F" w:rsidP="007E0F5F">
      <w:pPr>
        <w:ind w:right="-2" w:firstLine="709"/>
        <w:jc w:val="both"/>
        <w:rPr>
          <w:color w:val="000000"/>
          <w:sz w:val="28"/>
          <w:szCs w:val="28"/>
        </w:rPr>
      </w:pPr>
      <w:r w:rsidRPr="007E0F5F">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706E707"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lastRenderedPageBreak/>
        <w:t>Вся нормативно – методическая основа используется в редакции, действующей на момент проведения экспертизы.</w:t>
      </w:r>
    </w:p>
    <w:p w14:paraId="3ED9D9ED"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Материалы ООО «Энергоресурс» по расчету тарифов на 2021-2030 годы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68A1F88" w14:textId="77777777" w:rsidR="007E0F5F" w:rsidRPr="007E0F5F" w:rsidRDefault="007E0F5F" w:rsidP="007E0F5F">
      <w:pPr>
        <w:ind w:right="-2" w:firstLine="709"/>
        <w:contextualSpacing/>
        <w:jc w:val="both"/>
        <w:rPr>
          <w:color w:val="000000"/>
          <w:sz w:val="4"/>
          <w:szCs w:val="4"/>
        </w:rPr>
      </w:pPr>
    </w:p>
    <w:p w14:paraId="3BE8745B" w14:textId="77777777" w:rsidR="007E0F5F" w:rsidRPr="007E0F5F" w:rsidRDefault="007E0F5F" w:rsidP="007E0F5F">
      <w:pPr>
        <w:shd w:val="clear" w:color="auto" w:fill="FFFFFF"/>
        <w:ind w:right="-2" w:firstLine="709"/>
        <w:contextualSpacing/>
        <w:jc w:val="both"/>
        <w:rPr>
          <w:color w:val="000000"/>
          <w:sz w:val="28"/>
          <w:szCs w:val="28"/>
        </w:rPr>
      </w:pPr>
      <w:r w:rsidRPr="007E0F5F">
        <w:rPr>
          <w:color w:val="000000"/>
          <w:sz w:val="28"/>
          <w:szCs w:val="28"/>
        </w:rPr>
        <w:t>Эксперты, рассмотрев представленные ООО «Энергоресурс» предложения по установлению тарифов на тепловую энергию, теплоноситель и горячую воду на 2021-2030 годы, реализуемые на потребительском рынке, отмечают, что они подготовлены в связи с заключением концессионного соглашения от 01.04.2021 в отношении объектов теплоснабжения, находящихся в муниципальной собственности муниципального образования Прокопьевский муниципальный округ.</w:t>
      </w:r>
    </w:p>
    <w:p w14:paraId="5FC499A1"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r w:rsidRPr="007E0F5F">
        <w:rPr>
          <w:color w:val="000000"/>
          <w:sz w:val="28"/>
          <w:szCs w:val="28"/>
        </w:rPr>
        <w:tab/>
      </w:r>
    </w:p>
    <w:p w14:paraId="144695C6"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Экспертная оценка экономической обоснованности расходов на тепловую энергию и теплоноситель, принимаемых для расчета тарифов на 2021-2030 годы,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комиссии Кузбасса видов деятельности.</w:t>
      </w:r>
    </w:p>
    <w:p w14:paraId="72EC9010"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Экспертная оценка расходов ООО «Энергоресурс», принимаемых для расчета тарифов на тепловую энергию на первый год долгосрочного периода регулирования, производилась методом экономически обоснованных расходов в соответствии с согласованными долгосрочными параметрами регулирования и методом регулирования – метод индексации установленных тарифов (</w:t>
      </w:r>
      <w:bookmarkStart w:id="28" w:name="_Hlk73005562"/>
      <w:r w:rsidRPr="007E0F5F">
        <w:rPr>
          <w:color w:val="000000"/>
          <w:sz w:val="28"/>
          <w:szCs w:val="28"/>
        </w:rPr>
        <w:t>исходящее письмо Региональной энергетической комиссии Кузбасса № М-2-52/4432-01/1 от 03.12.2020</w:t>
      </w:r>
      <w:bookmarkEnd w:id="28"/>
      <w:r w:rsidRPr="007E0F5F">
        <w:rPr>
          <w:color w:val="000000"/>
          <w:sz w:val="28"/>
          <w:szCs w:val="28"/>
        </w:rPr>
        <w:t>), являющихся критериями конкурса на право заключения концессионного соглашения.</w:t>
      </w:r>
    </w:p>
    <w:p w14:paraId="785FAC6C"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096699C2"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402557F5"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Региональной энергетической комиссии Кузбасса);</w:t>
      </w:r>
    </w:p>
    <w:p w14:paraId="73AC197C"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lastRenderedPageBreak/>
        <w:t>б) цены, установленные в договорах, заключенных в результате проведения торгов (согласно представленному предприятием Положению о закупках ООО «Энергоресурс»);</w:t>
      </w:r>
    </w:p>
    <w:p w14:paraId="2C5A8ED4"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России 26.09.2020).</w:t>
      </w:r>
    </w:p>
    <w:p w14:paraId="29261A55"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35CCF503"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12E04E88"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б) цены, установленные в договорах, заключенных в результате проведения торгов;</w:t>
      </w:r>
    </w:p>
    <w:p w14:paraId="42317419"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7E3FC1DD"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6EFD32DE"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 xml:space="preserve">При отсутствии данных, указанных в п.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02956AF5"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3934F9AB" w14:textId="77777777" w:rsidR="007E0F5F" w:rsidRPr="007E0F5F" w:rsidRDefault="007E0F5F" w:rsidP="007E0F5F">
      <w:pPr>
        <w:ind w:right="-2" w:firstLine="709"/>
        <w:contextualSpacing/>
        <w:jc w:val="both"/>
        <w:rPr>
          <w:color w:val="000000"/>
          <w:sz w:val="28"/>
          <w:szCs w:val="28"/>
        </w:rPr>
      </w:pPr>
      <w:r w:rsidRPr="007E0F5F">
        <w:rPr>
          <w:color w:val="000000"/>
          <w:sz w:val="28"/>
          <w:szCs w:val="28"/>
        </w:rPr>
        <w:t>В целом, при осуществлении анализа и оценки отдельных статей расходов и их необходимости для деятельности ООО «Энергоресурс»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405AE599" w14:textId="77777777" w:rsidR="007E0F5F" w:rsidRPr="007E0F5F" w:rsidRDefault="007E0F5F" w:rsidP="007E0F5F">
      <w:pPr>
        <w:ind w:right="-2" w:firstLine="709"/>
        <w:contextualSpacing/>
        <w:jc w:val="both"/>
        <w:rPr>
          <w:color w:val="000000"/>
          <w:sz w:val="28"/>
          <w:szCs w:val="28"/>
        </w:rPr>
      </w:pPr>
    </w:p>
    <w:p w14:paraId="7A26EC34" w14:textId="77777777" w:rsidR="007E0F5F" w:rsidRPr="007E0F5F" w:rsidRDefault="007E0F5F" w:rsidP="007E0F5F">
      <w:pPr>
        <w:keepNext/>
        <w:numPr>
          <w:ilvl w:val="0"/>
          <w:numId w:val="14"/>
        </w:numPr>
        <w:tabs>
          <w:tab w:val="left" w:pos="567"/>
        </w:tabs>
        <w:ind w:firstLine="709"/>
        <w:contextualSpacing/>
        <w:jc w:val="both"/>
        <w:outlineLvl w:val="0"/>
        <w:rPr>
          <w:b/>
          <w:sz w:val="32"/>
          <w:szCs w:val="20"/>
        </w:rPr>
      </w:pPr>
      <w:bookmarkStart w:id="29" w:name="_Toc73709801"/>
      <w:r w:rsidRPr="007E0F5F">
        <w:rPr>
          <w:b/>
          <w:sz w:val="32"/>
          <w:szCs w:val="20"/>
        </w:rPr>
        <w:lastRenderedPageBreak/>
        <w:t>Общая характеристика предприятия</w:t>
      </w:r>
      <w:bookmarkEnd w:id="29"/>
    </w:p>
    <w:p w14:paraId="42408DFD" w14:textId="77777777" w:rsidR="007E0F5F" w:rsidRPr="007E0F5F" w:rsidRDefault="007E0F5F" w:rsidP="007E0F5F">
      <w:pPr>
        <w:ind w:firstLine="709"/>
        <w:jc w:val="both"/>
        <w:rPr>
          <w:sz w:val="28"/>
          <w:szCs w:val="28"/>
        </w:rPr>
      </w:pPr>
      <w:r w:rsidRPr="007E0F5F">
        <w:rPr>
          <w:sz w:val="28"/>
          <w:szCs w:val="28"/>
        </w:rPr>
        <w:t>Предприятие оказывает комплекс жилищно-коммунальных услуг (поставку теплоэнергии и горячей воды, питьевое водоснабжение, отведение сточных вод) для жилого фонда, бюджетных и прочих организаций.</w:t>
      </w:r>
    </w:p>
    <w:p w14:paraId="4193E991" w14:textId="77777777" w:rsidR="007E0F5F" w:rsidRPr="007E0F5F" w:rsidRDefault="007E0F5F" w:rsidP="007E0F5F">
      <w:pPr>
        <w:ind w:firstLine="709"/>
        <w:jc w:val="both"/>
        <w:rPr>
          <w:sz w:val="28"/>
          <w:szCs w:val="28"/>
        </w:rPr>
      </w:pPr>
      <w:r w:rsidRPr="007E0F5F">
        <w:rPr>
          <w:sz w:val="28"/>
          <w:szCs w:val="28"/>
        </w:rPr>
        <w:t>Основные производственные мощности не являются собственностью обслуживающей организации.</w:t>
      </w:r>
    </w:p>
    <w:p w14:paraId="62744487" w14:textId="77777777" w:rsidR="007E0F5F" w:rsidRPr="007E0F5F" w:rsidRDefault="007E0F5F" w:rsidP="007E0F5F">
      <w:pPr>
        <w:ind w:firstLine="709"/>
        <w:jc w:val="both"/>
        <w:rPr>
          <w:sz w:val="28"/>
          <w:szCs w:val="28"/>
        </w:rPr>
      </w:pPr>
      <w:r w:rsidRPr="007E0F5F">
        <w:rPr>
          <w:sz w:val="28"/>
          <w:szCs w:val="28"/>
        </w:rPr>
        <w:t>Концессионное соглашение от 01.04.2021 б/н в отношении централизованных систем теплоснабжения, горячего водоснабжения,  отдельных объектов таких систем, находящихся в собственности муниципального образования Прокопьевский муниципальный округ, закрепляет за организацией право владения и пользования системой теплоснабжения и горячего водоснабжения, расположенных на территории сельских поселений Прокопьевского муниципального округа (Большеталдинского, Калачевского, Сафоновского, Терентьевского), предназначенные для осуществления регулируемой деятельности.</w:t>
      </w:r>
    </w:p>
    <w:p w14:paraId="2175DB9E" w14:textId="77777777" w:rsidR="007E0F5F" w:rsidRPr="007E0F5F" w:rsidRDefault="007E0F5F" w:rsidP="007E0F5F">
      <w:pPr>
        <w:ind w:firstLine="709"/>
        <w:jc w:val="both"/>
        <w:rPr>
          <w:sz w:val="28"/>
          <w:szCs w:val="28"/>
        </w:rPr>
      </w:pPr>
      <w:r w:rsidRPr="007E0F5F">
        <w:rPr>
          <w:sz w:val="28"/>
          <w:szCs w:val="28"/>
        </w:rPr>
        <w:t>На обслуживании ООО «Энергоресурс» находятся 22 котельных расположенных в Прокопьевском муниципальном округе – источников тепловой энергии и трубопроводов протяженностью 21,72 км.</w:t>
      </w:r>
    </w:p>
    <w:p w14:paraId="4176F771" w14:textId="77777777" w:rsidR="007E0F5F" w:rsidRPr="007E0F5F" w:rsidRDefault="007E0F5F" w:rsidP="007E0F5F">
      <w:pPr>
        <w:ind w:firstLine="709"/>
        <w:jc w:val="both"/>
        <w:rPr>
          <w:sz w:val="28"/>
          <w:szCs w:val="28"/>
        </w:rPr>
      </w:pPr>
      <w:r w:rsidRPr="007E0F5F">
        <w:rPr>
          <w:sz w:val="28"/>
          <w:szCs w:val="28"/>
        </w:rPr>
        <w:t>Исходная вода берется из водопровода, источником которого служат собственные скважины, а потребность в дополнительных объемах воды удовлетворяется путем покупки у ООО «КВС», АО «УК «Кузбассразрезуголь», АО «ПО «Водоканал».</w:t>
      </w:r>
    </w:p>
    <w:p w14:paraId="0BFF88FD" w14:textId="77777777" w:rsidR="007E0F5F" w:rsidRPr="007E0F5F" w:rsidRDefault="007E0F5F" w:rsidP="007E0F5F">
      <w:pPr>
        <w:ind w:firstLine="709"/>
        <w:jc w:val="both"/>
        <w:rPr>
          <w:sz w:val="28"/>
          <w:szCs w:val="28"/>
        </w:rPr>
      </w:pPr>
      <w:r w:rsidRPr="007E0F5F">
        <w:rPr>
          <w:sz w:val="28"/>
          <w:szCs w:val="28"/>
        </w:rPr>
        <w:t>Система ГВС – открытая.</w:t>
      </w:r>
    </w:p>
    <w:p w14:paraId="65370AB4" w14:textId="77777777" w:rsidR="007E0F5F" w:rsidRPr="007E0F5F" w:rsidRDefault="007E0F5F" w:rsidP="007E0F5F">
      <w:pPr>
        <w:ind w:firstLine="709"/>
        <w:jc w:val="both"/>
        <w:rPr>
          <w:sz w:val="28"/>
          <w:szCs w:val="28"/>
        </w:rPr>
      </w:pPr>
      <w:r w:rsidRPr="007E0F5F">
        <w:rPr>
          <w:sz w:val="28"/>
          <w:szCs w:val="28"/>
        </w:rPr>
        <w:t>Система налогообложения – общая.</w:t>
      </w:r>
    </w:p>
    <w:p w14:paraId="0BA28F75" w14:textId="77777777" w:rsidR="007E0F5F" w:rsidRPr="007E0F5F" w:rsidRDefault="007E0F5F" w:rsidP="007E0F5F">
      <w:pPr>
        <w:ind w:firstLine="709"/>
        <w:jc w:val="both"/>
        <w:rPr>
          <w:sz w:val="28"/>
          <w:szCs w:val="28"/>
        </w:rPr>
      </w:pPr>
      <w:r w:rsidRPr="007E0F5F">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этим, все расходы на товары и услуги включены в расчёт НВВ без учёта НДС.</w:t>
      </w:r>
    </w:p>
    <w:p w14:paraId="76663CD7" w14:textId="77777777" w:rsidR="007E0F5F" w:rsidRPr="007E0F5F" w:rsidRDefault="007E0F5F" w:rsidP="007E0F5F">
      <w:pPr>
        <w:ind w:firstLine="709"/>
        <w:jc w:val="both"/>
        <w:rPr>
          <w:sz w:val="28"/>
          <w:szCs w:val="28"/>
        </w:rPr>
      </w:pPr>
    </w:p>
    <w:p w14:paraId="4B38ECEE" w14:textId="77777777" w:rsidR="007E0F5F" w:rsidRPr="007E0F5F" w:rsidRDefault="007E0F5F" w:rsidP="007E0F5F">
      <w:pPr>
        <w:keepNext/>
        <w:numPr>
          <w:ilvl w:val="0"/>
          <w:numId w:val="14"/>
        </w:numPr>
        <w:tabs>
          <w:tab w:val="left" w:pos="567"/>
        </w:tabs>
        <w:ind w:left="0" w:firstLine="709"/>
        <w:contextualSpacing/>
        <w:outlineLvl w:val="0"/>
        <w:rPr>
          <w:b/>
          <w:color w:val="000000"/>
          <w:sz w:val="32"/>
          <w:szCs w:val="20"/>
        </w:rPr>
      </w:pPr>
      <w:bookmarkStart w:id="30" w:name="_Toc73709802"/>
      <w:r w:rsidRPr="007E0F5F">
        <w:rPr>
          <w:b/>
          <w:color w:val="000000"/>
          <w:sz w:val="32"/>
          <w:szCs w:val="20"/>
        </w:rPr>
        <w:t>Расчет тарифов на тепловую энергию</w:t>
      </w:r>
      <w:bookmarkEnd w:id="30"/>
    </w:p>
    <w:p w14:paraId="61E644CB" w14:textId="77777777" w:rsidR="007E0F5F" w:rsidRPr="007E0F5F" w:rsidRDefault="007E0F5F" w:rsidP="007E0F5F">
      <w:pPr>
        <w:keepNext/>
        <w:contextualSpacing/>
        <w:outlineLvl w:val="1"/>
        <w:rPr>
          <w:b/>
          <w:color w:val="000000"/>
          <w:sz w:val="28"/>
          <w:szCs w:val="20"/>
        </w:rPr>
      </w:pPr>
      <w:bookmarkStart w:id="31" w:name="_Toc73709803"/>
      <w:r w:rsidRPr="007E0F5F">
        <w:rPr>
          <w:b/>
          <w:color w:val="000000"/>
          <w:sz w:val="28"/>
          <w:szCs w:val="20"/>
        </w:rPr>
        <w:t>3.1. Долгосрочные параметры регулирования</w:t>
      </w:r>
      <w:bookmarkEnd w:id="31"/>
    </w:p>
    <w:p w14:paraId="59EA13E2" w14:textId="77777777" w:rsidR="007E0F5F" w:rsidRPr="007E0F5F" w:rsidRDefault="007E0F5F" w:rsidP="007E0F5F">
      <w:pPr>
        <w:ind w:firstLine="709"/>
        <w:contextualSpacing/>
        <w:jc w:val="both"/>
        <w:rPr>
          <w:color w:val="000000"/>
          <w:sz w:val="28"/>
          <w:szCs w:val="28"/>
        </w:rPr>
      </w:pPr>
      <w:r w:rsidRPr="007E0F5F">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комиссии Кузбасса (исходящее письмо № М-2-52/4432-01/1 от 03.12.2020).</w:t>
      </w:r>
    </w:p>
    <w:p w14:paraId="0409B3C6" w14:textId="77777777" w:rsidR="007E0F5F" w:rsidRPr="007E0F5F" w:rsidRDefault="007E0F5F" w:rsidP="007E0F5F">
      <w:pPr>
        <w:ind w:firstLine="709"/>
        <w:contextualSpacing/>
        <w:jc w:val="both"/>
        <w:rPr>
          <w:color w:val="000000"/>
          <w:sz w:val="28"/>
          <w:szCs w:val="28"/>
        </w:rPr>
      </w:pPr>
      <w:r w:rsidRPr="007E0F5F">
        <w:rPr>
          <w:color w:val="000000"/>
          <w:sz w:val="28"/>
          <w:szCs w:val="28"/>
        </w:rPr>
        <w:t xml:space="preserve">Согласно пункту 7 статьи 49 закона «О концессионных соглашениях» от 21.07.2005 №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w:t>
      </w:r>
      <w:r w:rsidRPr="007E0F5F">
        <w:rPr>
          <w:color w:val="000000"/>
          <w:sz w:val="28"/>
          <w:szCs w:val="28"/>
        </w:rPr>
        <w:lastRenderedPageBreak/>
        <w:t>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03427146" w14:textId="77777777" w:rsidR="007E0F5F" w:rsidRPr="007E0F5F" w:rsidRDefault="007E0F5F" w:rsidP="007E0F5F">
      <w:pPr>
        <w:ind w:firstLine="709"/>
        <w:contextualSpacing/>
        <w:jc w:val="both"/>
        <w:rPr>
          <w:color w:val="000000"/>
          <w:sz w:val="28"/>
          <w:szCs w:val="28"/>
        </w:rPr>
      </w:pPr>
      <w:r w:rsidRPr="007E0F5F">
        <w:rPr>
          <w:color w:val="000000"/>
          <w:sz w:val="28"/>
          <w:szCs w:val="28"/>
        </w:rPr>
        <w:t>01.04.2021 между МО Прокопьевский муниципальный округ и ООО «Энергоресурс» заключено концессионное соглашение в отношении объектов теплоснабжения Прокопьевского муниципального округа.</w:t>
      </w:r>
    </w:p>
    <w:p w14:paraId="270042B4" w14:textId="77777777" w:rsidR="007E0F5F" w:rsidRPr="007E0F5F" w:rsidRDefault="007E0F5F" w:rsidP="007E0F5F">
      <w:pPr>
        <w:ind w:firstLine="709"/>
        <w:contextualSpacing/>
        <w:jc w:val="both"/>
        <w:rPr>
          <w:color w:val="000000"/>
          <w:sz w:val="28"/>
          <w:szCs w:val="28"/>
        </w:rPr>
      </w:pPr>
      <w:r w:rsidRPr="007E0F5F">
        <w:rPr>
          <w:color w:val="000000"/>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комиссии Кузбасса (исходящее письмо № М-2-52/4432-01/1 от 03.12.2020).</w:t>
      </w:r>
    </w:p>
    <w:p w14:paraId="500BB6AE" w14:textId="77777777" w:rsidR="007E0F5F" w:rsidRPr="007E0F5F" w:rsidRDefault="007E0F5F" w:rsidP="007E0F5F">
      <w:pPr>
        <w:ind w:firstLine="709"/>
        <w:contextualSpacing/>
        <w:jc w:val="both"/>
        <w:rPr>
          <w:color w:val="000000"/>
          <w:sz w:val="28"/>
          <w:szCs w:val="28"/>
        </w:rPr>
      </w:pPr>
      <w:r w:rsidRPr="007E0F5F">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«Энергоресурс» на 2021-2030 годы.</w:t>
      </w:r>
    </w:p>
    <w:p w14:paraId="6C6C0008" w14:textId="77777777" w:rsidR="007E0F5F" w:rsidRPr="007E0F5F" w:rsidRDefault="007E0F5F" w:rsidP="007E0F5F">
      <w:pPr>
        <w:ind w:firstLine="709"/>
        <w:contextualSpacing/>
        <w:jc w:val="both"/>
        <w:rPr>
          <w:color w:val="000000"/>
          <w:sz w:val="28"/>
          <w:szCs w:val="28"/>
        </w:rPr>
      </w:pPr>
      <w:r w:rsidRPr="007E0F5F">
        <w:rPr>
          <w:color w:val="000000"/>
          <w:sz w:val="28"/>
          <w:szCs w:val="28"/>
        </w:rPr>
        <w:t>Для составления данного отчёта эксперты руководствовались Прогнозом Минэкономразвития России, опубликованным на сайте 26.09.2020, в соответствии с которым, ИПЦ на 2021-2023 годы составил 103,6 %, 103,9 %, 104,0 %. На 2024-2030 годы применен ИПЦ Минэкономразвития России от 26.09.2020 на 2023 год (по последнему году в прогнозе) – 104,0%.</w:t>
      </w:r>
    </w:p>
    <w:p w14:paraId="064A3669" w14:textId="77777777" w:rsidR="007E0F5F" w:rsidRPr="007E0F5F" w:rsidRDefault="007E0F5F" w:rsidP="007E0F5F">
      <w:pPr>
        <w:contextualSpacing/>
        <w:jc w:val="both"/>
        <w:rPr>
          <w:color w:val="000000"/>
          <w:sz w:val="28"/>
          <w:szCs w:val="28"/>
        </w:rPr>
      </w:pPr>
    </w:p>
    <w:p w14:paraId="6816053A" w14:textId="77777777" w:rsidR="007E0F5F" w:rsidRPr="007E0F5F" w:rsidRDefault="007E0F5F" w:rsidP="007E0F5F">
      <w:pPr>
        <w:keepNext/>
        <w:contextualSpacing/>
        <w:outlineLvl w:val="1"/>
        <w:rPr>
          <w:b/>
          <w:color w:val="000000"/>
          <w:sz w:val="28"/>
          <w:szCs w:val="20"/>
        </w:rPr>
      </w:pPr>
      <w:bookmarkStart w:id="32" w:name="_Toc73709804"/>
      <w:r w:rsidRPr="007E0F5F">
        <w:rPr>
          <w:b/>
          <w:color w:val="000000"/>
          <w:sz w:val="28"/>
          <w:szCs w:val="20"/>
        </w:rPr>
        <w:t>3.1.1 Базовый уровень операционных расходов</w:t>
      </w:r>
      <w:bookmarkEnd w:id="32"/>
      <w:r w:rsidRPr="007E0F5F">
        <w:rPr>
          <w:b/>
          <w:color w:val="000000"/>
          <w:sz w:val="28"/>
          <w:szCs w:val="20"/>
        </w:rPr>
        <w:t xml:space="preserve"> </w:t>
      </w:r>
    </w:p>
    <w:p w14:paraId="2FD36CEB" w14:textId="77777777" w:rsidR="007E0F5F" w:rsidRPr="007E0F5F" w:rsidRDefault="007E0F5F" w:rsidP="007E0F5F">
      <w:pPr>
        <w:ind w:firstLine="851"/>
        <w:jc w:val="both"/>
        <w:rPr>
          <w:sz w:val="28"/>
          <w:szCs w:val="28"/>
        </w:rPr>
      </w:pPr>
      <w:r w:rsidRPr="007E0F5F">
        <w:rPr>
          <w:sz w:val="28"/>
          <w:szCs w:val="28"/>
        </w:rPr>
        <w:t>Предприятием заявлен на 2021 год уровень операционных расходов в размере 68 800,05 тыс. руб.</w:t>
      </w:r>
    </w:p>
    <w:p w14:paraId="5D064DF5" w14:textId="77777777" w:rsidR="007E0F5F" w:rsidRPr="007E0F5F" w:rsidRDefault="007E0F5F" w:rsidP="007E0F5F">
      <w:pPr>
        <w:ind w:firstLine="851"/>
        <w:jc w:val="both"/>
        <w:rPr>
          <w:sz w:val="28"/>
          <w:szCs w:val="28"/>
        </w:rPr>
      </w:pPr>
      <w:r w:rsidRPr="007E0F5F">
        <w:rPr>
          <w:sz w:val="28"/>
          <w:szCs w:val="28"/>
        </w:rPr>
        <w:t>Базовый уровень операционных расходов на производство тепловой энергии ООО «Энергоресурс» закреплен в концессионном соглашении от 01.04.2021 б/н, приложение № 7 и составляет на 2021 год 68 800,05 тыс. руб. (том 1, стр. 101 представленных материалов).</w:t>
      </w:r>
    </w:p>
    <w:p w14:paraId="55E9A0FF" w14:textId="77777777" w:rsidR="007E0F5F" w:rsidRPr="007E0F5F" w:rsidRDefault="007E0F5F" w:rsidP="007E0F5F">
      <w:pPr>
        <w:ind w:firstLine="851"/>
        <w:jc w:val="both"/>
        <w:rPr>
          <w:sz w:val="28"/>
          <w:szCs w:val="28"/>
        </w:rPr>
      </w:pPr>
      <w:r w:rsidRPr="007E0F5F">
        <w:rPr>
          <w:sz w:val="28"/>
          <w:szCs w:val="28"/>
        </w:rPr>
        <w:t xml:space="preserve">Учитывая то, что за основу конкурсных предложений предприятием были взяты согласованные в установленном порядке долгосрочные параметры регулирования (письмо </w:t>
      </w:r>
      <w:r w:rsidRPr="007E0F5F">
        <w:rPr>
          <w:color w:val="000000"/>
          <w:sz w:val="28"/>
          <w:szCs w:val="28"/>
        </w:rPr>
        <w:t>Региональной энергетической комиссии Кузбасса</w:t>
      </w:r>
      <w:r w:rsidRPr="007E0F5F">
        <w:rPr>
          <w:sz w:val="28"/>
          <w:szCs w:val="28"/>
        </w:rPr>
        <w:t xml:space="preserve"> № М-2-52/4432-01/1 от 03.12.2020), эксперты считают возможным отразить структуру расходов, вошедших в базовый уровень операционных расходов при согласовании. Данная структура отражена в таблице 1 данного экспертного заключения.</w:t>
      </w:r>
    </w:p>
    <w:p w14:paraId="7ED22D2D" w14:textId="77777777" w:rsidR="007E0F5F" w:rsidRPr="007E0F5F" w:rsidRDefault="007E0F5F" w:rsidP="007E0F5F">
      <w:pPr>
        <w:ind w:firstLine="851"/>
        <w:jc w:val="right"/>
        <w:rPr>
          <w:sz w:val="28"/>
          <w:szCs w:val="28"/>
        </w:rPr>
      </w:pPr>
      <w:r w:rsidRPr="007E0F5F">
        <w:rPr>
          <w:sz w:val="28"/>
          <w:szCs w:val="28"/>
        </w:rPr>
        <w:t>Таблица 1</w:t>
      </w:r>
    </w:p>
    <w:p w14:paraId="601C0FAE" w14:textId="77777777" w:rsidR="007E0F5F" w:rsidRPr="007E0F5F" w:rsidRDefault="007E0F5F" w:rsidP="007E0F5F">
      <w:pPr>
        <w:ind w:firstLine="851"/>
        <w:jc w:val="center"/>
        <w:rPr>
          <w:sz w:val="28"/>
          <w:szCs w:val="28"/>
        </w:rPr>
      </w:pPr>
      <w:r w:rsidRPr="007E0F5F">
        <w:rPr>
          <w:sz w:val="28"/>
          <w:szCs w:val="28"/>
        </w:rPr>
        <w:t>Операционные расходы ООО «Энергоресурс» 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4901"/>
        <w:gridCol w:w="2114"/>
        <w:gridCol w:w="2186"/>
      </w:tblGrid>
      <w:tr w:rsidR="007E0F5F" w:rsidRPr="007E0F5F" w14:paraId="22CF8C1B" w14:textId="77777777" w:rsidTr="00BB4A8E">
        <w:trPr>
          <w:trHeight w:val="1080"/>
          <w:tblHeader/>
        </w:trPr>
        <w:tc>
          <w:tcPr>
            <w:tcW w:w="653" w:type="dxa"/>
            <w:vAlign w:val="center"/>
          </w:tcPr>
          <w:p w14:paraId="2F927BA0" w14:textId="77777777" w:rsidR="007E0F5F" w:rsidRPr="007E0F5F" w:rsidRDefault="007E0F5F" w:rsidP="007E0F5F">
            <w:pPr>
              <w:jc w:val="center"/>
              <w:rPr>
                <w:color w:val="000000"/>
                <w:sz w:val="28"/>
                <w:szCs w:val="28"/>
              </w:rPr>
            </w:pPr>
            <w:r w:rsidRPr="007E0F5F">
              <w:rPr>
                <w:color w:val="000000"/>
                <w:sz w:val="28"/>
                <w:szCs w:val="28"/>
              </w:rPr>
              <w:t>№ п/п</w:t>
            </w:r>
          </w:p>
        </w:tc>
        <w:tc>
          <w:tcPr>
            <w:tcW w:w="4901" w:type="dxa"/>
            <w:vAlign w:val="center"/>
          </w:tcPr>
          <w:p w14:paraId="219D74CE" w14:textId="77777777" w:rsidR="007E0F5F" w:rsidRPr="007E0F5F" w:rsidRDefault="007E0F5F" w:rsidP="007E0F5F">
            <w:pPr>
              <w:jc w:val="center"/>
              <w:rPr>
                <w:color w:val="000000"/>
                <w:sz w:val="28"/>
                <w:szCs w:val="28"/>
              </w:rPr>
            </w:pPr>
            <w:r w:rsidRPr="007E0F5F">
              <w:rPr>
                <w:color w:val="000000"/>
                <w:sz w:val="28"/>
                <w:szCs w:val="28"/>
              </w:rPr>
              <w:t>Наименование расхода</w:t>
            </w:r>
          </w:p>
        </w:tc>
        <w:tc>
          <w:tcPr>
            <w:tcW w:w="2114" w:type="dxa"/>
            <w:vAlign w:val="center"/>
          </w:tcPr>
          <w:p w14:paraId="3096C7D9" w14:textId="77777777" w:rsidR="007E0F5F" w:rsidRPr="007E0F5F" w:rsidRDefault="007E0F5F" w:rsidP="007E0F5F">
            <w:pPr>
              <w:jc w:val="center"/>
              <w:rPr>
                <w:color w:val="000000"/>
                <w:sz w:val="28"/>
                <w:szCs w:val="28"/>
              </w:rPr>
            </w:pPr>
            <w:r w:rsidRPr="007E0F5F">
              <w:rPr>
                <w:color w:val="000000"/>
                <w:sz w:val="28"/>
                <w:szCs w:val="28"/>
              </w:rPr>
              <w:t>Предложение предприятия</w:t>
            </w:r>
          </w:p>
        </w:tc>
        <w:tc>
          <w:tcPr>
            <w:tcW w:w="2186" w:type="dxa"/>
            <w:vAlign w:val="center"/>
          </w:tcPr>
          <w:p w14:paraId="237D8E79" w14:textId="77777777" w:rsidR="007E0F5F" w:rsidRPr="007E0F5F" w:rsidRDefault="007E0F5F" w:rsidP="007E0F5F">
            <w:pPr>
              <w:jc w:val="center"/>
              <w:rPr>
                <w:color w:val="000000"/>
                <w:sz w:val="28"/>
                <w:szCs w:val="28"/>
              </w:rPr>
            </w:pPr>
            <w:r w:rsidRPr="007E0F5F">
              <w:rPr>
                <w:color w:val="000000"/>
                <w:sz w:val="28"/>
                <w:szCs w:val="28"/>
              </w:rPr>
              <w:t xml:space="preserve">Предложение экспертов </w:t>
            </w:r>
            <w:r w:rsidRPr="007E0F5F">
              <w:rPr>
                <w:color w:val="000000"/>
                <w:sz w:val="28"/>
                <w:szCs w:val="28"/>
              </w:rPr>
              <w:br/>
              <w:t>на 2021 год</w:t>
            </w:r>
          </w:p>
        </w:tc>
      </w:tr>
      <w:tr w:rsidR="007E0F5F" w:rsidRPr="007E0F5F" w14:paraId="6CE3E20C" w14:textId="77777777" w:rsidTr="00BB4A8E">
        <w:trPr>
          <w:trHeight w:val="360"/>
        </w:trPr>
        <w:tc>
          <w:tcPr>
            <w:tcW w:w="653" w:type="dxa"/>
            <w:vAlign w:val="center"/>
          </w:tcPr>
          <w:p w14:paraId="0F3E9A9D" w14:textId="77777777" w:rsidR="007E0F5F" w:rsidRPr="007E0F5F" w:rsidRDefault="007E0F5F" w:rsidP="007E0F5F">
            <w:pPr>
              <w:jc w:val="center"/>
              <w:rPr>
                <w:color w:val="000000"/>
                <w:sz w:val="28"/>
                <w:szCs w:val="28"/>
              </w:rPr>
            </w:pPr>
            <w:r w:rsidRPr="007E0F5F">
              <w:rPr>
                <w:color w:val="000000"/>
                <w:sz w:val="28"/>
                <w:szCs w:val="28"/>
              </w:rPr>
              <w:t>1</w:t>
            </w:r>
          </w:p>
        </w:tc>
        <w:tc>
          <w:tcPr>
            <w:tcW w:w="4901" w:type="dxa"/>
            <w:vAlign w:val="center"/>
          </w:tcPr>
          <w:p w14:paraId="6FBE325A" w14:textId="77777777" w:rsidR="007E0F5F" w:rsidRPr="007E0F5F" w:rsidRDefault="007E0F5F" w:rsidP="007E0F5F">
            <w:pPr>
              <w:jc w:val="center"/>
              <w:rPr>
                <w:color w:val="000000"/>
                <w:sz w:val="28"/>
                <w:szCs w:val="28"/>
              </w:rPr>
            </w:pPr>
            <w:r w:rsidRPr="007E0F5F">
              <w:rPr>
                <w:color w:val="000000"/>
                <w:sz w:val="28"/>
                <w:szCs w:val="28"/>
              </w:rPr>
              <w:t>2</w:t>
            </w:r>
          </w:p>
        </w:tc>
        <w:tc>
          <w:tcPr>
            <w:tcW w:w="2114" w:type="dxa"/>
            <w:vAlign w:val="center"/>
          </w:tcPr>
          <w:p w14:paraId="6E9EA52C" w14:textId="77777777" w:rsidR="007E0F5F" w:rsidRPr="007E0F5F" w:rsidRDefault="007E0F5F" w:rsidP="007E0F5F">
            <w:pPr>
              <w:jc w:val="center"/>
              <w:rPr>
                <w:szCs w:val="20"/>
              </w:rPr>
            </w:pPr>
            <w:r w:rsidRPr="007E0F5F">
              <w:rPr>
                <w:szCs w:val="20"/>
              </w:rPr>
              <w:t>3</w:t>
            </w:r>
          </w:p>
        </w:tc>
        <w:tc>
          <w:tcPr>
            <w:tcW w:w="2186" w:type="dxa"/>
            <w:vAlign w:val="center"/>
          </w:tcPr>
          <w:p w14:paraId="57337A33" w14:textId="77777777" w:rsidR="007E0F5F" w:rsidRPr="007E0F5F" w:rsidRDefault="007E0F5F" w:rsidP="007E0F5F">
            <w:pPr>
              <w:jc w:val="center"/>
              <w:rPr>
                <w:szCs w:val="20"/>
              </w:rPr>
            </w:pPr>
            <w:r w:rsidRPr="007E0F5F">
              <w:rPr>
                <w:szCs w:val="20"/>
              </w:rPr>
              <w:t>4</w:t>
            </w:r>
          </w:p>
        </w:tc>
      </w:tr>
      <w:tr w:rsidR="007E0F5F" w:rsidRPr="007E0F5F" w14:paraId="2A547C1E" w14:textId="77777777" w:rsidTr="00BB4A8E">
        <w:trPr>
          <w:trHeight w:val="360"/>
        </w:trPr>
        <w:tc>
          <w:tcPr>
            <w:tcW w:w="653" w:type="dxa"/>
            <w:vAlign w:val="center"/>
          </w:tcPr>
          <w:p w14:paraId="7D63D94C" w14:textId="77777777" w:rsidR="007E0F5F" w:rsidRPr="007E0F5F" w:rsidRDefault="007E0F5F" w:rsidP="007E0F5F">
            <w:pPr>
              <w:jc w:val="center"/>
              <w:rPr>
                <w:color w:val="000000"/>
                <w:sz w:val="28"/>
                <w:szCs w:val="28"/>
              </w:rPr>
            </w:pPr>
            <w:r w:rsidRPr="007E0F5F">
              <w:rPr>
                <w:color w:val="000000"/>
                <w:sz w:val="28"/>
                <w:szCs w:val="28"/>
              </w:rPr>
              <w:t>1</w:t>
            </w:r>
          </w:p>
        </w:tc>
        <w:tc>
          <w:tcPr>
            <w:tcW w:w="4901" w:type="dxa"/>
            <w:vAlign w:val="center"/>
          </w:tcPr>
          <w:p w14:paraId="7A942B06" w14:textId="77777777" w:rsidR="007E0F5F" w:rsidRPr="007E0F5F" w:rsidRDefault="007E0F5F" w:rsidP="007E0F5F">
            <w:pPr>
              <w:rPr>
                <w:color w:val="000000"/>
                <w:sz w:val="28"/>
                <w:szCs w:val="28"/>
              </w:rPr>
            </w:pPr>
            <w:r w:rsidRPr="007E0F5F">
              <w:rPr>
                <w:color w:val="000000"/>
                <w:sz w:val="28"/>
                <w:szCs w:val="28"/>
              </w:rPr>
              <w:t>Расходы на приобретение сырья и материалов</w:t>
            </w:r>
          </w:p>
        </w:tc>
        <w:tc>
          <w:tcPr>
            <w:tcW w:w="2114" w:type="dxa"/>
            <w:vAlign w:val="center"/>
          </w:tcPr>
          <w:p w14:paraId="21436D1C" w14:textId="77777777" w:rsidR="007E0F5F" w:rsidRPr="007E0F5F" w:rsidRDefault="007E0F5F" w:rsidP="007E0F5F">
            <w:pPr>
              <w:jc w:val="center"/>
              <w:rPr>
                <w:szCs w:val="20"/>
              </w:rPr>
            </w:pPr>
            <w:r w:rsidRPr="007E0F5F">
              <w:rPr>
                <w:szCs w:val="20"/>
              </w:rPr>
              <w:t>1 000,00</w:t>
            </w:r>
          </w:p>
        </w:tc>
        <w:tc>
          <w:tcPr>
            <w:tcW w:w="2186" w:type="dxa"/>
            <w:vAlign w:val="center"/>
          </w:tcPr>
          <w:p w14:paraId="32BD7C40" w14:textId="77777777" w:rsidR="007E0F5F" w:rsidRPr="007E0F5F" w:rsidRDefault="007E0F5F" w:rsidP="007E0F5F">
            <w:pPr>
              <w:jc w:val="center"/>
              <w:rPr>
                <w:szCs w:val="20"/>
              </w:rPr>
            </w:pPr>
            <w:r w:rsidRPr="007E0F5F">
              <w:rPr>
                <w:szCs w:val="20"/>
              </w:rPr>
              <w:t>1 000,00</w:t>
            </w:r>
          </w:p>
        </w:tc>
      </w:tr>
      <w:tr w:rsidR="007E0F5F" w:rsidRPr="007E0F5F" w14:paraId="48E14183" w14:textId="77777777" w:rsidTr="00BB4A8E">
        <w:trPr>
          <w:trHeight w:val="360"/>
        </w:trPr>
        <w:tc>
          <w:tcPr>
            <w:tcW w:w="653" w:type="dxa"/>
            <w:vAlign w:val="center"/>
          </w:tcPr>
          <w:p w14:paraId="062A4EB6" w14:textId="77777777" w:rsidR="007E0F5F" w:rsidRPr="007E0F5F" w:rsidRDefault="007E0F5F" w:rsidP="007E0F5F">
            <w:pPr>
              <w:jc w:val="center"/>
              <w:rPr>
                <w:color w:val="000000"/>
                <w:sz w:val="28"/>
                <w:szCs w:val="28"/>
              </w:rPr>
            </w:pPr>
            <w:r w:rsidRPr="007E0F5F">
              <w:rPr>
                <w:color w:val="000000"/>
                <w:sz w:val="28"/>
                <w:szCs w:val="28"/>
              </w:rPr>
              <w:t>2</w:t>
            </w:r>
          </w:p>
        </w:tc>
        <w:tc>
          <w:tcPr>
            <w:tcW w:w="4901" w:type="dxa"/>
            <w:vAlign w:val="center"/>
          </w:tcPr>
          <w:p w14:paraId="201A5E5B" w14:textId="77777777" w:rsidR="007E0F5F" w:rsidRPr="007E0F5F" w:rsidRDefault="007E0F5F" w:rsidP="007E0F5F">
            <w:pPr>
              <w:rPr>
                <w:color w:val="000000"/>
                <w:sz w:val="28"/>
                <w:szCs w:val="28"/>
              </w:rPr>
            </w:pPr>
            <w:r w:rsidRPr="007E0F5F">
              <w:rPr>
                <w:color w:val="000000"/>
                <w:sz w:val="28"/>
                <w:szCs w:val="28"/>
              </w:rPr>
              <w:t>Расходы на ремонт основных средств</w:t>
            </w:r>
          </w:p>
        </w:tc>
        <w:tc>
          <w:tcPr>
            <w:tcW w:w="2114" w:type="dxa"/>
            <w:vAlign w:val="center"/>
          </w:tcPr>
          <w:p w14:paraId="2EA2926A" w14:textId="77777777" w:rsidR="007E0F5F" w:rsidRPr="007E0F5F" w:rsidRDefault="007E0F5F" w:rsidP="007E0F5F">
            <w:pPr>
              <w:jc w:val="center"/>
              <w:rPr>
                <w:szCs w:val="20"/>
              </w:rPr>
            </w:pPr>
            <w:r w:rsidRPr="007E0F5F">
              <w:rPr>
                <w:szCs w:val="20"/>
              </w:rPr>
              <w:t>7 952,30</w:t>
            </w:r>
          </w:p>
        </w:tc>
        <w:tc>
          <w:tcPr>
            <w:tcW w:w="2186" w:type="dxa"/>
            <w:vAlign w:val="center"/>
          </w:tcPr>
          <w:p w14:paraId="2DD7BFAE" w14:textId="77777777" w:rsidR="007E0F5F" w:rsidRPr="007E0F5F" w:rsidRDefault="007E0F5F" w:rsidP="007E0F5F">
            <w:pPr>
              <w:jc w:val="center"/>
              <w:rPr>
                <w:szCs w:val="20"/>
              </w:rPr>
            </w:pPr>
            <w:r w:rsidRPr="007E0F5F">
              <w:rPr>
                <w:szCs w:val="20"/>
              </w:rPr>
              <w:t>7 952,30</w:t>
            </w:r>
          </w:p>
        </w:tc>
      </w:tr>
      <w:tr w:rsidR="007E0F5F" w:rsidRPr="007E0F5F" w14:paraId="2513E931" w14:textId="77777777" w:rsidTr="00BB4A8E">
        <w:trPr>
          <w:trHeight w:val="360"/>
        </w:trPr>
        <w:tc>
          <w:tcPr>
            <w:tcW w:w="653" w:type="dxa"/>
            <w:vAlign w:val="center"/>
          </w:tcPr>
          <w:p w14:paraId="049B2D7D" w14:textId="77777777" w:rsidR="007E0F5F" w:rsidRPr="007E0F5F" w:rsidRDefault="007E0F5F" w:rsidP="007E0F5F">
            <w:pPr>
              <w:jc w:val="center"/>
              <w:rPr>
                <w:color w:val="000000"/>
                <w:sz w:val="28"/>
                <w:szCs w:val="28"/>
              </w:rPr>
            </w:pPr>
            <w:r w:rsidRPr="007E0F5F">
              <w:rPr>
                <w:color w:val="000000"/>
                <w:sz w:val="28"/>
                <w:szCs w:val="28"/>
              </w:rPr>
              <w:lastRenderedPageBreak/>
              <w:t>1</w:t>
            </w:r>
          </w:p>
        </w:tc>
        <w:tc>
          <w:tcPr>
            <w:tcW w:w="4901" w:type="dxa"/>
            <w:vAlign w:val="center"/>
          </w:tcPr>
          <w:p w14:paraId="502CC14B" w14:textId="77777777" w:rsidR="007E0F5F" w:rsidRPr="007E0F5F" w:rsidRDefault="007E0F5F" w:rsidP="007E0F5F">
            <w:pPr>
              <w:jc w:val="center"/>
              <w:rPr>
                <w:color w:val="000000"/>
                <w:sz w:val="28"/>
                <w:szCs w:val="28"/>
              </w:rPr>
            </w:pPr>
            <w:r w:rsidRPr="007E0F5F">
              <w:rPr>
                <w:color w:val="000000"/>
                <w:sz w:val="28"/>
                <w:szCs w:val="28"/>
              </w:rPr>
              <w:t>2</w:t>
            </w:r>
          </w:p>
        </w:tc>
        <w:tc>
          <w:tcPr>
            <w:tcW w:w="2114" w:type="dxa"/>
            <w:vAlign w:val="center"/>
          </w:tcPr>
          <w:p w14:paraId="60002C84" w14:textId="77777777" w:rsidR="007E0F5F" w:rsidRPr="007E0F5F" w:rsidRDefault="007E0F5F" w:rsidP="007E0F5F">
            <w:pPr>
              <w:jc w:val="center"/>
              <w:rPr>
                <w:szCs w:val="20"/>
              </w:rPr>
            </w:pPr>
            <w:r w:rsidRPr="007E0F5F">
              <w:rPr>
                <w:szCs w:val="20"/>
              </w:rPr>
              <w:t>3</w:t>
            </w:r>
          </w:p>
        </w:tc>
        <w:tc>
          <w:tcPr>
            <w:tcW w:w="2186" w:type="dxa"/>
            <w:vAlign w:val="center"/>
          </w:tcPr>
          <w:p w14:paraId="01B8AEBB" w14:textId="77777777" w:rsidR="007E0F5F" w:rsidRPr="007E0F5F" w:rsidRDefault="007E0F5F" w:rsidP="007E0F5F">
            <w:pPr>
              <w:jc w:val="center"/>
              <w:rPr>
                <w:szCs w:val="20"/>
              </w:rPr>
            </w:pPr>
            <w:r w:rsidRPr="007E0F5F">
              <w:rPr>
                <w:szCs w:val="20"/>
              </w:rPr>
              <w:t>4</w:t>
            </w:r>
          </w:p>
        </w:tc>
      </w:tr>
      <w:tr w:rsidR="007E0F5F" w:rsidRPr="007E0F5F" w14:paraId="325C323A" w14:textId="77777777" w:rsidTr="00BB4A8E">
        <w:trPr>
          <w:trHeight w:val="360"/>
        </w:trPr>
        <w:tc>
          <w:tcPr>
            <w:tcW w:w="653" w:type="dxa"/>
            <w:vAlign w:val="center"/>
          </w:tcPr>
          <w:p w14:paraId="07E5CB8E" w14:textId="77777777" w:rsidR="007E0F5F" w:rsidRPr="007E0F5F" w:rsidRDefault="007E0F5F" w:rsidP="007E0F5F">
            <w:pPr>
              <w:jc w:val="center"/>
              <w:rPr>
                <w:color w:val="000000"/>
                <w:sz w:val="28"/>
                <w:szCs w:val="28"/>
              </w:rPr>
            </w:pPr>
            <w:r w:rsidRPr="007E0F5F">
              <w:rPr>
                <w:color w:val="000000"/>
                <w:sz w:val="28"/>
                <w:szCs w:val="28"/>
              </w:rPr>
              <w:t>3</w:t>
            </w:r>
          </w:p>
        </w:tc>
        <w:tc>
          <w:tcPr>
            <w:tcW w:w="4901" w:type="dxa"/>
            <w:vAlign w:val="center"/>
          </w:tcPr>
          <w:p w14:paraId="15BECD65" w14:textId="77777777" w:rsidR="007E0F5F" w:rsidRPr="007E0F5F" w:rsidRDefault="007E0F5F" w:rsidP="007E0F5F">
            <w:pPr>
              <w:rPr>
                <w:color w:val="000000"/>
                <w:sz w:val="28"/>
                <w:szCs w:val="28"/>
              </w:rPr>
            </w:pPr>
            <w:r w:rsidRPr="007E0F5F">
              <w:rPr>
                <w:color w:val="000000"/>
                <w:sz w:val="28"/>
                <w:szCs w:val="28"/>
              </w:rPr>
              <w:t>Расходы на оплату труда</w:t>
            </w:r>
          </w:p>
        </w:tc>
        <w:tc>
          <w:tcPr>
            <w:tcW w:w="2114" w:type="dxa"/>
            <w:vAlign w:val="center"/>
          </w:tcPr>
          <w:p w14:paraId="53DA681E" w14:textId="77777777" w:rsidR="007E0F5F" w:rsidRPr="007E0F5F" w:rsidRDefault="007E0F5F" w:rsidP="007E0F5F">
            <w:pPr>
              <w:jc w:val="center"/>
              <w:rPr>
                <w:szCs w:val="20"/>
              </w:rPr>
            </w:pPr>
            <w:r w:rsidRPr="007E0F5F">
              <w:rPr>
                <w:szCs w:val="20"/>
              </w:rPr>
              <w:t>55 258,64</w:t>
            </w:r>
          </w:p>
        </w:tc>
        <w:tc>
          <w:tcPr>
            <w:tcW w:w="2186" w:type="dxa"/>
            <w:vAlign w:val="center"/>
          </w:tcPr>
          <w:p w14:paraId="7CD92B39" w14:textId="77777777" w:rsidR="007E0F5F" w:rsidRPr="007E0F5F" w:rsidRDefault="007E0F5F" w:rsidP="007E0F5F">
            <w:pPr>
              <w:jc w:val="center"/>
              <w:rPr>
                <w:szCs w:val="20"/>
              </w:rPr>
            </w:pPr>
            <w:r w:rsidRPr="007E0F5F">
              <w:rPr>
                <w:szCs w:val="20"/>
              </w:rPr>
              <w:t>55 258,64</w:t>
            </w:r>
          </w:p>
        </w:tc>
      </w:tr>
      <w:tr w:rsidR="007E0F5F" w:rsidRPr="007E0F5F" w14:paraId="426C8F11" w14:textId="77777777" w:rsidTr="00BB4A8E">
        <w:trPr>
          <w:trHeight w:val="1080"/>
        </w:trPr>
        <w:tc>
          <w:tcPr>
            <w:tcW w:w="653" w:type="dxa"/>
            <w:vAlign w:val="center"/>
          </w:tcPr>
          <w:p w14:paraId="15FFB31D" w14:textId="77777777" w:rsidR="007E0F5F" w:rsidRPr="007E0F5F" w:rsidRDefault="007E0F5F" w:rsidP="007E0F5F">
            <w:pPr>
              <w:jc w:val="center"/>
              <w:rPr>
                <w:color w:val="000000"/>
                <w:sz w:val="28"/>
                <w:szCs w:val="28"/>
              </w:rPr>
            </w:pPr>
            <w:r w:rsidRPr="007E0F5F">
              <w:rPr>
                <w:color w:val="000000"/>
                <w:sz w:val="28"/>
                <w:szCs w:val="28"/>
              </w:rPr>
              <w:t>4</w:t>
            </w:r>
          </w:p>
        </w:tc>
        <w:tc>
          <w:tcPr>
            <w:tcW w:w="4901" w:type="dxa"/>
            <w:vAlign w:val="center"/>
          </w:tcPr>
          <w:p w14:paraId="0D87236C" w14:textId="77777777" w:rsidR="007E0F5F" w:rsidRPr="007E0F5F" w:rsidRDefault="007E0F5F" w:rsidP="007E0F5F">
            <w:pPr>
              <w:rPr>
                <w:color w:val="000000"/>
                <w:sz w:val="28"/>
                <w:szCs w:val="28"/>
              </w:rPr>
            </w:pPr>
            <w:r w:rsidRPr="007E0F5F">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114" w:type="dxa"/>
            <w:vAlign w:val="center"/>
          </w:tcPr>
          <w:p w14:paraId="1466AF71" w14:textId="77777777" w:rsidR="007E0F5F" w:rsidRPr="007E0F5F" w:rsidRDefault="007E0F5F" w:rsidP="007E0F5F">
            <w:pPr>
              <w:jc w:val="center"/>
              <w:rPr>
                <w:szCs w:val="20"/>
              </w:rPr>
            </w:pPr>
            <w:r w:rsidRPr="007E0F5F">
              <w:rPr>
                <w:szCs w:val="20"/>
              </w:rPr>
              <w:t>2 866,69</w:t>
            </w:r>
          </w:p>
        </w:tc>
        <w:tc>
          <w:tcPr>
            <w:tcW w:w="2186" w:type="dxa"/>
            <w:vAlign w:val="center"/>
          </w:tcPr>
          <w:p w14:paraId="42654749" w14:textId="77777777" w:rsidR="007E0F5F" w:rsidRPr="007E0F5F" w:rsidRDefault="007E0F5F" w:rsidP="007E0F5F">
            <w:pPr>
              <w:jc w:val="center"/>
              <w:rPr>
                <w:szCs w:val="20"/>
              </w:rPr>
            </w:pPr>
            <w:r w:rsidRPr="007E0F5F">
              <w:rPr>
                <w:szCs w:val="20"/>
              </w:rPr>
              <w:t>2 866,69</w:t>
            </w:r>
          </w:p>
        </w:tc>
      </w:tr>
      <w:tr w:rsidR="007E0F5F" w:rsidRPr="007E0F5F" w14:paraId="388BD709" w14:textId="77777777" w:rsidTr="00BB4A8E">
        <w:trPr>
          <w:trHeight w:val="1080"/>
        </w:trPr>
        <w:tc>
          <w:tcPr>
            <w:tcW w:w="653" w:type="dxa"/>
            <w:vAlign w:val="center"/>
          </w:tcPr>
          <w:p w14:paraId="59B946F5" w14:textId="77777777" w:rsidR="007E0F5F" w:rsidRPr="007E0F5F" w:rsidRDefault="007E0F5F" w:rsidP="007E0F5F">
            <w:pPr>
              <w:jc w:val="center"/>
              <w:rPr>
                <w:color w:val="000000"/>
                <w:sz w:val="28"/>
                <w:szCs w:val="28"/>
              </w:rPr>
            </w:pPr>
            <w:r w:rsidRPr="007E0F5F">
              <w:rPr>
                <w:color w:val="000000"/>
                <w:sz w:val="28"/>
                <w:szCs w:val="28"/>
              </w:rPr>
              <w:t>5</w:t>
            </w:r>
          </w:p>
        </w:tc>
        <w:tc>
          <w:tcPr>
            <w:tcW w:w="4901" w:type="dxa"/>
            <w:vAlign w:val="center"/>
          </w:tcPr>
          <w:p w14:paraId="33E3FF4B" w14:textId="77777777" w:rsidR="007E0F5F" w:rsidRPr="007E0F5F" w:rsidRDefault="007E0F5F" w:rsidP="007E0F5F">
            <w:pPr>
              <w:rPr>
                <w:color w:val="000000"/>
                <w:sz w:val="28"/>
                <w:szCs w:val="28"/>
              </w:rPr>
            </w:pPr>
            <w:r w:rsidRPr="007E0F5F">
              <w:rPr>
                <w:color w:val="000000"/>
                <w:sz w:val="28"/>
                <w:szCs w:val="28"/>
              </w:rPr>
              <w:t>Расходы на оплату иных работ и услуг, выполняемых по договорам с организациями</w:t>
            </w:r>
          </w:p>
        </w:tc>
        <w:tc>
          <w:tcPr>
            <w:tcW w:w="2114" w:type="dxa"/>
            <w:vAlign w:val="center"/>
          </w:tcPr>
          <w:p w14:paraId="4CC5B55D" w14:textId="77777777" w:rsidR="007E0F5F" w:rsidRPr="007E0F5F" w:rsidRDefault="007E0F5F" w:rsidP="007E0F5F">
            <w:pPr>
              <w:jc w:val="center"/>
              <w:rPr>
                <w:szCs w:val="20"/>
              </w:rPr>
            </w:pPr>
            <w:r w:rsidRPr="007E0F5F">
              <w:rPr>
                <w:szCs w:val="20"/>
              </w:rPr>
              <w:t>1 407,63</w:t>
            </w:r>
          </w:p>
        </w:tc>
        <w:tc>
          <w:tcPr>
            <w:tcW w:w="2186" w:type="dxa"/>
            <w:vAlign w:val="center"/>
          </w:tcPr>
          <w:p w14:paraId="57CB97CF" w14:textId="77777777" w:rsidR="007E0F5F" w:rsidRPr="007E0F5F" w:rsidRDefault="007E0F5F" w:rsidP="007E0F5F">
            <w:pPr>
              <w:jc w:val="center"/>
              <w:rPr>
                <w:szCs w:val="20"/>
              </w:rPr>
            </w:pPr>
            <w:r w:rsidRPr="007E0F5F">
              <w:rPr>
                <w:szCs w:val="20"/>
              </w:rPr>
              <w:t>1 407,63</w:t>
            </w:r>
          </w:p>
        </w:tc>
      </w:tr>
      <w:tr w:rsidR="007E0F5F" w:rsidRPr="007E0F5F" w14:paraId="42B9AD0E" w14:textId="77777777" w:rsidTr="00BB4A8E">
        <w:trPr>
          <w:trHeight w:val="360"/>
        </w:trPr>
        <w:tc>
          <w:tcPr>
            <w:tcW w:w="653" w:type="dxa"/>
            <w:vAlign w:val="center"/>
          </w:tcPr>
          <w:p w14:paraId="67C55141" w14:textId="77777777" w:rsidR="007E0F5F" w:rsidRPr="007E0F5F" w:rsidRDefault="007E0F5F" w:rsidP="007E0F5F">
            <w:pPr>
              <w:jc w:val="center"/>
              <w:rPr>
                <w:color w:val="000000"/>
                <w:sz w:val="28"/>
                <w:szCs w:val="28"/>
              </w:rPr>
            </w:pPr>
            <w:r w:rsidRPr="007E0F5F">
              <w:rPr>
                <w:color w:val="000000"/>
                <w:sz w:val="28"/>
                <w:szCs w:val="28"/>
              </w:rPr>
              <w:t>6</w:t>
            </w:r>
          </w:p>
        </w:tc>
        <w:tc>
          <w:tcPr>
            <w:tcW w:w="4901" w:type="dxa"/>
          </w:tcPr>
          <w:p w14:paraId="17CB146A" w14:textId="77777777" w:rsidR="007E0F5F" w:rsidRPr="007E0F5F" w:rsidRDefault="007E0F5F" w:rsidP="007E0F5F">
            <w:pPr>
              <w:rPr>
                <w:color w:val="000000"/>
                <w:sz w:val="28"/>
                <w:szCs w:val="28"/>
              </w:rPr>
            </w:pPr>
            <w:r w:rsidRPr="007E0F5F">
              <w:rPr>
                <w:color w:val="000000"/>
                <w:sz w:val="28"/>
                <w:szCs w:val="28"/>
              </w:rPr>
              <w:t>Расходы на услуги банков</w:t>
            </w:r>
          </w:p>
        </w:tc>
        <w:tc>
          <w:tcPr>
            <w:tcW w:w="2114" w:type="dxa"/>
            <w:vAlign w:val="center"/>
          </w:tcPr>
          <w:p w14:paraId="64DAEC44" w14:textId="77777777" w:rsidR="007E0F5F" w:rsidRPr="007E0F5F" w:rsidRDefault="007E0F5F" w:rsidP="007E0F5F">
            <w:pPr>
              <w:jc w:val="center"/>
              <w:rPr>
                <w:szCs w:val="20"/>
              </w:rPr>
            </w:pPr>
            <w:r w:rsidRPr="007E0F5F">
              <w:rPr>
                <w:szCs w:val="20"/>
              </w:rPr>
              <w:t>37,14</w:t>
            </w:r>
          </w:p>
        </w:tc>
        <w:tc>
          <w:tcPr>
            <w:tcW w:w="2186" w:type="dxa"/>
            <w:vAlign w:val="center"/>
          </w:tcPr>
          <w:p w14:paraId="3DA6CAAA" w14:textId="77777777" w:rsidR="007E0F5F" w:rsidRPr="007E0F5F" w:rsidRDefault="007E0F5F" w:rsidP="007E0F5F">
            <w:pPr>
              <w:jc w:val="center"/>
              <w:rPr>
                <w:szCs w:val="20"/>
              </w:rPr>
            </w:pPr>
            <w:r w:rsidRPr="007E0F5F">
              <w:rPr>
                <w:szCs w:val="20"/>
              </w:rPr>
              <w:t>37,14</w:t>
            </w:r>
          </w:p>
        </w:tc>
      </w:tr>
      <w:tr w:rsidR="007E0F5F" w:rsidRPr="007E0F5F" w14:paraId="0E19A451" w14:textId="77777777" w:rsidTr="00BB4A8E">
        <w:trPr>
          <w:trHeight w:val="360"/>
        </w:trPr>
        <w:tc>
          <w:tcPr>
            <w:tcW w:w="653" w:type="dxa"/>
            <w:vAlign w:val="center"/>
          </w:tcPr>
          <w:p w14:paraId="6830CEFF" w14:textId="77777777" w:rsidR="007E0F5F" w:rsidRPr="007E0F5F" w:rsidRDefault="007E0F5F" w:rsidP="007E0F5F">
            <w:pPr>
              <w:jc w:val="center"/>
              <w:rPr>
                <w:color w:val="000000"/>
                <w:sz w:val="28"/>
                <w:szCs w:val="28"/>
              </w:rPr>
            </w:pPr>
            <w:r w:rsidRPr="007E0F5F">
              <w:rPr>
                <w:color w:val="000000"/>
                <w:sz w:val="28"/>
                <w:szCs w:val="28"/>
              </w:rPr>
              <w:t>7</w:t>
            </w:r>
          </w:p>
        </w:tc>
        <w:tc>
          <w:tcPr>
            <w:tcW w:w="4901" w:type="dxa"/>
          </w:tcPr>
          <w:p w14:paraId="3381EF78" w14:textId="77777777" w:rsidR="007E0F5F" w:rsidRPr="007E0F5F" w:rsidRDefault="007E0F5F" w:rsidP="007E0F5F">
            <w:pPr>
              <w:rPr>
                <w:color w:val="000000"/>
                <w:sz w:val="28"/>
                <w:szCs w:val="28"/>
              </w:rPr>
            </w:pPr>
            <w:r w:rsidRPr="007E0F5F">
              <w:rPr>
                <w:color w:val="000000"/>
                <w:sz w:val="28"/>
                <w:szCs w:val="28"/>
              </w:rPr>
              <w:t>Расходы на обучение персонала</w:t>
            </w:r>
          </w:p>
        </w:tc>
        <w:tc>
          <w:tcPr>
            <w:tcW w:w="2114" w:type="dxa"/>
            <w:vAlign w:val="center"/>
          </w:tcPr>
          <w:p w14:paraId="1ACC987A" w14:textId="77777777" w:rsidR="007E0F5F" w:rsidRPr="007E0F5F" w:rsidRDefault="007E0F5F" w:rsidP="007E0F5F">
            <w:pPr>
              <w:jc w:val="center"/>
              <w:rPr>
                <w:szCs w:val="20"/>
              </w:rPr>
            </w:pPr>
            <w:r w:rsidRPr="007E0F5F">
              <w:rPr>
                <w:szCs w:val="20"/>
              </w:rPr>
              <w:t>277,65</w:t>
            </w:r>
          </w:p>
        </w:tc>
        <w:tc>
          <w:tcPr>
            <w:tcW w:w="2186" w:type="dxa"/>
            <w:vAlign w:val="center"/>
          </w:tcPr>
          <w:p w14:paraId="3602378B" w14:textId="77777777" w:rsidR="007E0F5F" w:rsidRPr="007E0F5F" w:rsidRDefault="007E0F5F" w:rsidP="007E0F5F">
            <w:pPr>
              <w:jc w:val="center"/>
              <w:rPr>
                <w:szCs w:val="20"/>
              </w:rPr>
            </w:pPr>
            <w:r w:rsidRPr="007E0F5F">
              <w:rPr>
                <w:szCs w:val="20"/>
              </w:rPr>
              <w:t>277,65</w:t>
            </w:r>
          </w:p>
        </w:tc>
      </w:tr>
      <w:tr w:rsidR="007E0F5F" w:rsidRPr="007E0F5F" w14:paraId="3F2975E5" w14:textId="77777777" w:rsidTr="00BB4A8E">
        <w:trPr>
          <w:trHeight w:val="720"/>
        </w:trPr>
        <w:tc>
          <w:tcPr>
            <w:tcW w:w="653" w:type="dxa"/>
            <w:vAlign w:val="center"/>
          </w:tcPr>
          <w:p w14:paraId="08C18295" w14:textId="77777777" w:rsidR="007E0F5F" w:rsidRPr="007E0F5F" w:rsidRDefault="007E0F5F" w:rsidP="007E0F5F">
            <w:pPr>
              <w:jc w:val="center"/>
              <w:rPr>
                <w:color w:val="000000"/>
                <w:sz w:val="28"/>
                <w:szCs w:val="28"/>
              </w:rPr>
            </w:pPr>
          </w:p>
        </w:tc>
        <w:tc>
          <w:tcPr>
            <w:tcW w:w="4901" w:type="dxa"/>
            <w:vAlign w:val="center"/>
          </w:tcPr>
          <w:p w14:paraId="02BB48BA" w14:textId="77777777" w:rsidR="007E0F5F" w:rsidRPr="007E0F5F" w:rsidRDefault="007E0F5F" w:rsidP="007E0F5F">
            <w:pPr>
              <w:rPr>
                <w:color w:val="000000"/>
                <w:sz w:val="28"/>
                <w:szCs w:val="28"/>
              </w:rPr>
            </w:pPr>
            <w:r w:rsidRPr="007E0F5F">
              <w:rPr>
                <w:color w:val="000000"/>
                <w:sz w:val="28"/>
                <w:szCs w:val="28"/>
              </w:rPr>
              <w:t>ИТОГО базовый уровень операционных расходов</w:t>
            </w:r>
          </w:p>
        </w:tc>
        <w:tc>
          <w:tcPr>
            <w:tcW w:w="2114" w:type="dxa"/>
            <w:vAlign w:val="center"/>
          </w:tcPr>
          <w:p w14:paraId="65E1BCB1" w14:textId="77777777" w:rsidR="007E0F5F" w:rsidRPr="007E0F5F" w:rsidRDefault="007E0F5F" w:rsidP="007E0F5F">
            <w:pPr>
              <w:jc w:val="center"/>
              <w:rPr>
                <w:b/>
                <w:szCs w:val="20"/>
              </w:rPr>
            </w:pPr>
            <w:r w:rsidRPr="007E0F5F">
              <w:rPr>
                <w:b/>
                <w:szCs w:val="20"/>
              </w:rPr>
              <w:t>68 800,05</w:t>
            </w:r>
          </w:p>
        </w:tc>
        <w:tc>
          <w:tcPr>
            <w:tcW w:w="2186" w:type="dxa"/>
            <w:vAlign w:val="center"/>
          </w:tcPr>
          <w:p w14:paraId="2010CA31" w14:textId="77777777" w:rsidR="007E0F5F" w:rsidRPr="007E0F5F" w:rsidRDefault="007E0F5F" w:rsidP="007E0F5F">
            <w:pPr>
              <w:jc w:val="center"/>
              <w:rPr>
                <w:b/>
                <w:szCs w:val="20"/>
              </w:rPr>
            </w:pPr>
            <w:r w:rsidRPr="007E0F5F">
              <w:rPr>
                <w:b/>
                <w:szCs w:val="20"/>
              </w:rPr>
              <w:t>68 800,05</w:t>
            </w:r>
          </w:p>
        </w:tc>
      </w:tr>
    </w:tbl>
    <w:p w14:paraId="349C9F98" w14:textId="77777777" w:rsidR="007E0F5F" w:rsidRPr="007E0F5F" w:rsidRDefault="007E0F5F" w:rsidP="007E0F5F">
      <w:pPr>
        <w:ind w:firstLine="851"/>
        <w:jc w:val="both"/>
        <w:rPr>
          <w:sz w:val="28"/>
          <w:szCs w:val="28"/>
        </w:rPr>
      </w:pPr>
    </w:p>
    <w:p w14:paraId="77A3560B" w14:textId="77777777" w:rsidR="007E0F5F" w:rsidRPr="007E0F5F" w:rsidRDefault="007E0F5F" w:rsidP="007E0F5F">
      <w:pPr>
        <w:autoSpaceDE w:val="0"/>
        <w:autoSpaceDN w:val="0"/>
        <w:adjustRightInd w:val="0"/>
        <w:ind w:firstLine="540"/>
        <w:jc w:val="both"/>
        <w:rPr>
          <w:rFonts w:eastAsia="Calibri"/>
          <w:sz w:val="28"/>
          <w:szCs w:val="28"/>
        </w:rPr>
      </w:pPr>
      <w:r w:rsidRPr="007E0F5F">
        <w:rPr>
          <w:rFonts w:eastAsia="Calibri"/>
          <w:sz w:val="28"/>
          <w:szCs w:val="28"/>
        </w:rPr>
        <w:t>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При установлении тарифов на годы, не вошедшие в плановый период прогноза социально-экономического развития Российской Федерации, применяется индекс потребительских цен, установленный на последний год этого планового периода.</w:t>
      </w:r>
    </w:p>
    <w:p w14:paraId="5028DD4E" w14:textId="77777777" w:rsidR="007E0F5F" w:rsidRPr="007E0F5F" w:rsidRDefault="007E0F5F" w:rsidP="007E0F5F">
      <w:pPr>
        <w:autoSpaceDE w:val="0"/>
        <w:autoSpaceDN w:val="0"/>
        <w:adjustRightInd w:val="0"/>
        <w:ind w:firstLine="709"/>
        <w:jc w:val="both"/>
        <w:rPr>
          <w:rFonts w:eastAsia="Calibri"/>
          <w:sz w:val="28"/>
          <w:szCs w:val="28"/>
        </w:rPr>
      </w:pPr>
      <w:r w:rsidRPr="007E0F5F">
        <w:rPr>
          <w:sz w:val="28"/>
          <w:szCs w:val="28"/>
        </w:rPr>
        <w:t xml:space="preserve">В соответствии с пунктом 36 Методических указаний, </w:t>
      </w:r>
      <w:r w:rsidRPr="007E0F5F">
        <w:rPr>
          <w:rFonts w:eastAsia="Calibri"/>
          <w:sz w:val="28"/>
          <w:szCs w:val="28"/>
        </w:rPr>
        <w:t>операционные (подконтрольные) расходы рассчитываются по формуле:</w:t>
      </w:r>
    </w:p>
    <w:p w14:paraId="4ABED62C" w14:textId="6D836CC9" w:rsidR="007E0F5F" w:rsidRPr="007E0F5F" w:rsidRDefault="007E0F5F" w:rsidP="007E0F5F">
      <w:pPr>
        <w:autoSpaceDE w:val="0"/>
        <w:autoSpaceDN w:val="0"/>
        <w:adjustRightInd w:val="0"/>
        <w:jc w:val="center"/>
        <w:rPr>
          <w:rFonts w:eastAsia="Calibri"/>
          <w:sz w:val="28"/>
          <w:szCs w:val="28"/>
        </w:rPr>
      </w:pPr>
      <w:r w:rsidRPr="007E0F5F">
        <w:rPr>
          <w:rFonts w:eastAsia="Calibri"/>
          <w:noProof/>
          <w:position w:val="-33"/>
          <w:sz w:val="28"/>
          <w:szCs w:val="28"/>
        </w:rPr>
        <w:drawing>
          <wp:inline distT="0" distB="0" distL="0" distR="0" wp14:anchorId="109972AC" wp14:editId="4168D36A">
            <wp:extent cx="5991225" cy="60007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7E0F5F">
        <w:rPr>
          <w:rFonts w:eastAsia="Calibri"/>
          <w:sz w:val="28"/>
          <w:szCs w:val="28"/>
        </w:rPr>
        <w:t xml:space="preserve"> </w:t>
      </w:r>
    </w:p>
    <w:p w14:paraId="162B31D9" w14:textId="77777777" w:rsidR="007E0F5F" w:rsidRPr="007E0F5F" w:rsidRDefault="007E0F5F" w:rsidP="007E0F5F">
      <w:pPr>
        <w:autoSpaceDE w:val="0"/>
        <w:autoSpaceDN w:val="0"/>
        <w:adjustRightInd w:val="0"/>
        <w:jc w:val="both"/>
        <w:rPr>
          <w:rFonts w:eastAsia="Calibri"/>
          <w:sz w:val="28"/>
          <w:szCs w:val="28"/>
        </w:rPr>
      </w:pPr>
      <w:r w:rsidRPr="007E0F5F">
        <w:rPr>
          <w:rFonts w:eastAsia="Calibri"/>
          <w:sz w:val="28"/>
          <w:szCs w:val="28"/>
        </w:rPr>
        <w:t>где:</w:t>
      </w:r>
    </w:p>
    <w:p w14:paraId="12241FD6" w14:textId="77777777" w:rsidR="007E0F5F" w:rsidRPr="007E0F5F" w:rsidRDefault="007E0F5F" w:rsidP="007E0F5F">
      <w:pPr>
        <w:autoSpaceDE w:val="0"/>
        <w:autoSpaceDN w:val="0"/>
        <w:adjustRightInd w:val="0"/>
        <w:spacing w:before="280"/>
        <w:ind w:firstLine="709"/>
        <w:jc w:val="both"/>
        <w:rPr>
          <w:rFonts w:eastAsia="Calibri"/>
          <w:sz w:val="28"/>
          <w:szCs w:val="28"/>
        </w:rPr>
      </w:pPr>
      <w:r w:rsidRPr="007E0F5F">
        <w:rPr>
          <w:rFonts w:eastAsia="Calibri"/>
          <w:sz w:val="28"/>
          <w:szCs w:val="28"/>
        </w:rPr>
        <w:t>ОР</w:t>
      </w:r>
      <w:r w:rsidRPr="007E0F5F">
        <w:rPr>
          <w:rFonts w:eastAsia="Calibri"/>
          <w:sz w:val="28"/>
          <w:szCs w:val="28"/>
          <w:vertAlign w:val="subscript"/>
        </w:rPr>
        <w:t>i</w:t>
      </w:r>
      <w:r w:rsidRPr="007E0F5F">
        <w:rPr>
          <w:rFonts w:eastAsia="Calibri"/>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95" w:history="1">
        <w:r w:rsidRPr="007E0F5F">
          <w:rPr>
            <w:rFonts w:eastAsia="Calibri"/>
            <w:sz w:val="28"/>
            <w:szCs w:val="28"/>
          </w:rPr>
          <w:t>пунктом 37</w:t>
        </w:r>
      </w:hyperlink>
      <w:r w:rsidRPr="007E0F5F">
        <w:rPr>
          <w:rFonts w:eastAsia="Calibri"/>
          <w:sz w:val="28"/>
          <w:szCs w:val="28"/>
        </w:rPr>
        <w:t xml:space="preserve"> Методических указаний, тыс. руб.;</w:t>
      </w:r>
    </w:p>
    <w:p w14:paraId="0EE60B98" w14:textId="77777777" w:rsidR="007E0F5F" w:rsidRPr="007E0F5F" w:rsidRDefault="007E0F5F" w:rsidP="007E0F5F">
      <w:pPr>
        <w:autoSpaceDE w:val="0"/>
        <w:autoSpaceDN w:val="0"/>
        <w:adjustRightInd w:val="0"/>
        <w:spacing w:before="280"/>
        <w:ind w:firstLine="709"/>
        <w:jc w:val="both"/>
        <w:rPr>
          <w:rFonts w:eastAsia="Calibri"/>
          <w:sz w:val="28"/>
          <w:szCs w:val="28"/>
        </w:rPr>
      </w:pPr>
      <w:r w:rsidRPr="007E0F5F">
        <w:rPr>
          <w:rFonts w:eastAsia="Calibri"/>
          <w:sz w:val="28"/>
          <w:szCs w:val="28"/>
        </w:rPr>
        <w:t>ИОР - индекс эффективности операционных расходов, выраженный в процентах;</w:t>
      </w:r>
    </w:p>
    <w:p w14:paraId="2A577833" w14:textId="77777777" w:rsidR="007E0F5F" w:rsidRPr="007E0F5F" w:rsidRDefault="007E0F5F" w:rsidP="007E0F5F">
      <w:pPr>
        <w:ind w:firstLine="709"/>
        <w:jc w:val="both"/>
        <w:rPr>
          <w:sz w:val="28"/>
          <w:szCs w:val="28"/>
        </w:rPr>
      </w:pPr>
      <w:r w:rsidRPr="007E0F5F">
        <w:rPr>
          <w:sz w:val="28"/>
          <w:szCs w:val="28"/>
        </w:rPr>
        <w:lastRenderedPageBreak/>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78AAF5EB" w14:textId="77777777" w:rsidR="007E0F5F" w:rsidRPr="007E0F5F" w:rsidRDefault="007E0F5F" w:rsidP="007E0F5F">
      <w:pPr>
        <w:ind w:firstLine="709"/>
        <w:jc w:val="both"/>
        <w:rPr>
          <w:sz w:val="28"/>
          <w:szCs w:val="28"/>
        </w:rPr>
      </w:pPr>
      <w:r w:rsidRPr="007E0F5F">
        <w:rPr>
          <w:sz w:val="28"/>
          <w:szCs w:val="28"/>
        </w:rPr>
        <w:t>Согласно Приложению 1 к Методическим указаниям индекс эффективности операционных расходов для ООО «Энергоресурс» устанавливается в размере 1%.</w:t>
      </w:r>
    </w:p>
    <w:p w14:paraId="51A93DD1" w14:textId="77777777" w:rsidR="007E0F5F" w:rsidRPr="007E0F5F" w:rsidRDefault="007E0F5F" w:rsidP="007E0F5F">
      <w:pPr>
        <w:autoSpaceDE w:val="0"/>
        <w:autoSpaceDN w:val="0"/>
        <w:adjustRightInd w:val="0"/>
        <w:spacing w:before="280"/>
        <w:ind w:firstLine="709"/>
        <w:jc w:val="both"/>
        <w:rPr>
          <w:rFonts w:eastAsia="Calibri"/>
          <w:sz w:val="28"/>
          <w:szCs w:val="28"/>
        </w:rPr>
      </w:pPr>
      <w:r w:rsidRPr="007E0F5F">
        <w:rPr>
          <w:rFonts w:eastAsia="Calibri"/>
          <w:sz w:val="28"/>
          <w:szCs w:val="28"/>
        </w:rPr>
        <w:t>ИПЦ</w:t>
      </w:r>
      <w:r w:rsidRPr="007E0F5F">
        <w:rPr>
          <w:rFonts w:eastAsia="Calibri"/>
          <w:sz w:val="28"/>
          <w:szCs w:val="28"/>
          <w:vertAlign w:val="subscript"/>
        </w:rPr>
        <w:t>i</w:t>
      </w:r>
      <w:r w:rsidRPr="007E0F5F">
        <w:rPr>
          <w:rFonts w:eastAsia="Calibri"/>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64B56818" w14:textId="77777777" w:rsidR="007E0F5F" w:rsidRPr="007E0F5F" w:rsidRDefault="007E0F5F" w:rsidP="007E0F5F">
      <w:pPr>
        <w:autoSpaceDE w:val="0"/>
        <w:autoSpaceDN w:val="0"/>
        <w:adjustRightInd w:val="0"/>
        <w:spacing w:before="280"/>
        <w:ind w:firstLine="709"/>
        <w:jc w:val="both"/>
        <w:rPr>
          <w:rFonts w:eastAsia="Calibri"/>
          <w:sz w:val="28"/>
          <w:szCs w:val="28"/>
        </w:rPr>
      </w:pPr>
      <w:r w:rsidRPr="007E0F5F">
        <w:rPr>
          <w:rFonts w:eastAsia="Calibri"/>
          <w:sz w:val="28"/>
          <w:szCs w:val="28"/>
        </w:rPr>
        <w:t>К</w:t>
      </w:r>
      <w:r w:rsidRPr="007E0F5F">
        <w:rPr>
          <w:rFonts w:eastAsia="Calibri"/>
          <w:sz w:val="28"/>
          <w:szCs w:val="28"/>
          <w:vertAlign w:val="subscript"/>
        </w:rPr>
        <w:t>эл</w:t>
      </w:r>
      <w:r w:rsidRPr="007E0F5F">
        <w:rPr>
          <w:rFonts w:eastAsia="Calibri"/>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1E675383" w14:textId="77777777" w:rsidR="007E0F5F" w:rsidRPr="007E0F5F" w:rsidRDefault="007E0F5F" w:rsidP="007E0F5F">
      <w:pPr>
        <w:autoSpaceDE w:val="0"/>
        <w:autoSpaceDN w:val="0"/>
        <w:adjustRightInd w:val="0"/>
        <w:ind w:firstLine="709"/>
        <w:contextualSpacing/>
        <w:jc w:val="both"/>
        <w:rPr>
          <w:rFonts w:eastAsia="Calibri"/>
          <w:sz w:val="28"/>
          <w:szCs w:val="28"/>
        </w:rPr>
      </w:pPr>
      <w:r w:rsidRPr="007E0F5F">
        <w:rPr>
          <w:rFonts w:eastAsia="Calibri"/>
          <w:sz w:val="28"/>
          <w:szCs w:val="28"/>
        </w:rPr>
        <w:t>ИКА</w:t>
      </w:r>
      <w:r w:rsidRPr="007E0F5F">
        <w:rPr>
          <w:rFonts w:eastAsia="Calibri"/>
          <w:sz w:val="28"/>
          <w:szCs w:val="28"/>
          <w:vertAlign w:val="subscript"/>
        </w:rPr>
        <w:t>i</w:t>
      </w:r>
      <w:r w:rsidRPr="007E0F5F">
        <w:rPr>
          <w:rFonts w:eastAsia="Calibri"/>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7CFB868D" w14:textId="3766B6EC" w:rsidR="007E0F5F" w:rsidRPr="007E0F5F" w:rsidRDefault="007E0F5F" w:rsidP="007E0F5F">
      <w:pPr>
        <w:autoSpaceDE w:val="0"/>
        <w:autoSpaceDN w:val="0"/>
        <w:adjustRightInd w:val="0"/>
        <w:ind w:firstLine="709"/>
        <w:contextualSpacing/>
        <w:jc w:val="both"/>
        <w:rPr>
          <w:rFonts w:eastAsia="Calibri"/>
          <w:sz w:val="28"/>
          <w:szCs w:val="28"/>
        </w:rPr>
      </w:pPr>
      <w:r w:rsidRPr="007E0F5F">
        <w:rPr>
          <w:sz w:val="28"/>
          <w:szCs w:val="28"/>
        </w:rPr>
        <w:t xml:space="preserve">В соответствии с пунктом 38 Методических указаний, </w:t>
      </w:r>
      <w:r w:rsidRPr="007E0F5F">
        <w:rPr>
          <w:rFonts w:eastAsia="Calibri"/>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7E0F5F">
          <w:rPr>
            <w:rFonts w:eastAsia="Calibri"/>
            <w:sz w:val="28"/>
            <w:szCs w:val="28"/>
          </w:rPr>
          <w:t>формуле:</w:t>
        </w:r>
      </w:hyperlink>
      <w:r w:rsidRPr="007E0F5F">
        <w:rPr>
          <w:rFonts w:eastAsia="Calibri"/>
          <w:sz w:val="28"/>
          <w:szCs w:val="28"/>
        </w:rPr>
        <w:t xml:space="preserve"> </w:t>
      </w:r>
      <w:r w:rsidRPr="007E0F5F">
        <w:rPr>
          <w:rFonts w:eastAsia="Calibri"/>
          <w:noProof/>
          <w:position w:val="-33"/>
          <w:sz w:val="28"/>
          <w:szCs w:val="28"/>
        </w:rPr>
        <w:drawing>
          <wp:inline distT="0" distB="0" distL="0" distR="0" wp14:anchorId="69D0DEB7" wp14:editId="21C90237">
            <wp:extent cx="1952625" cy="60007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7E0F5F">
        <w:rPr>
          <w:rFonts w:eastAsia="Calibri"/>
          <w:sz w:val="28"/>
          <w:szCs w:val="28"/>
        </w:rPr>
        <w:t xml:space="preserve">,  в отношении деятельности по производству тепловой энергии (мощности) по </w:t>
      </w:r>
      <w:hyperlink w:anchor="Par6" w:history="1">
        <w:r w:rsidRPr="007E0F5F">
          <w:rPr>
            <w:rFonts w:eastAsia="Calibri"/>
            <w:sz w:val="28"/>
            <w:szCs w:val="28"/>
          </w:rPr>
          <w:t>формуле:</w:t>
        </w:r>
      </w:hyperlink>
      <w:r w:rsidRPr="007E0F5F">
        <w:rPr>
          <w:rFonts w:eastAsia="Calibri"/>
          <w:sz w:val="28"/>
          <w:szCs w:val="28"/>
        </w:rPr>
        <w:t xml:space="preserve">  </w:t>
      </w:r>
      <w:r w:rsidRPr="007E0F5F">
        <w:rPr>
          <w:rFonts w:eastAsia="Calibri"/>
          <w:noProof/>
          <w:position w:val="-33"/>
          <w:sz w:val="28"/>
          <w:szCs w:val="28"/>
        </w:rPr>
        <w:drawing>
          <wp:inline distT="0" distB="0" distL="0" distR="0" wp14:anchorId="0CFCEF18" wp14:editId="63FD9C03">
            <wp:extent cx="1666875" cy="6000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7E0F5F">
        <w:rPr>
          <w:rFonts w:eastAsia="Calibri"/>
          <w:sz w:val="28"/>
          <w:szCs w:val="28"/>
        </w:rPr>
        <w:t>, где:</w:t>
      </w:r>
    </w:p>
    <w:p w14:paraId="5865D7BE" w14:textId="77777777" w:rsidR="007E0F5F" w:rsidRPr="007E0F5F" w:rsidRDefault="007E0F5F" w:rsidP="007E0F5F">
      <w:pPr>
        <w:autoSpaceDE w:val="0"/>
        <w:autoSpaceDN w:val="0"/>
        <w:adjustRightInd w:val="0"/>
        <w:ind w:firstLine="709"/>
        <w:contextualSpacing/>
        <w:jc w:val="both"/>
        <w:rPr>
          <w:rFonts w:eastAsia="Calibri"/>
          <w:sz w:val="28"/>
          <w:szCs w:val="28"/>
        </w:rPr>
      </w:pPr>
      <w:r w:rsidRPr="007E0F5F">
        <w:rPr>
          <w:rFonts w:eastAsia="Calibri"/>
          <w:sz w:val="28"/>
          <w:szCs w:val="28"/>
        </w:rPr>
        <w:t>УЕ</w:t>
      </w:r>
      <w:r w:rsidRPr="007E0F5F">
        <w:rPr>
          <w:rFonts w:eastAsia="Calibri"/>
          <w:sz w:val="28"/>
          <w:szCs w:val="28"/>
          <w:vertAlign w:val="subscript"/>
        </w:rPr>
        <w:t>i</w:t>
      </w:r>
      <w:r w:rsidRPr="007E0F5F">
        <w:rPr>
          <w:rFonts w:eastAsia="Calibri"/>
          <w:sz w:val="28"/>
          <w:szCs w:val="28"/>
        </w:rPr>
        <w:t>, УЕ</w:t>
      </w:r>
      <w:r w:rsidRPr="007E0F5F">
        <w:rPr>
          <w:rFonts w:eastAsia="Calibri"/>
          <w:sz w:val="28"/>
          <w:szCs w:val="28"/>
          <w:vertAlign w:val="subscript"/>
        </w:rPr>
        <w:t>i-1</w:t>
      </w:r>
      <w:r w:rsidRPr="007E0F5F">
        <w:rPr>
          <w:rFonts w:eastAsia="Calibri"/>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98" w:history="1">
        <w:r w:rsidRPr="007E0F5F">
          <w:rPr>
            <w:rFonts w:eastAsia="Calibri"/>
            <w:sz w:val="28"/>
            <w:szCs w:val="28"/>
          </w:rPr>
          <w:t>приложением 2</w:t>
        </w:r>
      </w:hyperlink>
      <w:r w:rsidRPr="007E0F5F">
        <w:rPr>
          <w:rFonts w:eastAsia="Calibri"/>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6126C10" w14:textId="77777777" w:rsidR="007E0F5F" w:rsidRPr="007E0F5F" w:rsidRDefault="007E0F5F" w:rsidP="007E0F5F">
      <w:pPr>
        <w:autoSpaceDE w:val="0"/>
        <w:autoSpaceDN w:val="0"/>
        <w:adjustRightInd w:val="0"/>
        <w:ind w:firstLine="709"/>
        <w:contextualSpacing/>
        <w:jc w:val="both"/>
        <w:rPr>
          <w:rFonts w:eastAsia="Calibri"/>
          <w:sz w:val="28"/>
          <w:szCs w:val="28"/>
        </w:rPr>
      </w:pPr>
      <w:r w:rsidRPr="007E0F5F">
        <w:rPr>
          <w:rFonts w:eastAsia="Calibri"/>
          <w:sz w:val="28"/>
          <w:szCs w:val="28"/>
        </w:rPr>
        <w:t>р</w:t>
      </w:r>
      <w:r w:rsidRPr="007E0F5F">
        <w:rPr>
          <w:rFonts w:eastAsia="Calibri"/>
          <w:sz w:val="28"/>
          <w:szCs w:val="28"/>
          <w:vertAlign w:val="subscript"/>
        </w:rPr>
        <w:t>i</w:t>
      </w:r>
      <w:r w:rsidRPr="007E0F5F">
        <w:rPr>
          <w:rFonts w:eastAsia="Calibri"/>
          <w:sz w:val="28"/>
          <w:szCs w:val="28"/>
        </w:rPr>
        <w:t>, р</w:t>
      </w:r>
      <w:r w:rsidRPr="007E0F5F">
        <w:rPr>
          <w:rFonts w:eastAsia="Calibri"/>
          <w:sz w:val="28"/>
          <w:szCs w:val="28"/>
          <w:vertAlign w:val="subscript"/>
        </w:rPr>
        <w:t>i-1</w:t>
      </w:r>
      <w:r w:rsidRPr="007E0F5F">
        <w:rPr>
          <w:rFonts w:eastAsia="Calibri"/>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BC88C10" w14:textId="77777777" w:rsidR="007E0F5F" w:rsidRPr="007E0F5F" w:rsidRDefault="007E0F5F" w:rsidP="007E0F5F">
      <w:pPr>
        <w:ind w:firstLine="709"/>
        <w:contextualSpacing/>
        <w:jc w:val="both"/>
        <w:rPr>
          <w:color w:val="000000"/>
          <w:sz w:val="28"/>
          <w:szCs w:val="28"/>
        </w:rPr>
      </w:pPr>
      <w:r w:rsidRPr="007E0F5F">
        <w:rPr>
          <w:rFonts w:eastAsia="Calibri"/>
          <w:sz w:val="28"/>
          <w:szCs w:val="28"/>
        </w:rPr>
        <w:t>Таким образом, учитывая вышеперечисленные нормы, для ООО «Энергоресурс» экспертами были рассчитаны операционные расходы на каждый расчётный год долгосрочного периода регулирования 2021-2030 годы. Расчётные значения указаны в таблице 2.</w:t>
      </w:r>
    </w:p>
    <w:p w14:paraId="77B20B04" w14:textId="77777777" w:rsidR="007E0F5F" w:rsidRPr="007E0F5F" w:rsidRDefault="007E0F5F" w:rsidP="007E0F5F">
      <w:pPr>
        <w:ind w:right="142"/>
        <w:jc w:val="both"/>
        <w:rPr>
          <w:sz w:val="28"/>
          <w:szCs w:val="28"/>
        </w:rPr>
        <w:sectPr w:rsidR="007E0F5F" w:rsidRPr="007E0F5F" w:rsidSect="009175BA">
          <w:footerReference w:type="even" r:id="rId199"/>
          <w:footerReference w:type="default" r:id="rId200"/>
          <w:pgSz w:w="11906" w:h="16838"/>
          <w:pgMar w:top="1134" w:right="1134" w:bottom="1134" w:left="1134" w:header="720" w:footer="720" w:gutter="0"/>
          <w:cols w:space="720"/>
          <w:docGrid w:linePitch="326"/>
        </w:sectPr>
      </w:pPr>
    </w:p>
    <w:p w14:paraId="045D840E" w14:textId="77777777" w:rsidR="007E0F5F" w:rsidRPr="007E0F5F" w:rsidRDefault="007E0F5F" w:rsidP="007E0F5F">
      <w:pPr>
        <w:ind w:left="4968" w:right="140" w:firstLine="696"/>
        <w:jc w:val="right"/>
        <w:rPr>
          <w:color w:val="000000"/>
          <w:sz w:val="28"/>
          <w:szCs w:val="28"/>
        </w:rPr>
      </w:pPr>
      <w:r w:rsidRPr="007E0F5F">
        <w:rPr>
          <w:color w:val="000000"/>
          <w:sz w:val="28"/>
          <w:szCs w:val="28"/>
        </w:rPr>
        <w:lastRenderedPageBreak/>
        <w:t xml:space="preserve">Таблица 2 </w:t>
      </w:r>
    </w:p>
    <w:p w14:paraId="129FBA45" w14:textId="77777777" w:rsidR="007E0F5F" w:rsidRPr="007E0F5F" w:rsidRDefault="007E0F5F" w:rsidP="007E0F5F">
      <w:pPr>
        <w:contextualSpacing/>
        <w:jc w:val="center"/>
        <w:rPr>
          <w:color w:val="000000"/>
          <w:sz w:val="28"/>
        </w:rPr>
      </w:pPr>
      <w:r w:rsidRPr="007E0F5F">
        <w:rPr>
          <w:b/>
          <w:color w:val="000000"/>
          <w:sz w:val="28"/>
        </w:rPr>
        <w:t>Расчёт операционных (подконтрольных) расходов на каждый год долгосрочного периода регулирования</w:t>
      </w:r>
      <w:r w:rsidRPr="007E0F5F">
        <w:rPr>
          <w:color w:val="000000"/>
          <w:sz w:val="28"/>
        </w:rPr>
        <w:t xml:space="preserve"> (приложение 5.2 к Методическим указаниям)</w:t>
      </w:r>
    </w:p>
    <w:p w14:paraId="14B9B0DA" w14:textId="77777777" w:rsidR="007E0F5F" w:rsidRPr="007E0F5F" w:rsidRDefault="007E0F5F" w:rsidP="007E0F5F">
      <w:pPr>
        <w:contextualSpacing/>
        <w:jc w:val="center"/>
        <w:rPr>
          <w:color w:val="000000"/>
          <w:sz w:val="28"/>
        </w:rPr>
      </w:pPr>
    </w:p>
    <w:tbl>
      <w:tblPr>
        <w:tblW w:w="15593" w:type="dxa"/>
        <w:tblInd w:w="-459" w:type="dxa"/>
        <w:tblLayout w:type="fixed"/>
        <w:tblLook w:val="04A0" w:firstRow="1" w:lastRow="0" w:firstColumn="1" w:lastColumn="0" w:noHBand="0" w:noVBand="1"/>
      </w:tblPr>
      <w:tblGrid>
        <w:gridCol w:w="567"/>
        <w:gridCol w:w="2552"/>
        <w:gridCol w:w="850"/>
        <w:gridCol w:w="1134"/>
        <w:gridCol w:w="1276"/>
        <w:gridCol w:w="1276"/>
        <w:gridCol w:w="1134"/>
        <w:gridCol w:w="1134"/>
        <w:gridCol w:w="1134"/>
        <w:gridCol w:w="1134"/>
        <w:gridCol w:w="1134"/>
        <w:gridCol w:w="1134"/>
        <w:gridCol w:w="1134"/>
      </w:tblGrid>
      <w:tr w:rsidR="007E0F5F" w:rsidRPr="007E0F5F" w14:paraId="31E2C956" w14:textId="77777777" w:rsidTr="00BB4A8E">
        <w:trPr>
          <w:trHeight w:val="600"/>
          <w:tblHeader/>
        </w:trPr>
        <w:tc>
          <w:tcPr>
            <w:tcW w:w="56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2C24F1F" w14:textId="77777777" w:rsidR="007E0F5F" w:rsidRPr="007E0F5F" w:rsidRDefault="007E0F5F" w:rsidP="007E0F5F">
            <w:pPr>
              <w:jc w:val="center"/>
              <w:rPr>
                <w:color w:val="000000"/>
                <w:sz w:val="22"/>
                <w:szCs w:val="22"/>
              </w:rPr>
            </w:pPr>
            <w:r w:rsidRPr="007E0F5F">
              <w:rPr>
                <w:color w:val="000000"/>
                <w:sz w:val="22"/>
                <w:szCs w:val="22"/>
              </w:rPr>
              <w:t>№</w:t>
            </w:r>
            <w:r w:rsidRPr="007E0F5F">
              <w:rPr>
                <w:color w:val="000000"/>
                <w:sz w:val="22"/>
                <w:szCs w:val="22"/>
              </w:rPr>
              <w:br/>
              <w:t>п. п.</w:t>
            </w:r>
          </w:p>
        </w:tc>
        <w:tc>
          <w:tcPr>
            <w:tcW w:w="2552" w:type="dxa"/>
            <w:vMerge w:val="restart"/>
            <w:tcBorders>
              <w:top w:val="single" w:sz="8" w:space="0" w:color="auto"/>
              <w:left w:val="nil"/>
              <w:bottom w:val="single" w:sz="8" w:space="0" w:color="000000"/>
              <w:right w:val="single" w:sz="8" w:space="0" w:color="000000"/>
            </w:tcBorders>
            <w:shd w:val="clear" w:color="auto" w:fill="auto"/>
            <w:vAlign w:val="center"/>
            <w:hideMark/>
          </w:tcPr>
          <w:p w14:paraId="63622D61" w14:textId="77777777" w:rsidR="007E0F5F" w:rsidRPr="007E0F5F" w:rsidRDefault="007E0F5F" w:rsidP="007E0F5F">
            <w:pPr>
              <w:jc w:val="center"/>
              <w:rPr>
                <w:color w:val="000000"/>
                <w:sz w:val="22"/>
                <w:szCs w:val="22"/>
              </w:rPr>
            </w:pPr>
            <w:r w:rsidRPr="007E0F5F">
              <w:rPr>
                <w:color w:val="000000"/>
                <w:sz w:val="22"/>
                <w:szCs w:val="22"/>
              </w:rPr>
              <w:t> </w:t>
            </w:r>
          </w:p>
        </w:tc>
        <w:tc>
          <w:tcPr>
            <w:tcW w:w="850" w:type="dxa"/>
            <w:vMerge w:val="restart"/>
            <w:tcBorders>
              <w:top w:val="single" w:sz="8" w:space="0" w:color="auto"/>
              <w:left w:val="nil"/>
              <w:right w:val="single" w:sz="8" w:space="0" w:color="auto"/>
            </w:tcBorders>
            <w:shd w:val="clear" w:color="auto" w:fill="auto"/>
            <w:textDirection w:val="btLr"/>
            <w:vAlign w:val="center"/>
            <w:hideMark/>
          </w:tcPr>
          <w:p w14:paraId="4873C944" w14:textId="77777777" w:rsidR="007E0F5F" w:rsidRPr="007E0F5F" w:rsidRDefault="007E0F5F" w:rsidP="007E0F5F">
            <w:pPr>
              <w:ind w:left="113" w:right="113"/>
              <w:jc w:val="center"/>
              <w:rPr>
                <w:color w:val="000000"/>
                <w:sz w:val="22"/>
                <w:szCs w:val="22"/>
              </w:rPr>
            </w:pPr>
            <w:r w:rsidRPr="007E0F5F">
              <w:rPr>
                <w:color w:val="000000"/>
                <w:sz w:val="22"/>
                <w:szCs w:val="22"/>
              </w:rPr>
              <w:t>Единицы измерения</w:t>
            </w:r>
          </w:p>
        </w:tc>
        <w:tc>
          <w:tcPr>
            <w:tcW w:w="11624" w:type="dxa"/>
            <w:gridSpan w:val="10"/>
            <w:tcBorders>
              <w:top w:val="single" w:sz="8" w:space="0" w:color="auto"/>
              <w:left w:val="nil"/>
              <w:bottom w:val="single" w:sz="8" w:space="0" w:color="auto"/>
              <w:right w:val="single" w:sz="8" w:space="0" w:color="000000"/>
            </w:tcBorders>
            <w:shd w:val="clear" w:color="auto" w:fill="auto"/>
            <w:vAlign w:val="center"/>
            <w:hideMark/>
          </w:tcPr>
          <w:p w14:paraId="1CFD062E" w14:textId="77777777" w:rsidR="007E0F5F" w:rsidRPr="007E0F5F" w:rsidRDefault="007E0F5F" w:rsidP="007E0F5F">
            <w:pPr>
              <w:jc w:val="center"/>
              <w:rPr>
                <w:color w:val="000000"/>
                <w:sz w:val="22"/>
                <w:szCs w:val="22"/>
              </w:rPr>
            </w:pPr>
            <w:r w:rsidRPr="007E0F5F">
              <w:rPr>
                <w:color w:val="000000"/>
                <w:sz w:val="22"/>
                <w:szCs w:val="22"/>
              </w:rPr>
              <w:t>Долгосрочный период</w:t>
            </w:r>
            <w:r w:rsidRPr="007E0F5F">
              <w:rPr>
                <w:color w:val="000000"/>
                <w:sz w:val="22"/>
                <w:szCs w:val="22"/>
              </w:rPr>
              <w:br/>
              <w:t>регулирования</w:t>
            </w:r>
          </w:p>
        </w:tc>
      </w:tr>
      <w:tr w:rsidR="007E0F5F" w:rsidRPr="007E0F5F" w14:paraId="46614520" w14:textId="77777777" w:rsidTr="00BB4A8E">
        <w:trPr>
          <w:trHeight w:val="600"/>
          <w:tblHeader/>
        </w:trPr>
        <w:tc>
          <w:tcPr>
            <w:tcW w:w="567" w:type="dxa"/>
            <w:vMerge/>
            <w:tcBorders>
              <w:top w:val="single" w:sz="8" w:space="0" w:color="auto"/>
              <w:left w:val="single" w:sz="8" w:space="0" w:color="auto"/>
              <w:bottom w:val="single" w:sz="8" w:space="0" w:color="000000"/>
              <w:right w:val="single" w:sz="8" w:space="0" w:color="000000"/>
            </w:tcBorders>
            <w:vAlign w:val="center"/>
            <w:hideMark/>
          </w:tcPr>
          <w:p w14:paraId="6452ABAD" w14:textId="77777777" w:rsidR="007E0F5F" w:rsidRPr="007E0F5F" w:rsidRDefault="007E0F5F" w:rsidP="007E0F5F">
            <w:pPr>
              <w:rPr>
                <w:color w:val="000000"/>
                <w:sz w:val="22"/>
                <w:szCs w:val="22"/>
              </w:rPr>
            </w:pPr>
          </w:p>
        </w:tc>
        <w:tc>
          <w:tcPr>
            <w:tcW w:w="2552" w:type="dxa"/>
            <w:vMerge/>
            <w:tcBorders>
              <w:top w:val="single" w:sz="8" w:space="0" w:color="auto"/>
              <w:left w:val="nil"/>
              <w:bottom w:val="single" w:sz="8" w:space="0" w:color="000000"/>
              <w:right w:val="single" w:sz="8" w:space="0" w:color="000000"/>
            </w:tcBorders>
            <w:vAlign w:val="center"/>
            <w:hideMark/>
          </w:tcPr>
          <w:p w14:paraId="5290F7F8" w14:textId="77777777" w:rsidR="007E0F5F" w:rsidRPr="007E0F5F" w:rsidRDefault="007E0F5F" w:rsidP="007E0F5F">
            <w:pPr>
              <w:rPr>
                <w:color w:val="000000"/>
                <w:sz w:val="22"/>
                <w:szCs w:val="22"/>
              </w:rPr>
            </w:pPr>
          </w:p>
        </w:tc>
        <w:tc>
          <w:tcPr>
            <w:tcW w:w="850" w:type="dxa"/>
            <w:vMerge/>
            <w:tcBorders>
              <w:left w:val="nil"/>
              <w:bottom w:val="single" w:sz="8" w:space="0" w:color="auto"/>
              <w:right w:val="single" w:sz="8" w:space="0" w:color="auto"/>
            </w:tcBorders>
            <w:shd w:val="clear" w:color="auto" w:fill="auto"/>
            <w:vAlign w:val="center"/>
            <w:hideMark/>
          </w:tcPr>
          <w:p w14:paraId="1E85C30E" w14:textId="77777777" w:rsidR="007E0F5F" w:rsidRPr="007E0F5F" w:rsidRDefault="007E0F5F" w:rsidP="007E0F5F">
            <w:pPr>
              <w:jc w:val="center"/>
              <w:rPr>
                <w:color w:val="000000"/>
                <w:sz w:val="22"/>
                <w:szCs w:val="22"/>
              </w:rPr>
            </w:pPr>
          </w:p>
        </w:tc>
        <w:tc>
          <w:tcPr>
            <w:tcW w:w="1134" w:type="dxa"/>
            <w:tcBorders>
              <w:top w:val="nil"/>
              <w:left w:val="single" w:sz="8" w:space="0" w:color="auto"/>
              <w:bottom w:val="single" w:sz="8" w:space="0" w:color="auto"/>
              <w:right w:val="nil"/>
            </w:tcBorders>
            <w:shd w:val="clear" w:color="auto" w:fill="auto"/>
            <w:vAlign w:val="center"/>
            <w:hideMark/>
          </w:tcPr>
          <w:p w14:paraId="0C98C163" w14:textId="77777777" w:rsidR="007E0F5F" w:rsidRPr="007E0F5F" w:rsidRDefault="007E0F5F" w:rsidP="007E0F5F">
            <w:pPr>
              <w:jc w:val="center"/>
              <w:rPr>
                <w:color w:val="000000"/>
                <w:sz w:val="22"/>
                <w:szCs w:val="22"/>
              </w:rPr>
            </w:pPr>
            <w:r w:rsidRPr="007E0F5F">
              <w:rPr>
                <w:color w:val="000000"/>
                <w:sz w:val="22"/>
                <w:szCs w:val="22"/>
              </w:rPr>
              <w:t>2021</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5B3FA983" w14:textId="77777777" w:rsidR="007E0F5F" w:rsidRPr="007E0F5F" w:rsidRDefault="007E0F5F" w:rsidP="007E0F5F">
            <w:pPr>
              <w:jc w:val="center"/>
              <w:rPr>
                <w:color w:val="000000"/>
                <w:sz w:val="22"/>
                <w:szCs w:val="22"/>
              </w:rPr>
            </w:pPr>
            <w:r w:rsidRPr="007E0F5F">
              <w:rPr>
                <w:color w:val="000000"/>
                <w:sz w:val="22"/>
                <w:szCs w:val="22"/>
              </w:rPr>
              <w:t>2022</w:t>
            </w:r>
          </w:p>
        </w:tc>
        <w:tc>
          <w:tcPr>
            <w:tcW w:w="1276" w:type="dxa"/>
            <w:tcBorders>
              <w:top w:val="nil"/>
              <w:left w:val="single" w:sz="8" w:space="0" w:color="auto"/>
              <w:bottom w:val="single" w:sz="8" w:space="0" w:color="auto"/>
              <w:right w:val="single" w:sz="8" w:space="0" w:color="auto"/>
            </w:tcBorders>
            <w:vAlign w:val="center"/>
            <w:hideMark/>
          </w:tcPr>
          <w:p w14:paraId="3456E96C" w14:textId="77777777" w:rsidR="007E0F5F" w:rsidRPr="007E0F5F" w:rsidRDefault="007E0F5F" w:rsidP="007E0F5F">
            <w:pPr>
              <w:jc w:val="center"/>
              <w:rPr>
                <w:color w:val="000000"/>
                <w:sz w:val="22"/>
                <w:szCs w:val="22"/>
              </w:rPr>
            </w:pPr>
            <w:r w:rsidRPr="007E0F5F">
              <w:rPr>
                <w:color w:val="000000"/>
                <w:sz w:val="22"/>
                <w:szCs w:val="22"/>
              </w:rPr>
              <w:t>2023</w:t>
            </w:r>
          </w:p>
        </w:tc>
        <w:tc>
          <w:tcPr>
            <w:tcW w:w="1134" w:type="dxa"/>
            <w:tcBorders>
              <w:top w:val="nil"/>
              <w:left w:val="single" w:sz="8" w:space="0" w:color="auto"/>
              <w:bottom w:val="single" w:sz="8" w:space="0" w:color="auto"/>
              <w:right w:val="single" w:sz="8" w:space="0" w:color="auto"/>
            </w:tcBorders>
            <w:vAlign w:val="center"/>
          </w:tcPr>
          <w:p w14:paraId="05459E1E" w14:textId="77777777" w:rsidR="007E0F5F" w:rsidRPr="007E0F5F" w:rsidRDefault="007E0F5F" w:rsidP="007E0F5F">
            <w:pPr>
              <w:jc w:val="center"/>
              <w:rPr>
                <w:color w:val="000000"/>
                <w:sz w:val="22"/>
                <w:szCs w:val="22"/>
              </w:rPr>
            </w:pPr>
            <w:r w:rsidRPr="007E0F5F">
              <w:rPr>
                <w:color w:val="000000"/>
                <w:sz w:val="22"/>
                <w:szCs w:val="22"/>
              </w:rPr>
              <w:t>2024</w:t>
            </w:r>
          </w:p>
        </w:tc>
        <w:tc>
          <w:tcPr>
            <w:tcW w:w="1134" w:type="dxa"/>
            <w:tcBorders>
              <w:top w:val="nil"/>
              <w:left w:val="single" w:sz="8" w:space="0" w:color="auto"/>
              <w:bottom w:val="single" w:sz="8" w:space="0" w:color="auto"/>
              <w:right w:val="single" w:sz="8" w:space="0" w:color="auto"/>
            </w:tcBorders>
            <w:vAlign w:val="center"/>
          </w:tcPr>
          <w:p w14:paraId="5ACF9C1F" w14:textId="77777777" w:rsidR="007E0F5F" w:rsidRPr="007E0F5F" w:rsidRDefault="007E0F5F" w:rsidP="007E0F5F">
            <w:pPr>
              <w:jc w:val="center"/>
              <w:rPr>
                <w:color w:val="000000"/>
                <w:sz w:val="22"/>
                <w:szCs w:val="22"/>
              </w:rPr>
            </w:pPr>
            <w:r w:rsidRPr="007E0F5F">
              <w:rPr>
                <w:color w:val="000000"/>
                <w:sz w:val="22"/>
                <w:szCs w:val="22"/>
              </w:rPr>
              <w:t>2025</w:t>
            </w:r>
          </w:p>
        </w:tc>
        <w:tc>
          <w:tcPr>
            <w:tcW w:w="1134" w:type="dxa"/>
            <w:tcBorders>
              <w:top w:val="nil"/>
              <w:left w:val="single" w:sz="8" w:space="0" w:color="auto"/>
              <w:bottom w:val="single" w:sz="8" w:space="0" w:color="auto"/>
              <w:right w:val="single" w:sz="8" w:space="0" w:color="auto"/>
            </w:tcBorders>
            <w:vAlign w:val="center"/>
          </w:tcPr>
          <w:p w14:paraId="69A52614" w14:textId="77777777" w:rsidR="007E0F5F" w:rsidRPr="007E0F5F" w:rsidRDefault="007E0F5F" w:rsidP="007E0F5F">
            <w:pPr>
              <w:jc w:val="center"/>
              <w:rPr>
                <w:color w:val="000000"/>
                <w:sz w:val="22"/>
                <w:szCs w:val="22"/>
              </w:rPr>
            </w:pPr>
            <w:r w:rsidRPr="007E0F5F">
              <w:rPr>
                <w:color w:val="000000"/>
                <w:sz w:val="22"/>
                <w:szCs w:val="22"/>
              </w:rPr>
              <w:t>2026</w:t>
            </w:r>
          </w:p>
        </w:tc>
        <w:tc>
          <w:tcPr>
            <w:tcW w:w="1134" w:type="dxa"/>
            <w:tcBorders>
              <w:top w:val="nil"/>
              <w:left w:val="single" w:sz="8" w:space="0" w:color="auto"/>
              <w:bottom w:val="single" w:sz="8" w:space="0" w:color="auto"/>
              <w:right w:val="single" w:sz="8" w:space="0" w:color="auto"/>
            </w:tcBorders>
            <w:vAlign w:val="center"/>
          </w:tcPr>
          <w:p w14:paraId="7FB2BEC7" w14:textId="77777777" w:rsidR="007E0F5F" w:rsidRPr="007E0F5F" w:rsidRDefault="007E0F5F" w:rsidP="007E0F5F">
            <w:pPr>
              <w:jc w:val="center"/>
              <w:rPr>
                <w:color w:val="000000"/>
                <w:sz w:val="22"/>
                <w:szCs w:val="22"/>
              </w:rPr>
            </w:pPr>
            <w:r w:rsidRPr="007E0F5F">
              <w:rPr>
                <w:color w:val="000000"/>
                <w:sz w:val="22"/>
                <w:szCs w:val="22"/>
              </w:rPr>
              <w:t>2027</w:t>
            </w:r>
          </w:p>
        </w:tc>
        <w:tc>
          <w:tcPr>
            <w:tcW w:w="1134" w:type="dxa"/>
            <w:tcBorders>
              <w:top w:val="nil"/>
              <w:left w:val="single" w:sz="8" w:space="0" w:color="auto"/>
              <w:bottom w:val="single" w:sz="8" w:space="0" w:color="auto"/>
              <w:right w:val="single" w:sz="8" w:space="0" w:color="auto"/>
            </w:tcBorders>
            <w:vAlign w:val="center"/>
          </w:tcPr>
          <w:p w14:paraId="074DDF9E" w14:textId="77777777" w:rsidR="007E0F5F" w:rsidRPr="007E0F5F" w:rsidRDefault="007E0F5F" w:rsidP="007E0F5F">
            <w:pPr>
              <w:jc w:val="center"/>
              <w:rPr>
                <w:color w:val="000000"/>
                <w:sz w:val="22"/>
                <w:szCs w:val="22"/>
              </w:rPr>
            </w:pPr>
            <w:r w:rsidRPr="007E0F5F">
              <w:rPr>
                <w:color w:val="000000"/>
                <w:sz w:val="22"/>
                <w:szCs w:val="22"/>
              </w:rPr>
              <w:t>2028</w:t>
            </w:r>
          </w:p>
        </w:tc>
        <w:tc>
          <w:tcPr>
            <w:tcW w:w="1134" w:type="dxa"/>
            <w:tcBorders>
              <w:top w:val="nil"/>
              <w:left w:val="single" w:sz="8" w:space="0" w:color="auto"/>
              <w:bottom w:val="single" w:sz="8" w:space="0" w:color="auto"/>
              <w:right w:val="single" w:sz="8" w:space="0" w:color="auto"/>
            </w:tcBorders>
            <w:vAlign w:val="center"/>
          </w:tcPr>
          <w:p w14:paraId="518865AC" w14:textId="77777777" w:rsidR="007E0F5F" w:rsidRPr="007E0F5F" w:rsidRDefault="007E0F5F" w:rsidP="007E0F5F">
            <w:pPr>
              <w:jc w:val="center"/>
              <w:rPr>
                <w:color w:val="000000"/>
                <w:sz w:val="22"/>
                <w:szCs w:val="22"/>
              </w:rPr>
            </w:pPr>
            <w:r w:rsidRPr="007E0F5F">
              <w:rPr>
                <w:color w:val="000000"/>
                <w:sz w:val="22"/>
                <w:szCs w:val="22"/>
              </w:rPr>
              <w:t>2029</w:t>
            </w:r>
          </w:p>
        </w:tc>
        <w:tc>
          <w:tcPr>
            <w:tcW w:w="1134" w:type="dxa"/>
            <w:tcBorders>
              <w:top w:val="nil"/>
              <w:left w:val="single" w:sz="8" w:space="0" w:color="auto"/>
              <w:bottom w:val="single" w:sz="8" w:space="0" w:color="auto"/>
              <w:right w:val="single" w:sz="8" w:space="0" w:color="auto"/>
            </w:tcBorders>
            <w:vAlign w:val="center"/>
          </w:tcPr>
          <w:p w14:paraId="78B156F1" w14:textId="77777777" w:rsidR="007E0F5F" w:rsidRPr="007E0F5F" w:rsidRDefault="007E0F5F" w:rsidP="007E0F5F">
            <w:pPr>
              <w:jc w:val="center"/>
              <w:rPr>
                <w:color w:val="000000"/>
                <w:sz w:val="22"/>
                <w:szCs w:val="22"/>
              </w:rPr>
            </w:pPr>
            <w:r w:rsidRPr="007E0F5F">
              <w:rPr>
                <w:color w:val="000000"/>
                <w:sz w:val="22"/>
                <w:szCs w:val="22"/>
              </w:rPr>
              <w:t>2030</w:t>
            </w:r>
          </w:p>
        </w:tc>
      </w:tr>
      <w:tr w:rsidR="007E0F5F" w:rsidRPr="007E0F5F" w14:paraId="24B83673" w14:textId="77777777" w:rsidTr="00BB4A8E">
        <w:trPr>
          <w:trHeight w:val="315"/>
          <w:tblHeader/>
        </w:trPr>
        <w:tc>
          <w:tcPr>
            <w:tcW w:w="567" w:type="dxa"/>
            <w:tcBorders>
              <w:top w:val="single" w:sz="8" w:space="0" w:color="auto"/>
              <w:left w:val="single" w:sz="8" w:space="0" w:color="auto"/>
              <w:bottom w:val="single" w:sz="8" w:space="0" w:color="auto"/>
              <w:right w:val="single" w:sz="4" w:space="0" w:color="auto"/>
            </w:tcBorders>
            <w:shd w:val="clear" w:color="auto" w:fill="auto"/>
            <w:noWrap/>
            <w:hideMark/>
          </w:tcPr>
          <w:p w14:paraId="1CA5B3EB" w14:textId="77777777" w:rsidR="007E0F5F" w:rsidRPr="007E0F5F" w:rsidRDefault="007E0F5F" w:rsidP="007E0F5F">
            <w:pPr>
              <w:jc w:val="center"/>
              <w:rPr>
                <w:color w:val="000000"/>
                <w:sz w:val="22"/>
                <w:szCs w:val="22"/>
              </w:rPr>
            </w:pPr>
            <w:r w:rsidRPr="007E0F5F">
              <w:rPr>
                <w:color w:val="000000"/>
                <w:sz w:val="22"/>
                <w:szCs w:val="22"/>
              </w:rPr>
              <w:t>1</w:t>
            </w:r>
          </w:p>
        </w:tc>
        <w:tc>
          <w:tcPr>
            <w:tcW w:w="2552" w:type="dxa"/>
            <w:tcBorders>
              <w:top w:val="single" w:sz="8" w:space="0" w:color="auto"/>
              <w:left w:val="single" w:sz="8" w:space="0" w:color="auto"/>
              <w:bottom w:val="single" w:sz="8" w:space="0" w:color="auto"/>
              <w:right w:val="single" w:sz="8" w:space="0" w:color="000000"/>
            </w:tcBorders>
            <w:shd w:val="clear" w:color="auto" w:fill="auto"/>
            <w:noWrap/>
            <w:hideMark/>
          </w:tcPr>
          <w:p w14:paraId="1BF4094D" w14:textId="77777777" w:rsidR="007E0F5F" w:rsidRPr="007E0F5F" w:rsidRDefault="007E0F5F" w:rsidP="007E0F5F">
            <w:pPr>
              <w:jc w:val="center"/>
              <w:rPr>
                <w:color w:val="000000"/>
                <w:sz w:val="22"/>
                <w:szCs w:val="22"/>
              </w:rPr>
            </w:pPr>
            <w:r w:rsidRPr="007E0F5F">
              <w:rPr>
                <w:color w:val="000000"/>
                <w:sz w:val="22"/>
                <w:szCs w:val="22"/>
              </w:rPr>
              <w:t>2</w:t>
            </w:r>
          </w:p>
        </w:tc>
        <w:tc>
          <w:tcPr>
            <w:tcW w:w="850" w:type="dxa"/>
            <w:tcBorders>
              <w:top w:val="nil"/>
              <w:left w:val="nil"/>
              <w:bottom w:val="single" w:sz="8" w:space="0" w:color="auto"/>
              <w:right w:val="single" w:sz="4" w:space="0" w:color="auto"/>
            </w:tcBorders>
            <w:shd w:val="clear" w:color="auto" w:fill="auto"/>
            <w:noWrap/>
            <w:hideMark/>
          </w:tcPr>
          <w:p w14:paraId="7C159B06" w14:textId="77777777" w:rsidR="007E0F5F" w:rsidRPr="007E0F5F" w:rsidRDefault="007E0F5F" w:rsidP="007E0F5F">
            <w:pPr>
              <w:jc w:val="center"/>
              <w:rPr>
                <w:color w:val="000000"/>
                <w:sz w:val="22"/>
                <w:szCs w:val="22"/>
              </w:rPr>
            </w:pPr>
            <w:r w:rsidRPr="007E0F5F">
              <w:rPr>
                <w:color w:val="000000"/>
                <w:sz w:val="22"/>
                <w:szCs w:val="22"/>
              </w:rPr>
              <w:t>3</w:t>
            </w:r>
          </w:p>
        </w:tc>
        <w:tc>
          <w:tcPr>
            <w:tcW w:w="1134" w:type="dxa"/>
            <w:tcBorders>
              <w:top w:val="nil"/>
              <w:left w:val="single" w:sz="4" w:space="0" w:color="auto"/>
              <w:bottom w:val="single" w:sz="8" w:space="0" w:color="auto"/>
              <w:right w:val="nil"/>
            </w:tcBorders>
            <w:shd w:val="clear" w:color="auto" w:fill="auto"/>
            <w:noWrap/>
            <w:hideMark/>
          </w:tcPr>
          <w:p w14:paraId="63E91D07" w14:textId="77777777" w:rsidR="007E0F5F" w:rsidRPr="007E0F5F" w:rsidRDefault="007E0F5F" w:rsidP="007E0F5F">
            <w:pPr>
              <w:jc w:val="center"/>
              <w:rPr>
                <w:szCs w:val="20"/>
              </w:rPr>
            </w:pPr>
            <w:r w:rsidRPr="007E0F5F">
              <w:rPr>
                <w:szCs w:val="20"/>
              </w:rPr>
              <w:t>4</w:t>
            </w:r>
          </w:p>
        </w:tc>
        <w:tc>
          <w:tcPr>
            <w:tcW w:w="1276" w:type="dxa"/>
            <w:tcBorders>
              <w:top w:val="nil"/>
              <w:left w:val="single" w:sz="8" w:space="0" w:color="auto"/>
              <w:bottom w:val="single" w:sz="8" w:space="0" w:color="auto"/>
              <w:right w:val="single" w:sz="8" w:space="0" w:color="auto"/>
            </w:tcBorders>
            <w:shd w:val="clear" w:color="auto" w:fill="auto"/>
            <w:noWrap/>
            <w:hideMark/>
          </w:tcPr>
          <w:p w14:paraId="010B8C75" w14:textId="77777777" w:rsidR="007E0F5F" w:rsidRPr="007E0F5F" w:rsidRDefault="007E0F5F" w:rsidP="007E0F5F">
            <w:pPr>
              <w:jc w:val="center"/>
              <w:rPr>
                <w:szCs w:val="20"/>
              </w:rPr>
            </w:pPr>
            <w:r w:rsidRPr="007E0F5F">
              <w:rPr>
                <w:szCs w:val="20"/>
              </w:rPr>
              <w:t>5</w:t>
            </w:r>
          </w:p>
        </w:tc>
        <w:tc>
          <w:tcPr>
            <w:tcW w:w="1276" w:type="dxa"/>
            <w:tcBorders>
              <w:top w:val="nil"/>
              <w:left w:val="single" w:sz="8" w:space="0" w:color="auto"/>
              <w:bottom w:val="single" w:sz="8" w:space="0" w:color="auto"/>
              <w:right w:val="single" w:sz="8" w:space="0" w:color="auto"/>
            </w:tcBorders>
            <w:noWrap/>
            <w:hideMark/>
          </w:tcPr>
          <w:p w14:paraId="33182219" w14:textId="77777777" w:rsidR="007E0F5F" w:rsidRPr="007E0F5F" w:rsidRDefault="007E0F5F" w:rsidP="007E0F5F">
            <w:pPr>
              <w:jc w:val="center"/>
              <w:rPr>
                <w:szCs w:val="20"/>
              </w:rPr>
            </w:pPr>
            <w:r w:rsidRPr="007E0F5F">
              <w:rPr>
                <w:szCs w:val="20"/>
              </w:rPr>
              <w:t>6</w:t>
            </w:r>
          </w:p>
        </w:tc>
        <w:tc>
          <w:tcPr>
            <w:tcW w:w="1134" w:type="dxa"/>
            <w:tcBorders>
              <w:top w:val="nil"/>
              <w:left w:val="single" w:sz="8" w:space="0" w:color="auto"/>
              <w:bottom w:val="single" w:sz="8" w:space="0" w:color="auto"/>
              <w:right w:val="single" w:sz="8" w:space="0" w:color="auto"/>
            </w:tcBorders>
          </w:tcPr>
          <w:p w14:paraId="3FE0D866" w14:textId="77777777" w:rsidR="007E0F5F" w:rsidRPr="007E0F5F" w:rsidRDefault="007E0F5F" w:rsidP="007E0F5F">
            <w:pPr>
              <w:jc w:val="center"/>
              <w:rPr>
                <w:szCs w:val="20"/>
              </w:rPr>
            </w:pPr>
            <w:r w:rsidRPr="007E0F5F">
              <w:rPr>
                <w:szCs w:val="20"/>
              </w:rPr>
              <w:t>7</w:t>
            </w:r>
          </w:p>
        </w:tc>
        <w:tc>
          <w:tcPr>
            <w:tcW w:w="1134" w:type="dxa"/>
            <w:tcBorders>
              <w:top w:val="nil"/>
              <w:left w:val="single" w:sz="8" w:space="0" w:color="auto"/>
              <w:bottom w:val="single" w:sz="8" w:space="0" w:color="auto"/>
              <w:right w:val="single" w:sz="8" w:space="0" w:color="auto"/>
            </w:tcBorders>
          </w:tcPr>
          <w:p w14:paraId="2FDA92B1" w14:textId="77777777" w:rsidR="007E0F5F" w:rsidRPr="007E0F5F" w:rsidRDefault="007E0F5F" w:rsidP="007E0F5F">
            <w:pPr>
              <w:jc w:val="center"/>
              <w:rPr>
                <w:szCs w:val="20"/>
              </w:rPr>
            </w:pPr>
            <w:r w:rsidRPr="007E0F5F">
              <w:rPr>
                <w:szCs w:val="20"/>
              </w:rPr>
              <w:t>8</w:t>
            </w:r>
          </w:p>
        </w:tc>
        <w:tc>
          <w:tcPr>
            <w:tcW w:w="1134" w:type="dxa"/>
            <w:tcBorders>
              <w:top w:val="nil"/>
              <w:left w:val="single" w:sz="8" w:space="0" w:color="auto"/>
              <w:bottom w:val="single" w:sz="8" w:space="0" w:color="auto"/>
              <w:right w:val="single" w:sz="8" w:space="0" w:color="auto"/>
            </w:tcBorders>
          </w:tcPr>
          <w:p w14:paraId="6F3A52FC" w14:textId="77777777" w:rsidR="007E0F5F" w:rsidRPr="007E0F5F" w:rsidRDefault="007E0F5F" w:rsidP="007E0F5F">
            <w:pPr>
              <w:jc w:val="center"/>
              <w:rPr>
                <w:szCs w:val="20"/>
              </w:rPr>
            </w:pPr>
            <w:r w:rsidRPr="007E0F5F">
              <w:rPr>
                <w:szCs w:val="20"/>
              </w:rPr>
              <w:t>9</w:t>
            </w:r>
          </w:p>
        </w:tc>
        <w:tc>
          <w:tcPr>
            <w:tcW w:w="1134" w:type="dxa"/>
            <w:tcBorders>
              <w:top w:val="nil"/>
              <w:left w:val="single" w:sz="8" w:space="0" w:color="auto"/>
              <w:bottom w:val="single" w:sz="8" w:space="0" w:color="auto"/>
              <w:right w:val="single" w:sz="8" w:space="0" w:color="auto"/>
            </w:tcBorders>
          </w:tcPr>
          <w:p w14:paraId="2B8E80B7" w14:textId="77777777" w:rsidR="007E0F5F" w:rsidRPr="007E0F5F" w:rsidRDefault="007E0F5F" w:rsidP="007E0F5F">
            <w:pPr>
              <w:jc w:val="center"/>
              <w:rPr>
                <w:szCs w:val="20"/>
              </w:rPr>
            </w:pPr>
            <w:r w:rsidRPr="007E0F5F">
              <w:rPr>
                <w:szCs w:val="20"/>
              </w:rPr>
              <w:t>10</w:t>
            </w:r>
          </w:p>
        </w:tc>
        <w:tc>
          <w:tcPr>
            <w:tcW w:w="1134" w:type="dxa"/>
            <w:tcBorders>
              <w:top w:val="nil"/>
              <w:left w:val="single" w:sz="8" w:space="0" w:color="auto"/>
              <w:bottom w:val="single" w:sz="8" w:space="0" w:color="auto"/>
              <w:right w:val="single" w:sz="8" w:space="0" w:color="auto"/>
            </w:tcBorders>
          </w:tcPr>
          <w:p w14:paraId="14ECA701" w14:textId="77777777" w:rsidR="007E0F5F" w:rsidRPr="007E0F5F" w:rsidRDefault="007E0F5F" w:rsidP="007E0F5F">
            <w:pPr>
              <w:jc w:val="center"/>
              <w:rPr>
                <w:szCs w:val="20"/>
              </w:rPr>
            </w:pPr>
            <w:r w:rsidRPr="007E0F5F">
              <w:rPr>
                <w:szCs w:val="20"/>
              </w:rPr>
              <w:t>11</w:t>
            </w:r>
          </w:p>
        </w:tc>
        <w:tc>
          <w:tcPr>
            <w:tcW w:w="1134" w:type="dxa"/>
            <w:tcBorders>
              <w:top w:val="nil"/>
              <w:left w:val="single" w:sz="8" w:space="0" w:color="auto"/>
              <w:bottom w:val="single" w:sz="8" w:space="0" w:color="auto"/>
              <w:right w:val="single" w:sz="8" w:space="0" w:color="auto"/>
            </w:tcBorders>
          </w:tcPr>
          <w:p w14:paraId="55CF7F85" w14:textId="77777777" w:rsidR="007E0F5F" w:rsidRPr="007E0F5F" w:rsidRDefault="007E0F5F" w:rsidP="007E0F5F">
            <w:pPr>
              <w:jc w:val="center"/>
              <w:rPr>
                <w:szCs w:val="20"/>
              </w:rPr>
            </w:pPr>
            <w:r w:rsidRPr="007E0F5F">
              <w:rPr>
                <w:szCs w:val="20"/>
              </w:rPr>
              <w:t>12</w:t>
            </w:r>
          </w:p>
        </w:tc>
        <w:tc>
          <w:tcPr>
            <w:tcW w:w="1134" w:type="dxa"/>
            <w:tcBorders>
              <w:top w:val="nil"/>
              <w:left w:val="single" w:sz="8" w:space="0" w:color="auto"/>
              <w:bottom w:val="single" w:sz="8" w:space="0" w:color="auto"/>
              <w:right w:val="single" w:sz="8" w:space="0" w:color="auto"/>
            </w:tcBorders>
          </w:tcPr>
          <w:p w14:paraId="145BE6F6" w14:textId="77777777" w:rsidR="007E0F5F" w:rsidRPr="007E0F5F" w:rsidRDefault="007E0F5F" w:rsidP="007E0F5F">
            <w:pPr>
              <w:jc w:val="center"/>
              <w:rPr>
                <w:szCs w:val="20"/>
              </w:rPr>
            </w:pPr>
            <w:r w:rsidRPr="007E0F5F">
              <w:rPr>
                <w:szCs w:val="20"/>
              </w:rPr>
              <w:t>13</w:t>
            </w:r>
          </w:p>
        </w:tc>
      </w:tr>
      <w:tr w:rsidR="007E0F5F" w:rsidRPr="007E0F5F" w14:paraId="10EB354B" w14:textId="77777777" w:rsidTr="00BB4A8E">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4A0D8D67" w14:textId="77777777" w:rsidR="007E0F5F" w:rsidRPr="007E0F5F" w:rsidRDefault="007E0F5F" w:rsidP="007E0F5F">
            <w:pPr>
              <w:jc w:val="center"/>
              <w:rPr>
                <w:color w:val="000000"/>
                <w:sz w:val="22"/>
                <w:szCs w:val="22"/>
              </w:rPr>
            </w:pPr>
            <w:r w:rsidRPr="007E0F5F">
              <w:rPr>
                <w:color w:val="000000"/>
                <w:sz w:val="22"/>
                <w:szCs w:val="22"/>
              </w:rPr>
              <w:t>1</w:t>
            </w:r>
          </w:p>
        </w:tc>
        <w:tc>
          <w:tcPr>
            <w:tcW w:w="2552" w:type="dxa"/>
            <w:tcBorders>
              <w:top w:val="nil"/>
              <w:left w:val="single" w:sz="8" w:space="0" w:color="auto"/>
              <w:bottom w:val="single" w:sz="4" w:space="0" w:color="auto"/>
              <w:right w:val="single" w:sz="8" w:space="0" w:color="000000"/>
            </w:tcBorders>
            <w:shd w:val="clear" w:color="auto" w:fill="auto"/>
            <w:hideMark/>
          </w:tcPr>
          <w:p w14:paraId="04F68808" w14:textId="77777777" w:rsidR="007E0F5F" w:rsidRPr="007E0F5F" w:rsidRDefault="007E0F5F" w:rsidP="007E0F5F">
            <w:pPr>
              <w:rPr>
                <w:color w:val="000000"/>
                <w:sz w:val="22"/>
                <w:szCs w:val="22"/>
              </w:rPr>
            </w:pPr>
            <w:r w:rsidRPr="007E0F5F">
              <w:rPr>
                <w:color w:val="000000"/>
                <w:sz w:val="22"/>
                <w:szCs w:val="22"/>
              </w:rPr>
              <w:t>Индекс потребительских цен на расчетный период регулирования (ИПЦ)</w:t>
            </w:r>
          </w:p>
        </w:tc>
        <w:tc>
          <w:tcPr>
            <w:tcW w:w="850" w:type="dxa"/>
            <w:tcBorders>
              <w:top w:val="nil"/>
              <w:left w:val="nil"/>
              <w:bottom w:val="single" w:sz="4" w:space="0" w:color="auto"/>
              <w:right w:val="single" w:sz="4" w:space="0" w:color="auto"/>
            </w:tcBorders>
            <w:shd w:val="clear" w:color="auto" w:fill="auto"/>
            <w:noWrap/>
            <w:vAlign w:val="center"/>
            <w:hideMark/>
          </w:tcPr>
          <w:p w14:paraId="00CD45B2" w14:textId="77777777" w:rsidR="007E0F5F" w:rsidRPr="007E0F5F" w:rsidRDefault="007E0F5F" w:rsidP="007E0F5F">
            <w:pPr>
              <w:jc w:val="center"/>
              <w:rPr>
                <w:color w:val="000000"/>
                <w:sz w:val="22"/>
                <w:szCs w:val="22"/>
              </w:rPr>
            </w:pPr>
            <w:r w:rsidRPr="007E0F5F">
              <w:rPr>
                <w:color w:val="000000"/>
                <w:sz w:val="22"/>
                <w:szCs w:val="22"/>
              </w:rPr>
              <w:t>%</w:t>
            </w:r>
          </w:p>
        </w:tc>
        <w:tc>
          <w:tcPr>
            <w:tcW w:w="1134" w:type="dxa"/>
            <w:tcBorders>
              <w:top w:val="nil"/>
              <w:left w:val="single" w:sz="4" w:space="0" w:color="auto"/>
              <w:bottom w:val="single" w:sz="4" w:space="0" w:color="auto"/>
              <w:right w:val="nil"/>
            </w:tcBorders>
            <w:shd w:val="clear" w:color="auto" w:fill="auto"/>
            <w:noWrap/>
            <w:vAlign w:val="center"/>
          </w:tcPr>
          <w:p w14:paraId="5DF76646" w14:textId="77777777" w:rsidR="007E0F5F" w:rsidRPr="007E0F5F" w:rsidRDefault="007E0F5F" w:rsidP="007E0F5F">
            <w:pPr>
              <w:jc w:val="center"/>
              <w:rPr>
                <w:szCs w:val="20"/>
              </w:rPr>
            </w:pPr>
          </w:p>
        </w:tc>
        <w:tc>
          <w:tcPr>
            <w:tcW w:w="1276" w:type="dxa"/>
            <w:tcBorders>
              <w:top w:val="nil"/>
              <w:left w:val="single" w:sz="8" w:space="0" w:color="auto"/>
              <w:bottom w:val="single" w:sz="4" w:space="0" w:color="auto"/>
              <w:right w:val="single" w:sz="8" w:space="0" w:color="auto"/>
            </w:tcBorders>
            <w:shd w:val="clear" w:color="auto" w:fill="auto"/>
            <w:noWrap/>
            <w:vAlign w:val="center"/>
          </w:tcPr>
          <w:p w14:paraId="771B7680" w14:textId="77777777" w:rsidR="007E0F5F" w:rsidRPr="007E0F5F" w:rsidRDefault="007E0F5F" w:rsidP="007E0F5F">
            <w:pPr>
              <w:jc w:val="center"/>
              <w:rPr>
                <w:szCs w:val="20"/>
              </w:rPr>
            </w:pPr>
            <w:r w:rsidRPr="007E0F5F">
              <w:rPr>
                <w:szCs w:val="20"/>
              </w:rPr>
              <w:t>103,9</w:t>
            </w:r>
          </w:p>
        </w:tc>
        <w:tc>
          <w:tcPr>
            <w:tcW w:w="1276" w:type="dxa"/>
            <w:tcBorders>
              <w:top w:val="nil"/>
              <w:left w:val="single" w:sz="8" w:space="0" w:color="auto"/>
              <w:bottom w:val="single" w:sz="4" w:space="0" w:color="auto"/>
              <w:right w:val="single" w:sz="8" w:space="0" w:color="auto"/>
            </w:tcBorders>
            <w:noWrap/>
            <w:vAlign w:val="center"/>
          </w:tcPr>
          <w:p w14:paraId="739E0774" w14:textId="77777777" w:rsidR="007E0F5F" w:rsidRPr="007E0F5F" w:rsidRDefault="007E0F5F" w:rsidP="007E0F5F">
            <w:pPr>
              <w:jc w:val="center"/>
              <w:rPr>
                <w:szCs w:val="20"/>
              </w:rPr>
            </w:pPr>
            <w:r w:rsidRPr="007E0F5F">
              <w:rPr>
                <w:szCs w:val="20"/>
              </w:rPr>
              <w:t>104,0</w:t>
            </w:r>
          </w:p>
        </w:tc>
        <w:tc>
          <w:tcPr>
            <w:tcW w:w="1134" w:type="dxa"/>
            <w:tcBorders>
              <w:top w:val="nil"/>
              <w:left w:val="single" w:sz="8" w:space="0" w:color="auto"/>
              <w:bottom w:val="single" w:sz="4" w:space="0" w:color="auto"/>
              <w:right w:val="single" w:sz="8" w:space="0" w:color="auto"/>
            </w:tcBorders>
            <w:vAlign w:val="center"/>
          </w:tcPr>
          <w:p w14:paraId="1090F032" w14:textId="77777777" w:rsidR="007E0F5F" w:rsidRPr="007E0F5F" w:rsidRDefault="007E0F5F" w:rsidP="007E0F5F">
            <w:pPr>
              <w:jc w:val="center"/>
              <w:rPr>
                <w:szCs w:val="20"/>
              </w:rPr>
            </w:pPr>
            <w:r w:rsidRPr="007E0F5F">
              <w:rPr>
                <w:szCs w:val="20"/>
              </w:rPr>
              <w:t>104,0</w:t>
            </w:r>
          </w:p>
        </w:tc>
        <w:tc>
          <w:tcPr>
            <w:tcW w:w="1134" w:type="dxa"/>
            <w:tcBorders>
              <w:top w:val="nil"/>
              <w:left w:val="single" w:sz="8" w:space="0" w:color="auto"/>
              <w:bottom w:val="single" w:sz="4" w:space="0" w:color="auto"/>
              <w:right w:val="single" w:sz="8" w:space="0" w:color="auto"/>
            </w:tcBorders>
            <w:vAlign w:val="center"/>
          </w:tcPr>
          <w:p w14:paraId="235B55CE" w14:textId="77777777" w:rsidR="007E0F5F" w:rsidRPr="007E0F5F" w:rsidRDefault="007E0F5F" w:rsidP="007E0F5F">
            <w:pPr>
              <w:jc w:val="center"/>
              <w:rPr>
                <w:szCs w:val="20"/>
              </w:rPr>
            </w:pPr>
            <w:r w:rsidRPr="007E0F5F">
              <w:rPr>
                <w:szCs w:val="20"/>
              </w:rPr>
              <w:t>104,0</w:t>
            </w:r>
          </w:p>
        </w:tc>
        <w:tc>
          <w:tcPr>
            <w:tcW w:w="1134" w:type="dxa"/>
            <w:tcBorders>
              <w:top w:val="nil"/>
              <w:left w:val="single" w:sz="8" w:space="0" w:color="auto"/>
              <w:bottom w:val="single" w:sz="4" w:space="0" w:color="auto"/>
              <w:right w:val="single" w:sz="8" w:space="0" w:color="auto"/>
            </w:tcBorders>
            <w:vAlign w:val="center"/>
          </w:tcPr>
          <w:p w14:paraId="01F776B0" w14:textId="77777777" w:rsidR="007E0F5F" w:rsidRPr="007E0F5F" w:rsidRDefault="007E0F5F" w:rsidP="007E0F5F">
            <w:pPr>
              <w:jc w:val="center"/>
              <w:rPr>
                <w:szCs w:val="20"/>
              </w:rPr>
            </w:pPr>
            <w:r w:rsidRPr="007E0F5F">
              <w:rPr>
                <w:szCs w:val="20"/>
              </w:rPr>
              <w:t>104,0</w:t>
            </w:r>
          </w:p>
        </w:tc>
        <w:tc>
          <w:tcPr>
            <w:tcW w:w="1134" w:type="dxa"/>
            <w:tcBorders>
              <w:top w:val="nil"/>
              <w:left w:val="single" w:sz="8" w:space="0" w:color="auto"/>
              <w:bottom w:val="single" w:sz="4" w:space="0" w:color="auto"/>
              <w:right w:val="single" w:sz="8" w:space="0" w:color="auto"/>
            </w:tcBorders>
            <w:vAlign w:val="center"/>
          </w:tcPr>
          <w:p w14:paraId="0D90EFEB" w14:textId="77777777" w:rsidR="007E0F5F" w:rsidRPr="007E0F5F" w:rsidRDefault="007E0F5F" w:rsidP="007E0F5F">
            <w:pPr>
              <w:jc w:val="center"/>
              <w:rPr>
                <w:szCs w:val="20"/>
              </w:rPr>
            </w:pPr>
            <w:r w:rsidRPr="007E0F5F">
              <w:rPr>
                <w:szCs w:val="20"/>
              </w:rPr>
              <w:t>104,0</w:t>
            </w:r>
          </w:p>
        </w:tc>
        <w:tc>
          <w:tcPr>
            <w:tcW w:w="1134" w:type="dxa"/>
            <w:tcBorders>
              <w:top w:val="nil"/>
              <w:left w:val="single" w:sz="8" w:space="0" w:color="auto"/>
              <w:bottom w:val="single" w:sz="4" w:space="0" w:color="auto"/>
              <w:right w:val="single" w:sz="8" w:space="0" w:color="auto"/>
            </w:tcBorders>
            <w:vAlign w:val="center"/>
          </w:tcPr>
          <w:p w14:paraId="0C50C3C6" w14:textId="77777777" w:rsidR="007E0F5F" w:rsidRPr="007E0F5F" w:rsidRDefault="007E0F5F" w:rsidP="007E0F5F">
            <w:pPr>
              <w:jc w:val="center"/>
              <w:rPr>
                <w:szCs w:val="20"/>
              </w:rPr>
            </w:pPr>
            <w:r w:rsidRPr="007E0F5F">
              <w:rPr>
                <w:szCs w:val="20"/>
              </w:rPr>
              <w:t>104,0</w:t>
            </w:r>
          </w:p>
        </w:tc>
        <w:tc>
          <w:tcPr>
            <w:tcW w:w="1134" w:type="dxa"/>
            <w:tcBorders>
              <w:top w:val="nil"/>
              <w:left w:val="single" w:sz="8" w:space="0" w:color="auto"/>
              <w:bottom w:val="single" w:sz="4" w:space="0" w:color="auto"/>
              <w:right w:val="single" w:sz="8" w:space="0" w:color="auto"/>
            </w:tcBorders>
            <w:vAlign w:val="center"/>
          </w:tcPr>
          <w:p w14:paraId="11732C4B" w14:textId="77777777" w:rsidR="007E0F5F" w:rsidRPr="007E0F5F" w:rsidRDefault="007E0F5F" w:rsidP="007E0F5F">
            <w:pPr>
              <w:jc w:val="center"/>
              <w:rPr>
                <w:szCs w:val="20"/>
              </w:rPr>
            </w:pPr>
            <w:r w:rsidRPr="007E0F5F">
              <w:rPr>
                <w:szCs w:val="20"/>
              </w:rPr>
              <w:t>104,0</w:t>
            </w:r>
          </w:p>
        </w:tc>
        <w:tc>
          <w:tcPr>
            <w:tcW w:w="1134" w:type="dxa"/>
            <w:tcBorders>
              <w:top w:val="nil"/>
              <w:left w:val="single" w:sz="8" w:space="0" w:color="auto"/>
              <w:bottom w:val="single" w:sz="4" w:space="0" w:color="auto"/>
              <w:right w:val="single" w:sz="8" w:space="0" w:color="auto"/>
            </w:tcBorders>
            <w:vAlign w:val="center"/>
          </w:tcPr>
          <w:p w14:paraId="0A76F6EA" w14:textId="77777777" w:rsidR="007E0F5F" w:rsidRPr="007E0F5F" w:rsidRDefault="007E0F5F" w:rsidP="007E0F5F">
            <w:pPr>
              <w:jc w:val="center"/>
              <w:rPr>
                <w:szCs w:val="20"/>
              </w:rPr>
            </w:pPr>
            <w:r w:rsidRPr="007E0F5F">
              <w:rPr>
                <w:szCs w:val="20"/>
              </w:rPr>
              <w:t>104,0</w:t>
            </w:r>
          </w:p>
        </w:tc>
      </w:tr>
      <w:tr w:rsidR="007E0F5F" w:rsidRPr="007E0F5F" w14:paraId="5C69A2BB" w14:textId="77777777" w:rsidTr="00BB4A8E">
        <w:trPr>
          <w:trHeight w:val="600"/>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684042" w14:textId="77777777" w:rsidR="007E0F5F" w:rsidRPr="007E0F5F" w:rsidRDefault="007E0F5F" w:rsidP="007E0F5F">
            <w:pPr>
              <w:jc w:val="center"/>
              <w:rPr>
                <w:color w:val="000000"/>
                <w:sz w:val="22"/>
                <w:szCs w:val="22"/>
              </w:rPr>
            </w:pPr>
            <w:r w:rsidRPr="007E0F5F">
              <w:rPr>
                <w:color w:val="000000"/>
                <w:sz w:val="22"/>
                <w:szCs w:val="22"/>
              </w:rPr>
              <w:t>2</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7C75FEC9" w14:textId="77777777" w:rsidR="007E0F5F" w:rsidRPr="007E0F5F" w:rsidRDefault="007E0F5F" w:rsidP="007E0F5F">
            <w:pPr>
              <w:rPr>
                <w:color w:val="000000"/>
                <w:sz w:val="22"/>
                <w:szCs w:val="22"/>
              </w:rPr>
            </w:pPr>
            <w:r w:rsidRPr="007E0F5F">
              <w:rPr>
                <w:color w:val="000000"/>
                <w:sz w:val="22"/>
                <w:szCs w:val="22"/>
              </w:rPr>
              <w:t>Индекс эффективности операционных расходов (ИР)</w:t>
            </w:r>
          </w:p>
        </w:tc>
        <w:tc>
          <w:tcPr>
            <w:tcW w:w="850" w:type="dxa"/>
            <w:tcBorders>
              <w:top w:val="nil"/>
              <w:left w:val="nil"/>
              <w:bottom w:val="single" w:sz="4" w:space="0" w:color="auto"/>
              <w:right w:val="single" w:sz="4" w:space="0" w:color="auto"/>
            </w:tcBorders>
            <w:shd w:val="clear" w:color="auto" w:fill="auto"/>
            <w:noWrap/>
            <w:vAlign w:val="center"/>
            <w:hideMark/>
          </w:tcPr>
          <w:p w14:paraId="55BC6AEA" w14:textId="77777777" w:rsidR="007E0F5F" w:rsidRPr="007E0F5F" w:rsidRDefault="007E0F5F" w:rsidP="007E0F5F">
            <w:pPr>
              <w:jc w:val="center"/>
              <w:rPr>
                <w:color w:val="000000"/>
                <w:sz w:val="22"/>
                <w:szCs w:val="22"/>
              </w:rPr>
            </w:pPr>
            <w:r w:rsidRPr="007E0F5F">
              <w:rPr>
                <w:color w:val="000000"/>
                <w:sz w:val="22"/>
                <w:szCs w:val="22"/>
              </w:rPr>
              <w:t>%</w:t>
            </w:r>
          </w:p>
        </w:tc>
        <w:tc>
          <w:tcPr>
            <w:tcW w:w="1134" w:type="dxa"/>
            <w:tcBorders>
              <w:top w:val="nil"/>
              <w:left w:val="single" w:sz="4" w:space="0" w:color="auto"/>
              <w:bottom w:val="single" w:sz="4" w:space="0" w:color="auto"/>
              <w:right w:val="nil"/>
            </w:tcBorders>
            <w:shd w:val="clear" w:color="auto" w:fill="auto"/>
            <w:noWrap/>
            <w:vAlign w:val="center"/>
          </w:tcPr>
          <w:p w14:paraId="385E83A0" w14:textId="77777777" w:rsidR="007E0F5F" w:rsidRPr="007E0F5F" w:rsidRDefault="007E0F5F" w:rsidP="007E0F5F">
            <w:pPr>
              <w:jc w:val="center"/>
              <w:rPr>
                <w:color w:val="000000"/>
              </w:rPr>
            </w:pP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1CEC6B31" w14:textId="77777777" w:rsidR="007E0F5F" w:rsidRPr="007E0F5F" w:rsidRDefault="007E0F5F" w:rsidP="007E0F5F">
            <w:pPr>
              <w:jc w:val="center"/>
              <w:rPr>
                <w:color w:val="000000"/>
              </w:rPr>
            </w:pPr>
            <w:r w:rsidRPr="007E0F5F">
              <w:rPr>
                <w:color w:val="000000"/>
              </w:rPr>
              <w:t>1</w:t>
            </w:r>
          </w:p>
        </w:tc>
        <w:tc>
          <w:tcPr>
            <w:tcW w:w="1276" w:type="dxa"/>
            <w:tcBorders>
              <w:top w:val="nil"/>
              <w:left w:val="single" w:sz="8" w:space="0" w:color="auto"/>
              <w:bottom w:val="single" w:sz="4" w:space="0" w:color="auto"/>
              <w:right w:val="single" w:sz="8" w:space="0" w:color="auto"/>
            </w:tcBorders>
            <w:noWrap/>
            <w:vAlign w:val="center"/>
            <w:hideMark/>
          </w:tcPr>
          <w:p w14:paraId="34D8F704" w14:textId="77777777" w:rsidR="007E0F5F" w:rsidRPr="007E0F5F" w:rsidRDefault="007E0F5F" w:rsidP="007E0F5F">
            <w:pPr>
              <w:jc w:val="center"/>
              <w:rPr>
                <w:color w:val="000000"/>
              </w:rPr>
            </w:pPr>
            <w:r w:rsidRPr="007E0F5F">
              <w:rPr>
                <w:color w:val="000000"/>
              </w:rPr>
              <w:t>1</w:t>
            </w:r>
          </w:p>
        </w:tc>
        <w:tc>
          <w:tcPr>
            <w:tcW w:w="1134" w:type="dxa"/>
            <w:tcBorders>
              <w:top w:val="nil"/>
              <w:left w:val="single" w:sz="8" w:space="0" w:color="auto"/>
              <w:bottom w:val="single" w:sz="4" w:space="0" w:color="auto"/>
              <w:right w:val="single" w:sz="8" w:space="0" w:color="auto"/>
            </w:tcBorders>
            <w:vAlign w:val="center"/>
          </w:tcPr>
          <w:p w14:paraId="0289217C" w14:textId="77777777" w:rsidR="007E0F5F" w:rsidRPr="007E0F5F" w:rsidRDefault="007E0F5F" w:rsidP="007E0F5F">
            <w:pPr>
              <w:jc w:val="center"/>
              <w:rPr>
                <w:color w:val="000000"/>
              </w:rPr>
            </w:pPr>
            <w:r w:rsidRPr="007E0F5F">
              <w:t>1</w:t>
            </w:r>
          </w:p>
        </w:tc>
        <w:tc>
          <w:tcPr>
            <w:tcW w:w="1134" w:type="dxa"/>
            <w:tcBorders>
              <w:top w:val="nil"/>
              <w:left w:val="single" w:sz="8" w:space="0" w:color="auto"/>
              <w:bottom w:val="single" w:sz="4" w:space="0" w:color="auto"/>
              <w:right w:val="single" w:sz="8" w:space="0" w:color="auto"/>
            </w:tcBorders>
            <w:vAlign w:val="center"/>
          </w:tcPr>
          <w:p w14:paraId="61D63B08" w14:textId="77777777" w:rsidR="007E0F5F" w:rsidRPr="007E0F5F" w:rsidRDefault="007E0F5F" w:rsidP="007E0F5F">
            <w:pPr>
              <w:jc w:val="center"/>
            </w:pPr>
            <w:r w:rsidRPr="007E0F5F">
              <w:t>1</w:t>
            </w:r>
          </w:p>
        </w:tc>
        <w:tc>
          <w:tcPr>
            <w:tcW w:w="1134" w:type="dxa"/>
            <w:tcBorders>
              <w:top w:val="nil"/>
              <w:left w:val="single" w:sz="8" w:space="0" w:color="auto"/>
              <w:bottom w:val="single" w:sz="4" w:space="0" w:color="auto"/>
              <w:right w:val="single" w:sz="8" w:space="0" w:color="auto"/>
            </w:tcBorders>
            <w:vAlign w:val="center"/>
          </w:tcPr>
          <w:p w14:paraId="72A38975" w14:textId="77777777" w:rsidR="007E0F5F" w:rsidRPr="007E0F5F" w:rsidRDefault="007E0F5F" w:rsidP="007E0F5F">
            <w:pPr>
              <w:jc w:val="center"/>
            </w:pPr>
            <w:r w:rsidRPr="007E0F5F">
              <w:t>1</w:t>
            </w:r>
          </w:p>
        </w:tc>
        <w:tc>
          <w:tcPr>
            <w:tcW w:w="1134" w:type="dxa"/>
            <w:tcBorders>
              <w:top w:val="nil"/>
              <w:left w:val="single" w:sz="8" w:space="0" w:color="auto"/>
              <w:bottom w:val="single" w:sz="4" w:space="0" w:color="auto"/>
              <w:right w:val="single" w:sz="8" w:space="0" w:color="auto"/>
            </w:tcBorders>
            <w:vAlign w:val="center"/>
          </w:tcPr>
          <w:p w14:paraId="06DD3F66" w14:textId="77777777" w:rsidR="007E0F5F" w:rsidRPr="007E0F5F" w:rsidRDefault="007E0F5F" w:rsidP="007E0F5F">
            <w:pPr>
              <w:jc w:val="center"/>
            </w:pPr>
            <w:r w:rsidRPr="007E0F5F">
              <w:t>1</w:t>
            </w:r>
          </w:p>
        </w:tc>
        <w:tc>
          <w:tcPr>
            <w:tcW w:w="1134" w:type="dxa"/>
            <w:tcBorders>
              <w:top w:val="nil"/>
              <w:left w:val="single" w:sz="8" w:space="0" w:color="auto"/>
              <w:bottom w:val="single" w:sz="4" w:space="0" w:color="auto"/>
              <w:right w:val="single" w:sz="8" w:space="0" w:color="auto"/>
            </w:tcBorders>
            <w:vAlign w:val="center"/>
          </w:tcPr>
          <w:p w14:paraId="70D5E320" w14:textId="77777777" w:rsidR="007E0F5F" w:rsidRPr="007E0F5F" w:rsidRDefault="007E0F5F" w:rsidP="007E0F5F">
            <w:pPr>
              <w:jc w:val="center"/>
            </w:pPr>
            <w:r w:rsidRPr="007E0F5F">
              <w:t>1</w:t>
            </w:r>
          </w:p>
        </w:tc>
        <w:tc>
          <w:tcPr>
            <w:tcW w:w="1134" w:type="dxa"/>
            <w:tcBorders>
              <w:top w:val="nil"/>
              <w:left w:val="single" w:sz="8" w:space="0" w:color="auto"/>
              <w:bottom w:val="single" w:sz="4" w:space="0" w:color="auto"/>
              <w:right w:val="single" w:sz="8" w:space="0" w:color="auto"/>
            </w:tcBorders>
            <w:vAlign w:val="center"/>
          </w:tcPr>
          <w:p w14:paraId="58772FDF" w14:textId="77777777" w:rsidR="007E0F5F" w:rsidRPr="007E0F5F" w:rsidRDefault="007E0F5F" w:rsidP="007E0F5F">
            <w:pPr>
              <w:jc w:val="center"/>
            </w:pPr>
            <w:r w:rsidRPr="007E0F5F">
              <w:t>1</w:t>
            </w:r>
          </w:p>
        </w:tc>
        <w:tc>
          <w:tcPr>
            <w:tcW w:w="1134" w:type="dxa"/>
            <w:tcBorders>
              <w:top w:val="nil"/>
              <w:left w:val="single" w:sz="8" w:space="0" w:color="auto"/>
              <w:bottom w:val="single" w:sz="4" w:space="0" w:color="auto"/>
              <w:right w:val="single" w:sz="8" w:space="0" w:color="auto"/>
            </w:tcBorders>
            <w:vAlign w:val="center"/>
          </w:tcPr>
          <w:p w14:paraId="6F74518E" w14:textId="77777777" w:rsidR="007E0F5F" w:rsidRPr="007E0F5F" w:rsidRDefault="007E0F5F" w:rsidP="007E0F5F">
            <w:pPr>
              <w:jc w:val="center"/>
            </w:pPr>
            <w:r w:rsidRPr="007E0F5F">
              <w:rPr>
                <w:szCs w:val="20"/>
              </w:rPr>
              <w:t>1</w:t>
            </w:r>
          </w:p>
        </w:tc>
      </w:tr>
      <w:tr w:rsidR="007E0F5F" w:rsidRPr="007E0F5F" w14:paraId="1EA5DD9D" w14:textId="77777777" w:rsidTr="00BB4A8E">
        <w:trPr>
          <w:trHeight w:val="600"/>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94BA5F" w14:textId="77777777" w:rsidR="007E0F5F" w:rsidRPr="007E0F5F" w:rsidRDefault="007E0F5F" w:rsidP="007E0F5F">
            <w:pPr>
              <w:jc w:val="center"/>
              <w:rPr>
                <w:color w:val="000000"/>
                <w:sz w:val="22"/>
                <w:szCs w:val="22"/>
              </w:rPr>
            </w:pPr>
            <w:r w:rsidRPr="007E0F5F">
              <w:rPr>
                <w:color w:val="000000"/>
                <w:sz w:val="22"/>
                <w:szCs w:val="22"/>
              </w:rPr>
              <w:t>3</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73BEB190" w14:textId="77777777" w:rsidR="007E0F5F" w:rsidRPr="007E0F5F" w:rsidRDefault="007E0F5F" w:rsidP="007E0F5F">
            <w:pPr>
              <w:rPr>
                <w:color w:val="000000"/>
                <w:sz w:val="22"/>
                <w:szCs w:val="22"/>
              </w:rPr>
            </w:pPr>
            <w:r w:rsidRPr="007E0F5F">
              <w:rPr>
                <w:color w:val="000000"/>
                <w:sz w:val="22"/>
                <w:szCs w:val="22"/>
              </w:rPr>
              <w:t>Индекс изменения количества активов (ИКА)</w:t>
            </w:r>
          </w:p>
        </w:tc>
        <w:tc>
          <w:tcPr>
            <w:tcW w:w="850" w:type="dxa"/>
            <w:tcBorders>
              <w:top w:val="nil"/>
              <w:left w:val="nil"/>
              <w:bottom w:val="single" w:sz="4" w:space="0" w:color="auto"/>
              <w:right w:val="single" w:sz="4" w:space="0" w:color="auto"/>
            </w:tcBorders>
            <w:shd w:val="clear" w:color="auto" w:fill="auto"/>
            <w:noWrap/>
            <w:vAlign w:val="center"/>
            <w:hideMark/>
          </w:tcPr>
          <w:p w14:paraId="75AEE675" w14:textId="77777777" w:rsidR="007E0F5F" w:rsidRPr="007E0F5F" w:rsidRDefault="007E0F5F" w:rsidP="007E0F5F">
            <w:pPr>
              <w:jc w:val="center"/>
              <w:rPr>
                <w:color w:val="000000"/>
                <w:sz w:val="22"/>
                <w:szCs w:val="22"/>
              </w:rPr>
            </w:pPr>
            <w:r w:rsidRPr="007E0F5F">
              <w:rPr>
                <w:color w:val="000000"/>
                <w:sz w:val="22"/>
                <w:szCs w:val="22"/>
              </w:rPr>
              <w:t>х</w:t>
            </w:r>
          </w:p>
        </w:tc>
        <w:tc>
          <w:tcPr>
            <w:tcW w:w="1134" w:type="dxa"/>
            <w:tcBorders>
              <w:top w:val="nil"/>
              <w:left w:val="single" w:sz="4" w:space="0" w:color="auto"/>
              <w:bottom w:val="single" w:sz="4" w:space="0" w:color="auto"/>
              <w:right w:val="nil"/>
            </w:tcBorders>
            <w:shd w:val="clear" w:color="auto" w:fill="auto"/>
            <w:noWrap/>
            <w:vAlign w:val="center"/>
          </w:tcPr>
          <w:p w14:paraId="51CC0E2A" w14:textId="77777777" w:rsidR="007E0F5F" w:rsidRPr="007E0F5F" w:rsidRDefault="007E0F5F" w:rsidP="007E0F5F">
            <w:pPr>
              <w:jc w:val="center"/>
              <w:rPr>
                <w:color w:val="000000"/>
              </w:rPr>
            </w:pP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1C483E3F" w14:textId="77777777" w:rsidR="007E0F5F" w:rsidRPr="007E0F5F" w:rsidRDefault="007E0F5F" w:rsidP="007E0F5F">
            <w:pPr>
              <w:jc w:val="center"/>
              <w:rPr>
                <w:color w:val="000000"/>
              </w:rPr>
            </w:pPr>
            <w:r w:rsidRPr="007E0F5F">
              <w:rPr>
                <w:color w:val="000000"/>
              </w:rPr>
              <w:t>0</w:t>
            </w:r>
          </w:p>
        </w:tc>
        <w:tc>
          <w:tcPr>
            <w:tcW w:w="1276" w:type="dxa"/>
            <w:tcBorders>
              <w:top w:val="nil"/>
              <w:left w:val="single" w:sz="8" w:space="0" w:color="auto"/>
              <w:bottom w:val="single" w:sz="4" w:space="0" w:color="auto"/>
              <w:right w:val="single" w:sz="8" w:space="0" w:color="auto"/>
            </w:tcBorders>
            <w:noWrap/>
            <w:vAlign w:val="center"/>
            <w:hideMark/>
          </w:tcPr>
          <w:p w14:paraId="1A88BA53" w14:textId="77777777" w:rsidR="007E0F5F" w:rsidRPr="007E0F5F" w:rsidRDefault="007E0F5F" w:rsidP="007E0F5F">
            <w:pPr>
              <w:jc w:val="center"/>
              <w:rPr>
                <w:color w:val="000000"/>
              </w:rPr>
            </w:pPr>
            <w:r w:rsidRPr="007E0F5F">
              <w:rPr>
                <w:color w:val="000000"/>
              </w:rPr>
              <w:t>0</w:t>
            </w:r>
          </w:p>
        </w:tc>
        <w:tc>
          <w:tcPr>
            <w:tcW w:w="1134" w:type="dxa"/>
            <w:tcBorders>
              <w:top w:val="nil"/>
              <w:left w:val="single" w:sz="8" w:space="0" w:color="auto"/>
              <w:bottom w:val="single" w:sz="4" w:space="0" w:color="auto"/>
              <w:right w:val="single" w:sz="8" w:space="0" w:color="auto"/>
            </w:tcBorders>
            <w:vAlign w:val="center"/>
          </w:tcPr>
          <w:p w14:paraId="0A60C7EA" w14:textId="77777777" w:rsidR="007E0F5F" w:rsidRPr="007E0F5F" w:rsidRDefault="007E0F5F" w:rsidP="007E0F5F">
            <w:pPr>
              <w:jc w:val="center"/>
              <w:rPr>
                <w:color w:val="000000"/>
              </w:rPr>
            </w:pPr>
            <w:r w:rsidRPr="007E0F5F">
              <w:rPr>
                <w:szCs w:val="20"/>
              </w:rPr>
              <w:t>0</w:t>
            </w:r>
          </w:p>
        </w:tc>
        <w:tc>
          <w:tcPr>
            <w:tcW w:w="1134" w:type="dxa"/>
            <w:tcBorders>
              <w:top w:val="nil"/>
              <w:left w:val="single" w:sz="8" w:space="0" w:color="auto"/>
              <w:bottom w:val="single" w:sz="4" w:space="0" w:color="auto"/>
              <w:right w:val="single" w:sz="8" w:space="0" w:color="auto"/>
            </w:tcBorders>
            <w:vAlign w:val="center"/>
          </w:tcPr>
          <w:p w14:paraId="3DE2139B" w14:textId="77777777" w:rsidR="007E0F5F" w:rsidRPr="007E0F5F" w:rsidRDefault="007E0F5F" w:rsidP="007E0F5F">
            <w:pPr>
              <w:jc w:val="center"/>
              <w:rPr>
                <w:szCs w:val="20"/>
              </w:rPr>
            </w:pPr>
            <w:r w:rsidRPr="007E0F5F">
              <w:rPr>
                <w:szCs w:val="20"/>
              </w:rPr>
              <w:t>0</w:t>
            </w:r>
          </w:p>
        </w:tc>
        <w:tc>
          <w:tcPr>
            <w:tcW w:w="1134" w:type="dxa"/>
            <w:tcBorders>
              <w:top w:val="nil"/>
              <w:left w:val="single" w:sz="8" w:space="0" w:color="auto"/>
              <w:bottom w:val="single" w:sz="4" w:space="0" w:color="auto"/>
              <w:right w:val="single" w:sz="8" w:space="0" w:color="auto"/>
            </w:tcBorders>
            <w:vAlign w:val="center"/>
          </w:tcPr>
          <w:p w14:paraId="2516F29C" w14:textId="77777777" w:rsidR="007E0F5F" w:rsidRPr="007E0F5F" w:rsidRDefault="007E0F5F" w:rsidP="007E0F5F">
            <w:pPr>
              <w:jc w:val="center"/>
              <w:rPr>
                <w:szCs w:val="20"/>
              </w:rPr>
            </w:pPr>
            <w:r w:rsidRPr="007E0F5F">
              <w:rPr>
                <w:szCs w:val="20"/>
              </w:rPr>
              <w:t>0</w:t>
            </w:r>
          </w:p>
        </w:tc>
        <w:tc>
          <w:tcPr>
            <w:tcW w:w="1134" w:type="dxa"/>
            <w:tcBorders>
              <w:top w:val="nil"/>
              <w:left w:val="single" w:sz="8" w:space="0" w:color="auto"/>
              <w:bottom w:val="single" w:sz="4" w:space="0" w:color="auto"/>
              <w:right w:val="single" w:sz="8" w:space="0" w:color="auto"/>
            </w:tcBorders>
            <w:vAlign w:val="center"/>
          </w:tcPr>
          <w:p w14:paraId="7C660137" w14:textId="77777777" w:rsidR="007E0F5F" w:rsidRPr="007E0F5F" w:rsidRDefault="007E0F5F" w:rsidP="007E0F5F">
            <w:pPr>
              <w:jc w:val="center"/>
              <w:rPr>
                <w:szCs w:val="20"/>
              </w:rPr>
            </w:pPr>
            <w:r w:rsidRPr="007E0F5F">
              <w:rPr>
                <w:szCs w:val="20"/>
              </w:rPr>
              <w:t>0</w:t>
            </w:r>
          </w:p>
        </w:tc>
        <w:tc>
          <w:tcPr>
            <w:tcW w:w="1134" w:type="dxa"/>
            <w:tcBorders>
              <w:top w:val="nil"/>
              <w:left w:val="single" w:sz="8" w:space="0" w:color="auto"/>
              <w:bottom w:val="single" w:sz="4" w:space="0" w:color="auto"/>
              <w:right w:val="single" w:sz="8" w:space="0" w:color="auto"/>
            </w:tcBorders>
            <w:vAlign w:val="center"/>
          </w:tcPr>
          <w:p w14:paraId="7049A42C" w14:textId="77777777" w:rsidR="007E0F5F" w:rsidRPr="007E0F5F" w:rsidRDefault="007E0F5F" w:rsidP="007E0F5F">
            <w:pPr>
              <w:jc w:val="center"/>
              <w:rPr>
                <w:szCs w:val="20"/>
              </w:rPr>
            </w:pPr>
            <w:r w:rsidRPr="007E0F5F">
              <w:rPr>
                <w:szCs w:val="20"/>
              </w:rPr>
              <w:t>0</w:t>
            </w:r>
          </w:p>
        </w:tc>
        <w:tc>
          <w:tcPr>
            <w:tcW w:w="1134" w:type="dxa"/>
            <w:tcBorders>
              <w:top w:val="nil"/>
              <w:left w:val="single" w:sz="8" w:space="0" w:color="auto"/>
              <w:bottom w:val="single" w:sz="4" w:space="0" w:color="auto"/>
              <w:right w:val="single" w:sz="8" w:space="0" w:color="auto"/>
            </w:tcBorders>
            <w:vAlign w:val="center"/>
          </w:tcPr>
          <w:p w14:paraId="542C1C4D" w14:textId="77777777" w:rsidR="007E0F5F" w:rsidRPr="007E0F5F" w:rsidRDefault="007E0F5F" w:rsidP="007E0F5F">
            <w:pPr>
              <w:jc w:val="center"/>
              <w:rPr>
                <w:szCs w:val="20"/>
              </w:rPr>
            </w:pPr>
            <w:r w:rsidRPr="007E0F5F">
              <w:rPr>
                <w:szCs w:val="20"/>
              </w:rPr>
              <w:t>0</w:t>
            </w:r>
          </w:p>
        </w:tc>
        <w:tc>
          <w:tcPr>
            <w:tcW w:w="1134" w:type="dxa"/>
            <w:tcBorders>
              <w:top w:val="nil"/>
              <w:left w:val="single" w:sz="8" w:space="0" w:color="auto"/>
              <w:bottom w:val="single" w:sz="4" w:space="0" w:color="auto"/>
              <w:right w:val="single" w:sz="8" w:space="0" w:color="auto"/>
            </w:tcBorders>
            <w:vAlign w:val="center"/>
          </w:tcPr>
          <w:p w14:paraId="3B469A9A" w14:textId="77777777" w:rsidR="007E0F5F" w:rsidRPr="007E0F5F" w:rsidRDefault="007E0F5F" w:rsidP="007E0F5F">
            <w:pPr>
              <w:jc w:val="center"/>
              <w:rPr>
                <w:szCs w:val="20"/>
              </w:rPr>
            </w:pPr>
            <w:r w:rsidRPr="007E0F5F">
              <w:rPr>
                <w:szCs w:val="20"/>
              </w:rPr>
              <w:t>0</w:t>
            </w:r>
          </w:p>
        </w:tc>
      </w:tr>
      <w:tr w:rsidR="007E0F5F" w:rsidRPr="007E0F5F" w14:paraId="67233BF3" w14:textId="77777777" w:rsidTr="00BB4A8E">
        <w:trPr>
          <w:trHeight w:val="600"/>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339771" w14:textId="77777777" w:rsidR="007E0F5F" w:rsidRPr="007E0F5F" w:rsidRDefault="007E0F5F" w:rsidP="007E0F5F">
            <w:pPr>
              <w:jc w:val="center"/>
              <w:rPr>
                <w:color w:val="000000"/>
                <w:sz w:val="22"/>
                <w:szCs w:val="22"/>
              </w:rPr>
            </w:pPr>
            <w:r w:rsidRPr="007E0F5F">
              <w:rPr>
                <w:color w:val="000000"/>
                <w:sz w:val="22"/>
                <w:szCs w:val="22"/>
              </w:rPr>
              <w:t>4</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4245A7DC" w14:textId="77777777" w:rsidR="007E0F5F" w:rsidRPr="007E0F5F" w:rsidRDefault="007E0F5F" w:rsidP="007E0F5F">
            <w:pPr>
              <w:rPr>
                <w:color w:val="000000"/>
                <w:sz w:val="22"/>
                <w:szCs w:val="22"/>
              </w:rPr>
            </w:pPr>
            <w:r w:rsidRPr="007E0F5F">
              <w:rPr>
                <w:color w:val="000000"/>
                <w:sz w:val="22"/>
                <w:szCs w:val="22"/>
              </w:rPr>
              <w:t>Коэффициент эластичности затрат по росту активов (К</w:t>
            </w:r>
            <w:r w:rsidRPr="007E0F5F">
              <w:rPr>
                <w:color w:val="000000"/>
                <w:sz w:val="22"/>
                <w:szCs w:val="22"/>
                <w:vertAlign w:val="subscript"/>
              </w:rPr>
              <w:t>эл</w:t>
            </w:r>
            <w:r w:rsidRPr="007E0F5F">
              <w:rPr>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05458CA6" w14:textId="77777777" w:rsidR="007E0F5F" w:rsidRPr="007E0F5F" w:rsidRDefault="007E0F5F" w:rsidP="007E0F5F">
            <w:pPr>
              <w:jc w:val="center"/>
              <w:rPr>
                <w:color w:val="000000"/>
              </w:rPr>
            </w:pPr>
            <w:r w:rsidRPr="007E0F5F">
              <w:rPr>
                <w:color w:val="000000"/>
              </w:rPr>
              <w:t>х</w:t>
            </w:r>
          </w:p>
        </w:tc>
        <w:tc>
          <w:tcPr>
            <w:tcW w:w="1134" w:type="dxa"/>
            <w:tcBorders>
              <w:top w:val="nil"/>
              <w:left w:val="single" w:sz="4" w:space="0" w:color="auto"/>
              <w:bottom w:val="single" w:sz="4" w:space="0" w:color="auto"/>
              <w:right w:val="nil"/>
            </w:tcBorders>
            <w:shd w:val="clear" w:color="auto" w:fill="auto"/>
            <w:noWrap/>
            <w:vAlign w:val="center"/>
          </w:tcPr>
          <w:p w14:paraId="58317B18" w14:textId="77777777" w:rsidR="007E0F5F" w:rsidRPr="007E0F5F" w:rsidRDefault="007E0F5F" w:rsidP="007E0F5F">
            <w:pPr>
              <w:jc w:val="center"/>
              <w:rPr>
                <w:color w:val="000000"/>
              </w:rPr>
            </w:pP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D4C29CC" w14:textId="77777777" w:rsidR="007E0F5F" w:rsidRPr="007E0F5F" w:rsidRDefault="007E0F5F" w:rsidP="007E0F5F">
            <w:pPr>
              <w:jc w:val="center"/>
              <w:rPr>
                <w:color w:val="000000"/>
              </w:rPr>
            </w:pPr>
            <w:r w:rsidRPr="007E0F5F">
              <w:rPr>
                <w:color w:val="000000"/>
              </w:rPr>
              <w:t>0,75</w:t>
            </w:r>
          </w:p>
        </w:tc>
        <w:tc>
          <w:tcPr>
            <w:tcW w:w="1276" w:type="dxa"/>
            <w:tcBorders>
              <w:top w:val="nil"/>
              <w:left w:val="single" w:sz="8" w:space="0" w:color="auto"/>
              <w:bottom w:val="single" w:sz="4" w:space="0" w:color="auto"/>
              <w:right w:val="single" w:sz="8" w:space="0" w:color="auto"/>
            </w:tcBorders>
            <w:noWrap/>
            <w:vAlign w:val="center"/>
            <w:hideMark/>
          </w:tcPr>
          <w:p w14:paraId="6DEC6E65" w14:textId="77777777" w:rsidR="007E0F5F" w:rsidRPr="007E0F5F" w:rsidRDefault="007E0F5F" w:rsidP="007E0F5F">
            <w:pPr>
              <w:jc w:val="center"/>
              <w:rPr>
                <w:color w:val="000000"/>
              </w:rPr>
            </w:pPr>
            <w:r w:rsidRPr="007E0F5F">
              <w:rPr>
                <w:color w:val="000000"/>
              </w:rPr>
              <w:t>0,75</w:t>
            </w:r>
          </w:p>
        </w:tc>
        <w:tc>
          <w:tcPr>
            <w:tcW w:w="1134" w:type="dxa"/>
            <w:tcBorders>
              <w:top w:val="nil"/>
              <w:left w:val="single" w:sz="8" w:space="0" w:color="auto"/>
              <w:bottom w:val="single" w:sz="4" w:space="0" w:color="auto"/>
              <w:right w:val="single" w:sz="8" w:space="0" w:color="auto"/>
            </w:tcBorders>
            <w:vAlign w:val="center"/>
          </w:tcPr>
          <w:p w14:paraId="2253F920" w14:textId="77777777" w:rsidR="007E0F5F" w:rsidRPr="007E0F5F" w:rsidRDefault="007E0F5F" w:rsidP="007E0F5F">
            <w:pPr>
              <w:jc w:val="center"/>
              <w:rPr>
                <w:color w:val="000000"/>
              </w:rPr>
            </w:pPr>
            <w:r w:rsidRPr="007E0F5F">
              <w:rPr>
                <w:szCs w:val="20"/>
              </w:rPr>
              <w:t>0,75</w:t>
            </w:r>
          </w:p>
        </w:tc>
        <w:tc>
          <w:tcPr>
            <w:tcW w:w="1134" w:type="dxa"/>
            <w:tcBorders>
              <w:top w:val="nil"/>
              <w:left w:val="single" w:sz="8" w:space="0" w:color="auto"/>
              <w:bottom w:val="single" w:sz="4" w:space="0" w:color="auto"/>
              <w:right w:val="single" w:sz="8" w:space="0" w:color="auto"/>
            </w:tcBorders>
            <w:vAlign w:val="center"/>
          </w:tcPr>
          <w:p w14:paraId="0A8911C7" w14:textId="77777777" w:rsidR="007E0F5F" w:rsidRPr="007E0F5F" w:rsidRDefault="007E0F5F" w:rsidP="007E0F5F">
            <w:pPr>
              <w:jc w:val="center"/>
              <w:rPr>
                <w:szCs w:val="20"/>
              </w:rPr>
            </w:pPr>
            <w:r w:rsidRPr="007E0F5F">
              <w:rPr>
                <w:szCs w:val="20"/>
              </w:rPr>
              <w:t>0,75</w:t>
            </w:r>
          </w:p>
        </w:tc>
        <w:tc>
          <w:tcPr>
            <w:tcW w:w="1134" w:type="dxa"/>
            <w:tcBorders>
              <w:top w:val="nil"/>
              <w:left w:val="single" w:sz="8" w:space="0" w:color="auto"/>
              <w:bottom w:val="single" w:sz="4" w:space="0" w:color="auto"/>
              <w:right w:val="single" w:sz="8" w:space="0" w:color="auto"/>
            </w:tcBorders>
            <w:vAlign w:val="center"/>
          </w:tcPr>
          <w:p w14:paraId="477BA7E7" w14:textId="77777777" w:rsidR="007E0F5F" w:rsidRPr="007E0F5F" w:rsidRDefault="007E0F5F" w:rsidP="007E0F5F">
            <w:pPr>
              <w:jc w:val="center"/>
              <w:rPr>
                <w:szCs w:val="20"/>
              </w:rPr>
            </w:pPr>
            <w:r w:rsidRPr="007E0F5F">
              <w:rPr>
                <w:szCs w:val="20"/>
              </w:rPr>
              <w:t>0,75</w:t>
            </w:r>
          </w:p>
        </w:tc>
        <w:tc>
          <w:tcPr>
            <w:tcW w:w="1134" w:type="dxa"/>
            <w:tcBorders>
              <w:top w:val="nil"/>
              <w:left w:val="single" w:sz="8" w:space="0" w:color="auto"/>
              <w:bottom w:val="single" w:sz="4" w:space="0" w:color="auto"/>
              <w:right w:val="single" w:sz="8" w:space="0" w:color="auto"/>
            </w:tcBorders>
            <w:vAlign w:val="center"/>
          </w:tcPr>
          <w:p w14:paraId="6DE533FD" w14:textId="77777777" w:rsidR="007E0F5F" w:rsidRPr="007E0F5F" w:rsidRDefault="007E0F5F" w:rsidP="007E0F5F">
            <w:pPr>
              <w:jc w:val="center"/>
              <w:rPr>
                <w:szCs w:val="20"/>
              </w:rPr>
            </w:pPr>
            <w:r w:rsidRPr="007E0F5F">
              <w:rPr>
                <w:szCs w:val="20"/>
              </w:rPr>
              <w:t>0,75</w:t>
            </w:r>
          </w:p>
        </w:tc>
        <w:tc>
          <w:tcPr>
            <w:tcW w:w="1134" w:type="dxa"/>
            <w:tcBorders>
              <w:top w:val="nil"/>
              <w:left w:val="single" w:sz="8" w:space="0" w:color="auto"/>
              <w:bottom w:val="single" w:sz="4" w:space="0" w:color="auto"/>
              <w:right w:val="single" w:sz="8" w:space="0" w:color="auto"/>
            </w:tcBorders>
            <w:vAlign w:val="center"/>
          </w:tcPr>
          <w:p w14:paraId="0D086068" w14:textId="77777777" w:rsidR="007E0F5F" w:rsidRPr="007E0F5F" w:rsidRDefault="007E0F5F" w:rsidP="007E0F5F">
            <w:pPr>
              <w:jc w:val="center"/>
              <w:rPr>
                <w:szCs w:val="20"/>
              </w:rPr>
            </w:pPr>
            <w:r w:rsidRPr="007E0F5F">
              <w:rPr>
                <w:szCs w:val="20"/>
              </w:rPr>
              <w:t>0,75</w:t>
            </w:r>
          </w:p>
        </w:tc>
        <w:tc>
          <w:tcPr>
            <w:tcW w:w="1134" w:type="dxa"/>
            <w:tcBorders>
              <w:top w:val="nil"/>
              <w:left w:val="single" w:sz="8" w:space="0" w:color="auto"/>
              <w:bottom w:val="single" w:sz="4" w:space="0" w:color="auto"/>
              <w:right w:val="single" w:sz="8" w:space="0" w:color="auto"/>
            </w:tcBorders>
            <w:vAlign w:val="center"/>
          </w:tcPr>
          <w:p w14:paraId="1567340D" w14:textId="77777777" w:rsidR="007E0F5F" w:rsidRPr="007E0F5F" w:rsidRDefault="007E0F5F" w:rsidP="007E0F5F">
            <w:pPr>
              <w:jc w:val="center"/>
              <w:rPr>
                <w:szCs w:val="20"/>
              </w:rPr>
            </w:pPr>
            <w:r w:rsidRPr="007E0F5F">
              <w:rPr>
                <w:szCs w:val="20"/>
              </w:rPr>
              <w:t>0,75</w:t>
            </w:r>
          </w:p>
        </w:tc>
        <w:tc>
          <w:tcPr>
            <w:tcW w:w="1134" w:type="dxa"/>
            <w:tcBorders>
              <w:top w:val="nil"/>
              <w:left w:val="single" w:sz="8" w:space="0" w:color="auto"/>
              <w:bottom w:val="single" w:sz="4" w:space="0" w:color="auto"/>
              <w:right w:val="single" w:sz="8" w:space="0" w:color="auto"/>
            </w:tcBorders>
            <w:vAlign w:val="center"/>
          </w:tcPr>
          <w:p w14:paraId="33448807" w14:textId="77777777" w:rsidR="007E0F5F" w:rsidRPr="007E0F5F" w:rsidRDefault="007E0F5F" w:rsidP="007E0F5F">
            <w:pPr>
              <w:jc w:val="center"/>
              <w:rPr>
                <w:szCs w:val="20"/>
              </w:rPr>
            </w:pPr>
            <w:r w:rsidRPr="007E0F5F">
              <w:rPr>
                <w:szCs w:val="20"/>
              </w:rPr>
              <w:t>0,75</w:t>
            </w:r>
          </w:p>
        </w:tc>
      </w:tr>
      <w:tr w:rsidR="007E0F5F" w:rsidRPr="007E0F5F" w14:paraId="19E1E6BE" w14:textId="77777777" w:rsidTr="00BB4A8E">
        <w:trPr>
          <w:trHeight w:val="600"/>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DBFB716" w14:textId="77777777" w:rsidR="007E0F5F" w:rsidRPr="007E0F5F" w:rsidRDefault="007E0F5F" w:rsidP="007E0F5F">
            <w:pPr>
              <w:jc w:val="center"/>
              <w:rPr>
                <w:color w:val="000000"/>
                <w:sz w:val="22"/>
                <w:szCs w:val="22"/>
              </w:rPr>
            </w:pPr>
            <w:r w:rsidRPr="007E0F5F">
              <w:rPr>
                <w:color w:val="000000"/>
                <w:sz w:val="22"/>
                <w:szCs w:val="22"/>
              </w:rPr>
              <w:t>5</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4EDFB0B7" w14:textId="77777777" w:rsidR="007E0F5F" w:rsidRPr="007E0F5F" w:rsidRDefault="007E0F5F" w:rsidP="007E0F5F">
            <w:pPr>
              <w:rPr>
                <w:color w:val="000000"/>
                <w:sz w:val="22"/>
                <w:szCs w:val="22"/>
              </w:rPr>
            </w:pPr>
            <w:r w:rsidRPr="007E0F5F">
              <w:rPr>
                <w:color w:val="000000"/>
                <w:sz w:val="22"/>
                <w:szCs w:val="22"/>
              </w:rPr>
              <w:t>Операционные (подконтрольные)</w:t>
            </w:r>
            <w:r w:rsidRPr="007E0F5F">
              <w:rPr>
                <w:color w:val="000000"/>
                <w:sz w:val="22"/>
                <w:szCs w:val="22"/>
              </w:rPr>
              <w:br/>
              <w:t>расходы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B41A1" w14:textId="77777777" w:rsidR="007E0F5F" w:rsidRPr="007E0F5F" w:rsidRDefault="007E0F5F" w:rsidP="007E0F5F">
            <w:pPr>
              <w:jc w:val="center"/>
              <w:rPr>
                <w:color w:val="000000"/>
                <w:sz w:val="22"/>
                <w:szCs w:val="22"/>
              </w:rPr>
            </w:pPr>
            <w:r w:rsidRPr="007E0F5F">
              <w:rPr>
                <w:color w:val="000000"/>
                <w:sz w:val="22"/>
                <w:szCs w:val="22"/>
              </w:rPr>
              <w:t>тыс. руб.</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14:paraId="5761C5EE" w14:textId="77777777" w:rsidR="007E0F5F" w:rsidRPr="007E0F5F" w:rsidRDefault="007E0F5F" w:rsidP="007E0F5F">
            <w:pPr>
              <w:jc w:val="center"/>
              <w:rPr>
                <w:color w:val="000000"/>
                <w:sz w:val="22"/>
                <w:szCs w:val="22"/>
              </w:rPr>
            </w:pPr>
            <w:r w:rsidRPr="007E0F5F">
              <w:rPr>
                <w:color w:val="000000"/>
                <w:sz w:val="22"/>
                <w:szCs w:val="22"/>
              </w:rPr>
              <w:t>68 800,05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332D2" w14:textId="77777777" w:rsidR="007E0F5F" w:rsidRPr="007E0F5F" w:rsidRDefault="007E0F5F" w:rsidP="007E0F5F">
            <w:pPr>
              <w:jc w:val="center"/>
              <w:rPr>
                <w:color w:val="000000"/>
                <w:sz w:val="22"/>
                <w:szCs w:val="22"/>
              </w:rPr>
            </w:pPr>
            <w:r w:rsidRPr="007E0F5F">
              <w:rPr>
                <w:color w:val="000000"/>
                <w:sz w:val="22"/>
                <w:szCs w:val="22"/>
              </w:rPr>
              <w:t>70 768,42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8F189B0" w14:textId="77777777" w:rsidR="007E0F5F" w:rsidRPr="007E0F5F" w:rsidRDefault="007E0F5F" w:rsidP="007E0F5F">
            <w:pPr>
              <w:jc w:val="center"/>
              <w:rPr>
                <w:color w:val="000000"/>
                <w:sz w:val="22"/>
                <w:szCs w:val="22"/>
              </w:rPr>
            </w:pPr>
            <w:r w:rsidRPr="007E0F5F">
              <w:rPr>
                <w:color w:val="000000"/>
                <w:sz w:val="22"/>
                <w:szCs w:val="22"/>
              </w:rPr>
              <w:t>72 863,17</w:t>
            </w:r>
          </w:p>
        </w:tc>
        <w:tc>
          <w:tcPr>
            <w:tcW w:w="1134" w:type="dxa"/>
            <w:tcBorders>
              <w:top w:val="single" w:sz="4" w:space="0" w:color="auto"/>
              <w:left w:val="nil"/>
              <w:bottom w:val="single" w:sz="4" w:space="0" w:color="auto"/>
              <w:right w:val="single" w:sz="4" w:space="0" w:color="auto"/>
            </w:tcBorders>
            <w:vAlign w:val="center"/>
          </w:tcPr>
          <w:p w14:paraId="653C1840" w14:textId="77777777" w:rsidR="007E0F5F" w:rsidRPr="007E0F5F" w:rsidRDefault="007E0F5F" w:rsidP="007E0F5F">
            <w:pPr>
              <w:jc w:val="center"/>
              <w:rPr>
                <w:color w:val="000000"/>
                <w:sz w:val="22"/>
                <w:szCs w:val="22"/>
              </w:rPr>
            </w:pPr>
            <w:r w:rsidRPr="007E0F5F">
              <w:rPr>
                <w:color w:val="000000"/>
                <w:sz w:val="22"/>
                <w:szCs w:val="22"/>
              </w:rPr>
              <w:t>75 019,92</w:t>
            </w:r>
          </w:p>
        </w:tc>
        <w:tc>
          <w:tcPr>
            <w:tcW w:w="1134" w:type="dxa"/>
            <w:tcBorders>
              <w:top w:val="single" w:sz="4" w:space="0" w:color="auto"/>
              <w:left w:val="nil"/>
              <w:bottom w:val="single" w:sz="4" w:space="0" w:color="auto"/>
              <w:right w:val="single" w:sz="4" w:space="0" w:color="auto"/>
            </w:tcBorders>
            <w:vAlign w:val="center"/>
          </w:tcPr>
          <w:p w14:paraId="4D7B3E12" w14:textId="77777777" w:rsidR="007E0F5F" w:rsidRPr="007E0F5F" w:rsidRDefault="007E0F5F" w:rsidP="007E0F5F">
            <w:pPr>
              <w:jc w:val="center"/>
              <w:rPr>
                <w:color w:val="000000"/>
                <w:sz w:val="22"/>
                <w:szCs w:val="22"/>
              </w:rPr>
            </w:pPr>
            <w:r w:rsidRPr="007E0F5F">
              <w:rPr>
                <w:color w:val="000000"/>
                <w:sz w:val="22"/>
                <w:szCs w:val="22"/>
              </w:rPr>
              <w:t>77 240,51</w:t>
            </w:r>
          </w:p>
        </w:tc>
        <w:tc>
          <w:tcPr>
            <w:tcW w:w="1134" w:type="dxa"/>
            <w:tcBorders>
              <w:top w:val="single" w:sz="4" w:space="0" w:color="auto"/>
              <w:left w:val="nil"/>
              <w:bottom w:val="single" w:sz="4" w:space="0" w:color="auto"/>
              <w:right w:val="single" w:sz="4" w:space="0" w:color="auto"/>
            </w:tcBorders>
            <w:vAlign w:val="center"/>
          </w:tcPr>
          <w:p w14:paraId="0C0904D2" w14:textId="77777777" w:rsidR="007E0F5F" w:rsidRPr="007E0F5F" w:rsidRDefault="007E0F5F" w:rsidP="007E0F5F">
            <w:pPr>
              <w:jc w:val="center"/>
              <w:rPr>
                <w:color w:val="000000"/>
                <w:sz w:val="22"/>
                <w:szCs w:val="22"/>
              </w:rPr>
            </w:pPr>
            <w:r w:rsidRPr="007E0F5F">
              <w:rPr>
                <w:color w:val="000000"/>
                <w:sz w:val="22"/>
                <w:szCs w:val="22"/>
              </w:rPr>
              <w:t>79 526,83</w:t>
            </w:r>
          </w:p>
        </w:tc>
        <w:tc>
          <w:tcPr>
            <w:tcW w:w="1134" w:type="dxa"/>
            <w:tcBorders>
              <w:top w:val="single" w:sz="4" w:space="0" w:color="auto"/>
              <w:left w:val="nil"/>
              <w:bottom w:val="single" w:sz="4" w:space="0" w:color="auto"/>
              <w:right w:val="single" w:sz="4" w:space="0" w:color="auto"/>
            </w:tcBorders>
            <w:vAlign w:val="center"/>
          </w:tcPr>
          <w:p w14:paraId="510A9C51" w14:textId="77777777" w:rsidR="007E0F5F" w:rsidRPr="007E0F5F" w:rsidRDefault="007E0F5F" w:rsidP="007E0F5F">
            <w:pPr>
              <w:jc w:val="center"/>
              <w:rPr>
                <w:color w:val="000000"/>
                <w:sz w:val="22"/>
                <w:szCs w:val="22"/>
              </w:rPr>
            </w:pPr>
            <w:r w:rsidRPr="007E0F5F">
              <w:rPr>
                <w:color w:val="000000"/>
                <w:sz w:val="22"/>
                <w:szCs w:val="22"/>
              </w:rPr>
              <w:t>81 880,82</w:t>
            </w:r>
          </w:p>
        </w:tc>
        <w:tc>
          <w:tcPr>
            <w:tcW w:w="1134" w:type="dxa"/>
            <w:tcBorders>
              <w:top w:val="single" w:sz="4" w:space="0" w:color="auto"/>
              <w:left w:val="nil"/>
              <w:bottom w:val="single" w:sz="4" w:space="0" w:color="auto"/>
              <w:right w:val="single" w:sz="4" w:space="0" w:color="auto"/>
            </w:tcBorders>
            <w:vAlign w:val="center"/>
          </w:tcPr>
          <w:p w14:paraId="1F1BB9D4" w14:textId="77777777" w:rsidR="007E0F5F" w:rsidRPr="007E0F5F" w:rsidRDefault="007E0F5F" w:rsidP="007E0F5F">
            <w:pPr>
              <w:jc w:val="center"/>
              <w:rPr>
                <w:color w:val="000000"/>
                <w:sz w:val="22"/>
                <w:szCs w:val="22"/>
              </w:rPr>
            </w:pPr>
            <w:r w:rsidRPr="007E0F5F">
              <w:rPr>
                <w:color w:val="000000"/>
                <w:sz w:val="22"/>
                <w:szCs w:val="22"/>
              </w:rPr>
              <w:t>84 304,49</w:t>
            </w:r>
          </w:p>
        </w:tc>
        <w:tc>
          <w:tcPr>
            <w:tcW w:w="1134" w:type="dxa"/>
            <w:tcBorders>
              <w:top w:val="single" w:sz="4" w:space="0" w:color="auto"/>
              <w:left w:val="nil"/>
              <w:bottom w:val="single" w:sz="4" w:space="0" w:color="auto"/>
              <w:right w:val="single" w:sz="4" w:space="0" w:color="auto"/>
            </w:tcBorders>
            <w:vAlign w:val="center"/>
          </w:tcPr>
          <w:p w14:paraId="05B4AACC" w14:textId="77777777" w:rsidR="007E0F5F" w:rsidRPr="007E0F5F" w:rsidRDefault="007E0F5F" w:rsidP="007E0F5F">
            <w:pPr>
              <w:jc w:val="center"/>
              <w:rPr>
                <w:color w:val="000000"/>
                <w:sz w:val="22"/>
                <w:szCs w:val="22"/>
              </w:rPr>
            </w:pPr>
            <w:r w:rsidRPr="007E0F5F">
              <w:rPr>
                <w:color w:val="000000"/>
                <w:sz w:val="22"/>
                <w:szCs w:val="22"/>
              </w:rPr>
              <w:t>86 799,91</w:t>
            </w:r>
          </w:p>
        </w:tc>
        <w:tc>
          <w:tcPr>
            <w:tcW w:w="1134" w:type="dxa"/>
            <w:tcBorders>
              <w:top w:val="single" w:sz="4" w:space="0" w:color="auto"/>
              <w:left w:val="nil"/>
              <w:bottom w:val="single" w:sz="4" w:space="0" w:color="auto"/>
              <w:right w:val="single" w:sz="4" w:space="0" w:color="auto"/>
            </w:tcBorders>
            <w:vAlign w:val="center"/>
          </w:tcPr>
          <w:p w14:paraId="7F091119" w14:textId="77777777" w:rsidR="007E0F5F" w:rsidRPr="007E0F5F" w:rsidRDefault="007E0F5F" w:rsidP="007E0F5F">
            <w:pPr>
              <w:jc w:val="center"/>
              <w:rPr>
                <w:color w:val="000000"/>
                <w:sz w:val="22"/>
                <w:szCs w:val="22"/>
              </w:rPr>
            </w:pPr>
            <w:r w:rsidRPr="007E0F5F">
              <w:rPr>
                <w:color w:val="000000"/>
                <w:sz w:val="22"/>
                <w:szCs w:val="22"/>
              </w:rPr>
              <w:t>89 369,18</w:t>
            </w:r>
          </w:p>
        </w:tc>
      </w:tr>
      <w:tr w:rsidR="007E0F5F" w:rsidRPr="007E0F5F" w14:paraId="735CF7EF" w14:textId="77777777" w:rsidTr="00BB4A8E">
        <w:trPr>
          <w:trHeight w:val="600"/>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A5DC7D7" w14:textId="77777777" w:rsidR="007E0F5F" w:rsidRPr="007E0F5F" w:rsidRDefault="007E0F5F" w:rsidP="007E0F5F">
            <w:pPr>
              <w:jc w:val="center"/>
              <w:rPr>
                <w:color w:val="000000"/>
                <w:sz w:val="22"/>
                <w:szCs w:val="22"/>
              </w:rPr>
            </w:pPr>
            <w:r w:rsidRPr="007E0F5F">
              <w:rPr>
                <w:color w:val="000000"/>
                <w:sz w:val="22"/>
                <w:szCs w:val="22"/>
              </w:rPr>
              <w:t>6</w:t>
            </w:r>
          </w:p>
        </w:tc>
        <w:tc>
          <w:tcPr>
            <w:tcW w:w="2552" w:type="dxa"/>
            <w:tcBorders>
              <w:top w:val="single" w:sz="4" w:space="0" w:color="auto"/>
              <w:left w:val="single" w:sz="8" w:space="0" w:color="auto"/>
              <w:bottom w:val="single" w:sz="4" w:space="0" w:color="auto"/>
              <w:right w:val="single" w:sz="4" w:space="0" w:color="auto"/>
            </w:tcBorders>
            <w:shd w:val="clear" w:color="auto" w:fill="auto"/>
          </w:tcPr>
          <w:p w14:paraId="4AC83B27" w14:textId="77777777" w:rsidR="007E0F5F" w:rsidRPr="007E0F5F" w:rsidRDefault="007E0F5F" w:rsidP="007E0F5F">
            <w:pPr>
              <w:rPr>
                <w:color w:val="000000"/>
                <w:sz w:val="22"/>
                <w:szCs w:val="22"/>
              </w:rPr>
            </w:pPr>
            <w:r w:rsidRPr="007E0F5F">
              <w:rPr>
                <w:color w:val="000000"/>
                <w:sz w:val="22"/>
                <w:szCs w:val="22"/>
              </w:rPr>
              <w:t>Индекс операционных расходов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21BE9" w14:textId="77777777" w:rsidR="007E0F5F" w:rsidRPr="007E0F5F" w:rsidRDefault="007E0F5F" w:rsidP="007E0F5F">
            <w:pPr>
              <w:jc w:val="center"/>
              <w:rPr>
                <w:color w:val="000000"/>
                <w:sz w:val="22"/>
                <w:szCs w:val="22"/>
              </w:rPr>
            </w:pPr>
            <w:r w:rsidRPr="007E0F5F">
              <w:rPr>
                <w:color w:val="000000"/>
                <w:sz w:val="22"/>
                <w:szCs w:val="22"/>
              </w:rPr>
              <w:t>х</w:t>
            </w:r>
          </w:p>
        </w:tc>
        <w:tc>
          <w:tcPr>
            <w:tcW w:w="11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645A431" w14:textId="77777777" w:rsidR="007E0F5F" w:rsidRPr="007E0F5F" w:rsidRDefault="007E0F5F" w:rsidP="007E0F5F">
            <w:pPr>
              <w:jc w:val="center"/>
              <w:rPr>
                <w:color w:val="000000"/>
                <w:sz w:val="22"/>
                <w:szCs w:val="22"/>
              </w:rPr>
            </w:pPr>
          </w:p>
        </w:tc>
        <w:tc>
          <w:tcPr>
            <w:tcW w:w="1276" w:type="dxa"/>
            <w:tcBorders>
              <w:top w:val="single" w:sz="4" w:space="0" w:color="auto"/>
              <w:left w:val="single" w:sz="4" w:space="0" w:color="auto"/>
              <w:bottom w:val="single" w:sz="4" w:space="0" w:color="auto"/>
              <w:right w:val="single" w:sz="8" w:space="0" w:color="auto"/>
            </w:tcBorders>
            <w:noWrap/>
            <w:vAlign w:val="center"/>
          </w:tcPr>
          <w:p w14:paraId="78B8D107" w14:textId="77777777" w:rsidR="007E0F5F" w:rsidRPr="007E0F5F" w:rsidRDefault="007E0F5F" w:rsidP="007E0F5F">
            <w:pPr>
              <w:jc w:val="center"/>
              <w:rPr>
                <w:color w:val="000000"/>
                <w:sz w:val="22"/>
                <w:szCs w:val="22"/>
              </w:rPr>
            </w:pPr>
            <w:r w:rsidRPr="007E0F5F">
              <w:rPr>
                <w:color w:val="000000"/>
                <w:sz w:val="22"/>
                <w:szCs w:val="22"/>
              </w:rPr>
              <w:t>1,02861</w:t>
            </w:r>
          </w:p>
        </w:tc>
        <w:tc>
          <w:tcPr>
            <w:tcW w:w="1276" w:type="dxa"/>
            <w:tcBorders>
              <w:top w:val="single" w:sz="4" w:space="0" w:color="auto"/>
              <w:left w:val="single" w:sz="4" w:space="0" w:color="auto"/>
              <w:bottom w:val="single" w:sz="4" w:space="0" w:color="auto"/>
              <w:right w:val="single" w:sz="8" w:space="0" w:color="auto"/>
            </w:tcBorders>
            <w:noWrap/>
            <w:vAlign w:val="center"/>
          </w:tcPr>
          <w:p w14:paraId="6537E297" w14:textId="77777777" w:rsidR="007E0F5F" w:rsidRPr="007E0F5F" w:rsidRDefault="007E0F5F" w:rsidP="007E0F5F">
            <w:pPr>
              <w:jc w:val="center"/>
              <w:rPr>
                <w:color w:val="000000"/>
                <w:sz w:val="22"/>
                <w:szCs w:val="22"/>
              </w:rPr>
            </w:pPr>
            <w:r w:rsidRPr="007E0F5F">
              <w:rPr>
                <w:color w:val="000000"/>
                <w:sz w:val="22"/>
                <w:szCs w:val="22"/>
              </w:rPr>
              <w:t>1,0296</w:t>
            </w:r>
          </w:p>
        </w:tc>
        <w:tc>
          <w:tcPr>
            <w:tcW w:w="1134" w:type="dxa"/>
            <w:tcBorders>
              <w:top w:val="single" w:sz="4" w:space="0" w:color="auto"/>
              <w:left w:val="single" w:sz="4" w:space="0" w:color="auto"/>
              <w:bottom w:val="single" w:sz="4" w:space="0" w:color="auto"/>
              <w:right w:val="single" w:sz="8" w:space="0" w:color="auto"/>
            </w:tcBorders>
            <w:vAlign w:val="center"/>
          </w:tcPr>
          <w:p w14:paraId="2BFCAE2C" w14:textId="77777777" w:rsidR="007E0F5F" w:rsidRPr="007E0F5F" w:rsidRDefault="007E0F5F" w:rsidP="007E0F5F">
            <w:pPr>
              <w:jc w:val="center"/>
              <w:rPr>
                <w:color w:val="000000"/>
                <w:sz w:val="22"/>
                <w:szCs w:val="22"/>
              </w:rPr>
            </w:pPr>
            <w:r w:rsidRPr="007E0F5F">
              <w:rPr>
                <w:color w:val="000000"/>
                <w:sz w:val="22"/>
                <w:szCs w:val="22"/>
              </w:rPr>
              <w:t>1,0296</w:t>
            </w:r>
          </w:p>
        </w:tc>
        <w:tc>
          <w:tcPr>
            <w:tcW w:w="1134" w:type="dxa"/>
            <w:tcBorders>
              <w:top w:val="single" w:sz="4" w:space="0" w:color="auto"/>
              <w:left w:val="single" w:sz="4" w:space="0" w:color="auto"/>
              <w:bottom w:val="single" w:sz="4" w:space="0" w:color="auto"/>
              <w:right w:val="single" w:sz="8" w:space="0" w:color="auto"/>
            </w:tcBorders>
            <w:vAlign w:val="center"/>
          </w:tcPr>
          <w:p w14:paraId="17B2965E" w14:textId="77777777" w:rsidR="007E0F5F" w:rsidRPr="007E0F5F" w:rsidRDefault="007E0F5F" w:rsidP="007E0F5F">
            <w:pPr>
              <w:jc w:val="center"/>
              <w:rPr>
                <w:color w:val="000000"/>
                <w:sz w:val="22"/>
                <w:szCs w:val="22"/>
              </w:rPr>
            </w:pPr>
            <w:r w:rsidRPr="007E0F5F">
              <w:rPr>
                <w:color w:val="000000"/>
                <w:sz w:val="22"/>
                <w:szCs w:val="22"/>
              </w:rPr>
              <w:t>1,0296</w:t>
            </w:r>
          </w:p>
        </w:tc>
        <w:tc>
          <w:tcPr>
            <w:tcW w:w="1134" w:type="dxa"/>
            <w:tcBorders>
              <w:top w:val="single" w:sz="4" w:space="0" w:color="auto"/>
              <w:left w:val="single" w:sz="4" w:space="0" w:color="auto"/>
              <w:bottom w:val="single" w:sz="4" w:space="0" w:color="auto"/>
              <w:right w:val="single" w:sz="8" w:space="0" w:color="auto"/>
            </w:tcBorders>
            <w:vAlign w:val="center"/>
          </w:tcPr>
          <w:p w14:paraId="393F5975" w14:textId="77777777" w:rsidR="007E0F5F" w:rsidRPr="007E0F5F" w:rsidRDefault="007E0F5F" w:rsidP="007E0F5F">
            <w:pPr>
              <w:jc w:val="center"/>
              <w:rPr>
                <w:color w:val="000000"/>
                <w:sz w:val="22"/>
                <w:szCs w:val="22"/>
              </w:rPr>
            </w:pPr>
            <w:r w:rsidRPr="007E0F5F">
              <w:rPr>
                <w:color w:val="000000"/>
                <w:sz w:val="22"/>
                <w:szCs w:val="22"/>
              </w:rPr>
              <w:t>1,0296</w:t>
            </w:r>
          </w:p>
        </w:tc>
        <w:tc>
          <w:tcPr>
            <w:tcW w:w="1134" w:type="dxa"/>
            <w:tcBorders>
              <w:top w:val="single" w:sz="4" w:space="0" w:color="auto"/>
              <w:left w:val="single" w:sz="4" w:space="0" w:color="auto"/>
              <w:bottom w:val="single" w:sz="4" w:space="0" w:color="auto"/>
              <w:right w:val="single" w:sz="8" w:space="0" w:color="auto"/>
            </w:tcBorders>
            <w:vAlign w:val="center"/>
          </w:tcPr>
          <w:p w14:paraId="4E57B804" w14:textId="77777777" w:rsidR="007E0F5F" w:rsidRPr="007E0F5F" w:rsidRDefault="007E0F5F" w:rsidP="007E0F5F">
            <w:pPr>
              <w:jc w:val="center"/>
              <w:rPr>
                <w:color w:val="000000"/>
                <w:sz w:val="22"/>
                <w:szCs w:val="22"/>
              </w:rPr>
            </w:pPr>
            <w:r w:rsidRPr="007E0F5F">
              <w:rPr>
                <w:color w:val="000000"/>
                <w:sz w:val="22"/>
                <w:szCs w:val="22"/>
              </w:rPr>
              <w:t>1,0296</w:t>
            </w:r>
          </w:p>
        </w:tc>
        <w:tc>
          <w:tcPr>
            <w:tcW w:w="1134" w:type="dxa"/>
            <w:tcBorders>
              <w:top w:val="single" w:sz="4" w:space="0" w:color="auto"/>
              <w:left w:val="single" w:sz="4" w:space="0" w:color="auto"/>
              <w:bottom w:val="single" w:sz="4" w:space="0" w:color="auto"/>
              <w:right w:val="single" w:sz="8" w:space="0" w:color="auto"/>
            </w:tcBorders>
            <w:vAlign w:val="center"/>
          </w:tcPr>
          <w:p w14:paraId="163B5B7B" w14:textId="77777777" w:rsidR="007E0F5F" w:rsidRPr="007E0F5F" w:rsidRDefault="007E0F5F" w:rsidP="007E0F5F">
            <w:pPr>
              <w:jc w:val="center"/>
              <w:rPr>
                <w:color w:val="000000"/>
                <w:sz w:val="22"/>
                <w:szCs w:val="22"/>
              </w:rPr>
            </w:pPr>
            <w:r w:rsidRPr="007E0F5F">
              <w:rPr>
                <w:color w:val="000000"/>
                <w:sz w:val="22"/>
                <w:szCs w:val="22"/>
              </w:rPr>
              <w:t>1,0296</w:t>
            </w:r>
          </w:p>
        </w:tc>
        <w:tc>
          <w:tcPr>
            <w:tcW w:w="1134" w:type="dxa"/>
            <w:tcBorders>
              <w:top w:val="single" w:sz="4" w:space="0" w:color="auto"/>
              <w:left w:val="single" w:sz="4" w:space="0" w:color="auto"/>
              <w:bottom w:val="single" w:sz="4" w:space="0" w:color="auto"/>
              <w:right w:val="single" w:sz="8" w:space="0" w:color="auto"/>
            </w:tcBorders>
            <w:vAlign w:val="center"/>
          </w:tcPr>
          <w:p w14:paraId="7E3131FB" w14:textId="77777777" w:rsidR="007E0F5F" w:rsidRPr="007E0F5F" w:rsidRDefault="007E0F5F" w:rsidP="007E0F5F">
            <w:pPr>
              <w:jc w:val="center"/>
              <w:rPr>
                <w:color w:val="000000"/>
                <w:sz w:val="22"/>
                <w:szCs w:val="22"/>
              </w:rPr>
            </w:pPr>
            <w:r w:rsidRPr="007E0F5F">
              <w:rPr>
                <w:color w:val="000000"/>
                <w:sz w:val="22"/>
                <w:szCs w:val="22"/>
              </w:rPr>
              <w:t>1,0296</w:t>
            </w:r>
          </w:p>
        </w:tc>
        <w:tc>
          <w:tcPr>
            <w:tcW w:w="1134" w:type="dxa"/>
            <w:tcBorders>
              <w:top w:val="single" w:sz="4" w:space="0" w:color="auto"/>
              <w:left w:val="single" w:sz="4" w:space="0" w:color="auto"/>
              <w:bottom w:val="single" w:sz="4" w:space="0" w:color="auto"/>
              <w:right w:val="single" w:sz="8" w:space="0" w:color="auto"/>
            </w:tcBorders>
            <w:vAlign w:val="center"/>
          </w:tcPr>
          <w:p w14:paraId="40576225" w14:textId="77777777" w:rsidR="007E0F5F" w:rsidRPr="007E0F5F" w:rsidRDefault="007E0F5F" w:rsidP="007E0F5F">
            <w:pPr>
              <w:jc w:val="center"/>
              <w:rPr>
                <w:color w:val="000000"/>
                <w:sz w:val="22"/>
                <w:szCs w:val="22"/>
              </w:rPr>
            </w:pPr>
            <w:r w:rsidRPr="007E0F5F">
              <w:rPr>
                <w:color w:val="000000"/>
                <w:sz w:val="22"/>
                <w:szCs w:val="22"/>
              </w:rPr>
              <w:t>1,0296</w:t>
            </w:r>
          </w:p>
        </w:tc>
      </w:tr>
    </w:tbl>
    <w:p w14:paraId="50A08B80" w14:textId="77777777" w:rsidR="007E0F5F" w:rsidRPr="007E0F5F" w:rsidRDefault="007E0F5F" w:rsidP="007E0F5F">
      <w:pPr>
        <w:rPr>
          <w:szCs w:val="20"/>
        </w:rPr>
      </w:pPr>
    </w:p>
    <w:p w14:paraId="3A149B1F" w14:textId="77777777" w:rsidR="007E0F5F" w:rsidRPr="007E0F5F" w:rsidRDefault="007E0F5F" w:rsidP="007E0F5F">
      <w:pPr>
        <w:rPr>
          <w:szCs w:val="20"/>
        </w:rPr>
      </w:pPr>
    </w:p>
    <w:p w14:paraId="438FC423" w14:textId="77777777" w:rsidR="007E0F5F" w:rsidRPr="007E0F5F" w:rsidRDefault="007E0F5F" w:rsidP="007E0F5F">
      <w:pPr>
        <w:ind w:right="142"/>
        <w:jc w:val="both"/>
        <w:rPr>
          <w:sz w:val="28"/>
          <w:szCs w:val="28"/>
        </w:rPr>
        <w:sectPr w:rsidR="007E0F5F" w:rsidRPr="007E0F5F" w:rsidSect="003F6189">
          <w:pgSz w:w="16838" w:h="11906" w:orient="landscape"/>
          <w:pgMar w:top="1134" w:right="1134" w:bottom="1134" w:left="1134" w:header="720" w:footer="720" w:gutter="0"/>
          <w:cols w:space="720"/>
          <w:docGrid w:linePitch="326"/>
        </w:sectPr>
      </w:pPr>
    </w:p>
    <w:p w14:paraId="7D643E50" w14:textId="77777777" w:rsidR="007E0F5F" w:rsidRPr="007E0F5F" w:rsidRDefault="007E0F5F" w:rsidP="007E0F5F">
      <w:pPr>
        <w:keepNext/>
        <w:outlineLvl w:val="1"/>
        <w:rPr>
          <w:b/>
          <w:color w:val="000000"/>
          <w:sz w:val="28"/>
          <w:szCs w:val="28"/>
        </w:rPr>
      </w:pPr>
      <w:bookmarkStart w:id="33" w:name="_Toc73709805"/>
      <w:r w:rsidRPr="007E0F5F">
        <w:rPr>
          <w:b/>
          <w:color w:val="000000"/>
          <w:sz w:val="28"/>
          <w:szCs w:val="20"/>
        </w:rPr>
        <w:lastRenderedPageBreak/>
        <w:t>3.1.2. Нормативный уровень прибыли</w:t>
      </w:r>
      <w:bookmarkEnd w:id="33"/>
    </w:p>
    <w:p w14:paraId="09B78DD5" w14:textId="77777777" w:rsidR="007E0F5F" w:rsidRPr="007E0F5F" w:rsidRDefault="007E0F5F" w:rsidP="007E0F5F">
      <w:pPr>
        <w:ind w:firstLine="709"/>
        <w:jc w:val="both"/>
        <w:rPr>
          <w:sz w:val="28"/>
          <w:szCs w:val="28"/>
        </w:rPr>
      </w:pPr>
      <w:r w:rsidRPr="007E0F5F">
        <w:rPr>
          <w:sz w:val="28"/>
          <w:szCs w:val="28"/>
        </w:rPr>
        <w:t>Нормативная прибыль, определяется в соответствии с пунктом 41 Методических указаний.</w:t>
      </w:r>
    </w:p>
    <w:p w14:paraId="61C8E723" w14:textId="77777777" w:rsidR="007E0F5F" w:rsidRPr="007E0F5F" w:rsidRDefault="007E0F5F" w:rsidP="007E0F5F">
      <w:pPr>
        <w:ind w:firstLine="709"/>
        <w:jc w:val="both"/>
        <w:rPr>
          <w:sz w:val="28"/>
          <w:szCs w:val="28"/>
        </w:rPr>
      </w:pPr>
      <w:r w:rsidRPr="007E0F5F">
        <w:rPr>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735823D8" w14:textId="3275D6F6" w:rsidR="007E0F5F" w:rsidRPr="007E0F5F" w:rsidRDefault="007E0F5F" w:rsidP="007E0F5F">
      <w:pPr>
        <w:ind w:firstLine="709"/>
        <w:jc w:val="both"/>
        <w:rPr>
          <w:sz w:val="28"/>
          <w:szCs w:val="28"/>
        </w:rPr>
      </w:pPr>
      <w:r w:rsidRPr="007E0F5F">
        <w:rPr>
          <w:rFonts w:eastAsia="Calibri"/>
          <w:noProof/>
          <w:position w:val="-62"/>
        </w:rPr>
        <w:drawing>
          <wp:inline distT="0" distB="0" distL="0" distR="0" wp14:anchorId="5E6D32AD" wp14:editId="2A2D99E6">
            <wp:extent cx="2457450" cy="9239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17641885" w14:textId="77777777" w:rsidR="007E0F5F" w:rsidRPr="007E0F5F" w:rsidRDefault="007E0F5F" w:rsidP="007E0F5F">
      <w:pPr>
        <w:autoSpaceDE w:val="0"/>
        <w:autoSpaceDN w:val="0"/>
        <w:adjustRightInd w:val="0"/>
        <w:ind w:firstLine="709"/>
        <w:jc w:val="both"/>
        <w:rPr>
          <w:rFonts w:eastAsia="Calibri"/>
          <w:sz w:val="28"/>
          <w:szCs w:val="28"/>
        </w:rPr>
      </w:pPr>
      <w:r w:rsidRPr="007E0F5F">
        <w:rPr>
          <w:rFonts w:eastAsia="Calibri"/>
          <w:sz w:val="28"/>
          <w:szCs w:val="28"/>
        </w:rPr>
        <w:t>где:</w:t>
      </w:r>
    </w:p>
    <w:p w14:paraId="760D7450" w14:textId="5170E4EE" w:rsidR="007E0F5F" w:rsidRPr="007E0F5F" w:rsidRDefault="007E0F5F" w:rsidP="007E0F5F">
      <w:pPr>
        <w:autoSpaceDE w:val="0"/>
        <w:autoSpaceDN w:val="0"/>
        <w:adjustRightInd w:val="0"/>
        <w:ind w:firstLine="709"/>
        <w:jc w:val="both"/>
        <w:rPr>
          <w:rFonts w:eastAsia="Calibri"/>
          <w:sz w:val="28"/>
          <w:szCs w:val="28"/>
        </w:rPr>
      </w:pPr>
      <w:r w:rsidRPr="007E0F5F">
        <w:rPr>
          <w:rFonts w:eastAsia="Calibri"/>
          <w:noProof/>
          <w:position w:val="-12"/>
          <w:sz w:val="28"/>
          <w:szCs w:val="28"/>
        </w:rPr>
        <w:drawing>
          <wp:inline distT="0" distB="0" distL="0" distR="0" wp14:anchorId="1E3DF137" wp14:editId="767DC163">
            <wp:extent cx="514350" cy="3429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7E0F5F">
        <w:rPr>
          <w:rFonts w:eastAsia="Calibri"/>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D3424A2" w14:textId="6D65DF1F" w:rsidR="007E0F5F" w:rsidRPr="007E0F5F" w:rsidRDefault="007E0F5F" w:rsidP="007E0F5F">
      <w:pPr>
        <w:autoSpaceDE w:val="0"/>
        <w:autoSpaceDN w:val="0"/>
        <w:adjustRightInd w:val="0"/>
        <w:spacing w:before="280"/>
        <w:ind w:firstLine="709"/>
        <w:jc w:val="both"/>
        <w:rPr>
          <w:rFonts w:eastAsia="Calibri"/>
          <w:sz w:val="28"/>
          <w:szCs w:val="28"/>
        </w:rPr>
      </w:pPr>
      <w:r w:rsidRPr="007E0F5F">
        <w:rPr>
          <w:rFonts w:eastAsia="Calibri"/>
          <w:noProof/>
          <w:position w:val="-12"/>
          <w:sz w:val="28"/>
          <w:szCs w:val="28"/>
        </w:rPr>
        <w:drawing>
          <wp:inline distT="0" distB="0" distL="0" distR="0" wp14:anchorId="495B80B4" wp14:editId="5CE58D2D">
            <wp:extent cx="676275" cy="3429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7E0F5F">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46E598E" w14:textId="13BAF507" w:rsidR="007E0F5F" w:rsidRPr="007E0F5F" w:rsidRDefault="007E0F5F" w:rsidP="007E0F5F">
      <w:pPr>
        <w:autoSpaceDE w:val="0"/>
        <w:autoSpaceDN w:val="0"/>
        <w:adjustRightInd w:val="0"/>
        <w:spacing w:before="280"/>
        <w:ind w:firstLine="709"/>
        <w:jc w:val="both"/>
        <w:rPr>
          <w:rFonts w:eastAsia="Calibri"/>
          <w:sz w:val="28"/>
          <w:szCs w:val="28"/>
        </w:rPr>
      </w:pPr>
      <w:r w:rsidRPr="007E0F5F">
        <w:rPr>
          <w:rFonts w:eastAsia="Calibri"/>
          <w:noProof/>
          <w:position w:val="-12"/>
          <w:sz w:val="28"/>
          <w:szCs w:val="28"/>
        </w:rPr>
        <w:drawing>
          <wp:inline distT="0" distB="0" distL="0" distR="0" wp14:anchorId="56655C4C" wp14:editId="45CE3B04">
            <wp:extent cx="266700" cy="3429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7E0F5F">
        <w:rPr>
          <w:rFonts w:eastAsia="Calibri"/>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286E7C6C" w14:textId="77777777" w:rsidR="007E0F5F" w:rsidRPr="007E0F5F" w:rsidRDefault="007E0F5F" w:rsidP="007E0F5F">
      <w:pPr>
        <w:ind w:firstLine="709"/>
        <w:jc w:val="both"/>
        <w:rPr>
          <w:color w:val="000000"/>
          <w:sz w:val="28"/>
          <w:szCs w:val="28"/>
        </w:rPr>
      </w:pPr>
      <w:r w:rsidRPr="007E0F5F">
        <w:rPr>
          <w:sz w:val="28"/>
          <w:szCs w:val="28"/>
        </w:rPr>
        <w:t xml:space="preserve">Нормативный уровень прибыли на производство тепловой энергии ООО «Энергоресурс» предусмотрен концессионным соглашением от 01.04.2021. За основу конкурсных предложений предприятием были взяты согласованные в установленном порядке долгосрочные параметры регулирования (письмо Региональной энергетической комиссии Кузбасса № М-2-52/4432-01/1 от 03.12.2020), в соответствии с которыми, нормативный уровень прибыли составляет: на 2021 год – 1,21 %, на 2022 год – 1,06 %, на 2023 год – 1,09 %, на 2024 год – 1,06 % , на 2025-2030 годы – 0,0 %.  </w:t>
      </w:r>
    </w:p>
    <w:p w14:paraId="31A7FAED" w14:textId="77777777" w:rsidR="007E0F5F" w:rsidRPr="007E0F5F" w:rsidRDefault="007E0F5F" w:rsidP="007E0F5F">
      <w:pPr>
        <w:jc w:val="both"/>
        <w:rPr>
          <w:color w:val="000000"/>
          <w:sz w:val="28"/>
          <w:szCs w:val="28"/>
        </w:rPr>
      </w:pPr>
    </w:p>
    <w:p w14:paraId="145218B6" w14:textId="77777777" w:rsidR="007E0F5F" w:rsidRPr="007E0F5F" w:rsidRDefault="007E0F5F" w:rsidP="007E0F5F">
      <w:pPr>
        <w:keepNext/>
        <w:ind w:left="360" w:firstLine="709"/>
        <w:outlineLvl w:val="1"/>
        <w:rPr>
          <w:b/>
          <w:color w:val="000000"/>
          <w:sz w:val="28"/>
          <w:szCs w:val="28"/>
        </w:rPr>
      </w:pPr>
      <w:bookmarkStart w:id="34" w:name="_Toc73709806"/>
      <w:r w:rsidRPr="007E0F5F">
        <w:rPr>
          <w:b/>
          <w:color w:val="000000"/>
          <w:sz w:val="28"/>
          <w:szCs w:val="28"/>
        </w:rPr>
        <w:t>3.2. Неподконтрольные расходы</w:t>
      </w:r>
      <w:bookmarkEnd w:id="34"/>
    </w:p>
    <w:p w14:paraId="2C8AC3F4" w14:textId="77777777" w:rsidR="007E0F5F" w:rsidRPr="007E0F5F" w:rsidRDefault="007E0F5F" w:rsidP="007E0F5F">
      <w:pPr>
        <w:rPr>
          <w:szCs w:val="20"/>
        </w:rPr>
      </w:pPr>
    </w:p>
    <w:p w14:paraId="628C2634" w14:textId="77777777" w:rsidR="007E0F5F" w:rsidRPr="007E0F5F" w:rsidRDefault="007E0F5F" w:rsidP="007E0F5F">
      <w:pPr>
        <w:autoSpaceDE w:val="0"/>
        <w:autoSpaceDN w:val="0"/>
        <w:adjustRightInd w:val="0"/>
        <w:jc w:val="both"/>
        <w:rPr>
          <w:rFonts w:eastAsia="Calibri"/>
          <w:b/>
          <w:bCs/>
          <w:sz w:val="28"/>
          <w:szCs w:val="28"/>
        </w:rPr>
      </w:pPr>
      <w:r w:rsidRPr="007E0F5F">
        <w:rPr>
          <w:b/>
          <w:bCs/>
          <w:color w:val="000000"/>
          <w:sz w:val="28"/>
          <w:szCs w:val="20"/>
        </w:rPr>
        <w:t>3.2.1.</w:t>
      </w:r>
      <w:r w:rsidRPr="007E0F5F">
        <w:rPr>
          <w:color w:val="000000"/>
          <w:sz w:val="28"/>
          <w:szCs w:val="20"/>
        </w:rPr>
        <w:t xml:space="preserve"> </w:t>
      </w:r>
      <w:r w:rsidRPr="007E0F5F">
        <w:rPr>
          <w:rFonts w:eastAsia="Calibri"/>
          <w:b/>
          <w:bCs/>
          <w:sz w:val="28"/>
          <w:szCs w:val="28"/>
        </w:rPr>
        <w:t>Расходы на оплату услуг, оказываемых организациями, осуществляющими регулируемые виды деятельности</w:t>
      </w:r>
    </w:p>
    <w:p w14:paraId="35A28C6E" w14:textId="77777777" w:rsidR="007E0F5F" w:rsidRPr="007E0F5F" w:rsidRDefault="007E0F5F" w:rsidP="007E0F5F">
      <w:pPr>
        <w:ind w:firstLine="709"/>
        <w:rPr>
          <w:szCs w:val="20"/>
        </w:rPr>
      </w:pPr>
    </w:p>
    <w:p w14:paraId="37F2353F" w14:textId="77777777" w:rsidR="007E0F5F" w:rsidRPr="007E0F5F" w:rsidRDefault="007E0F5F" w:rsidP="007E0F5F">
      <w:pPr>
        <w:ind w:firstLine="709"/>
        <w:jc w:val="both"/>
        <w:rPr>
          <w:sz w:val="28"/>
          <w:szCs w:val="28"/>
        </w:rPr>
      </w:pPr>
      <w:r w:rsidRPr="007E0F5F">
        <w:rPr>
          <w:sz w:val="28"/>
          <w:szCs w:val="28"/>
        </w:rPr>
        <w:t>Предприятием заявлены расходы по статье на уровне 143,81 тыс. руб. в части отводимых от котельных стоков в объёме 9,71 тыс. м</w:t>
      </w:r>
      <w:r w:rsidRPr="007E0F5F">
        <w:rPr>
          <w:sz w:val="28"/>
          <w:szCs w:val="28"/>
          <w:vertAlign w:val="superscript"/>
        </w:rPr>
        <w:t>3</w:t>
      </w:r>
      <w:r w:rsidRPr="007E0F5F">
        <w:rPr>
          <w:sz w:val="28"/>
          <w:szCs w:val="28"/>
        </w:rPr>
        <w:t>.</w:t>
      </w:r>
    </w:p>
    <w:p w14:paraId="61F19132" w14:textId="77777777" w:rsidR="007E0F5F" w:rsidRPr="007E0F5F" w:rsidRDefault="007E0F5F" w:rsidP="007E0F5F">
      <w:pPr>
        <w:ind w:firstLine="709"/>
        <w:jc w:val="both"/>
        <w:rPr>
          <w:sz w:val="28"/>
          <w:szCs w:val="28"/>
        </w:rPr>
      </w:pPr>
      <w:bookmarkStart w:id="35" w:name="_Hlk33166690"/>
      <w:r w:rsidRPr="007E0F5F">
        <w:rPr>
          <w:sz w:val="28"/>
          <w:szCs w:val="28"/>
        </w:rPr>
        <w:t>Проанализировав представленные материалы, эксперты предлагают исключить из расчёта затраты по данной статье в полном объёме, так предприятием не представлено каких-либо документов, обосновывающих данные затраты.</w:t>
      </w:r>
    </w:p>
    <w:p w14:paraId="0B5C06CE" w14:textId="77777777" w:rsidR="007E0F5F" w:rsidRPr="007E0F5F" w:rsidRDefault="007E0F5F" w:rsidP="007E0F5F">
      <w:pPr>
        <w:ind w:firstLine="709"/>
        <w:jc w:val="both"/>
        <w:rPr>
          <w:sz w:val="28"/>
          <w:szCs w:val="28"/>
        </w:rPr>
      </w:pPr>
      <w:bookmarkStart w:id="36" w:name="_Hlk33091033"/>
      <w:r w:rsidRPr="007E0F5F">
        <w:rPr>
          <w:sz w:val="28"/>
          <w:szCs w:val="28"/>
        </w:rPr>
        <w:t>Таким образом, корректировка затрат по данной статье на 2021 год относительно предложений предприятия в сторону снижения составила 143,81 тыс. руб.</w:t>
      </w:r>
      <w:bookmarkEnd w:id="36"/>
    </w:p>
    <w:p w14:paraId="647DC5EE" w14:textId="77777777" w:rsidR="007E0F5F" w:rsidRPr="007E0F5F" w:rsidRDefault="007E0F5F" w:rsidP="007E0F5F">
      <w:pPr>
        <w:ind w:firstLine="720"/>
        <w:jc w:val="both"/>
        <w:rPr>
          <w:snapToGrid w:val="0"/>
          <w:color w:val="000000"/>
          <w:sz w:val="28"/>
          <w:szCs w:val="28"/>
        </w:rPr>
      </w:pPr>
      <w:bookmarkStart w:id="37" w:name="_Hlk33098954"/>
      <w:r w:rsidRPr="007E0F5F">
        <w:rPr>
          <w:snapToGrid w:val="0"/>
          <w:color w:val="000000"/>
          <w:sz w:val="28"/>
          <w:szCs w:val="28"/>
        </w:rPr>
        <w:t>На последующие годы долгосрочного периода размер расходов по данной статье принят с использованием ИЦП на водоотведение согласно прогнозу Минэкономразвития России от 26.09.2020 и отражён в таблице 3.</w:t>
      </w:r>
      <w:bookmarkEnd w:id="35"/>
      <w:bookmarkEnd w:id="37"/>
    </w:p>
    <w:p w14:paraId="481F2509" w14:textId="77777777" w:rsidR="007E0F5F" w:rsidRPr="007E0F5F" w:rsidRDefault="007E0F5F" w:rsidP="007E0F5F">
      <w:pPr>
        <w:rPr>
          <w:szCs w:val="20"/>
        </w:rPr>
      </w:pPr>
    </w:p>
    <w:p w14:paraId="6DDCA17C" w14:textId="77777777" w:rsidR="007E0F5F" w:rsidRPr="007E0F5F" w:rsidRDefault="007E0F5F" w:rsidP="007E0F5F">
      <w:pPr>
        <w:keepNext/>
        <w:outlineLvl w:val="1"/>
        <w:rPr>
          <w:b/>
          <w:color w:val="000000"/>
          <w:sz w:val="28"/>
          <w:szCs w:val="20"/>
        </w:rPr>
      </w:pPr>
      <w:bookmarkStart w:id="38" w:name="_Toc73709807"/>
      <w:r w:rsidRPr="007E0F5F">
        <w:rPr>
          <w:b/>
          <w:color w:val="000000"/>
          <w:sz w:val="28"/>
          <w:szCs w:val="20"/>
        </w:rPr>
        <w:t>3.2.2. Расходы на уплату налогов, сборов и других обязательных платежей</w:t>
      </w:r>
      <w:bookmarkEnd w:id="38"/>
    </w:p>
    <w:p w14:paraId="442BFC5F" w14:textId="77777777" w:rsidR="007E0F5F" w:rsidRPr="007E0F5F" w:rsidRDefault="007E0F5F" w:rsidP="007E0F5F">
      <w:pPr>
        <w:keepNext/>
        <w:outlineLvl w:val="1"/>
        <w:rPr>
          <w:b/>
          <w:color w:val="000000"/>
          <w:sz w:val="28"/>
          <w:szCs w:val="20"/>
        </w:rPr>
      </w:pPr>
      <w:bookmarkStart w:id="39" w:name="_Toc73709808"/>
      <w:bookmarkStart w:id="40" w:name="_Hlk33097852"/>
      <w:r w:rsidRPr="007E0F5F">
        <w:rPr>
          <w:b/>
          <w:color w:val="000000"/>
          <w:sz w:val="28"/>
          <w:szCs w:val="20"/>
        </w:rPr>
        <w:t>3.2.2.1. Налог на имущество</w:t>
      </w:r>
      <w:bookmarkEnd w:id="39"/>
    </w:p>
    <w:bookmarkEnd w:id="40"/>
    <w:p w14:paraId="667D98C2" w14:textId="77777777" w:rsidR="007E0F5F" w:rsidRPr="007E0F5F" w:rsidRDefault="007E0F5F" w:rsidP="007E0F5F">
      <w:pPr>
        <w:ind w:firstLine="720"/>
        <w:jc w:val="both"/>
        <w:rPr>
          <w:snapToGrid w:val="0"/>
          <w:color w:val="000000"/>
          <w:sz w:val="28"/>
          <w:szCs w:val="28"/>
        </w:rPr>
      </w:pPr>
      <w:r w:rsidRPr="007E0F5F">
        <w:rPr>
          <w:snapToGrid w:val="0"/>
          <w:color w:val="000000"/>
          <w:sz w:val="28"/>
          <w:szCs w:val="28"/>
        </w:rPr>
        <w:t>Предприятием заявлены расходы по статье в размере 1 695,34 тыс. руб.</w:t>
      </w:r>
    </w:p>
    <w:p w14:paraId="7B5A38EB" w14:textId="77777777" w:rsidR="007E0F5F" w:rsidRPr="007E0F5F" w:rsidRDefault="007E0F5F" w:rsidP="007E0F5F">
      <w:pPr>
        <w:ind w:firstLine="720"/>
        <w:jc w:val="both"/>
        <w:rPr>
          <w:snapToGrid w:val="0"/>
          <w:color w:val="000000"/>
          <w:sz w:val="28"/>
          <w:szCs w:val="28"/>
        </w:rPr>
      </w:pPr>
      <w:r w:rsidRPr="007E0F5F">
        <w:rPr>
          <w:snapToGrid w:val="0"/>
          <w:color w:val="000000"/>
          <w:sz w:val="28"/>
          <w:szCs w:val="28"/>
        </w:rPr>
        <w:t xml:space="preserve">На территории Кемеровской области налог на имущество введен в действие Законом Кемеровской области от 26.11.2003 №60-ОЗ. </w:t>
      </w:r>
    </w:p>
    <w:p w14:paraId="4F468588" w14:textId="77777777" w:rsidR="007E0F5F" w:rsidRPr="007E0F5F" w:rsidRDefault="007E0F5F" w:rsidP="007E0F5F">
      <w:pPr>
        <w:ind w:firstLine="851"/>
        <w:jc w:val="both"/>
        <w:rPr>
          <w:color w:val="000000"/>
          <w:sz w:val="28"/>
          <w:szCs w:val="28"/>
        </w:rPr>
      </w:pPr>
      <w:r w:rsidRPr="007E0F5F">
        <w:rPr>
          <w:snapToGrid w:val="0"/>
          <w:color w:val="00000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 от налогооблагаемой базы (среднегодовой стоимости основных средств, являющихся объектом налогообложения в соответствии с НК РФ).</w:t>
      </w:r>
    </w:p>
    <w:p w14:paraId="5F7D9D7A" w14:textId="77777777" w:rsidR="007E0F5F" w:rsidRPr="007E0F5F" w:rsidRDefault="007E0F5F" w:rsidP="007E0F5F">
      <w:pPr>
        <w:ind w:firstLine="709"/>
        <w:jc w:val="both"/>
        <w:rPr>
          <w:color w:val="000000"/>
          <w:sz w:val="28"/>
          <w:szCs w:val="28"/>
        </w:rPr>
      </w:pPr>
      <w:r w:rsidRPr="007E0F5F">
        <w:rPr>
          <w:color w:val="000000"/>
          <w:sz w:val="28"/>
          <w:szCs w:val="28"/>
        </w:rPr>
        <w:t>Налогом на имущество организации облагается только недвижимое имущество и состоит из налога на имущество, полученного в концессию и налога на имущество с вновь введенных объектов, согласно инвестиционной программе.</w:t>
      </w:r>
    </w:p>
    <w:p w14:paraId="710F40D0" w14:textId="77777777" w:rsidR="007E0F5F" w:rsidRPr="007E0F5F" w:rsidRDefault="007E0F5F" w:rsidP="007E0F5F">
      <w:pPr>
        <w:ind w:firstLine="709"/>
        <w:jc w:val="both"/>
        <w:rPr>
          <w:color w:val="000000"/>
          <w:sz w:val="28"/>
          <w:szCs w:val="28"/>
        </w:rPr>
      </w:pPr>
      <w:r w:rsidRPr="007E0F5F">
        <w:rPr>
          <w:color w:val="000000"/>
          <w:sz w:val="28"/>
          <w:szCs w:val="28"/>
        </w:rPr>
        <w:t>Предприятием представлен расчёт налога на имущество передаваемое по концессионному соглашению на 2021 - 2030 годы (том 2, стр. 932-969 обосновывающих материалов).</w:t>
      </w:r>
    </w:p>
    <w:p w14:paraId="71365030" w14:textId="77777777" w:rsidR="007E0F5F" w:rsidRPr="007E0F5F" w:rsidRDefault="007E0F5F" w:rsidP="007E0F5F">
      <w:pPr>
        <w:ind w:firstLine="720"/>
        <w:jc w:val="both"/>
        <w:rPr>
          <w:snapToGrid w:val="0"/>
          <w:color w:val="000000"/>
          <w:sz w:val="28"/>
          <w:szCs w:val="28"/>
        </w:rPr>
      </w:pPr>
      <w:r w:rsidRPr="007E0F5F">
        <w:rPr>
          <w:sz w:val="28"/>
          <w:szCs w:val="28"/>
        </w:rPr>
        <w:t xml:space="preserve">Эксперты, проанализировав представленные обосновывающие документы </w:t>
      </w:r>
      <w:r w:rsidRPr="007E0F5F">
        <w:rPr>
          <w:snapToGrid w:val="0"/>
          <w:color w:val="000000"/>
          <w:sz w:val="28"/>
          <w:szCs w:val="28"/>
        </w:rPr>
        <w:t>считают экономически обоснованным включить затраты на уплату налога на 2021 год на</w:t>
      </w:r>
      <w:r w:rsidRPr="007E0F5F">
        <w:rPr>
          <w:snapToGrid w:val="0"/>
          <w:sz w:val="28"/>
          <w:szCs w:val="28"/>
        </w:rPr>
        <w:t xml:space="preserve"> </w:t>
      </w:r>
      <w:r w:rsidRPr="007E0F5F">
        <w:rPr>
          <w:snapToGrid w:val="0"/>
          <w:color w:val="000000"/>
          <w:sz w:val="28"/>
          <w:szCs w:val="28"/>
        </w:rPr>
        <w:t>недвижимое имущество исходя из остаточной стоимости амортизируемого имущества, а также ставки налога на имущество организаций 2,2 %. Таким образом, расходы по статье на 2021 год составят 1 695,34 тыс. руб. исходя из среднегодовой остаточной стоимости имущества в 77 060,70 тыс. руб.</w:t>
      </w:r>
    </w:p>
    <w:p w14:paraId="4BAF3F8B" w14:textId="77777777" w:rsidR="007E0F5F" w:rsidRPr="007E0F5F" w:rsidRDefault="007E0F5F" w:rsidP="007E0F5F">
      <w:pPr>
        <w:ind w:firstLine="720"/>
        <w:jc w:val="both"/>
        <w:rPr>
          <w:snapToGrid w:val="0"/>
          <w:color w:val="000000"/>
          <w:sz w:val="28"/>
          <w:szCs w:val="28"/>
        </w:rPr>
      </w:pPr>
      <w:r w:rsidRPr="007E0F5F">
        <w:rPr>
          <w:snapToGrid w:val="0"/>
          <w:color w:val="000000"/>
          <w:sz w:val="28"/>
          <w:szCs w:val="28"/>
        </w:rPr>
        <w:t>Корректировка предложений предприятия отсутствует.</w:t>
      </w:r>
    </w:p>
    <w:p w14:paraId="1D2585F3" w14:textId="77777777" w:rsidR="007E0F5F" w:rsidRPr="007E0F5F" w:rsidRDefault="007E0F5F" w:rsidP="007E0F5F">
      <w:pPr>
        <w:ind w:firstLine="720"/>
        <w:jc w:val="both"/>
        <w:rPr>
          <w:snapToGrid w:val="0"/>
          <w:color w:val="000000"/>
          <w:sz w:val="28"/>
          <w:szCs w:val="28"/>
        </w:rPr>
      </w:pPr>
      <w:bookmarkStart w:id="41" w:name="_Hlk33089820"/>
      <w:r w:rsidRPr="007E0F5F">
        <w:rPr>
          <w:snapToGrid w:val="0"/>
          <w:color w:val="000000"/>
          <w:sz w:val="28"/>
          <w:szCs w:val="28"/>
        </w:rPr>
        <w:t>На последующие годы долгосрочного периода размер расходов по данной статье отражён в таблице 3.</w:t>
      </w:r>
    </w:p>
    <w:bookmarkEnd w:id="41"/>
    <w:p w14:paraId="43907592" w14:textId="77777777" w:rsidR="007E0F5F" w:rsidRPr="007E0F5F" w:rsidRDefault="007E0F5F" w:rsidP="007E0F5F">
      <w:pPr>
        <w:jc w:val="both"/>
        <w:rPr>
          <w:snapToGrid w:val="0"/>
          <w:color w:val="000000"/>
          <w:sz w:val="28"/>
          <w:szCs w:val="28"/>
        </w:rPr>
      </w:pPr>
    </w:p>
    <w:p w14:paraId="17FB4805" w14:textId="77777777" w:rsidR="007E0F5F" w:rsidRPr="007E0F5F" w:rsidRDefault="007E0F5F" w:rsidP="007E0F5F">
      <w:pPr>
        <w:keepNext/>
        <w:outlineLvl w:val="1"/>
        <w:rPr>
          <w:b/>
          <w:color w:val="000000"/>
          <w:sz w:val="28"/>
          <w:szCs w:val="20"/>
        </w:rPr>
      </w:pPr>
      <w:bookmarkStart w:id="42" w:name="_Toc73709809"/>
      <w:r w:rsidRPr="007E0F5F">
        <w:rPr>
          <w:b/>
          <w:color w:val="000000"/>
          <w:sz w:val="28"/>
          <w:szCs w:val="20"/>
        </w:rPr>
        <w:t>3.2.2.2. Транспортный налог</w:t>
      </w:r>
      <w:bookmarkEnd w:id="42"/>
    </w:p>
    <w:p w14:paraId="1E06A376" w14:textId="77777777" w:rsidR="007E0F5F" w:rsidRPr="007E0F5F" w:rsidRDefault="007E0F5F" w:rsidP="007E0F5F">
      <w:pPr>
        <w:ind w:firstLine="709"/>
        <w:jc w:val="both"/>
        <w:rPr>
          <w:sz w:val="28"/>
          <w:szCs w:val="28"/>
        </w:rPr>
      </w:pPr>
      <w:r w:rsidRPr="007E0F5F">
        <w:rPr>
          <w:sz w:val="28"/>
          <w:szCs w:val="28"/>
        </w:rPr>
        <w:t>Предприятием заявлены расходы по статье на уровне 53,75 тыс. руб.</w:t>
      </w:r>
    </w:p>
    <w:p w14:paraId="7FB9AFD1" w14:textId="77777777" w:rsidR="007E0F5F" w:rsidRPr="007E0F5F" w:rsidRDefault="007E0F5F" w:rsidP="007E0F5F">
      <w:pPr>
        <w:ind w:firstLine="709"/>
        <w:jc w:val="both"/>
        <w:rPr>
          <w:sz w:val="28"/>
          <w:szCs w:val="28"/>
        </w:rPr>
      </w:pPr>
      <w:r w:rsidRPr="007E0F5F">
        <w:rPr>
          <w:sz w:val="28"/>
          <w:szCs w:val="28"/>
        </w:rPr>
        <w:t xml:space="preserve">Проанализировав представленные материалы, эксперты предлагают исключить из расчёта затраты по данной статье в полном объёме, так </w:t>
      </w:r>
      <w:r w:rsidRPr="007E0F5F">
        <w:rPr>
          <w:sz w:val="28"/>
          <w:szCs w:val="28"/>
        </w:rPr>
        <w:lastRenderedPageBreak/>
        <w:t>предприятием не представлено каких-либо документов, обосновывающих данные затраты.</w:t>
      </w:r>
    </w:p>
    <w:p w14:paraId="119AEFD9" w14:textId="77777777" w:rsidR="007E0F5F" w:rsidRPr="007E0F5F" w:rsidRDefault="007E0F5F" w:rsidP="007E0F5F">
      <w:pPr>
        <w:ind w:firstLine="709"/>
        <w:jc w:val="both"/>
        <w:rPr>
          <w:sz w:val="28"/>
          <w:szCs w:val="28"/>
        </w:rPr>
      </w:pPr>
      <w:r w:rsidRPr="007E0F5F">
        <w:rPr>
          <w:sz w:val="28"/>
          <w:szCs w:val="28"/>
        </w:rPr>
        <w:t>Таким образом, корректировка затрат по данной статье на 2021 год относительно предложений предприятия в сторону снижения составила 53,75 тыс. руб.</w:t>
      </w:r>
    </w:p>
    <w:p w14:paraId="7FF00250"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На последующие годы долгосрочного периода размер расходов по данной статье принят с использованием ИЦП на водоотведение согласно прогнозу Минэкономразвития РФ от 26.09.2020 и отражён в таблице 3.</w:t>
      </w:r>
    </w:p>
    <w:p w14:paraId="3595B6E4" w14:textId="77777777" w:rsidR="007E0F5F" w:rsidRPr="007E0F5F" w:rsidRDefault="007E0F5F" w:rsidP="007E0F5F">
      <w:pPr>
        <w:jc w:val="both"/>
        <w:rPr>
          <w:snapToGrid w:val="0"/>
          <w:color w:val="000000"/>
          <w:sz w:val="28"/>
          <w:szCs w:val="28"/>
        </w:rPr>
      </w:pPr>
    </w:p>
    <w:p w14:paraId="4B961E2C" w14:textId="77777777" w:rsidR="007E0F5F" w:rsidRPr="007E0F5F" w:rsidRDefault="007E0F5F" w:rsidP="007E0F5F">
      <w:pPr>
        <w:keepNext/>
        <w:outlineLvl w:val="1"/>
        <w:rPr>
          <w:b/>
          <w:color w:val="000000"/>
          <w:sz w:val="28"/>
          <w:szCs w:val="20"/>
        </w:rPr>
      </w:pPr>
      <w:bookmarkStart w:id="43" w:name="_Toc73709810"/>
      <w:r w:rsidRPr="007E0F5F">
        <w:rPr>
          <w:b/>
          <w:color w:val="000000"/>
          <w:sz w:val="28"/>
          <w:szCs w:val="20"/>
        </w:rPr>
        <w:t>3.2.3. Отчисления на социальные нужды</w:t>
      </w:r>
      <w:bookmarkEnd w:id="43"/>
    </w:p>
    <w:p w14:paraId="5910538D" w14:textId="77777777" w:rsidR="007E0F5F" w:rsidRPr="007E0F5F" w:rsidRDefault="007E0F5F" w:rsidP="007E0F5F">
      <w:pPr>
        <w:ind w:firstLine="709"/>
        <w:jc w:val="both"/>
        <w:rPr>
          <w:color w:val="000000"/>
          <w:sz w:val="28"/>
          <w:szCs w:val="28"/>
        </w:rPr>
      </w:pPr>
      <w:r w:rsidRPr="007E0F5F">
        <w:rPr>
          <w:color w:val="000000"/>
          <w:sz w:val="28"/>
          <w:szCs w:val="28"/>
        </w:rPr>
        <w:t>Предприятием заявлены расходы по статье в размере 16 688,11 тыс. руб.</w:t>
      </w:r>
    </w:p>
    <w:p w14:paraId="626232B2" w14:textId="77777777" w:rsidR="007E0F5F" w:rsidRPr="007E0F5F" w:rsidRDefault="007E0F5F" w:rsidP="007E0F5F">
      <w:pPr>
        <w:ind w:firstLine="709"/>
        <w:jc w:val="both"/>
        <w:rPr>
          <w:color w:val="000000"/>
          <w:sz w:val="28"/>
          <w:szCs w:val="28"/>
        </w:rPr>
      </w:pPr>
      <w:r w:rsidRPr="007E0F5F">
        <w:rPr>
          <w:color w:val="000000"/>
          <w:sz w:val="28"/>
          <w:szCs w:val="28"/>
        </w:rPr>
        <w:t>Экспертами отчисления на социальные нужды рассчитаны на основании Федерального закона от 24.07.2009 № 212 – ФЗ в размере 30%, на обязательное социальное страхование от несчастных случаев на производстве и профессиональных заболеваний</w:t>
      </w:r>
      <w:r w:rsidRPr="007E0F5F">
        <w:rPr>
          <w:szCs w:val="20"/>
        </w:rPr>
        <w:t xml:space="preserve"> </w:t>
      </w:r>
      <w:r w:rsidRPr="007E0F5F">
        <w:rPr>
          <w:color w:val="000000"/>
          <w:sz w:val="28"/>
          <w:szCs w:val="28"/>
        </w:rPr>
        <w:t>в соответствии с Федеральным законом от 30.11.2011 № 356 – ФЗ (0,2%) от ФОТ, рассчитанного в операционных расходах, а также дополнительных страховых взносов для работодателей, имеющих рабочие места с вредными и опасными производствами.</w:t>
      </w:r>
    </w:p>
    <w:p w14:paraId="6C3FB4C6" w14:textId="77777777" w:rsidR="007E0F5F" w:rsidRPr="007E0F5F" w:rsidRDefault="007E0F5F" w:rsidP="007E0F5F">
      <w:pPr>
        <w:ind w:firstLine="709"/>
        <w:jc w:val="both"/>
        <w:rPr>
          <w:color w:val="000000"/>
          <w:sz w:val="28"/>
          <w:szCs w:val="28"/>
        </w:rPr>
      </w:pPr>
      <w:r w:rsidRPr="007E0F5F">
        <w:rPr>
          <w:color w:val="000000"/>
          <w:sz w:val="28"/>
          <w:szCs w:val="28"/>
        </w:rPr>
        <w:t>Таким образом, предлагается принять расходы по статье на 2021 год в размере 16 688,11 тыс. руб. (ППП – 44 012,00 тыс. руб. × 30,2% = 13 291,62 тыс. руб., АУП – 7 558,79 тыс. руб. × 30,2% = 2 282,75 тыс. руб., вспомогательный персонал - 3 687,85</w:t>
      </w:r>
      <w:r w:rsidRPr="007E0F5F">
        <w:rPr>
          <w:szCs w:val="20"/>
        </w:rPr>
        <w:t xml:space="preserve"> </w:t>
      </w:r>
      <w:r w:rsidRPr="007E0F5F">
        <w:rPr>
          <w:color w:val="000000"/>
          <w:sz w:val="28"/>
          <w:szCs w:val="28"/>
        </w:rPr>
        <w:t>тыс. руб. × 30,2% =</w:t>
      </w:r>
      <w:r w:rsidRPr="007E0F5F">
        <w:rPr>
          <w:szCs w:val="20"/>
        </w:rPr>
        <w:t xml:space="preserve"> </w:t>
      </w:r>
      <w:r w:rsidRPr="007E0F5F">
        <w:rPr>
          <w:color w:val="000000"/>
          <w:sz w:val="28"/>
          <w:szCs w:val="28"/>
        </w:rPr>
        <w:t>1 113,73 тыс. руб.).</w:t>
      </w:r>
    </w:p>
    <w:p w14:paraId="6306EF29" w14:textId="77777777" w:rsidR="007E0F5F" w:rsidRPr="007E0F5F" w:rsidRDefault="007E0F5F" w:rsidP="007E0F5F">
      <w:pPr>
        <w:ind w:firstLine="709"/>
        <w:jc w:val="both"/>
        <w:rPr>
          <w:color w:val="000000"/>
          <w:sz w:val="28"/>
          <w:szCs w:val="28"/>
        </w:rPr>
      </w:pPr>
      <w:r w:rsidRPr="007E0F5F">
        <w:rPr>
          <w:color w:val="000000"/>
          <w:sz w:val="28"/>
          <w:szCs w:val="28"/>
        </w:rPr>
        <w:t>На последующие годы долгосрочного периода размер отчислений на социальные нужды отражён в таблице 3.</w:t>
      </w:r>
    </w:p>
    <w:p w14:paraId="1C11F301" w14:textId="77777777" w:rsidR="007E0F5F" w:rsidRPr="007E0F5F" w:rsidRDefault="007E0F5F" w:rsidP="007E0F5F">
      <w:pPr>
        <w:rPr>
          <w:szCs w:val="20"/>
        </w:rPr>
      </w:pPr>
    </w:p>
    <w:p w14:paraId="77A4318C" w14:textId="77777777" w:rsidR="007E0F5F" w:rsidRPr="007E0F5F" w:rsidRDefault="007E0F5F" w:rsidP="007E0F5F">
      <w:pPr>
        <w:keepNext/>
        <w:outlineLvl w:val="1"/>
        <w:rPr>
          <w:b/>
          <w:color w:val="000000"/>
          <w:sz w:val="28"/>
          <w:szCs w:val="20"/>
        </w:rPr>
      </w:pPr>
      <w:bookmarkStart w:id="44" w:name="_Toc73709811"/>
      <w:r w:rsidRPr="007E0F5F">
        <w:rPr>
          <w:b/>
          <w:color w:val="000000"/>
          <w:sz w:val="28"/>
          <w:szCs w:val="20"/>
        </w:rPr>
        <w:t>3.2.4. Амортизация основных средств и нематериальных активов</w:t>
      </w:r>
      <w:bookmarkEnd w:id="44"/>
    </w:p>
    <w:p w14:paraId="710DACEF"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Предприятием заявлены расходы по статье в размере 520,17 тыс. руб.</w:t>
      </w:r>
    </w:p>
    <w:p w14:paraId="34B04E60"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К основным средствам активы относятся при одновременном выполнении ряда условий, а именно:</w:t>
      </w:r>
    </w:p>
    <w:p w14:paraId="6ABB94F6"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1) использование в производственной деятельности или для управленческих нужд;</w:t>
      </w:r>
    </w:p>
    <w:p w14:paraId="394E8446"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2) использование более 12 месяцев;</w:t>
      </w:r>
    </w:p>
    <w:p w14:paraId="14354248"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3) способность приносить доход;</w:t>
      </w:r>
    </w:p>
    <w:p w14:paraId="5A3C7742"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4) если не планируется дальнейшая перепродажа.</w:t>
      </w:r>
    </w:p>
    <w:p w14:paraId="5CB7F42B"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181F039E"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w:t>
      </w:r>
      <w:r w:rsidRPr="007E0F5F">
        <w:rPr>
          <w:snapToGrid w:val="0"/>
          <w:color w:val="000000"/>
          <w:sz w:val="28"/>
          <w:szCs w:val="28"/>
        </w:rPr>
        <w:lastRenderedPageBreak/>
        <w:t>финансирования капитальных вложений в соответствии с инвестиционной программой регулируемой организации.</w:t>
      </w:r>
    </w:p>
    <w:p w14:paraId="78DA90BF"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В соответствии с п. 16 статьи 3 Федерального закона от 21.07.2005 № 115-ФЗ (ред. от 27.12.2018) «О концессионных соглашениях» объект концессионного соглашения и иное передаваемое концедентом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73EFF31C"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По данной статье предприятие представило расчет амортизационных отчислений на передаваемое в концессию имущество и вновь вводимое, согласно инвестиционной программе ООО «Энергоресурс» на 2021-2030 годы (</w:t>
      </w:r>
      <w:r w:rsidRPr="007E0F5F">
        <w:rPr>
          <w:snapToGrid w:val="0"/>
          <w:sz w:val="28"/>
          <w:szCs w:val="28"/>
        </w:rPr>
        <w:t>том 2, стр. 932-969 обосновывающих материалов</w:t>
      </w:r>
      <w:r w:rsidRPr="007E0F5F">
        <w:rPr>
          <w:snapToGrid w:val="0"/>
          <w:color w:val="000000"/>
          <w:sz w:val="28"/>
          <w:szCs w:val="28"/>
        </w:rPr>
        <w:t xml:space="preserve">). </w:t>
      </w:r>
    </w:p>
    <w:p w14:paraId="574E5F99"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В соответствии с абзацем десятым части 1 статьи 257 Налогового кодекса РФ 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14:paraId="74B6561B" w14:textId="77777777" w:rsidR="007E0F5F" w:rsidRPr="007E0F5F" w:rsidRDefault="007E0F5F" w:rsidP="007E0F5F">
      <w:pPr>
        <w:ind w:firstLine="709"/>
        <w:jc w:val="both"/>
        <w:rPr>
          <w:snapToGrid w:val="0"/>
          <w:color w:val="FF0000"/>
          <w:sz w:val="28"/>
          <w:szCs w:val="28"/>
        </w:rPr>
      </w:pPr>
      <w:r w:rsidRPr="007E0F5F">
        <w:rPr>
          <w:snapToGrid w:val="0"/>
          <w:color w:val="000000"/>
          <w:sz w:val="28"/>
          <w:szCs w:val="28"/>
        </w:rPr>
        <w:t>Эксперты отмечают отсутствие в представленных материалах документов, подтверждающих проведение оценки рыночной стоимости передаваемого по концессионному соглашению имущества. При этом, в приложении 1 (том 1, стр. 67-75 представленных материалов) к концессионному соглашению от 01.04.2021 б/н отражён перечень объектов передаваемого по концессионному соглашению имущества, а также их балансовая и остаточная стоимость.</w:t>
      </w:r>
    </w:p>
    <w:p w14:paraId="12124EBC"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Таким образом, экспертами предлагается принять величину амортизационных отчислений на 2021 на уровне 520,17 тыс. руб. в части переданного по концессионному соглашению имущества.</w:t>
      </w:r>
    </w:p>
    <w:p w14:paraId="63633EC3"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Корректировка предложений предприятия отсутствует.</w:t>
      </w:r>
    </w:p>
    <w:p w14:paraId="716BAF14"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На последующие годы долгосрочного периода размер амортизационных отчислений отражён в таблице 3.</w:t>
      </w:r>
    </w:p>
    <w:p w14:paraId="4B289637" w14:textId="77777777" w:rsidR="007E0F5F" w:rsidRPr="007E0F5F" w:rsidRDefault="007E0F5F" w:rsidP="007E0F5F">
      <w:pPr>
        <w:jc w:val="both"/>
        <w:rPr>
          <w:snapToGrid w:val="0"/>
          <w:color w:val="000000"/>
          <w:sz w:val="28"/>
          <w:szCs w:val="28"/>
        </w:rPr>
      </w:pPr>
    </w:p>
    <w:p w14:paraId="6F1790DF" w14:textId="77777777" w:rsidR="007E0F5F" w:rsidRPr="007E0F5F" w:rsidRDefault="007E0F5F" w:rsidP="007E0F5F">
      <w:pPr>
        <w:keepNext/>
        <w:outlineLvl w:val="1"/>
        <w:rPr>
          <w:b/>
          <w:color w:val="000000"/>
          <w:sz w:val="28"/>
          <w:szCs w:val="20"/>
        </w:rPr>
      </w:pPr>
      <w:bookmarkStart w:id="45" w:name="_Toc73709812"/>
      <w:bookmarkStart w:id="46" w:name="_Hlk33105213"/>
      <w:r w:rsidRPr="007E0F5F">
        <w:rPr>
          <w:b/>
          <w:color w:val="000000"/>
          <w:sz w:val="28"/>
          <w:szCs w:val="20"/>
        </w:rPr>
        <w:t>3.2.5. Налог на прибыль</w:t>
      </w:r>
      <w:bookmarkEnd w:id="45"/>
    </w:p>
    <w:bookmarkEnd w:id="46"/>
    <w:p w14:paraId="761DB37E" w14:textId="77777777" w:rsidR="007E0F5F" w:rsidRPr="007E0F5F" w:rsidRDefault="007E0F5F" w:rsidP="007E0F5F">
      <w:pPr>
        <w:ind w:firstLine="709"/>
        <w:jc w:val="both"/>
        <w:rPr>
          <w:color w:val="000000"/>
          <w:sz w:val="28"/>
          <w:szCs w:val="28"/>
        </w:rPr>
      </w:pPr>
      <w:r w:rsidRPr="007E0F5F">
        <w:rPr>
          <w:color w:val="000000"/>
          <w:sz w:val="28"/>
          <w:szCs w:val="28"/>
        </w:rPr>
        <w:t>Предприятием заявлены расходы по статье в размере 367,72 тыс. руб.</w:t>
      </w:r>
    </w:p>
    <w:p w14:paraId="6C7BEBF8" w14:textId="77777777" w:rsidR="007E0F5F" w:rsidRPr="007E0F5F" w:rsidRDefault="007E0F5F" w:rsidP="007E0F5F">
      <w:pPr>
        <w:ind w:firstLine="709"/>
        <w:jc w:val="both"/>
        <w:rPr>
          <w:snapToGrid w:val="0"/>
          <w:sz w:val="28"/>
          <w:szCs w:val="28"/>
        </w:rPr>
      </w:pPr>
      <w:r w:rsidRPr="007E0F5F">
        <w:rPr>
          <w:snapToGrid w:val="0"/>
          <w:sz w:val="28"/>
          <w:szCs w:val="28"/>
        </w:rPr>
        <w:t>Предприятие находится на общей системе налогообложения. Величина налога на прибыль составляет 20 % (ст. 284 НК РФ) от величины расходов из прибыли. На 2021 год запланированы расходы из прибыли на реализацию мероприятий инвестиционной программы в размере 1 470,86 тыс. руб. Исходя из вышеизложенного, экспертами произведён расчёт налога на прибыль 1 470,86 тыс. руб. × 0,2 / 0,8 = 367,72 тыс. руб.</w:t>
      </w:r>
    </w:p>
    <w:p w14:paraId="69188B64" w14:textId="77777777" w:rsidR="007E0F5F" w:rsidRPr="007E0F5F" w:rsidRDefault="007E0F5F" w:rsidP="007E0F5F">
      <w:pPr>
        <w:ind w:firstLine="720"/>
        <w:jc w:val="both"/>
        <w:rPr>
          <w:snapToGrid w:val="0"/>
          <w:color w:val="000000"/>
          <w:sz w:val="28"/>
          <w:szCs w:val="28"/>
        </w:rPr>
      </w:pPr>
      <w:r w:rsidRPr="007E0F5F">
        <w:rPr>
          <w:snapToGrid w:val="0"/>
          <w:color w:val="000000"/>
          <w:sz w:val="28"/>
          <w:szCs w:val="28"/>
        </w:rPr>
        <w:lastRenderedPageBreak/>
        <w:t>Корректировка предложений предприятия отсутствует.</w:t>
      </w:r>
    </w:p>
    <w:p w14:paraId="6DA876BC"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На последующие годы долгосрочного периода размер расходов по статье отражён в таблице 3.</w:t>
      </w:r>
    </w:p>
    <w:p w14:paraId="72DFEA5A" w14:textId="77777777" w:rsidR="007E0F5F" w:rsidRPr="007E0F5F" w:rsidRDefault="007E0F5F" w:rsidP="007E0F5F">
      <w:pPr>
        <w:jc w:val="both"/>
        <w:rPr>
          <w:b/>
          <w:color w:val="000000"/>
          <w:sz w:val="28"/>
          <w:szCs w:val="20"/>
        </w:rPr>
      </w:pPr>
    </w:p>
    <w:p w14:paraId="132E79CE" w14:textId="77777777" w:rsidR="007E0F5F" w:rsidRPr="007E0F5F" w:rsidRDefault="007E0F5F" w:rsidP="007E0F5F">
      <w:pPr>
        <w:rPr>
          <w:b/>
          <w:color w:val="000000"/>
          <w:sz w:val="28"/>
          <w:szCs w:val="20"/>
        </w:rPr>
      </w:pPr>
    </w:p>
    <w:p w14:paraId="79039818" w14:textId="77777777" w:rsidR="007E0F5F" w:rsidRPr="007E0F5F" w:rsidRDefault="007E0F5F" w:rsidP="007E0F5F">
      <w:pPr>
        <w:ind w:firstLine="709"/>
        <w:rPr>
          <w:sz w:val="28"/>
          <w:szCs w:val="28"/>
        </w:rPr>
        <w:sectPr w:rsidR="007E0F5F" w:rsidRPr="007E0F5F" w:rsidSect="009175BA">
          <w:pgSz w:w="11906" w:h="16838"/>
          <w:pgMar w:top="1134" w:right="1134" w:bottom="1134" w:left="1134" w:header="720" w:footer="720" w:gutter="0"/>
          <w:cols w:space="720"/>
          <w:docGrid w:linePitch="326"/>
        </w:sectPr>
      </w:pPr>
    </w:p>
    <w:p w14:paraId="19EEBCC5" w14:textId="77777777" w:rsidR="007E0F5F" w:rsidRPr="007E0F5F" w:rsidRDefault="007E0F5F" w:rsidP="007E0F5F">
      <w:pPr>
        <w:keepNext/>
        <w:jc w:val="both"/>
        <w:outlineLvl w:val="1"/>
        <w:rPr>
          <w:b/>
          <w:color w:val="000000"/>
          <w:sz w:val="28"/>
          <w:szCs w:val="20"/>
        </w:rPr>
      </w:pPr>
      <w:bookmarkStart w:id="47" w:name="_Toc73709813"/>
      <w:r w:rsidRPr="007E0F5F">
        <w:rPr>
          <w:b/>
          <w:sz w:val="28"/>
          <w:szCs w:val="20"/>
        </w:rPr>
        <w:lastRenderedPageBreak/>
        <w:t xml:space="preserve">3.2.8. </w:t>
      </w:r>
      <w:r w:rsidRPr="007E0F5F">
        <w:rPr>
          <w:b/>
          <w:color w:val="000000"/>
          <w:sz w:val="28"/>
          <w:szCs w:val="20"/>
        </w:rPr>
        <w:t>Реестр неподконтрольных расходов на тепловую энергию на 2021 - 2030 годы</w:t>
      </w:r>
      <w:bookmarkEnd w:id="47"/>
      <w:r w:rsidRPr="007E0F5F">
        <w:rPr>
          <w:b/>
          <w:color w:val="000000"/>
          <w:sz w:val="28"/>
          <w:szCs w:val="20"/>
        </w:rPr>
        <w:t xml:space="preserve"> </w:t>
      </w:r>
    </w:p>
    <w:p w14:paraId="76CC8257" w14:textId="77777777" w:rsidR="007E0F5F" w:rsidRPr="007E0F5F" w:rsidRDefault="007E0F5F" w:rsidP="007E0F5F">
      <w:pPr>
        <w:ind w:left="720" w:right="-1"/>
        <w:jc w:val="right"/>
        <w:rPr>
          <w:color w:val="000000"/>
          <w:sz w:val="28"/>
          <w:szCs w:val="28"/>
        </w:rPr>
      </w:pPr>
      <w:r w:rsidRPr="007E0F5F">
        <w:rPr>
          <w:color w:val="000000"/>
          <w:sz w:val="28"/>
          <w:szCs w:val="28"/>
        </w:rPr>
        <w:t>Таблица 3</w:t>
      </w:r>
    </w:p>
    <w:p w14:paraId="1EB14D53" w14:textId="77777777" w:rsidR="007E0F5F" w:rsidRPr="007E0F5F" w:rsidRDefault="007E0F5F" w:rsidP="007E0F5F">
      <w:pPr>
        <w:jc w:val="center"/>
        <w:rPr>
          <w:b/>
          <w:color w:val="000000"/>
          <w:sz w:val="28"/>
        </w:rPr>
      </w:pPr>
      <w:r w:rsidRPr="007E0F5F">
        <w:rPr>
          <w:b/>
          <w:color w:val="000000"/>
          <w:sz w:val="28"/>
        </w:rPr>
        <w:t>Реестр неподконтрольных расходов на тепловую энергию</w:t>
      </w:r>
    </w:p>
    <w:p w14:paraId="12F03D99" w14:textId="77777777" w:rsidR="007E0F5F" w:rsidRPr="007E0F5F" w:rsidRDefault="007E0F5F" w:rsidP="007E0F5F">
      <w:pPr>
        <w:jc w:val="center"/>
        <w:rPr>
          <w:color w:val="000000"/>
          <w:sz w:val="28"/>
        </w:rPr>
      </w:pPr>
      <w:r w:rsidRPr="007E0F5F">
        <w:rPr>
          <w:color w:val="000000"/>
          <w:sz w:val="28"/>
        </w:rPr>
        <w:t>(приложение 5.3 к Методическим указаниям)</w:t>
      </w:r>
    </w:p>
    <w:p w14:paraId="2577E542" w14:textId="77777777" w:rsidR="007E0F5F" w:rsidRPr="007E0F5F" w:rsidRDefault="007E0F5F" w:rsidP="007E0F5F">
      <w:pPr>
        <w:ind w:right="820"/>
        <w:jc w:val="right"/>
        <w:rPr>
          <w:color w:val="000000"/>
          <w:sz w:val="28"/>
          <w:szCs w:val="28"/>
        </w:rPr>
      </w:pPr>
      <w:r w:rsidRPr="007E0F5F">
        <w:rPr>
          <w:color w:val="000000"/>
          <w:sz w:val="28"/>
          <w:szCs w:val="28"/>
        </w:rPr>
        <w:t>тыс. руб.</w:t>
      </w:r>
    </w:p>
    <w:tbl>
      <w:tblPr>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544"/>
        <w:gridCol w:w="992"/>
        <w:gridCol w:w="993"/>
        <w:gridCol w:w="992"/>
        <w:gridCol w:w="992"/>
        <w:gridCol w:w="992"/>
        <w:gridCol w:w="993"/>
        <w:gridCol w:w="992"/>
        <w:gridCol w:w="992"/>
        <w:gridCol w:w="992"/>
        <w:gridCol w:w="1134"/>
      </w:tblGrid>
      <w:tr w:rsidR="007E0F5F" w:rsidRPr="007E0F5F" w14:paraId="00DDB0E5" w14:textId="77777777" w:rsidTr="007E0F5F">
        <w:trPr>
          <w:trHeight w:val="360"/>
          <w:tblHeader/>
          <w:jc w:val="center"/>
        </w:trPr>
        <w:tc>
          <w:tcPr>
            <w:tcW w:w="709" w:type="dxa"/>
            <w:vMerge w:val="restart"/>
            <w:vAlign w:val="center"/>
          </w:tcPr>
          <w:p w14:paraId="03A2E42E" w14:textId="77777777" w:rsidR="007E0F5F" w:rsidRPr="007E0F5F" w:rsidRDefault="007E0F5F" w:rsidP="007E0F5F">
            <w:pPr>
              <w:jc w:val="center"/>
              <w:rPr>
                <w:color w:val="000000"/>
                <w:sz w:val="28"/>
                <w:szCs w:val="28"/>
              </w:rPr>
            </w:pPr>
            <w:r w:rsidRPr="007E0F5F">
              <w:rPr>
                <w:color w:val="000000"/>
                <w:sz w:val="28"/>
                <w:szCs w:val="28"/>
              </w:rPr>
              <w:t>№ п/п</w:t>
            </w:r>
          </w:p>
        </w:tc>
        <w:tc>
          <w:tcPr>
            <w:tcW w:w="3544" w:type="dxa"/>
            <w:vMerge w:val="restart"/>
            <w:vAlign w:val="center"/>
          </w:tcPr>
          <w:p w14:paraId="1B186BF7" w14:textId="77777777" w:rsidR="007E0F5F" w:rsidRPr="007E0F5F" w:rsidRDefault="007E0F5F" w:rsidP="007E0F5F">
            <w:pPr>
              <w:jc w:val="center"/>
              <w:rPr>
                <w:color w:val="000000"/>
                <w:sz w:val="28"/>
                <w:szCs w:val="28"/>
              </w:rPr>
            </w:pPr>
            <w:r w:rsidRPr="007E0F5F">
              <w:rPr>
                <w:color w:val="000000"/>
                <w:sz w:val="28"/>
                <w:szCs w:val="28"/>
              </w:rPr>
              <w:t>Наименование расхода</w:t>
            </w:r>
          </w:p>
        </w:tc>
        <w:tc>
          <w:tcPr>
            <w:tcW w:w="10064" w:type="dxa"/>
            <w:gridSpan w:val="10"/>
            <w:vAlign w:val="center"/>
          </w:tcPr>
          <w:p w14:paraId="12F29F80" w14:textId="77777777" w:rsidR="007E0F5F" w:rsidRPr="007E0F5F" w:rsidRDefault="007E0F5F" w:rsidP="007E0F5F">
            <w:pPr>
              <w:jc w:val="center"/>
              <w:rPr>
                <w:color w:val="000000"/>
                <w:sz w:val="28"/>
                <w:szCs w:val="28"/>
              </w:rPr>
            </w:pPr>
            <w:r w:rsidRPr="007E0F5F">
              <w:rPr>
                <w:color w:val="000000"/>
                <w:sz w:val="28"/>
                <w:szCs w:val="28"/>
              </w:rPr>
              <w:t>Предложение экспертов</w:t>
            </w:r>
          </w:p>
        </w:tc>
      </w:tr>
      <w:tr w:rsidR="007E0F5F" w:rsidRPr="007E0F5F" w14:paraId="33B6C851" w14:textId="77777777" w:rsidTr="007E0F5F">
        <w:trPr>
          <w:trHeight w:val="360"/>
          <w:tblHeader/>
          <w:jc w:val="center"/>
        </w:trPr>
        <w:tc>
          <w:tcPr>
            <w:tcW w:w="709" w:type="dxa"/>
            <w:vMerge/>
            <w:vAlign w:val="center"/>
          </w:tcPr>
          <w:p w14:paraId="53D7E7EE" w14:textId="77777777" w:rsidR="007E0F5F" w:rsidRPr="007E0F5F" w:rsidRDefault="007E0F5F" w:rsidP="007E0F5F">
            <w:pPr>
              <w:jc w:val="center"/>
              <w:rPr>
                <w:color w:val="000000"/>
                <w:sz w:val="28"/>
                <w:szCs w:val="28"/>
              </w:rPr>
            </w:pPr>
          </w:p>
        </w:tc>
        <w:tc>
          <w:tcPr>
            <w:tcW w:w="3544" w:type="dxa"/>
            <w:vMerge/>
            <w:vAlign w:val="center"/>
          </w:tcPr>
          <w:p w14:paraId="1CE96BC8" w14:textId="77777777" w:rsidR="007E0F5F" w:rsidRPr="007E0F5F" w:rsidRDefault="007E0F5F" w:rsidP="007E0F5F">
            <w:pPr>
              <w:jc w:val="center"/>
              <w:rPr>
                <w:color w:val="000000"/>
                <w:sz w:val="28"/>
                <w:szCs w:val="28"/>
              </w:rPr>
            </w:pPr>
          </w:p>
        </w:tc>
        <w:tc>
          <w:tcPr>
            <w:tcW w:w="992" w:type="dxa"/>
            <w:vAlign w:val="center"/>
          </w:tcPr>
          <w:p w14:paraId="41D8A030" w14:textId="77777777" w:rsidR="007E0F5F" w:rsidRPr="007E0F5F" w:rsidRDefault="007E0F5F" w:rsidP="007E0F5F">
            <w:pPr>
              <w:jc w:val="center"/>
              <w:rPr>
                <w:color w:val="000000"/>
                <w:sz w:val="18"/>
                <w:szCs w:val="18"/>
              </w:rPr>
            </w:pPr>
            <w:r w:rsidRPr="007E0F5F">
              <w:rPr>
                <w:sz w:val="18"/>
                <w:szCs w:val="18"/>
              </w:rPr>
              <w:t>2021</w:t>
            </w:r>
          </w:p>
        </w:tc>
        <w:tc>
          <w:tcPr>
            <w:tcW w:w="993" w:type="dxa"/>
            <w:vAlign w:val="center"/>
          </w:tcPr>
          <w:p w14:paraId="2E8624AF" w14:textId="77777777" w:rsidR="007E0F5F" w:rsidRPr="007E0F5F" w:rsidRDefault="007E0F5F" w:rsidP="007E0F5F">
            <w:pPr>
              <w:jc w:val="center"/>
              <w:rPr>
                <w:color w:val="000000"/>
                <w:sz w:val="18"/>
                <w:szCs w:val="18"/>
              </w:rPr>
            </w:pPr>
            <w:r w:rsidRPr="007E0F5F">
              <w:rPr>
                <w:sz w:val="18"/>
                <w:szCs w:val="18"/>
              </w:rPr>
              <w:t>2022</w:t>
            </w:r>
          </w:p>
        </w:tc>
        <w:tc>
          <w:tcPr>
            <w:tcW w:w="992" w:type="dxa"/>
            <w:vAlign w:val="center"/>
          </w:tcPr>
          <w:p w14:paraId="6B3A1FD8" w14:textId="77777777" w:rsidR="007E0F5F" w:rsidRPr="007E0F5F" w:rsidRDefault="007E0F5F" w:rsidP="007E0F5F">
            <w:pPr>
              <w:jc w:val="center"/>
              <w:rPr>
                <w:color w:val="000000"/>
                <w:sz w:val="18"/>
                <w:szCs w:val="18"/>
              </w:rPr>
            </w:pPr>
            <w:r w:rsidRPr="007E0F5F">
              <w:rPr>
                <w:sz w:val="18"/>
                <w:szCs w:val="18"/>
              </w:rPr>
              <w:t>2023</w:t>
            </w:r>
          </w:p>
        </w:tc>
        <w:tc>
          <w:tcPr>
            <w:tcW w:w="992" w:type="dxa"/>
            <w:vAlign w:val="center"/>
          </w:tcPr>
          <w:p w14:paraId="2FE48C3E" w14:textId="77777777" w:rsidR="007E0F5F" w:rsidRPr="007E0F5F" w:rsidRDefault="007E0F5F" w:rsidP="007E0F5F">
            <w:pPr>
              <w:jc w:val="center"/>
              <w:rPr>
                <w:color w:val="000000"/>
                <w:sz w:val="18"/>
                <w:szCs w:val="18"/>
              </w:rPr>
            </w:pPr>
            <w:r w:rsidRPr="007E0F5F">
              <w:rPr>
                <w:sz w:val="18"/>
                <w:szCs w:val="18"/>
              </w:rPr>
              <w:t>2024</w:t>
            </w:r>
          </w:p>
        </w:tc>
        <w:tc>
          <w:tcPr>
            <w:tcW w:w="992" w:type="dxa"/>
            <w:vAlign w:val="center"/>
          </w:tcPr>
          <w:p w14:paraId="6DE4FA37" w14:textId="77777777" w:rsidR="007E0F5F" w:rsidRPr="007E0F5F" w:rsidRDefault="007E0F5F" w:rsidP="007E0F5F">
            <w:pPr>
              <w:jc w:val="center"/>
              <w:rPr>
                <w:color w:val="000000"/>
                <w:sz w:val="18"/>
                <w:szCs w:val="18"/>
              </w:rPr>
            </w:pPr>
            <w:r w:rsidRPr="007E0F5F">
              <w:rPr>
                <w:sz w:val="18"/>
                <w:szCs w:val="18"/>
              </w:rPr>
              <w:t>2025</w:t>
            </w:r>
          </w:p>
        </w:tc>
        <w:tc>
          <w:tcPr>
            <w:tcW w:w="993" w:type="dxa"/>
            <w:vAlign w:val="center"/>
          </w:tcPr>
          <w:p w14:paraId="04600C11" w14:textId="77777777" w:rsidR="007E0F5F" w:rsidRPr="007E0F5F" w:rsidRDefault="007E0F5F" w:rsidP="007E0F5F">
            <w:pPr>
              <w:jc w:val="center"/>
              <w:rPr>
                <w:color w:val="000000"/>
                <w:sz w:val="18"/>
                <w:szCs w:val="18"/>
              </w:rPr>
            </w:pPr>
            <w:r w:rsidRPr="007E0F5F">
              <w:rPr>
                <w:sz w:val="18"/>
                <w:szCs w:val="18"/>
              </w:rPr>
              <w:t>2026</w:t>
            </w:r>
          </w:p>
        </w:tc>
        <w:tc>
          <w:tcPr>
            <w:tcW w:w="992" w:type="dxa"/>
            <w:vAlign w:val="center"/>
          </w:tcPr>
          <w:p w14:paraId="73BB93DB" w14:textId="77777777" w:rsidR="007E0F5F" w:rsidRPr="007E0F5F" w:rsidRDefault="007E0F5F" w:rsidP="007E0F5F">
            <w:pPr>
              <w:jc w:val="center"/>
              <w:rPr>
                <w:color w:val="000000"/>
                <w:sz w:val="18"/>
                <w:szCs w:val="18"/>
              </w:rPr>
            </w:pPr>
            <w:r w:rsidRPr="007E0F5F">
              <w:rPr>
                <w:sz w:val="18"/>
                <w:szCs w:val="18"/>
              </w:rPr>
              <w:t>2027</w:t>
            </w:r>
          </w:p>
        </w:tc>
        <w:tc>
          <w:tcPr>
            <w:tcW w:w="992" w:type="dxa"/>
            <w:vAlign w:val="center"/>
          </w:tcPr>
          <w:p w14:paraId="7E2434C9" w14:textId="77777777" w:rsidR="007E0F5F" w:rsidRPr="007E0F5F" w:rsidRDefault="007E0F5F" w:rsidP="007E0F5F">
            <w:pPr>
              <w:jc w:val="center"/>
              <w:rPr>
                <w:color w:val="000000"/>
                <w:sz w:val="18"/>
                <w:szCs w:val="18"/>
              </w:rPr>
            </w:pPr>
            <w:r w:rsidRPr="007E0F5F">
              <w:rPr>
                <w:sz w:val="18"/>
                <w:szCs w:val="18"/>
              </w:rPr>
              <w:t>2028</w:t>
            </w:r>
          </w:p>
        </w:tc>
        <w:tc>
          <w:tcPr>
            <w:tcW w:w="992" w:type="dxa"/>
            <w:vAlign w:val="center"/>
          </w:tcPr>
          <w:p w14:paraId="4E0A0984" w14:textId="77777777" w:rsidR="007E0F5F" w:rsidRPr="007E0F5F" w:rsidRDefault="007E0F5F" w:rsidP="007E0F5F">
            <w:pPr>
              <w:jc w:val="center"/>
              <w:rPr>
                <w:color w:val="000000"/>
                <w:sz w:val="18"/>
                <w:szCs w:val="18"/>
              </w:rPr>
            </w:pPr>
            <w:r w:rsidRPr="007E0F5F">
              <w:rPr>
                <w:color w:val="000000"/>
                <w:sz w:val="18"/>
                <w:szCs w:val="18"/>
              </w:rPr>
              <w:t>2029</w:t>
            </w:r>
          </w:p>
        </w:tc>
        <w:tc>
          <w:tcPr>
            <w:tcW w:w="1134" w:type="dxa"/>
            <w:vAlign w:val="center"/>
          </w:tcPr>
          <w:p w14:paraId="721BE896" w14:textId="77777777" w:rsidR="007E0F5F" w:rsidRPr="007E0F5F" w:rsidRDefault="007E0F5F" w:rsidP="007E0F5F">
            <w:pPr>
              <w:jc w:val="center"/>
              <w:rPr>
                <w:color w:val="000000"/>
                <w:sz w:val="18"/>
                <w:szCs w:val="18"/>
              </w:rPr>
            </w:pPr>
            <w:r w:rsidRPr="007E0F5F">
              <w:rPr>
                <w:color w:val="000000"/>
                <w:sz w:val="18"/>
                <w:szCs w:val="18"/>
              </w:rPr>
              <w:t>2030</w:t>
            </w:r>
          </w:p>
        </w:tc>
      </w:tr>
      <w:tr w:rsidR="007E0F5F" w:rsidRPr="007E0F5F" w14:paraId="141DC40F" w14:textId="77777777" w:rsidTr="007E0F5F">
        <w:trPr>
          <w:trHeight w:val="519"/>
          <w:jc w:val="center"/>
        </w:trPr>
        <w:tc>
          <w:tcPr>
            <w:tcW w:w="709" w:type="dxa"/>
            <w:vAlign w:val="center"/>
          </w:tcPr>
          <w:p w14:paraId="062F8ECA" w14:textId="77777777" w:rsidR="007E0F5F" w:rsidRPr="007E0F5F" w:rsidRDefault="007E0F5F" w:rsidP="007E0F5F">
            <w:pPr>
              <w:jc w:val="center"/>
              <w:rPr>
                <w:color w:val="000000"/>
              </w:rPr>
            </w:pPr>
            <w:r w:rsidRPr="007E0F5F">
              <w:rPr>
                <w:color w:val="000000"/>
              </w:rPr>
              <w:t>1</w:t>
            </w:r>
          </w:p>
        </w:tc>
        <w:tc>
          <w:tcPr>
            <w:tcW w:w="3544" w:type="dxa"/>
            <w:vAlign w:val="center"/>
          </w:tcPr>
          <w:p w14:paraId="69859A2C" w14:textId="77777777" w:rsidR="007E0F5F" w:rsidRPr="007E0F5F" w:rsidRDefault="007E0F5F" w:rsidP="007E0F5F">
            <w:pPr>
              <w:rPr>
                <w:color w:val="000000"/>
              </w:rPr>
            </w:pPr>
            <w:r w:rsidRPr="007E0F5F">
              <w:rPr>
                <w:color w:val="000000"/>
              </w:rPr>
              <w:t>Расходы на оплату услуг, оказываемых организациями, осуществляющими регулируемые виды деятельности</w:t>
            </w:r>
          </w:p>
        </w:tc>
        <w:tc>
          <w:tcPr>
            <w:tcW w:w="992" w:type="dxa"/>
            <w:vAlign w:val="center"/>
          </w:tcPr>
          <w:p w14:paraId="45786C11" w14:textId="77777777" w:rsidR="007E0F5F" w:rsidRPr="007E0F5F" w:rsidRDefault="007E0F5F" w:rsidP="007E0F5F">
            <w:pPr>
              <w:jc w:val="center"/>
              <w:rPr>
                <w:sz w:val="18"/>
                <w:szCs w:val="18"/>
              </w:rPr>
            </w:pPr>
            <w:r w:rsidRPr="007E0F5F">
              <w:rPr>
                <w:sz w:val="18"/>
                <w:szCs w:val="18"/>
              </w:rPr>
              <w:t>0,00</w:t>
            </w:r>
          </w:p>
        </w:tc>
        <w:tc>
          <w:tcPr>
            <w:tcW w:w="993" w:type="dxa"/>
            <w:vAlign w:val="center"/>
          </w:tcPr>
          <w:p w14:paraId="37D69919"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3EBC3484"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55377D06"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4CC43D8C" w14:textId="77777777" w:rsidR="007E0F5F" w:rsidRPr="007E0F5F" w:rsidRDefault="007E0F5F" w:rsidP="007E0F5F">
            <w:pPr>
              <w:jc w:val="center"/>
              <w:rPr>
                <w:sz w:val="18"/>
                <w:szCs w:val="18"/>
              </w:rPr>
            </w:pPr>
            <w:r w:rsidRPr="007E0F5F">
              <w:rPr>
                <w:sz w:val="18"/>
                <w:szCs w:val="18"/>
              </w:rPr>
              <w:t>0,00</w:t>
            </w:r>
          </w:p>
        </w:tc>
        <w:tc>
          <w:tcPr>
            <w:tcW w:w="993" w:type="dxa"/>
            <w:vAlign w:val="center"/>
          </w:tcPr>
          <w:p w14:paraId="1F7A130E"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2939C8D8"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28DAC842"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6C4151E2" w14:textId="77777777" w:rsidR="007E0F5F" w:rsidRPr="007E0F5F" w:rsidRDefault="007E0F5F" w:rsidP="007E0F5F">
            <w:pPr>
              <w:jc w:val="center"/>
              <w:rPr>
                <w:sz w:val="18"/>
                <w:szCs w:val="18"/>
              </w:rPr>
            </w:pPr>
            <w:r w:rsidRPr="007E0F5F">
              <w:rPr>
                <w:sz w:val="18"/>
                <w:szCs w:val="18"/>
              </w:rPr>
              <w:t>0,00</w:t>
            </w:r>
          </w:p>
        </w:tc>
        <w:tc>
          <w:tcPr>
            <w:tcW w:w="1134" w:type="dxa"/>
            <w:vAlign w:val="center"/>
          </w:tcPr>
          <w:p w14:paraId="20EF3700" w14:textId="77777777" w:rsidR="007E0F5F" w:rsidRPr="007E0F5F" w:rsidRDefault="007E0F5F" w:rsidP="007E0F5F">
            <w:pPr>
              <w:jc w:val="center"/>
              <w:rPr>
                <w:sz w:val="18"/>
                <w:szCs w:val="18"/>
              </w:rPr>
            </w:pPr>
            <w:r w:rsidRPr="007E0F5F">
              <w:rPr>
                <w:sz w:val="18"/>
                <w:szCs w:val="18"/>
              </w:rPr>
              <w:t>0,00</w:t>
            </w:r>
          </w:p>
        </w:tc>
      </w:tr>
      <w:tr w:rsidR="007E0F5F" w:rsidRPr="007E0F5F" w14:paraId="54F92520" w14:textId="77777777" w:rsidTr="007E0F5F">
        <w:trPr>
          <w:trHeight w:val="519"/>
          <w:jc w:val="center"/>
        </w:trPr>
        <w:tc>
          <w:tcPr>
            <w:tcW w:w="709" w:type="dxa"/>
            <w:vAlign w:val="center"/>
          </w:tcPr>
          <w:p w14:paraId="54F72ABF" w14:textId="77777777" w:rsidR="007E0F5F" w:rsidRPr="007E0F5F" w:rsidRDefault="007E0F5F" w:rsidP="007E0F5F">
            <w:pPr>
              <w:jc w:val="center"/>
              <w:rPr>
                <w:color w:val="000000"/>
              </w:rPr>
            </w:pPr>
            <w:r w:rsidRPr="007E0F5F">
              <w:rPr>
                <w:color w:val="000000"/>
              </w:rPr>
              <w:t>2</w:t>
            </w:r>
          </w:p>
        </w:tc>
        <w:tc>
          <w:tcPr>
            <w:tcW w:w="3544" w:type="dxa"/>
            <w:vAlign w:val="center"/>
          </w:tcPr>
          <w:p w14:paraId="292FBD2D" w14:textId="77777777" w:rsidR="007E0F5F" w:rsidRPr="007E0F5F" w:rsidRDefault="007E0F5F" w:rsidP="007E0F5F">
            <w:pPr>
              <w:rPr>
                <w:color w:val="000000"/>
              </w:rPr>
            </w:pPr>
            <w:r w:rsidRPr="007E0F5F">
              <w:rPr>
                <w:color w:val="000000"/>
              </w:rPr>
              <w:t>Расходы на уплату налогов, сборов и других обязательных платежей</w:t>
            </w:r>
          </w:p>
        </w:tc>
        <w:tc>
          <w:tcPr>
            <w:tcW w:w="992" w:type="dxa"/>
            <w:vAlign w:val="center"/>
          </w:tcPr>
          <w:p w14:paraId="27792E62" w14:textId="77777777" w:rsidR="007E0F5F" w:rsidRPr="007E0F5F" w:rsidRDefault="007E0F5F" w:rsidP="007E0F5F">
            <w:pPr>
              <w:jc w:val="center"/>
              <w:rPr>
                <w:sz w:val="18"/>
                <w:szCs w:val="18"/>
              </w:rPr>
            </w:pPr>
            <w:r w:rsidRPr="007E0F5F">
              <w:rPr>
                <w:sz w:val="18"/>
                <w:szCs w:val="18"/>
              </w:rPr>
              <w:t>1 695,34</w:t>
            </w:r>
          </w:p>
        </w:tc>
        <w:tc>
          <w:tcPr>
            <w:tcW w:w="993" w:type="dxa"/>
            <w:vAlign w:val="center"/>
          </w:tcPr>
          <w:p w14:paraId="6EF52091" w14:textId="77777777" w:rsidR="007E0F5F" w:rsidRPr="007E0F5F" w:rsidRDefault="007E0F5F" w:rsidP="007E0F5F">
            <w:pPr>
              <w:jc w:val="center"/>
              <w:rPr>
                <w:sz w:val="18"/>
                <w:szCs w:val="18"/>
              </w:rPr>
            </w:pPr>
            <w:r w:rsidRPr="007E0F5F">
              <w:rPr>
                <w:sz w:val="18"/>
                <w:szCs w:val="18"/>
              </w:rPr>
              <w:t>1 667,15</w:t>
            </w:r>
          </w:p>
        </w:tc>
        <w:tc>
          <w:tcPr>
            <w:tcW w:w="992" w:type="dxa"/>
            <w:vAlign w:val="center"/>
          </w:tcPr>
          <w:p w14:paraId="4CEF5901" w14:textId="77777777" w:rsidR="007E0F5F" w:rsidRPr="007E0F5F" w:rsidRDefault="007E0F5F" w:rsidP="007E0F5F">
            <w:pPr>
              <w:jc w:val="center"/>
              <w:rPr>
                <w:sz w:val="18"/>
                <w:szCs w:val="18"/>
              </w:rPr>
            </w:pPr>
            <w:r w:rsidRPr="007E0F5F">
              <w:rPr>
                <w:sz w:val="18"/>
                <w:szCs w:val="18"/>
              </w:rPr>
              <w:t>1 626,13</w:t>
            </w:r>
          </w:p>
        </w:tc>
        <w:tc>
          <w:tcPr>
            <w:tcW w:w="992" w:type="dxa"/>
            <w:vAlign w:val="center"/>
          </w:tcPr>
          <w:p w14:paraId="15365ECC" w14:textId="77777777" w:rsidR="007E0F5F" w:rsidRPr="007E0F5F" w:rsidRDefault="007E0F5F" w:rsidP="007E0F5F">
            <w:pPr>
              <w:jc w:val="center"/>
              <w:rPr>
                <w:sz w:val="18"/>
                <w:szCs w:val="18"/>
              </w:rPr>
            </w:pPr>
            <w:r w:rsidRPr="007E0F5F">
              <w:rPr>
                <w:sz w:val="18"/>
                <w:szCs w:val="18"/>
              </w:rPr>
              <w:t>1 579,06</w:t>
            </w:r>
          </w:p>
        </w:tc>
        <w:tc>
          <w:tcPr>
            <w:tcW w:w="992" w:type="dxa"/>
            <w:vAlign w:val="center"/>
          </w:tcPr>
          <w:p w14:paraId="61DF6D02" w14:textId="77777777" w:rsidR="007E0F5F" w:rsidRPr="007E0F5F" w:rsidRDefault="007E0F5F" w:rsidP="007E0F5F">
            <w:pPr>
              <w:jc w:val="center"/>
              <w:rPr>
                <w:sz w:val="18"/>
                <w:szCs w:val="18"/>
              </w:rPr>
            </w:pPr>
            <w:r w:rsidRPr="007E0F5F">
              <w:rPr>
                <w:sz w:val="18"/>
                <w:szCs w:val="18"/>
              </w:rPr>
              <w:t>1 525,24</w:t>
            </w:r>
          </w:p>
        </w:tc>
        <w:tc>
          <w:tcPr>
            <w:tcW w:w="993" w:type="dxa"/>
            <w:vAlign w:val="center"/>
          </w:tcPr>
          <w:p w14:paraId="5365C8B5" w14:textId="77777777" w:rsidR="007E0F5F" w:rsidRPr="007E0F5F" w:rsidRDefault="007E0F5F" w:rsidP="007E0F5F">
            <w:pPr>
              <w:jc w:val="center"/>
              <w:rPr>
                <w:sz w:val="18"/>
                <w:szCs w:val="18"/>
              </w:rPr>
            </w:pPr>
            <w:r w:rsidRPr="007E0F5F">
              <w:rPr>
                <w:sz w:val="18"/>
                <w:szCs w:val="18"/>
              </w:rPr>
              <w:t>1 464,31</w:t>
            </w:r>
          </w:p>
        </w:tc>
        <w:tc>
          <w:tcPr>
            <w:tcW w:w="992" w:type="dxa"/>
            <w:vAlign w:val="center"/>
          </w:tcPr>
          <w:p w14:paraId="02D19F93" w14:textId="77777777" w:rsidR="007E0F5F" w:rsidRPr="007E0F5F" w:rsidRDefault="007E0F5F" w:rsidP="007E0F5F">
            <w:pPr>
              <w:jc w:val="center"/>
              <w:rPr>
                <w:sz w:val="18"/>
                <w:szCs w:val="18"/>
              </w:rPr>
            </w:pPr>
            <w:r w:rsidRPr="007E0F5F">
              <w:rPr>
                <w:sz w:val="18"/>
                <w:szCs w:val="18"/>
              </w:rPr>
              <w:t>1 352,52</w:t>
            </w:r>
          </w:p>
        </w:tc>
        <w:tc>
          <w:tcPr>
            <w:tcW w:w="992" w:type="dxa"/>
            <w:vAlign w:val="center"/>
          </w:tcPr>
          <w:p w14:paraId="3EE37962" w14:textId="77777777" w:rsidR="007E0F5F" w:rsidRPr="007E0F5F" w:rsidRDefault="007E0F5F" w:rsidP="007E0F5F">
            <w:pPr>
              <w:jc w:val="center"/>
              <w:rPr>
                <w:sz w:val="18"/>
                <w:szCs w:val="18"/>
              </w:rPr>
            </w:pPr>
            <w:r w:rsidRPr="007E0F5F">
              <w:rPr>
                <w:sz w:val="18"/>
                <w:szCs w:val="18"/>
              </w:rPr>
              <w:t>1 257,26</w:t>
            </w:r>
          </w:p>
        </w:tc>
        <w:tc>
          <w:tcPr>
            <w:tcW w:w="992" w:type="dxa"/>
            <w:vAlign w:val="center"/>
          </w:tcPr>
          <w:p w14:paraId="37B47A2C" w14:textId="77777777" w:rsidR="007E0F5F" w:rsidRPr="007E0F5F" w:rsidRDefault="007E0F5F" w:rsidP="007E0F5F">
            <w:pPr>
              <w:jc w:val="center"/>
              <w:rPr>
                <w:sz w:val="18"/>
                <w:szCs w:val="18"/>
              </w:rPr>
            </w:pPr>
            <w:r w:rsidRPr="007E0F5F">
              <w:rPr>
                <w:sz w:val="18"/>
                <w:szCs w:val="18"/>
              </w:rPr>
              <w:t>1 178,39</w:t>
            </w:r>
          </w:p>
        </w:tc>
        <w:tc>
          <w:tcPr>
            <w:tcW w:w="1134" w:type="dxa"/>
            <w:vAlign w:val="center"/>
          </w:tcPr>
          <w:p w14:paraId="21BFC519" w14:textId="77777777" w:rsidR="007E0F5F" w:rsidRPr="007E0F5F" w:rsidRDefault="007E0F5F" w:rsidP="007E0F5F">
            <w:pPr>
              <w:jc w:val="center"/>
              <w:rPr>
                <w:sz w:val="18"/>
                <w:szCs w:val="18"/>
              </w:rPr>
            </w:pPr>
            <w:r w:rsidRPr="007E0F5F">
              <w:rPr>
                <w:sz w:val="18"/>
                <w:szCs w:val="18"/>
              </w:rPr>
              <w:t>1 099,92</w:t>
            </w:r>
          </w:p>
        </w:tc>
      </w:tr>
      <w:tr w:rsidR="007E0F5F" w:rsidRPr="007E0F5F" w14:paraId="04857519" w14:textId="77777777" w:rsidTr="007E0F5F">
        <w:trPr>
          <w:trHeight w:val="519"/>
          <w:jc w:val="center"/>
        </w:trPr>
        <w:tc>
          <w:tcPr>
            <w:tcW w:w="709" w:type="dxa"/>
            <w:vAlign w:val="center"/>
          </w:tcPr>
          <w:p w14:paraId="75121CAE" w14:textId="77777777" w:rsidR="007E0F5F" w:rsidRPr="007E0F5F" w:rsidRDefault="007E0F5F" w:rsidP="007E0F5F">
            <w:pPr>
              <w:jc w:val="center"/>
              <w:rPr>
                <w:color w:val="000000"/>
              </w:rPr>
            </w:pPr>
            <w:r w:rsidRPr="007E0F5F">
              <w:rPr>
                <w:color w:val="000000"/>
              </w:rPr>
              <w:t>2.1</w:t>
            </w:r>
          </w:p>
        </w:tc>
        <w:tc>
          <w:tcPr>
            <w:tcW w:w="3544" w:type="dxa"/>
            <w:vAlign w:val="center"/>
          </w:tcPr>
          <w:p w14:paraId="52E33A2B" w14:textId="77777777" w:rsidR="007E0F5F" w:rsidRPr="007E0F5F" w:rsidRDefault="007E0F5F" w:rsidP="007E0F5F">
            <w:pPr>
              <w:rPr>
                <w:color w:val="000000"/>
              </w:rPr>
            </w:pPr>
            <w:r w:rsidRPr="007E0F5F">
              <w:rPr>
                <w:color w:val="000000"/>
              </w:rPr>
              <w:t>Налог на имущество</w:t>
            </w:r>
          </w:p>
        </w:tc>
        <w:tc>
          <w:tcPr>
            <w:tcW w:w="992" w:type="dxa"/>
            <w:vAlign w:val="center"/>
          </w:tcPr>
          <w:p w14:paraId="723B604E" w14:textId="77777777" w:rsidR="007E0F5F" w:rsidRPr="007E0F5F" w:rsidRDefault="007E0F5F" w:rsidP="007E0F5F">
            <w:pPr>
              <w:jc w:val="center"/>
              <w:rPr>
                <w:sz w:val="18"/>
                <w:szCs w:val="18"/>
              </w:rPr>
            </w:pPr>
            <w:r w:rsidRPr="007E0F5F">
              <w:rPr>
                <w:sz w:val="18"/>
                <w:szCs w:val="18"/>
              </w:rPr>
              <w:t>1 695,34</w:t>
            </w:r>
          </w:p>
        </w:tc>
        <w:tc>
          <w:tcPr>
            <w:tcW w:w="993" w:type="dxa"/>
            <w:vAlign w:val="center"/>
          </w:tcPr>
          <w:p w14:paraId="6AEA849F" w14:textId="77777777" w:rsidR="007E0F5F" w:rsidRPr="007E0F5F" w:rsidRDefault="007E0F5F" w:rsidP="007E0F5F">
            <w:pPr>
              <w:jc w:val="center"/>
              <w:rPr>
                <w:sz w:val="18"/>
                <w:szCs w:val="18"/>
              </w:rPr>
            </w:pPr>
            <w:r w:rsidRPr="007E0F5F">
              <w:rPr>
                <w:sz w:val="18"/>
                <w:szCs w:val="18"/>
              </w:rPr>
              <w:t>1 667,15</w:t>
            </w:r>
          </w:p>
        </w:tc>
        <w:tc>
          <w:tcPr>
            <w:tcW w:w="992" w:type="dxa"/>
            <w:vAlign w:val="center"/>
          </w:tcPr>
          <w:p w14:paraId="41EEC45E" w14:textId="77777777" w:rsidR="007E0F5F" w:rsidRPr="007E0F5F" w:rsidRDefault="007E0F5F" w:rsidP="007E0F5F">
            <w:pPr>
              <w:jc w:val="center"/>
              <w:rPr>
                <w:sz w:val="18"/>
                <w:szCs w:val="18"/>
              </w:rPr>
            </w:pPr>
            <w:r w:rsidRPr="007E0F5F">
              <w:rPr>
                <w:sz w:val="18"/>
                <w:szCs w:val="18"/>
              </w:rPr>
              <w:t>1 626,13</w:t>
            </w:r>
          </w:p>
        </w:tc>
        <w:tc>
          <w:tcPr>
            <w:tcW w:w="992" w:type="dxa"/>
            <w:vAlign w:val="center"/>
          </w:tcPr>
          <w:p w14:paraId="7FF026AE" w14:textId="77777777" w:rsidR="007E0F5F" w:rsidRPr="007E0F5F" w:rsidRDefault="007E0F5F" w:rsidP="007E0F5F">
            <w:pPr>
              <w:jc w:val="center"/>
              <w:rPr>
                <w:sz w:val="18"/>
                <w:szCs w:val="18"/>
              </w:rPr>
            </w:pPr>
            <w:r w:rsidRPr="007E0F5F">
              <w:rPr>
                <w:sz w:val="18"/>
                <w:szCs w:val="18"/>
              </w:rPr>
              <w:t>1 579,06</w:t>
            </w:r>
          </w:p>
        </w:tc>
        <w:tc>
          <w:tcPr>
            <w:tcW w:w="992" w:type="dxa"/>
            <w:vAlign w:val="center"/>
          </w:tcPr>
          <w:p w14:paraId="3B08EDED" w14:textId="77777777" w:rsidR="007E0F5F" w:rsidRPr="007E0F5F" w:rsidRDefault="007E0F5F" w:rsidP="007E0F5F">
            <w:pPr>
              <w:jc w:val="center"/>
              <w:rPr>
                <w:sz w:val="18"/>
                <w:szCs w:val="18"/>
              </w:rPr>
            </w:pPr>
            <w:r w:rsidRPr="007E0F5F">
              <w:rPr>
                <w:sz w:val="18"/>
                <w:szCs w:val="18"/>
              </w:rPr>
              <w:t>1 525,24</w:t>
            </w:r>
          </w:p>
        </w:tc>
        <w:tc>
          <w:tcPr>
            <w:tcW w:w="993" w:type="dxa"/>
            <w:vAlign w:val="center"/>
          </w:tcPr>
          <w:p w14:paraId="609C7BBB" w14:textId="77777777" w:rsidR="007E0F5F" w:rsidRPr="007E0F5F" w:rsidRDefault="007E0F5F" w:rsidP="007E0F5F">
            <w:pPr>
              <w:jc w:val="center"/>
              <w:rPr>
                <w:sz w:val="18"/>
                <w:szCs w:val="18"/>
              </w:rPr>
            </w:pPr>
            <w:r w:rsidRPr="007E0F5F">
              <w:rPr>
                <w:sz w:val="18"/>
                <w:szCs w:val="18"/>
              </w:rPr>
              <w:t>1 464,31</w:t>
            </w:r>
          </w:p>
        </w:tc>
        <w:tc>
          <w:tcPr>
            <w:tcW w:w="992" w:type="dxa"/>
            <w:vAlign w:val="center"/>
          </w:tcPr>
          <w:p w14:paraId="6E439E94" w14:textId="77777777" w:rsidR="007E0F5F" w:rsidRPr="007E0F5F" w:rsidRDefault="007E0F5F" w:rsidP="007E0F5F">
            <w:pPr>
              <w:jc w:val="center"/>
              <w:rPr>
                <w:sz w:val="18"/>
                <w:szCs w:val="18"/>
              </w:rPr>
            </w:pPr>
            <w:r w:rsidRPr="007E0F5F">
              <w:rPr>
                <w:sz w:val="18"/>
                <w:szCs w:val="18"/>
              </w:rPr>
              <w:t>1 352,52</w:t>
            </w:r>
          </w:p>
        </w:tc>
        <w:tc>
          <w:tcPr>
            <w:tcW w:w="992" w:type="dxa"/>
            <w:vAlign w:val="center"/>
          </w:tcPr>
          <w:p w14:paraId="33279851" w14:textId="77777777" w:rsidR="007E0F5F" w:rsidRPr="007E0F5F" w:rsidRDefault="007E0F5F" w:rsidP="007E0F5F">
            <w:pPr>
              <w:jc w:val="center"/>
              <w:rPr>
                <w:sz w:val="18"/>
                <w:szCs w:val="18"/>
              </w:rPr>
            </w:pPr>
            <w:r w:rsidRPr="007E0F5F">
              <w:rPr>
                <w:sz w:val="18"/>
                <w:szCs w:val="18"/>
              </w:rPr>
              <w:t>1 257,26</w:t>
            </w:r>
          </w:p>
        </w:tc>
        <w:tc>
          <w:tcPr>
            <w:tcW w:w="992" w:type="dxa"/>
            <w:vAlign w:val="center"/>
          </w:tcPr>
          <w:p w14:paraId="110B1B58" w14:textId="77777777" w:rsidR="007E0F5F" w:rsidRPr="007E0F5F" w:rsidRDefault="007E0F5F" w:rsidP="007E0F5F">
            <w:pPr>
              <w:jc w:val="center"/>
              <w:rPr>
                <w:sz w:val="18"/>
                <w:szCs w:val="18"/>
              </w:rPr>
            </w:pPr>
            <w:r w:rsidRPr="007E0F5F">
              <w:rPr>
                <w:sz w:val="18"/>
                <w:szCs w:val="18"/>
              </w:rPr>
              <w:t>1 178,39</w:t>
            </w:r>
          </w:p>
        </w:tc>
        <w:tc>
          <w:tcPr>
            <w:tcW w:w="1134" w:type="dxa"/>
            <w:vAlign w:val="center"/>
          </w:tcPr>
          <w:p w14:paraId="7224B01E" w14:textId="77777777" w:rsidR="007E0F5F" w:rsidRPr="007E0F5F" w:rsidRDefault="007E0F5F" w:rsidP="007E0F5F">
            <w:pPr>
              <w:jc w:val="center"/>
              <w:rPr>
                <w:sz w:val="18"/>
                <w:szCs w:val="18"/>
              </w:rPr>
            </w:pPr>
            <w:r w:rsidRPr="007E0F5F">
              <w:rPr>
                <w:sz w:val="18"/>
                <w:szCs w:val="18"/>
              </w:rPr>
              <w:t>1 099,92</w:t>
            </w:r>
          </w:p>
        </w:tc>
      </w:tr>
      <w:tr w:rsidR="007E0F5F" w:rsidRPr="007E0F5F" w14:paraId="6AA49449" w14:textId="77777777" w:rsidTr="007E0F5F">
        <w:trPr>
          <w:trHeight w:val="519"/>
          <w:jc w:val="center"/>
        </w:trPr>
        <w:tc>
          <w:tcPr>
            <w:tcW w:w="709" w:type="dxa"/>
            <w:vAlign w:val="center"/>
          </w:tcPr>
          <w:p w14:paraId="0EE9FFD9" w14:textId="77777777" w:rsidR="007E0F5F" w:rsidRPr="007E0F5F" w:rsidRDefault="007E0F5F" w:rsidP="007E0F5F">
            <w:pPr>
              <w:jc w:val="center"/>
              <w:rPr>
                <w:color w:val="000000"/>
              </w:rPr>
            </w:pPr>
            <w:r w:rsidRPr="007E0F5F">
              <w:rPr>
                <w:color w:val="000000"/>
              </w:rPr>
              <w:t>2.2</w:t>
            </w:r>
          </w:p>
        </w:tc>
        <w:tc>
          <w:tcPr>
            <w:tcW w:w="3544" w:type="dxa"/>
            <w:vAlign w:val="center"/>
          </w:tcPr>
          <w:p w14:paraId="4208F169" w14:textId="77777777" w:rsidR="007E0F5F" w:rsidRPr="007E0F5F" w:rsidRDefault="007E0F5F" w:rsidP="007E0F5F">
            <w:pPr>
              <w:rPr>
                <w:color w:val="000000"/>
              </w:rPr>
            </w:pPr>
            <w:r w:rsidRPr="007E0F5F">
              <w:rPr>
                <w:color w:val="000000"/>
              </w:rPr>
              <w:t>Транспортный налог</w:t>
            </w:r>
          </w:p>
        </w:tc>
        <w:tc>
          <w:tcPr>
            <w:tcW w:w="992" w:type="dxa"/>
            <w:vAlign w:val="center"/>
          </w:tcPr>
          <w:p w14:paraId="6C223138" w14:textId="77777777" w:rsidR="007E0F5F" w:rsidRPr="007E0F5F" w:rsidRDefault="007E0F5F" w:rsidP="007E0F5F">
            <w:pPr>
              <w:jc w:val="center"/>
              <w:rPr>
                <w:sz w:val="18"/>
                <w:szCs w:val="18"/>
              </w:rPr>
            </w:pPr>
            <w:r w:rsidRPr="007E0F5F">
              <w:rPr>
                <w:sz w:val="18"/>
                <w:szCs w:val="18"/>
              </w:rPr>
              <w:t>0,00</w:t>
            </w:r>
          </w:p>
        </w:tc>
        <w:tc>
          <w:tcPr>
            <w:tcW w:w="993" w:type="dxa"/>
            <w:vAlign w:val="center"/>
          </w:tcPr>
          <w:p w14:paraId="76C716A5"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4EBCA7F5"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36845120"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0D28FA6A" w14:textId="77777777" w:rsidR="007E0F5F" w:rsidRPr="007E0F5F" w:rsidRDefault="007E0F5F" w:rsidP="007E0F5F">
            <w:pPr>
              <w:jc w:val="center"/>
              <w:rPr>
                <w:sz w:val="18"/>
                <w:szCs w:val="18"/>
              </w:rPr>
            </w:pPr>
            <w:r w:rsidRPr="007E0F5F">
              <w:rPr>
                <w:sz w:val="18"/>
                <w:szCs w:val="18"/>
              </w:rPr>
              <w:t>0,00</w:t>
            </w:r>
          </w:p>
        </w:tc>
        <w:tc>
          <w:tcPr>
            <w:tcW w:w="993" w:type="dxa"/>
            <w:vAlign w:val="center"/>
          </w:tcPr>
          <w:p w14:paraId="781B7A6A"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51342067"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57CBFED6"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47FC3567" w14:textId="77777777" w:rsidR="007E0F5F" w:rsidRPr="007E0F5F" w:rsidRDefault="007E0F5F" w:rsidP="007E0F5F">
            <w:pPr>
              <w:jc w:val="center"/>
              <w:rPr>
                <w:sz w:val="18"/>
                <w:szCs w:val="18"/>
              </w:rPr>
            </w:pPr>
            <w:r w:rsidRPr="007E0F5F">
              <w:rPr>
                <w:sz w:val="18"/>
                <w:szCs w:val="18"/>
              </w:rPr>
              <w:t>0,00</w:t>
            </w:r>
          </w:p>
        </w:tc>
        <w:tc>
          <w:tcPr>
            <w:tcW w:w="1134" w:type="dxa"/>
            <w:vAlign w:val="center"/>
          </w:tcPr>
          <w:p w14:paraId="31998C35" w14:textId="77777777" w:rsidR="007E0F5F" w:rsidRPr="007E0F5F" w:rsidRDefault="007E0F5F" w:rsidP="007E0F5F">
            <w:pPr>
              <w:jc w:val="center"/>
              <w:rPr>
                <w:sz w:val="18"/>
                <w:szCs w:val="18"/>
              </w:rPr>
            </w:pPr>
            <w:r w:rsidRPr="007E0F5F">
              <w:rPr>
                <w:sz w:val="18"/>
                <w:szCs w:val="18"/>
              </w:rPr>
              <w:t>0,00</w:t>
            </w:r>
          </w:p>
        </w:tc>
      </w:tr>
      <w:tr w:rsidR="007E0F5F" w:rsidRPr="007E0F5F" w14:paraId="3A91BCB8" w14:textId="77777777" w:rsidTr="007E0F5F">
        <w:trPr>
          <w:trHeight w:val="469"/>
          <w:jc w:val="center"/>
        </w:trPr>
        <w:tc>
          <w:tcPr>
            <w:tcW w:w="709" w:type="dxa"/>
            <w:vAlign w:val="center"/>
          </w:tcPr>
          <w:p w14:paraId="46D995DA" w14:textId="77777777" w:rsidR="007E0F5F" w:rsidRPr="007E0F5F" w:rsidRDefault="007E0F5F" w:rsidP="007E0F5F">
            <w:pPr>
              <w:jc w:val="center"/>
              <w:rPr>
                <w:color w:val="000000"/>
              </w:rPr>
            </w:pPr>
            <w:r w:rsidRPr="007E0F5F">
              <w:rPr>
                <w:color w:val="000000"/>
              </w:rPr>
              <w:t>3</w:t>
            </w:r>
          </w:p>
        </w:tc>
        <w:tc>
          <w:tcPr>
            <w:tcW w:w="3544" w:type="dxa"/>
            <w:vAlign w:val="center"/>
          </w:tcPr>
          <w:p w14:paraId="2456A42A" w14:textId="77777777" w:rsidR="007E0F5F" w:rsidRPr="007E0F5F" w:rsidRDefault="007E0F5F" w:rsidP="007E0F5F">
            <w:pPr>
              <w:rPr>
                <w:color w:val="000000"/>
              </w:rPr>
            </w:pPr>
            <w:r w:rsidRPr="007E0F5F">
              <w:rPr>
                <w:color w:val="000000"/>
              </w:rPr>
              <w:t>Отчисления на социальные нужды</w:t>
            </w:r>
          </w:p>
        </w:tc>
        <w:tc>
          <w:tcPr>
            <w:tcW w:w="992" w:type="dxa"/>
            <w:vAlign w:val="center"/>
          </w:tcPr>
          <w:p w14:paraId="2AE49C2D" w14:textId="77777777" w:rsidR="007E0F5F" w:rsidRPr="007E0F5F" w:rsidRDefault="007E0F5F" w:rsidP="007E0F5F">
            <w:pPr>
              <w:jc w:val="center"/>
              <w:rPr>
                <w:sz w:val="18"/>
                <w:szCs w:val="18"/>
              </w:rPr>
            </w:pPr>
            <w:r w:rsidRPr="007E0F5F">
              <w:rPr>
                <w:sz w:val="18"/>
                <w:szCs w:val="18"/>
              </w:rPr>
              <w:t>16 688,11</w:t>
            </w:r>
          </w:p>
        </w:tc>
        <w:tc>
          <w:tcPr>
            <w:tcW w:w="993" w:type="dxa"/>
            <w:vAlign w:val="center"/>
          </w:tcPr>
          <w:p w14:paraId="1F4837AD" w14:textId="77777777" w:rsidR="007E0F5F" w:rsidRPr="007E0F5F" w:rsidRDefault="007E0F5F" w:rsidP="007E0F5F">
            <w:pPr>
              <w:jc w:val="center"/>
              <w:rPr>
                <w:sz w:val="18"/>
                <w:szCs w:val="18"/>
              </w:rPr>
            </w:pPr>
            <w:r w:rsidRPr="007E0F5F">
              <w:rPr>
                <w:sz w:val="18"/>
                <w:szCs w:val="18"/>
              </w:rPr>
              <w:t>17 165,56</w:t>
            </w:r>
          </w:p>
        </w:tc>
        <w:tc>
          <w:tcPr>
            <w:tcW w:w="992" w:type="dxa"/>
            <w:vAlign w:val="center"/>
          </w:tcPr>
          <w:p w14:paraId="308CACB5" w14:textId="77777777" w:rsidR="007E0F5F" w:rsidRPr="007E0F5F" w:rsidRDefault="007E0F5F" w:rsidP="007E0F5F">
            <w:pPr>
              <w:jc w:val="center"/>
              <w:rPr>
                <w:sz w:val="18"/>
                <w:szCs w:val="18"/>
              </w:rPr>
            </w:pPr>
            <w:r w:rsidRPr="007E0F5F">
              <w:rPr>
                <w:sz w:val="18"/>
                <w:szCs w:val="18"/>
              </w:rPr>
              <w:t>17 673,66</w:t>
            </w:r>
          </w:p>
        </w:tc>
        <w:tc>
          <w:tcPr>
            <w:tcW w:w="992" w:type="dxa"/>
            <w:vAlign w:val="center"/>
          </w:tcPr>
          <w:p w14:paraId="1FCA72D3" w14:textId="77777777" w:rsidR="007E0F5F" w:rsidRPr="007E0F5F" w:rsidRDefault="007E0F5F" w:rsidP="007E0F5F">
            <w:pPr>
              <w:jc w:val="center"/>
              <w:rPr>
                <w:sz w:val="18"/>
                <w:szCs w:val="18"/>
              </w:rPr>
            </w:pPr>
            <w:r w:rsidRPr="007E0F5F">
              <w:rPr>
                <w:sz w:val="18"/>
                <w:szCs w:val="18"/>
              </w:rPr>
              <w:t>18 196,80</w:t>
            </w:r>
          </w:p>
        </w:tc>
        <w:tc>
          <w:tcPr>
            <w:tcW w:w="992" w:type="dxa"/>
            <w:vAlign w:val="center"/>
          </w:tcPr>
          <w:p w14:paraId="34A3BEAD" w14:textId="77777777" w:rsidR="007E0F5F" w:rsidRPr="007E0F5F" w:rsidRDefault="007E0F5F" w:rsidP="007E0F5F">
            <w:pPr>
              <w:jc w:val="center"/>
              <w:rPr>
                <w:sz w:val="18"/>
                <w:szCs w:val="18"/>
              </w:rPr>
            </w:pPr>
            <w:r w:rsidRPr="007E0F5F">
              <w:rPr>
                <w:sz w:val="18"/>
                <w:szCs w:val="18"/>
              </w:rPr>
              <w:t>18 735,42</w:t>
            </w:r>
          </w:p>
        </w:tc>
        <w:tc>
          <w:tcPr>
            <w:tcW w:w="993" w:type="dxa"/>
            <w:vAlign w:val="center"/>
          </w:tcPr>
          <w:p w14:paraId="08D6CB44" w14:textId="77777777" w:rsidR="007E0F5F" w:rsidRPr="007E0F5F" w:rsidRDefault="007E0F5F" w:rsidP="007E0F5F">
            <w:pPr>
              <w:jc w:val="center"/>
              <w:rPr>
                <w:sz w:val="18"/>
                <w:szCs w:val="18"/>
              </w:rPr>
            </w:pPr>
            <w:r w:rsidRPr="007E0F5F">
              <w:rPr>
                <w:sz w:val="18"/>
                <w:szCs w:val="18"/>
              </w:rPr>
              <w:t>19 289,99</w:t>
            </w:r>
          </w:p>
        </w:tc>
        <w:tc>
          <w:tcPr>
            <w:tcW w:w="992" w:type="dxa"/>
            <w:vAlign w:val="center"/>
          </w:tcPr>
          <w:p w14:paraId="3340B011" w14:textId="77777777" w:rsidR="007E0F5F" w:rsidRPr="007E0F5F" w:rsidRDefault="007E0F5F" w:rsidP="007E0F5F">
            <w:pPr>
              <w:jc w:val="center"/>
              <w:rPr>
                <w:sz w:val="18"/>
                <w:szCs w:val="18"/>
              </w:rPr>
            </w:pPr>
            <w:r w:rsidRPr="007E0F5F">
              <w:rPr>
                <w:sz w:val="18"/>
                <w:szCs w:val="18"/>
              </w:rPr>
              <w:t>19 860,98</w:t>
            </w:r>
          </w:p>
        </w:tc>
        <w:tc>
          <w:tcPr>
            <w:tcW w:w="992" w:type="dxa"/>
            <w:vAlign w:val="center"/>
          </w:tcPr>
          <w:p w14:paraId="53AF5723" w14:textId="77777777" w:rsidR="007E0F5F" w:rsidRPr="007E0F5F" w:rsidRDefault="007E0F5F" w:rsidP="007E0F5F">
            <w:pPr>
              <w:jc w:val="center"/>
              <w:rPr>
                <w:sz w:val="18"/>
                <w:szCs w:val="18"/>
              </w:rPr>
            </w:pPr>
            <w:r w:rsidRPr="007E0F5F">
              <w:rPr>
                <w:sz w:val="18"/>
                <w:szCs w:val="18"/>
              </w:rPr>
              <w:t>20 448,86</w:t>
            </w:r>
          </w:p>
        </w:tc>
        <w:tc>
          <w:tcPr>
            <w:tcW w:w="992" w:type="dxa"/>
            <w:vAlign w:val="center"/>
          </w:tcPr>
          <w:p w14:paraId="08AEC730" w14:textId="77777777" w:rsidR="007E0F5F" w:rsidRPr="007E0F5F" w:rsidRDefault="007E0F5F" w:rsidP="007E0F5F">
            <w:pPr>
              <w:jc w:val="center"/>
              <w:rPr>
                <w:sz w:val="18"/>
                <w:szCs w:val="18"/>
              </w:rPr>
            </w:pPr>
            <w:r w:rsidRPr="007E0F5F">
              <w:rPr>
                <w:sz w:val="18"/>
                <w:szCs w:val="18"/>
              </w:rPr>
              <w:t>21 054,15</w:t>
            </w:r>
          </w:p>
        </w:tc>
        <w:tc>
          <w:tcPr>
            <w:tcW w:w="1134" w:type="dxa"/>
            <w:vAlign w:val="center"/>
          </w:tcPr>
          <w:p w14:paraId="341C3E60" w14:textId="77777777" w:rsidR="007E0F5F" w:rsidRPr="007E0F5F" w:rsidRDefault="007E0F5F" w:rsidP="007E0F5F">
            <w:pPr>
              <w:jc w:val="center"/>
              <w:rPr>
                <w:sz w:val="18"/>
                <w:szCs w:val="18"/>
              </w:rPr>
            </w:pPr>
            <w:r w:rsidRPr="007E0F5F">
              <w:rPr>
                <w:sz w:val="18"/>
                <w:szCs w:val="18"/>
              </w:rPr>
              <w:t>21 677,35</w:t>
            </w:r>
          </w:p>
        </w:tc>
      </w:tr>
      <w:tr w:rsidR="007E0F5F" w:rsidRPr="007E0F5F" w14:paraId="4CA49540" w14:textId="77777777" w:rsidTr="007E0F5F">
        <w:trPr>
          <w:trHeight w:val="705"/>
          <w:jc w:val="center"/>
        </w:trPr>
        <w:tc>
          <w:tcPr>
            <w:tcW w:w="709" w:type="dxa"/>
            <w:vAlign w:val="center"/>
          </w:tcPr>
          <w:p w14:paraId="0401C281" w14:textId="77777777" w:rsidR="007E0F5F" w:rsidRPr="007E0F5F" w:rsidRDefault="007E0F5F" w:rsidP="007E0F5F">
            <w:pPr>
              <w:jc w:val="center"/>
              <w:rPr>
                <w:color w:val="000000"/>
              </w:rPr>
            </w:pPr>
            <w:r w:rsidRPr="007E0F5F">
              <w:rPr>
                <w:color w:val="000000"/>
              </w:rPr>
              <w:t>4</w:t>
            </w:r>
          </w:p>
        </w:tc>
        <w:tc>
          <w:tcPr>
            <w:tcW w:w="3544" w:type="dxa"/>
            <w:vAlign w:val="center"/>
          </w:tcPr>
          <w:p w14:paraId="528F724E" w14:textId="77777777" w:rsidR="007E0F5F" w:rsidRPr="007E0F5F" w:rsidRDefault="007E0F5F" w:rsidP="007E0F5F">
            <w:pPr>
              <w:rPr>
                <w:color w:val="000000"/>
              </w:rPr>
            </w:pPr>
            <w:r w:rsidRPr="007E0F5F">
              <w:rPr>
                <w:color w:val="000000"/>
              </w:rPr>
              <w:t>Амортизация основных средств и нематериальных активов</w:t>
            </w:r>
          </w:p>
        </w:tc>
        <w:tc>
          <w:tcPr>
            <w:tcW w:w="992" w:type="dxa"/>
            <w:vAlign w:val="center"/>
          </w:tcPr>
          <w:p w14:paraId="6420F0F3" w14:textId="77777777" w:rsidR="007E0F5F" w:rsidRPr="007E0F5F" w:rsidRDefault="007E0F5F" w:rsidP="007E0F5F">
            <w:pPr>
              <w:jc w:val="center"/>
              <w:rPr>
                <w:sz w:val="18"/>
                <w:szCs w:val="18"/>
              </w:rPr>
            </w:pPr>
            <w:r w:rsidRPr="007E0F5F">
              <w:rPr>
                <w:sz w:val="18"/>
                <w:szCs w:val="18"/>
              </w:rPr>
              <w:t>520,17</w:t>
            </w:r>
          </w:p>
        </w:tc>
        <w:tc>
          <w:tcPr>
            <w:tcW w:w="993" w:type="dxa"/>
            <w:vAlign w:val="center"/>
          </w:tcPr>
          <w:p w14:paraId="5EC89994" w14:textId="77777777" w:rsidR="007E0F5F" w:rsidRPr="007E0F5F" w:rsidRDefault="007E0F5F" w:rsidP="007E0F5F">
            <w:pPr>
              <w:jc w:val="center"/>
              <w:rPr>
                <w:sz w:val="18"/>
                <w:szCs w:val="18"/>
              </w:rPr>
            </w:pPr>
            <w:r w:rsidRPr="007E0F5F">
              <w:rPr>
                <w:sz w:val="18"/>
                <w:szCs w:val="18"/>
              </w:rPr>
              <w:t>619,26</w:t>
            </w:r>
          </w:p>
        </w:tc>
        <w:tc>
          <w:tcPr>
            <w:tcW w:w="992" w:type="dxa"/>
            <w:vAlign w:val="center"/>
          </w:tcPr>
          <w:p w14:paraId="50B8B3E8" w14:textId="77777777" w:rsidR="007E0F5F" w:rsidRPr="007E0F5F" w:rsidRDefault="007E0F5F" w:rsidP="007E0F5F">
            <w:pPr>
              <w:jc w:val="center"/>
              <w:rPr>
                <w:sz w:val="18"/>
                <w:szCs w:val="18"/>
              </w:rPr>
            </w:pPr>
            <w:r w:rsidRPr="007E0F5F">
              <w:rPr>
                <w:sz w:val="18"/>
                <w:szCs w:val="18"/>
              </w:rPr>
              <w:t>624,98</w:t>
            </w:r>
          </w:p>
        </w:tc>
        <w:tc>
          <w:tcPr>
            <w:tcW w:w="992" w:type="dxa"/>
            <w:vAlign w:val="center"/>
          </w:tcPr>
          <w:p w14:paraId="58DAAFC2" w14:textId="77777777" w:rsidR="007E0F5F" w:rsidRPr="007E0F5F" w:rsidRDefault="007E0F5F" w:rsidP="007E0F5F">
            <w:pPr>
              <w:jc w:val="center"/>
              <w:rPr>
                <w:sz w:val="18"/>
                <w:szCs w:val="18"/>
              </w:rPr>
            </w:pPr>
            <w:r w:rsidRPr="007E0F5F">
              <w:rPr>
                <w:sz w:val="18"/>
                <w:szCs w:val="18"/>
              </w:rPr>
              <w:t>640,64</w:t>
            </w:r>
          </w:p>
        </w:tc>
        <w:tc>
          <w:tcPr>
            <w:tcW w:w="992" w:type="dxa"/>
            <w:vAlign w:val="center"/>
          </w:tcPr>
          <w:p w14:paraId="58959591" w14:textId="77777777" w:rsidR="007E0F5F" w:rsidRPr="007E0F5F" w:rsidRDefault="007E0F5F" w:rsidP="007E0F5F">
            <w:pPr>
              <w:jc w:val="center"/>
              <w:rPr>
                <w:sz w:val="18"/>
                <w:szCs w:val="18"/>
              </w:rPr>
            </w:pPr>
            <w:r w:rsidRPr="007E0F5F">
              <w:rPr>
                <w:sz w:val="18"/>
                <w:szCs w:val="18"/>
              </w:rPr>
              <w:t>673,80</w:t>
            </w:r>
          </w:p>
        </w:tc>
        <w:tc>
          <w:tcPr>
            <w:tcW w:w="993" w:type="dxa"/>
            <w:vAlign w:val="center"/>
          </w:tcPr>
          <w:p w14:paraId="7D97D1AF" w14:textId="77777777" w:rsidR="007E0F5F" w:rsidRPr="007E0F5F" w:rsidRDefault="007E0F5F" w:rsidP="007E0F5F">
            <w:pPr>
              <w:jc w:val="center"/>
              <w:rPr>
                <w:sz w:val="18"/>
                <w:szCs w:val="18"/>
              </w:rPr>
            </w:pPr>
            <w:r w:rsidRPr="007E0F5F">
              <w:rPr>
                <w:sz w:val="18"/>
                <w:szCs w:val="18"/>
              </w:rPr>
              <w:t>673,80</w:t>
            </w:r>
          </w:p>
        </w:tc>
        <w:tc>
          <w:tcPr>
            <w:tcW w:w="992" w:type="dxa"/>
            <w:vAlign w:val="center"/>
          </w:tcPr>
          <w:p w14:paraId="44542A00" w14:textId="77777777" w:rsidR="007E0F5F" w:rsidRPr="007E0F5F" w:rsidRDefault="007E0F5F" w:rsidP="007E0F5F">
            <w:pPr>
              <w:jc w:val="center"/>
              <w:rPr>
                <w:sz w:val="18"/>
                <w:szCs w:val="18"/>
              </w:rPr>
            </w:pPr>
            <w:r w:rsidRPr="007E0F5F">
              <w:rPr>
                <w:sz w:val="18"/>
                <w:szCs w:val="18"/>
              </w:rPr>
              <w:t>673,80</w:t>
            </w:r>
          </w:p>
        </w:tc>
        <w:tc>
          <w:tcPr>
            <w:tcW w:w="992" w:type="dxa"/>
            <w:vAlign w:val="center"/>
          </w:tcPr>
          <w:p w14:paraId="6BDC0C8D" w14:textId="77777777" w:rsidR="007E0F5F" w:rsidRPr="007E0F5F" w:rsidRDefault="007E0F5F" w:rsidP="007E0F5F">
            <w:pPr>
              <w:jc w:val="center"/>
              <w:rPr>
                <w:sz w:val="18"/>
                <w:szCs w:val="18"/>
              </w:rPr>
            </w:pPr>
            <w:r w:rsidRPr="007E0F5F">
              <w:rPr>
                <w:sz w:val="18"/>
                <w:szCs w:val="18"/>
              </w:rPr>
              <w:t>673,80</w:t>
            </w:r>
          </w:p>
        </w:tc>
        <w:tc>
          <w:tcPr>
            <w:tcW w:w="992" w:type="dxa"/>
            <w:vAlign w:val="center"/>
          </w:tcPr>
          <w:p w14:paraId="73DA7328" w14:textId="77777777" w:rsidR="007E0F5F" w:rsidRPr="007E0F5F" w:rsidRDefault="007E0F5F" w:rsidP="007E0F5F">
            <w:pPr>
              <w:jc w:val="center"/>
              <w:rPr>
                <w:sz w:val="18"/>
                <w:szCs w:val="18"/>
              </w:rPr>
            </w:pPr>
            <w:r w:rsidRPr="007E0F5F">
              <w:rPr>
                <w:sz w:val="18"/>
                <w:szCs w:val="18"/>
              </w:rPr>
              <w:t>673,80</w:t>
            </w:r>
          </w:p>
        </w:tc>
        <w:tc>
          <w:tcPr>
            <w:tcW w:w="1134" w:type="dxa"/>
            <w:vAlign w:val="center"/>
          </w:tcPr>
          <w:p w14:paraId="1E80C224" w14:textId="77777777" w:rsidR="007E0F5F" w:rsidRPr="007E0F5F" w:rsidRDefault="007E0F5F" w:rsidP="007E0F5F">
            <w:pPr>
              <w:jc w:val="center"/>
              <w:rPr>
                <w:sz w:val="18"/>
                <w:szCs w:val="18"/>
              </w:rPr>
            </w:pPr>
            <w:r w:rsidRPr="007E0F5F">
              <w:rPr>
                <w:sz w:val="18"/>
                <w:szCs w:val="18"/>
              </w:rPr>
              <w:t>673,80</w:t>
            </w:r>
          </w:p>
        </w:tc>
      </w:tr>
      <w:tr w:rsidR="007E0F5F" w:rsidRPr="007E0F5F" w14:paraId="33E15371" w14:textId="77777777" w:rsidTr="007E0F5F">
        <w:trPr>
          <w:trHeight w:val="705"/>
          <w:jc w:val="center"/>
        </w:trPr>
        <w:tc>
          <w:tcPr>
            <w:tcW w:w="709" w:type="dxa"/>
            <w:vAlign w:val="center"/>
          </w:tcPr>
          <w:p w14:paraId="60FE9E9A" w14:textId="77777777" w:rsidR="007E0F5F" w:rsidRPr="007E0F5F" w:rsidRDefault="007E0F5F" w:rsidP="007E0F5F">
            <w:pPr>
              <w:jc w:val="center"/>
              <w:rPr>
                <w:color w:val="000000"/>
              </w:rPr>
            </w:pPr>
            <w:r w:rsidRPr="007E0F5F">
              <w:rPr>
                <w:color w:val="000000"/>
              </w:rPr>
              <w:t>5</w:t>
            </w:r>
          </w:p>
        </w:tc>
        <w:tc>
          <w:tcPr>
            <w:tcW w:w="3544" w:type="dxa"/>
            <w:vAlign w:val="center"/>
          </w:tcPr>
          <w:p w14:paraId="2317586F" w14:textId="77777777" w:rsidR="007E0F5F" w:rsidRPr="007E0F5F" w:rsidRDefault="007E0F5F" w:rsidP="007E0F5F">
            <w:pPr>
              <w:rPr>
                <w:rFonts w:ascii="Bookman Old Style" w:hAnsi="Bookman Old Style" w:cs="Calibri"/>
                <w:b/>
                <w:bCs/>
                <w:sz w:val="20"/>
                <w:szCs w:val="20"/>
              </w:rPr>
            </w:pPr>
            <w:r w:rsidRPr="007E0F5F">
              <w:rPr>
                <w:color w:val="000000"/>
              </w:rPr>
              <w:t>Налог на прибыль</w:t>
            </w:r>
          </w:p>
        </w:tc>
        <w:tc>
          <w:tcPr>
            <w:tcW w:w="992" w:type="dxa"/>
            <w:vAlign w:val="center"/>
          </w:tcPr>
          <w:p w14:paraId="51A84FAC" w14:textId="77777777" w:rsidR="007E0F5F" w:rsidRPr="007E0F5F" w:rsidRDefault="007E0F5F" w:rsidP="007E0F5F">
            <w:pPr>
              <w:jc w:val="center"/>
              <w:rPr>
                <w:sz w:val="18"/>
                <w:szCs w:val="18"/>
              </w:rPr>
            </w:pPr>
            <w:r w:rsidRPr="007E0F5F">
              <w:rPr>
                <w:sz w:val="18"/>
                <w:szCs w:val="18"/>
              </w:rPr>
              <w:t xml:space="preserve">367,72 </w:t>
            </w:r>
          </w:p>
        </w:tc>
        <w:tc>
          <w:tcPr>
            <w:tcW w:w="993" w:type="dxa"/>
            <w:vAlign w:val="center"/>
          </w:tcPr>
          <w:p w14:paraId="41055FE9" w14:textId="77777777" w:rsidR="007E0F5F" w:rsidRPr="007E0F5F" w:rsidRDefault="007E0F5F" w:rsidP="007E0F5F">
            <w:pPr>
              <w:jc w:val="center"/>
              <w:rPr>
                <w:sz w:val="18"/>
                <w:szCs w:val="18"/>
              </w:rPr>
            </w:pPr>
            <w:r w:rsidRPr="007E0F5F">
              <w:rPr>
                <w:sz w:val="18"/>
                <w:szCs w:val="18"/>
              </w:rPr>
              <w:t xml:space="preserve">367,72 </w:t>
            </w:r>
          </w:p>
        </w:tc>
        <w:tc>
          <w:tcPr>
            <w:tcW w:w="992" w:type="dxa"/>
            <w:vAlign w:val="center"/>
          </w:tcPr>
          <w:p w14:paraId="063D531A" w14:textId="77777777" w:rsidR="007E0F5F" w:rsidRPr="007E0F5F" w:rsidRDefault="007E0F5F" w:rsidP="007E0F5F">
            <w:pPr>
              <w:jc w:val="center"/>
              <w:rPr>
                <w:sz w:val="18"/>
                <w:szCs w:val="18"/>
              </w:rPr>
            </w:pPr>
            <w:r w:rsidRPr="007E0F5F">
              <w:rPr>
                <w:sz w:val="18"/>
                <w:szCs w:val="18"/>
              </w:rPr>
              <w:t xml:space="preserve">367,72 </w:t>
            </w:r>
          </w:p>
        </w:tc>
        <w:tc>
          <w:tcPr>
            <w:tcW w:w="992" w:type="dxa"/>
            <w:vAlign w:val="center"/>
          </w:tcPr>
          <w:p w14:paraId="79A9BDAC" w14:textId="77777777" w:rsidR="007E0F5F" w:rsidRPr="007E0F5F" w:rsidRDefault="007E0F5F" w:rsidP="007E0F5F">
            <w:pPr>
              <w:jc w:val="center"/>
              <w:rPr>
                <w:sz w:val="18"/>
                <w:szCs w:val="18"/>
              </w:rPr>
            </w:pPr>
            <w:r w:rsidRPr="007E0F5F">
              <w:rPr>
                <w:sz w:val="18"/>
                <w:szCs w:val="18"/>
              </w:rPr>
              <w:t xml:space="preserve">367,72 </w:t>
            </w:r>
          </w:p>
        </w:tc>
        <w:tc>
          <w:tcPr>
            <w:tcW w:w="992" w:type="dxa"/>
            <w:vAlign w:val="center"/>
          </w:tcPr>
          <w:p w14:paraId="7FDE5648" w14:textId="77777777" w:rsidR="007E0F5F" w:rsidRPr="007E0F5F" w:rsidRDefault="007E0F5F" w:rsidP="007E0F5F">
            <w:pPr>
              <w:jc w:val="center"/>
              <w:rPr>
                <w:sz w:val="18"/>
                <w:szCs w:val="18"/>
              </w:rPr>
            </w:pPr>
            <w:r w:rsidRPr="007E0F5F">
              <w:rPr>
                <w:sz w:val="18"/>
                <w:szCs w:val="18"/>
              </w:rPr>
              <w:t>0,00</w:t>
            </w:r>
          </w:p>
        </w:tc>
        <w:tc>
          <w:tcPr>
            <w:tcW w:w="993" w:type="dxa"/>
            <w:vAlign w:val="center"/>
          </w:tcPr>
          <w:p w14:paraId="0FA11074"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3100F534"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0CCB952D" w14:textId="77777777" w:rsidR="007E0F5F" w:rsidRPr="007E0F5F" w:rsidRDefault="007E0F5F" w:rsidP="007E0F5F">
            <w:pPr>
              <w:jc w:val="center"/>
              <w:rPr>
                <w:sz w:val="18"/>
                <w:szCs w:val="18"/>
              </w:rPr>
            </w:pPr>
            <w:r w:rsidRPr="007E0F5F">
              <w:rPr>
                <w:sz w:val="18"/>
                <w:szCs w:val="18"/>
              </w:rPr>
              <w:t>0,00</w:t>
            </w:r>
          </w:p>
        </w:tc>
        <w:tc>
          <w:tcPr>
            <w:tcW w:w="992" w:type="dxa"/>
            <w:vAlign w:val="center"/>
          </w:tcPr>
          <w:p w14:paraId="7926852F" w14:textId="77777777" w:rsidR="007E0F5F" w:rsidRPr="007E0F5F" w:rsidRDefault="007E0F5F" w:rsidP="007E0F5F">
            <w:pPr>
              <w:jc w:val="center"/>
              <w:rPr>
                <w:sz w:val="18"/>
                <w:szCs w:val="18"/>
              </w:rPr>
            </w:pPr>
            <w:r w:rsidRPr="007E0F5F">
              <w:rPr>
                <w:sz w:val="18"/>
                <w:szCs w:val="18"/>
              </w:rPr>
              <w:t>0,00</w:t>
            </w:r>
          </w:p>
        </w:tc>
        <w:tc>
          <w:tcPr>
            <w:tcW w:w="1134" w:type="dxa"/>
            <w:vAlign w:val="center"/>
          </w:tcPr>
          <w:p w14:paraId="55D051DC" w14:textId="77777777" w:rsidR="007E0F5F" w:rsidRPr="007E0F5F" w:rsidRDefault="007E0F5F" w:rsidP="007E0F5F">
            <w:pPr>
              <w:jc w:val="center"/>
              <w:rPr>
                <w:sz w:val="18"/>
                <w:szCs w:val="18"/>
              </w:rPr>
            </w:pPr>
            <w:r w:rsidRPr="007E0F5F">
              <w:rPr>
                <w:sz w:val="18"/>
                <w:szCs w:val="18"/>
              </w:rPr>
              <w:t>0,00</w:t>
            </w:r>
          </w:p>
        </w:tc>
      </w:tr>
      <w:tr w:rsidR="007E0F5F" w:rsidRPr="007E0F5F" w14:paraId="7EAB63E1" w14:textId="77777777" w:rsidTr="007E0F5F">
        <w:trPr>
          <w:trHeight w:val="360"/>
          <w:jc w:val="center"/>
        </w:trPr>
        <w:tc>
          <w:tcPr>
            <w:tcW w:w="709" w:type="dxa"/>
            <w:vAlign w:val="center"/>
          </w:tcPr>
          <w:p w14:paraId="664AECD1" w14:textId="77777777" w:rsidR="007E0F5F" w:rsidRPr="007E0F5F" w:rsidRDefault="007E0F5F" w:rsidP="007E0F5F">
            <w:pPr>
              <w:jc w:val="center"/>
              <w:rPr>
                <w:color w:val="000000"/>
              </w:rPr>
            </w:pPr>
          </w:p>
        </w:tc>
        <w:tc>
          <w:tcPr>
            <w:tcW w:w="3544" w:type="dxa"/>
            <w:vAlign w:val="center"/>
          </w:tcPr>
          <w:p w14:paraId="636BF4CD" w14:textId="77777777" w:rsidR="007E0F5F" w:rsidRPr="007E0F5F" w:rsidRDefault="007E0F5F" w:rsidP="007E0F5F">
            <w:pPr>
              <w:rPr>
                <w:b/>
                <w:color w:val="000000"/>
              </w:rPr>
            </w:pPr>
            <w:r w:rsidRPr="007E0F5F">
              <w:rPr>
                <w:b/>
                <w:color w:val="000000"/>
              </w:rPr>
              <w:t>ИТОГО</w:t>
            </w:r>
          </w:p>
        </w:tc>
        <w:tc>
          <w:tcPr>
            <w:tcW w:w="992" w:type="dxa"/>
            <w:vAlign w:val="center"/>
          </w:tcPr>
          <w:p w14:paraId="3F9B455F" w14:textId="77777777" w:rsidR="007E0F5F" w:rsidRPr="007E0F5F" w:rsidRDefault="007E0F5F" w:rsidP="007E0F5F">
            <w:pPr>
              <w:jc w:val="center"/>
              <w:rPr>
                <w:b/>
                <w:sz w:val="18"/>
                <w:szCs w:val="18"/>
              </w:rPr>
            </w:pPr>
            <w:r w:rsidRPr="007E0F5F">
              <w:rPr>
                <w:b/>
                <w:sz w:val="18"/>
                <w:szCs w:val="18"/>
              </w:rPr>
              <w:t>19 271,34</w:t>
            </w:r>
          </w:p>
        </w:tc>
        <w:tc>
          <w:tcPr>
            <w:tcW w:w="993" w:type="dxa"/>
            <w:vAlign w:val="center"/>
          </w:tcPr>
          <w:p w14:paraId="42C132BD" w14:textId="77777777" w:rsidR="007E0F5F" w:rsidRPr="007E0F5F" w:rsidRDefault="007E0F5F" w:rsidP="007E0F5F">
            <w:pPr>
              <w:jc w:val="center"/>
              <w:rPr>
                <w:b/>
                <w:sz w:val="18"/>
                <w:szCs w:val="18"/>
              </w:rPr>
            </w:pPr>
            <w:r w:rsidRPr="007E0F5F">
              <w:rPr>
                <w:b/>
                <w:sz w:val="18"/>
                <w:szCs w:val="18"/>
              </w:rPr>
              <w:t>19 819,68</w:t>
            </w:r>
          </w:p>
        </w:tc>
        <w:tc>
          <w:tcPr>
            <w:tcW w:w="992" w:type="dxa"/>
            <w:vAlign w:val="center"/>
          </w:tcPr>
          <w:p w14:paraId="08C465B7" w14:textId="77777777" w:rsidR="007E0F5F" w:rsidRPr="007E0F5F" w:rsidRDefault="007E0F5F" w:rsidP="007E0F5F">
            <w:pPr>
              <w:jc w:val="center"/>
              <w:rPr>
                <w:b/>
                <w:sz w:val="18"/>
                <w:szCs w:val="18"/>
              </w:rPr>
            </w:pPr>
            <w:r w:rsidRPr="007E0F5F">
              <w:rPr>
                <w:b/>
                <w:sz w:val="18"/>
                <w:szCs w:val="18"/>
              </w:rPr>
              <w:t>20 292,48</w:t>
            </w:r>
          </w:p>
        </w:tc>
        <w:tc>
          <w:tcPr>
            <w:tcW w:w="992" w:type="dxa"/>
            <w:vAlign w:val="center"/>
          </w:tcPr>
          <w:p w14:paraId="717EC3EA" w14:textId="77777777" w:rsidR="007E0F5F" w:rsidRPr="007E0F5F" w:rsidRDefault="007E0F5F" w:rsidP="007E0F5F">
            <w:pPr>
              <w:jc w:val="center"/>
              <w:rPr>
                <w:b/>
                <w:sz w:val="18"/>
                <w:szCs w:val="18"/>
              </w:rPr>
            </w:pPr>
            <w:r w:rsidRPr="007E0F5F">
              <w:rPr>
                <w:b/>
                <w:sz w:val="18"/>
                <w:szCs w:val="18"/>
              </w:rPr>
              <w:t>20 784,21</w:t>
            </w:r>
          </w:p>
        </w:tc>
        <w:tc>
          <w:tcPr>
            <w:tcW w:w="992" w:type="dxa"/>
            <w:vAlign w:val="center"/>
          </w:tcPr>
          <w:p w14:paraId="272EEF2E" w14:textId="77777777" w:rsidR="007E0F5F" w:rsidRPr="007E0F5F" w:rsidRDefault="007E0F5F" w:rsidP="007E0F5F">
            <w:pPr>
              <w:jc w:val="center"/>
              <w:rPr>
                <w:b/>
                <w:sz w:val="18"/>
                <w:szCs w:val="18"/>
              </w:rPr>
            </w:pPr>
            <w:r w:rsidRPr="007E0F5F">
              <w:rPr>
                <w:b/>
                <w:sz w:val="18"/>
                <w:szCs w:val="18"/>
              </w:rPr>
              <w:t>20 934,46</w:t>
            </w:r>
          </w:p>
        </w:tc>
        <w:tc>
          <w:tcPr>
            <w:tcW w:w="993" w:type="dxa"/>
            <w:vAlign w:val="center"/>
          </w:tcPr>
          <w:p w14:paraId="4E9A8543" w14:textId="77777777" w:rsidR="007E0F5F" w:rsidRPr="007E0F5F" w:rsidRDefault="007E0F5F" w:rsidP="007E0F5F">
            <w:pPr>
              <w:jc w:val="center"/>
              <w:rPr>
                <w:b/>
                <w:sz w:val="18"/>
                <w:szCs w:val="18"/>
              </w:rPr>
            </w:pPr>
            <w:r w:rsidRPr="007E0F5F">
              <w:rPr>
                <w:b/>
                <w:sz w:val="18"/>
                <w:szCs w:val="18"/>
              </w:rPr>
              <w:t>21 428,10</w:t>
            </w:r>
          </w:p>
        </w:tc>
        <w:tc>
          <w:tcPr>
            <w:tcW w:w="992" w:type="dxa"/>
            <w:vAlign w:val="center"/>
          </w:tcPr>
          <w:p w14:paraId="18F7351B" w14:textId="77777777" w:rsidR="007E0F5F" w:rsidRPr="007E0F5F" w:rsidRDefault="007E0F5F" w:rsidP="007E0F5F">
            <w:pPr>
              <w:jc w:val="center"/>
              <w:rPr>
                <w:b/>
                <w:sz w:val="18"/>
                <w:szCs w:val="18"/>
              </w:rPr>
            </w:pPr>
            <w:r w:rsidRPr="007E0F5F">
              <w:rPr>
                <w:b/>
                <w:sz w:val="18"/>
                <w:szCs w:val="18"/>
              </w:rPr>
              <w:t>21 887,30</w:t>
            </w:r>
          </w:p>
        </w:tc>
        <w:tc>
          <w:tcPr>
            <w:tcW w:w="992" w:type="dxa"/>
            <w:vAlign w:val="center"/>
          </w:tcPr>
          <w:p w14:paraId="5EBD1783" w14:textId="77777777" w:rsidR="007E0F5F" w:rsidRPr="007E0F5F" w:rsidRDefault="007E0F5F" w:rsidP="007E0F5F">
            <w:pPr>
              <w:jc w:val="center"/>
              <w:rPr>
                <w:b/>
                <w:sz w:val="18"/>
                <w:szCs w:val="18"/>
              </w:rPr>
            </w:pPr>
            <w:r w:rsidRPr="007E0F5F">
              <w:rPr>
                <w:b/>
                <w:sz w:val="18"/>
                <w:szCs w:val="18"/>
              </w:rPr>
              <w:t>22 379,92</w:t>
            </w:r>
          </w:p>
        </w:tc>
        <w:tc>
          <w:tcPr>
            <w:tcW w:w="992" w:type="dxa"/>
            <w:vAlign w:val="center"/>
          </w:tcPr>
          <w:p w14:paraId="173BDA1A" w14:textId="77777777" w:rsidR="007E0F5F" w:rsidRPr="007E0F5F" w:rsidRDefault="007E0F5F" w:rsidP="007E0F5F">
            <w:pPr>
              <w:jc w:val="center"/>
              <w:rPr>
                <w:b/>
                <w:sz w:val="18"/>
                <w:szCs w:val="18"/>
              </w:rPr>
            </w:pPr>
            <w:r w:rsidRPr="007E0F5F">
              <w:rPr>
                <w:b/>
                <w:sz w:val="18"/>
                <w:szCs w:val="18"/>
              </w:rPr>
              <w:t>22 906,34</w:t>
            </w:r>
          </w:p>
        </w:tc>
        <w:tc>
          <w:tcPr>
            <w:tcW w:w="1134" w:type="dxa"/>
            <w:vAlign w:val="center"/>
          </w:tcPr>
          <w:p w14:paraId="6E2AE54B" w14:textId="77777777" w:rsidR="007E0F5F" w:rsidRPr="007E0F5F" w:rsidRDefault="007E0F5F" w:rsidP="007E0F5F">
            <w:pPr>
              <w:jc w:val="center"/>
              <w:rPr>
                <w:b/>
                <w:sz w:val="18"/>
                <w:szCs w:val="18"/>
              </w:rPr>
            </w:pPr>
            <w:r w:rsidRPr="007E0F5F">
              <w:rPr>
                <w:b/>
                <w:sz w:val="18"/>
                <w:szCs w:val="18"/>
              </w:rPr>
              <w:t>23 451,07</w:t>
            </w:r>
          </w:p>
        </w:tc>
      </w:tr>
    </w:tbl>
    <w:p w14:paraId="1023B5D6" w14:textId="77777777" w:rsidR="007E0F5F" w:rsidRPr="007E0F5F" w:rsidRDefault="007E0F5F" w:rsidP="007E0F5F">
      <w:pPr>
        <w:rPr>
          <w:szCs w:val="20"/>
        </w:rPr>
      </w:pPr>
    </w:p>
    <w:p w14:paraId="45039966" w14:textId="77777777" w:rsidR="007E0F5F" w:rsidRPr="007E0F5F" w:rsidRDefault="007E0F5F" w:rsidP="007E0F5F">
      <w:pPr>
        <w:keepNext/>
        <w:outlineLvl w:val="1"/>
        <w:rPr>
          <w:b/>
          <w:bCs/>
          <w:color w:val="000000"/>
          <w:sz w:val="28"/>
          <w:szCs w:val="28"/>
        </w:rPr>
        <w:sectPr w:rsidR="007E0F5F" w:rsidRPr="007E0F5F" w:rsidSect="002F0D47">
          <w:pgSz w:w="16838" w:h="11906" w:orient="landscape"/>
          <w:pgMar w:top="1134" w:right="1134" w:bottom="1134" w:left="1134" w:header="720" w:footer="720" w:gutter="0"/>
          <w:cols w:space="720"/>
          <w:docGrid w:linePitch="326"/>
        </w:sectPr>
      </w:pPr>
      <w:r w:rsidRPr="007E0F5F">
        <w:rPr>
          <w:b/>
          <w:color w:val="000000"/>
          <w:sz w:val="28"/>
          <w:szCs w:val="28"/>
        </w:rPr>
        <w:t xml:space="preserve"> </w:t>
      </w:r>
      <w:r w:rsidRPr="007E0F5F">
        <w:rPr>
          <w:b/>
          <w:bCs/>
          <w:color w:val="000000"/>
          <w:sz w:val="28"/>
          <w:szCs w:val="28"/>
        </w:rPr>
        <w:t xml:space="preserve"> </w:t>
      </w:r>
    </w:p>
    <w:p w14:paraId="3620C2E9" w14:textId="77777777" w:rsidR="007E0F5F" w:rsidRPr="007E0F5F" w:rsidRDefault="007E0F5F" w:rsidP="007E0F5F">
      <w:pPr>
        <w:keepNext/>
        <w:outlineLvl w:val="1"/>
        <w:rPr>
          <w:b/>
          <w:color w:val="000000"/>
          <w:sz w:val="28"/>
          <w:szCs w:val="28"/>
        </w:rPr>
      </w:pPr>
      <w:bookmarkStart w:id="48" w:name="_Toc73709814"/>
      <w:bookmarkStart w:id="49" w:name="_Hlk531018906"/>
      <w:r w:rsidRPr="007E0F5F">
        <w:rPr>
          <w:b/>
          <w:color w:val="000000"/>
          <w:sz w:val="28"/>
          <w:szCs w:val="28"/>
        </w:rPr>
        <w:lastRenderedPageBreak/>
        <w:t>3.3. Прибыль</w:t>
      </w:r>
      <w:bookmarkEnd w:id="48"/>
    </w:p>
    <w:p w14:paraId="21E22ADB" w14:textId="2DD4BF09" w:rsidR="007E0F5F" w:rsidRPr="007E0F5F" w:rsidRDefault="007E0F5F" w:rsidP="007E0F5F">
      <w:pPr>
        <w:ind w:firstLine="709"/>
        <w:jc w:val="both"/>
        <w:rPr>
          <w:sz w:val="28"/>
          <w:szCs w:val="28"/>
        </w:rPr>
      </w:pPr>
      <w:r w:rsidRPr="007E0F5F">
        <w:rPr>
          <w:sz w:val="28"/>
          <w:szCs w:val="28"/>
        </w:rPr>
        <w:t>Предприятием заявлены расходы по статье на 2021 год в размере 1 470,86 тыс. руб. как источник финансирования инвестиционной программы из прибыли, что соответствует утверждённой инвестиционной программе. Таким образом, эксперты принимают в расчёт затраты по данной статье на 2021 год в размере 1 470,86 тыс. руб.</w:t>
      </w:r>
    </w:p>
    <w:p w14:paraId="7C92CE99" w14:textId="77777777" w:rsidR="007E0F5F" w:rsidRPr="007E0F5F" w:rsidRDefault="007E0F5F" w:rsidP="007E0F5F">
      <w:pPr>
        <w:ind w:firstLine="709"/>
        <w:jc w:val="both"/>
        <w:rPr>
          <w:snapToGrid w:val="0"/>
          <w:color w:val="000000"/>
          <w:sz w:val="28"/>
          <w:szCs w:val="28"/>
        </w:rPr>
      </w:pPr>
      <w:r w:rsidRPr="007E0F5F">
        <w:rPr>
          <w:snapToGrid w:val="0"/>
          <w:color w:val="000000"/>
          <w:sz w:val="28"/>
          <w:szCs w:val="28"/>
        </w:rPr>
        <w:t>На последующие годы долгосрочного периода размер расходов по статье отражён в приложении 1.</w:t>
      </w:r>
    </w:p>
    <w:bookmarkEnd w:id="49"/>
    <w:p w14:paraId="270CC8E2" w14:textId="77777777" w:rsidR="007E0F5F" w:rsidRPr="007E0F5F" w:rsidRDefault="007E0F5F" w:rsidP="007E0F5F">
      <w:pPr>
        <w:tabs>
          <w:tab w:val="num" w:pos="360"/>
          <w:tab w:val="num" w:pos="1080"/>
        </w:tabs>
        <w:jc w:val="both"/>
        <w:rPr>
          <w:sz w:val="28"/>
          <w:szCs w:val="28"/>
        </w:rPr>
      </w:pPr>
    </w:p>
    <w:p w14:paraId="30833EF9" w14:textId="77777777" w:rsidR="007E0F5F" w:rsidRPr="007E0F5F" w:rsidRDefault="007E0F5F" w:rsidP="007E0F5F">
      <w:pPr>
        <w:keepNext/>
        <w:jc w:val="both"/>
        <w:outlineLvl w:val="1"/>
        <w:rPr>
          <w:b/>
          <w:color w:val="000000"/>
          <w:sz w:val="28"/>
          <w:szCs w:val="20"/>
        </w:rPr>
      </w:pPr>
      <w:bookmarkStart w:id="50" w:name="_Toc73709816"/>
      <w:r w:rsidRPr="007E0F5F">
        <w:rPr>
          <w:b/>
          <w:color w:val="000000"/>
          <w:sz w:val="28"/>
          <w:szCs w:val="20"/>
        </w:rPr>
        <w:t>3.4. 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50"/>
    </w:p>
    <w:p w14:paraId="3613AB20" w14:textId="77777777" w:rsidR="007E0F5F" w:rsidRPr="007E0F5F" w:rsidRDefault="007E0F5F" w:rsidP="007E0F5F">
      <w:pPr>
        <w:widowControl w:val="0"/>
        <w:ind w:firstLine="720"/>
        <w:jc w:val="both"/>
        <w:rPr>
          <w:snapToGrid w:val="0"/>
          <w:color w:val="000000"/>
          <w:sz w:val="28"/>
          <w:szCs w:val="28"/>
        </w:rPr>
      </w:pPr>
      <w:r w:rsidRPr="007E0F5F">
        <w:rPr>
          <w:snapToGrid w:val="0"/>
          <w:color w:val="000000"/>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B98CE35" w14:textId="77777777" w:rsidR="007E0F5F" w:rsidRPr="007E0F5F" w:rsidRDefault="007E0F5F" w:rsidP="007E0F5F">
      <w:pPr>
        <w:ind w:firstLine="720"/>
        <w:jc w:val="both"/>
        <w:rPr>
          <w:color w:val="000000"/>
          <w:sz w:val="28"/>
          <w:szCs w:val="28"/>
        </w:rPr>
      </w:pPr>
      <w:r w:rsidRPr="007E0F5F">
        <w:rPr>
          <w:snapToGrid w:val="0"/>
          <w:color w:val="000000"/>
          <w:sz w:val="28"/>
          <w:szCs w:val="28"/>
        </w:rPr>
        <w:t xml:space="preserve">Котельные предприятия размещены на территориях Прокопьевского муниципального округа и Прокопьевского городского округа. На официальном сайте Прокопьевского муниципального округа размещено постановление от 16.06.2020 № 1278 - п «Об актуализации на 2021 год схем теплоснабжения, утвержденных главами сельских поселений Прокопьевского муниципального района, на период 2013-2021 годы с перспективой до 2036 г.» (постановление размещено по адресу http://www.прокопьевский-район.рф/dokumenty/kategoriya/postanovleniya/postanovlenie-ot-15062020-no-1278-p. В соответствии со схемой теплоснабжения Прокопьевского </w:t>
      </w:r>
      <w:r w:rsidRPr="007E0F5F">
        <w:rPr>
          <w:snapToGrid w:val="0"/>
          <w:color w:val="000000"/>
          <w:sz w:val="28"/>
          <w:szCs w:val="28"/>
        </w:rPr>
        <w:br/>
        <w:t xml:space="preserve">муниципального округа (http://www.прокопьевский-район.рф/sites/default/files/documents/_2021/02/18/%D0%A3%D0%A7%20%D0%9E%D0%9C%20%D0%9F%D0%A0%D0%9E%D0%9A%D0%9E%D0%9F%D0%AC%D0%95%D0%92%D0%A1%D0%9A%D0%98%D0%99%20%D0%9C%D0%9E.zip), суммарная выработка котельных предприятия, расположенных на территориях Прокопьевского муниципального округа, составит </w:t>
      </w:r>
      <w:r w:rsidRPr="007E0F5F">
        <w:rPr>
          <w:snapToGrid w:val="0"/>
          <w:color w:val="000000"/>
          <w:sz w:val="28"/>
          <w:szCs w:val="28"/>
        </w:rPr>
        <w:br/>
        <w:t xml:space="preserve">46 659 Гкал. </w:t>
      </w:r>
      <w:r w:rsidRPr="007E0F5F">
        <w:rPr>
          <w:sz w:val="28"/>
          <w:szCs w:val="28"/>
        </w:rPr>
        <w:t xml:space="preserve">Схема теплоснабжения </w:t>
      </w:r>
      <w:r w:rsidRPr="007E0F5F">
        <w:rPr>
          <w:rFonts w:eastAsia="Calibri"/>
          <w:sz w:val="28"/>
          <w:szCs w:val="28"/>
          <w:lang w:eastAsia="en-US"/>
        </w:rPr>
        <w:t>города Прокопьевска до 2030 года с актуализацией на 2021 год, утверждена</w:t>
      </w:r>
      <w:r w:rsidRPr="007E0F5F">
        <w:rPr>
          <w:bCs/>
          <w:sz w:val="28"/>
          <w:szCs w:val="20"/>
        </w:rPr>
        <w:t xml:space="preserve"> постановлением Администрации </w:t>
      </w:r>
      <w:r w:rsidRPr="007E0F5F">
        <w:rPr>
          <w:color w:val="000000"/>
          <w:sz w:val="28"/>
          <w:szCs w:val="28"/>
        </w:rPr>
        <w:t xml:space="preserve">города </w:t>
      </w:r>
      <w:r w:rsidRPr="007E0F5F">
        <w:rPr>
          <w:color w:val="000000"/>
          <w:sz w:val="28"/>
          <w:szCs w:val="28"/>
        </w:rPr>
        <w:lastRenderedPageBreak/>
        <w:t xml:space="preserve">Прокопьевска № 137-п от 08.09.2020 (постановление размещено по адресу </w:t>
      </w:r>
      <w:hyperlink r:id="rId205" w:history="1">
        <w:r w:rsidRPr="007E0F5F">
          <w:rPr>
            <w:color w:val="000000"/>
            <w:sz w:val="28"/>
            <w:szCs w:val="28"/>
          </w:rPr>
          <w:t>http://www.pearlkuz.ru/files/law/2020_09_08_91861.doc</w:t>
        </w:r>
      </w:hyperlink>
      <w:r w:rsidRPr="007E0F5F">
        <w:rPr>
          <w:color w:val="000000"/>
          <w:sz w:val="28"/>
          <w:szCs w:val="28"/>
        </w:rPr>
        <w:t xml:space="preserve">). Однако данные по котельным № 1, 6, расположенным на территории Прокопьевского городского округа в актуализированной схеме теплоснабжения отсутствуют. </w:t>
      </w:r>
      <w:bookmarkStart w:id="51" w:name="_Hlk72488047"/>
      <w:r w:rsidRPr="007E0F5F">
        <w:rPr>
          <w:color w:val="000000"/>
          <w:sz w:val="28"/>
          <w:szCs w:val="28"/>
        </w:rPr>
        <w:t>В связи с тем, что предприятие ранее не осуществляло деятельность на территории Прокопьевского городского округа, отсутствуют данные о фактическом полезном отпуске за предшествующие периоды. Эксперты считают экономически обоснованным принять выработку по котельным № 1, 6 по расчетам, представленным предприятием в размере 3 072,34 Гкал.</w:t>
      </w:r>
      <w:bookmarkEnd w:id="51"/>
    </w:p>
    <w:p w14:paraId="202B8A18" w14:textId="77777777" w:rsidR="007E0F5F" w:rsidRPr="007E0F5F" w:rsidRDefault="007E0F5F" w:rsidP="007E0F5F">
      <w:pPr>
        <w:widowControl w:val="0"/>
        <w:ind w:firstLine="720"/>
        <w:jc w:val="both"/>
        <w:rPr>
          <w:szCs w:val="20"/>
        </w:rPr>
      </w:pPr>
      <w:r w:rsidRPr="007E0F5F">
        <w:rPr>
          <w:snapToGrid w:val="0"/>
          <w:color w:val="000000"/>
          <w:sz w:val="28"/>
          <w:szCs w:val="28"/>
        </w:rPr>
        <w:t>Суммарная выработка по всем котельным предприятия составит 49 731,34 Гкал.</w:t>
      </w:r>
      <w:r w:rsidRPr="007E0F5F">
        <w:rPr>
          <w:szCs w:val="20"/>
        </w:rPr>
        <w:t xml:space="preserve"> </w:t>
      </w:r>
    </w:p>
    <w:p w14:paraId="415D6F18" w14:textId="77777777" w:rsidR="007E0F5F" w:rsidRPr="007E0F5F" w:rsidRDefault="007E0F5F" w:rsidP="007E0F5F">
      <w:pPr>
        <w:widowControl w:val="0"/>
        <w:ind w:firstLine="720"/>
        <w:jc w:val="both"/>
        <w:rPr>
          <w:snapToGrid w:val="0"/>
          <w:color w:val="000000"/>
          <w:sz w:val="28"/>
          <w:szCs w:val="28"/>
        </w:rPr>
      </w:pPr>
      <w:r w:rsidRPr="007E0F5F">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7E0F5F">
        <w:rPr>
          <w:snapToGrid w:val="0"/>
          <w:color w:val="000000"/>
          <w:sz w:val="28"/>
          <w:szCs w:val="28"/>
        </w:rPr>
        <w:br/>
        <w:t xml:space="preserve">5,94 % или 2 954,04 Гкал. </w:t>
      </w:r>
    </w:p>
    <w:p w14:paraId="387BC449" w14:textId="77777777" w:rsidR="007E0F5F" w:rsidRPr="007E0F5F" w:rsidRDefault="007E0F5F" w:rsidP="007E0F5F">
      <w:pPr>
        <w:autoSpaceDE w:val="0"/>
        <w:autoSpaceDN w:val="0"/>
        <w:adjustRightInd w:val="0"/>
        <w:ind w:firstLine="709"/>
        <w:jc w:val="both"/>
        <w:rPr>
          <w:sz w:val="28"/>
          <w:szCs w:val="28"/>
        </w:rPr>
      </w:pPr>
      <w:r w:rsidRPr="007E0F5F">
        <w:rPr>
          <w:sz w:val="28"/>
          <w:szCs w:val="28"/>
        </w:rPr>
        <w:t xml:space="preserve">Объем нормативных технологических потерь тепловой энергии в 2021 году утвержден постановлением РЭК Кузбасса от 16.06.2021 №____, в размере </w:t>
      </w:r>
      <w:r w:rsidRPr="007E0F5F">
        <w:rPr>
          <w:sz w:val="28"/>
          <w:szCs w:val="28"/>
        </w:rPr>
        <w:br/>
        <w:t>9 483 Гкал.</w:t>
      </w:r>
    </w:p>
    <w:p w14:paraId="7F25F2D1" w14:textId="77777777" w:rsidR="007E0F5F" w:rsidRPr="007E0F5F" w:rsidRDefault="007E0F5F" w:rsidP="007E0F5F">
      <w:pPr>
        <w:autoSpaceDE w:val="0"/>
        <w:autoSpaceDN w:val="0"/>
        <w:adjustRightInd w:val="0"/>
        <w:ind w:firstLine="709"/>
        <w:jc w:val="both"/>
        <w:rPr>
          <w:sz w:val="28"/>
          <w:szCs w:val="28"/>
        </w:rPr>
      </w:pPr>
      <w:r w:rsidRPr="007E0F5F">
        <w:rPr>
          <w:sz w:val="28"/>
          <w:szCs w:val="28"/>
        </w:rPr>
        <w:t xml:space="preserve">Таким образом, полезный отпуск составит </w:t>
      </w:r>
      <w:r w:rsidRPr="007E0F5F">
        <w:rPr>
          <w:snapToGrid w:val="0"/>
          <w:color w:val="000000"/>
          <w:sz w:val="28"/>
          <w:szCs w:val="28"/>
        </w:rPr>
        <w:t>49 731,34-2 954,04-</w:t>
      </w:r>
      <w:r w:rsidRPr="007E0F5F">
        <w:rPr>
          <w:sz w:val="28"/>
          <w:szCs w:val="28"/>
        </w:rPr>
        <w:t>9 483=37294,30 Гкал.</w:t>
      </w:r>
    </w:p>
    <w:p w14:paraId="6DE13502" w14:textId="77777777" w:rsidR="007E0F5F" w:rsidRPr="007E0F5F" w:rsidRDefault="007E0F5F" w:rsidP="007E0F5F">
      <w:pPr>
        <w:ind w:firstLine="720"/>
        <w:jc w:val="both"/>
        <w:rPr>
          <w:sz w:val="28"/>
          <w:szCs w:val="28"/>
        </w:rPr>
      </w:pPr>
      <w:r w:rsidRPr="007E0F5F">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r w:rsidRPr="007E0F5F">
        <w:rPr>
          <w:color w:val="000000"/>
          <w:sz w:val="28"/>
          <w:szCs w:val="28"/>
        </w:rPr>
        <w:t xml:space="preserve"> В связи с тем, что предприятие ранее не осуществляло деятельность на территориях Прокопьевского муниципального округа и Прокопьевского городского округа, отсутствуют данные о фактическом полезном отпуске за предшествующие периоды. Эксперты считают экономически обоснованным принять полезный отпуск для населения и приравненных к нему категорий потребителей на уровне предложения предприятия, в размере 18 712,59 Гкал.</w:t>
      </w:r>
    </w:p>
    <w:p w14:paraId="73BB7BF1" w14:textId="77777777" w:rsidR="007E0F5F" w:rsidRPr="007E0F5F" w:rsidRDefault="007E0F5F" w:rsidP="007E0F5F">
      <w:pPr>
        <w:ind w:firstLine="720"/>
        <w:jc w:val="both"/>
        <w:rPr>
          <w:snapToGrid w:val="0"/>
          <w:sz w:val="28"/>
          <w:szCs w:val="28"/>
        </w:rPr>
      </w:pPr>
      <w:r w:rsidRPr="007E0F5F">
        <w:rPr>
          <w:snapToGrid w:val="0"/>
          <w:sz w:val="28"/>
          <w:szCs w:val="28"/>
        </w:rPr>
        <w:t>Сводный баланс тепловой энергии представлен в таблице 4.</w:t>
      </w:r>
    </w:p>
    <w:p w14:paraId="7A8ED43E" w14:textId="77777777" w:rsidR="007E0F5F" w:rsidRPr="007E0F5F" w:rsidRDefault="007E0F5F" w:rsidP="007E0F5F">
      <w:pPr>
        <w:ind w:firstLine="851"/>
        <w:jc w:val="right"/>
        <w:rPr>
          <w:sz w:val="28"/>
          <w:szCs w:val="28"/>
        </w:rPr>
      </w:pPr>
      <w:r w:rsidRPr="007E0F5F">
        <w:rPr>
          <w:sz w:val="28"/>
          <w:szCs w:val="28"/>
        </w:rPr>
        <w:t>Таблица 4</w:t>
      </w:r>
    </w:p>
    <w:p w14:paraId="54714CED" w14:textId="77777777" w:rsidR="007E0F5F" w:rsidRPr="007E0F5F" w:rsidRDefault="007E0F5F" w:rsidP="007E0F5F">
      <w:pPr>
        <w:spacing w:after="240"/>
        <w:jc w:val="center"/>
        <w:rPr>
          <w:sz w:val="28"/>
          <w:szCs w:val="28"/>
        </w:rPr>
      </w:pPr>
      <w:r w:rsidRPr="007E0F5F">
        <w:rPr>
          <w:sz w:val="28"/>
          <w:szCs w:val="28"/>
        </w:rPr>
        <w:t>Баланс тепловой энергии ООО «Энергоресурс» на 2021 год</w:t>
      </w:r>
    </w:p>
    <w:tbl>
      <w:tblPr>
        <w:tblW w:w="9346" w:type="dxa"/>
        <w:tblInd w:w="118" w:type="dxa"/>
        <w:tblLook w:val="04A0" w:firstRow="1" w:lastRow="0" w:firstColumn="1" w:lastColumn="0" w:noHBand="0" w:noVBand="1"/>
      </w:tblPr>
      <w:tblGrid>
        <w:gridCol w:w="699"/>
        <w:gridCol w:w="4240"/>
        <w:gridCol w:w="1288"/>
        <w:gridCol w:w="1560"/>
        <w:gridCol w:w="1559"/>
      </w:tblGrid>
      <w:tr w:rsidR="007E0F5F" w:rsidRPr="007E0F5F" w14:paraId="57F1179C" w14:textId="77777777" w:rsidTr="00BB4A8E">
        <w:trPr>
          <w:trHeight w:val="330"/>
          <w:tblHead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A10A6C" w14:textId="77777777" w:rsidR="007E0F5F" w:rsidRPr="007E0F5F" w:rsidRDefault="007E0F5F" w:rsidP="007E0F5F">
            <w:pPr>
              <w:jc w:val="center"/>
              <w:rPr>
                <w:color w:val="000000"/>
                <w:sz w:val="16"/>
                <w:szCs w:val="16"/>
              </w:rPr>
            </w:pPr>
            <w:r w:rsidRPr="007E0F5F">
              <w:rPr>
                <w:color w:val="000000"/>
                <w:sz w:val="16"/>
                <w:szCs w:val="16"/>
              </w:rPr>
              <w:t>№ п/п</w:t>
            </w:r>
          </w:p>
        </w:tc>
        <w:tc>
          <w:tcPr>
            <w:tcW w:w="4240" w:type="dxa"/>
            <w:tcBorders>
              <w:top w:val="single" w:sz="8" w:space="0" w:color="auto"/>
              <w:left w:val="nil"/>
              <w:bottom w:val="single" w:sz="8" w:space="0" w:color="auto"/>
              <w:right w:val="single" w:sz="8" w:space="0" w:color="auto"/>
            </w:tcBorders>
            <w:shd w:val="clear" w:color="auto" w:fill="auto"/>
            <w:vAlign w:val="center"/>
            <w:hideMark/>
          </w:tcPr>
          <w:p w14:paraId="5219A168" w14:textId="77777777" w:rsidR="007E0F5F" w:rsidRPr="007E0F5F" w:rsidRDefault="007E0F5F" w:rsidP="007E0F5F">
            <w:pPr>
              <w:jc w:val="center"/>
              <w:rPr>
                <w:color w:val="000000"/>
              </w:rPr>
            </w:pPr>
            <w:r w:rsidRPr="007E0F5F">
              <w:rPr>
                <w:color w:val="000000"/>
              </w:rPr>
              <w:t>Показатель</w:t>
            </w:r>
          </w:p>
        </w:tc>
        <w:tc>
          <w:tcPr>
            <w:tcW w:w="1288" w:type="dxa"/>
            <w:tcBorders>
              <w:top w:val="single" w:sz="8" w:space="0" w:color="auto"/>
              <w:left w:val="nil"/>
              <w:bottom w:val="single" w:sz="8" w:space="0" w:color="auto"/>
              <w:right w:val="single" w:sz="8" w:space="0" w:color="auto"/>
            </w:tcBorders>
            <w:shd w:val="clear" w:color="auto" w:fill="auto"/>
            <w:vAlign w:val="center"/>
            <w:hideMark/>
          </w:tcPr>
          <w:p w14:paraId="3C51FA42" w14:textId="77777777" w:rsidR="007E0F5F" w:rsidRPr="007E0F5F" w:rsidRDefault="007E0F5F" w:rsidP="007E0F5F">
            <w:pPr>
              <w:jc w:val="center"/>
              <w:rPr>
                <w:color w:val="000000"/>
              </w:rPr>
            </w:pPr>
            <w:r w:rsidRPr="007E0F5F">
              <w:rPr>
                <w:color w:val="000000"/>
              </w:rPr>
              <w:t>Всего</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2FFA89E6" w14:textId="77777777" w:rsidR="007E0F5F" w:rsidRPr="007E0F5F" w:rsidRDefault="007E0F5F" w:rsidP="007E0F5F">
            <w:pPr>
              <w:jc w:val="center"/>
              <w:rPr>
                <w:color w:val="000000"/>
              </w:rPr>
            </w:pPr>
            <w:r w:rsidRPr="007E0F5F">
              <w:rPr>
                <w:color w:val="000000"/>
              </w:rPr>
              <w:t>1 полугодие</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98900D1" w14:textId="77777777" w:rsidR="007E0F5F" w:rsidRPr="007E0F5F" w:rsidRDefault="007E0F5F" w:rsidP="007E0F5F">
            <w:pPr>
              <w:jc w:val="center"/>
              <w:rPr>
                <w:color w:val="000000"/>
              </w:rPr>
            </w:pPr>
            <w:r w:rsidRPr="007E0F5F">
              <w:rPr>
                <w:color w:val="000000"/>
              </w:rPr>
              <w:t>2 полугодие</w:t>
            </w:r>
          </w:p>
        </w:tc>
      </w:tr>
      <w:tr w:rsidR="007E0F5F" w:rsidRPr="007E0F5F" w14:paraId="4DF5A4D6" w14:textId="77777777" w:rsidTr="00BB4A8E">
        <w:trPr>
          <w:trHeight w:val="330"/>
          <w:tblHeader/>
        </w:trPr>
        <w:tc>
          <w:tcPr>
            <w:tcW w:w="699" w:type="dxa"/>
            <w:tcBorders>
              <w:top w:val="nil"/>
              <w:left w:val="single" w:sz="8" w:space="0" w:color="auto"/>
              <w:bottom w:val="single" w:sz="8" w:space="0" w:color="auto"/>
              <w:right w:val="single" w:sz="8" w:space="0" w:color="auto"/>
            </w:tcBorders>
            <w:shd w:val="clear" w:color="auto" w:fill="auto"/>
            <w:vAlign w:val="center"/>
          </w:tcPr>
          <w:p w14:paraId="572392AA" w14:textId="77777777" w:rsidR="007E0F5F" w:rsidRPr="007E0F5F" w:rsidRDefault="007E0F5F" w:rsidP="007E0F5F">
            <w:pPr>
              <w:jc w:val="center"/>
              <w:rPr>
                <w:color w:val="000000"/>
              </w:rPr>
            </w:pPr>
            <w:r w:rsidRPr="007E0F5F">
              <w:rPr>
                <w:color w:val="000000"/>
              </w:rPr>
              <w:t>1</w:t>
            </w:r>
          </w:p>
        </w:tc>
        <w:tc>
          <w:tcPr>
            <w:tcW w:w="4240" w:type="dxa"/>
            <w:tcBorders>
              <w:top w:val="nil"/>
              <w:left w:val="nil"/>
              <w:bottom w:val="single" w:sz="8" w:space="0" w:color="auto"/>
              <w:right w:val="single" w:sz="8" w:space="0" w:color="auto"/>
            </w:tcBorders>
            <w:shd w:val="clear" w:color="auto" w:fill="auto"/>
            <w:noWrap/>
            <w:vAlign w:val="center"/>
          </w:tcPr>
          <w:p w14:paraId="0ABE592E" w14:textId="77777777" w:rsidR="007E0F5F" w:rsidRPr="007E0F5F" w:rsidRDefault="007E0F5F" w:rsidP="007E0F5F">
            <w:pPr>
              <w:jc w:val="center"/>
              <w:rPr>
                <w:color w:val="000000"/>
              </w:rPr>
            </w:pPr>
            <w:r w:rsidRPr="007E0F5F">
              <w:rPr>
                <w:color w:val="000000"/>
              </w:rPr>
              <w:t>2</w:t>
            </w:r>
          </w:p>
        </w:tc>
        <w:tc>
          <w:tcPr>
            <w:tcW w:w="1288" w:type="dxa"/>
            <w:tcBorders>
              <w:top w:val="nil"/>
              <w:left w:val="nil"/>
              <w:bottom w:val="single" w:sz="8" w:space="0" w:color="auto"/>
              <w:right w:val="single" w:sz="8" w:space="0" w:color="auto"/>
            </w:tcBorders>
            <w:shd w:val="clear" w:color="auto" w:fill="auto"/>
            <w:vAlign w:val="center"/>
          </w:tcPr>
          <w:p w14:paraId="436FEFE2" w14:textId="77777777" w:rsidR="007E0F5F" w:rsidRPr="007E0F5F" w:rsidRDefault="007E0F5F" w:rsidP="007E0F5F">
            <w:pPr>
              <w:jc w:val="center"/>
              <w:rPr>
                <w:color w:val="000000"/>
                <w:szCs w:val="20"/>
              </w:rPr>
            </w:pPr>
            <w:r w:rsidRPr="007E0F5F">
              <w:rPr>
                <w:color w:val="000000"/>
                <w:szCs w:val="20"/>
              </w:rPr>
              <w:t>3</w:t>
            </w:r>
          </w:p>
        </w:tc>
        <w:tc>
          <w:tcPr>
            <w:tcW w:w="1560" w:type="dxa"/>
            <w:tcBorders>
              <w:top w:val="nil"/>
              <w:left w:val="nil"/>
              <w:bottom w:val="single" w:sz="8" w:space="0" w:color="auto"/>
              <w:right w:val="single" w:sz="8" w:space="0" w:color="auto"/>
            </w:tcBorders>
            <w:shd w:val="clear" w:color="auto" w:fill="auto"/>
            <w:vAlign w:val="center"/>
          </w:tcPr>
          <w:p w14:paraId="38529774" w14:textId="77777777" w:rsidR="007E0F5F" w:rsidRPr="007E0F5F" w:rsidRDefault="007E0F5F" w:rsidP="007E0F5F">
            <w:pPr>
              <w:jc w:val="center"/>
              <w:rPr>
                <w:color w:val="000000"/>
                <w:szCs w:val="20"/>
              </w:rPr>
            </w:pPr>
            <w:r w:rsidRPr="007E0F5F">
              <w:rPr>
                <w:color w:val="000000"/>
                <w:szCs w:val="20"/>
              </w:rPr>
              <w:t>4</w:t>
            </w:r>
          </w:p>
        </w:tc>
        <w:tc>
          <w:tcPr>
            <w:tcW w:w="1559" w:type="dxa"/>
            <w:tcBorders>
              <w:top w:val="nil"/>
              <w:left w:val="nil"/>
              <w:bottom w:val="single" w:sz="8" w:space="0" w:color="auto"/>
              <w:right w:val="single" w:sz="8" w:space="0" w:color="auto"/>
            </w:tcBorders>
            <w:shd w:val="clear" w:color="auto" w:fill="auto"/>
            <w:vAlign w:val="center"/>
          </w:tcPr>
          <w:p w14:paraId="53891BA0" w14:textId="77777777" w:rsidR="007E0F5F" w:rsidRPr="007E0F5F" w:rsidRDefault="007E0F5F" w:rsidP="007E0F5F">
            <w:pPr>
              <w:jc w:val="center"/>
              <w:rPr>
                <w:color w:val="000000"/>
                <w:szCs w:val="20"/>
              </w:rPr>
            </w:pPr>
            <w:r w:rsidRPr="007E0F5F">
              <w:rPr>
                <w:color w:val="000000"/>
                <w:szCs w:val="20"/>
              </w:rPr>
              <w:t>5</w:t>
            </w:r>
          </w:p>
        </w:tc>
      </w:tr>
      <w:tr w:rsidR="007E0F5F" w:rsidRPr="007E0F5F" w14:paraId="6092663A" w14:textId="77777777" w:rsidTr="00BB4A8E">
        <w:trPr>
          <w:trHeight w:val="33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3C18C2B" w14:textId="77777777" w:rsidR="007E0F5F" w:rsidRPr="007E0F5F" w:rsidRDefault="007E0F5F" w:rsidP="007E0F5F">
            <w:pPr>
              <w:jc w:val="center"/>
              <w:rPr>
                <w:color w:val="000000"/>
              </w:rPr>
            </w:pPr>
            <w:r w:rsidRPr="007E0F5F">
              <w:rPr>
                <w:color w:val="000000"/>
              </w:rPr>
              <w:t>1</w:t>
            </w:r>
          </w:p>
        </w:tc>
        <w:tc>
          <w:tcPr>
            <w:tcW w:w="4240" w:type="dxa"/>
            <w:tcBorders>
              <w:top w:val="nil"/>
              <w:left w:val="nil"/>
              <w:bottom w:val="single" w:sz="8" w:space="0" w:color="auto"/>
              <w:right w:val="single" w:sz="8" w:space="0" w:color="auto"/>
            </w:tcBorders>
            <w:shd w:val="clear" w:color="auto" w:fill="auto"/>
            <w:noWrap/>
            <w:vAlign w:val="center"/>
            <w:hideMark/>
          </w:tcPr>
          <w:p w14:paraId="132B3314" w14:textId="77777777" w:rsidR="007E0F5F" w:rsidRPr="007E0F5F" w:rsidRDefault="007E0F5F" w:rsidP="007E0F5F">
            <w:pPr>
              <w:rPr>
                <w:color w:val="000000"/>
              </w:rPr>
            </w:pPr>
            <w:r w:rsidRPr="007E0F5F">
              <w:rPr>
                <w:color w:val="000000"/>
              </w:rPr>
              <w:t>Нормативная выработка т/энергии</w:t>
            </w:r>
          </w:p>
        </w:tc>
        <w:tc>
          <w:tcPr>
            <w:tcW w:w="1288" w:type="dxa"/>
            <w:tcBorders>
              <w:top w:val="nil"/>
              <w:left w:val="nil"/>
              <w:bottom w:val="single" w:sz="8" w:space="0" w:color="auto"/>
              <w:right w:val="single" w:sz="8" w:space="0" w:color="auto"/>
            </w:tcBorders>
            <w:shd w:val="clear" w:color="auto" w:fill="auto"/>
            <w:vAlign w:val="center"/>
            <w:hideMark/>
          </w:tcPr>
          <w:p w14:paraId="7B53377D" w14:textId="77777777" w:rsidR="007E0F5F" w:rsidRPr="007E0F5F" w:rsidRDefault="007E0F5F" w:rsidP="007E0F5F">
            <w:pPr>
              <w:jc w:val="center"/>
              <w:rPr>
                <w:color w:val="000000"/>
                <w:szCs w:val="20"/>
              </w:rPr>
            </w:pPr>
            <w:r w:rsidRPr="007E0F5F">
              <w:rPr>
                <w:color w:val="000000"/>
                <w:szCs w:val="20"/>
              </w:rPr>
              <w:t>49 731,34</w:t>
            </w:r>
          </w:p>
        </w:tc>
        <w:tc>
          <w:tcPr>
            <w:tcW w:w="1560" w:type="dxa"/>
            <w:tcBorders>
              <w:top w:val="nil"/>
              <w:left w:val="nil"/>
              <w:bottom w:val="single" w:sz="8" w:space="0" w:color="auto"/>
              <w:right w:val="single" w:sz="8" w:space="0" w:color="auto"/>
            </w:tcBorders>
            <w:shd w:val="clear" w:color="auto" w:fill="auto"/>
            <w:vAlign w:val="center"/>
            <w:hideMark/>
          </w:tcPr>
          <w:p w14:paraId="4284C393" w14:textId="77777777" w:rsidR="007E0F5F" w:rsidRPr="007E0F5F" w:rsidRDefault="007E0F5F" w:rsidP="007E0F5F">
            <w:pPr>
              <w:jc w:val="center"/>
              <w:rPr>
                <w:color w:val="000000"/>
                <w:szCs w:val="20"/>
              </w:rPr>
            </w:pPr>
            <w:r w:rsidRPr="007E0F5F">
              <w:rPr>
                <w:color w:val="000000"/>
                <w:szCs w:val="20"/>
              </w:rPr>
              <w:t>27 352,23</w:t>
            </w:r>
          </w:p>
        </w:tc>
        <w:tc>
          <w:tcPr>
            <w:tcW w:w="1559" w:type="dxa"/>
            <w:tcBorders>
              <w:top w:val="nil"/>
              <w:left w:val="nil"/>
              <w:bottom w:val="single" w:sz="8" w:space="0" w:color="auto"/>
              <w:right w:val="single" w:sz="8" w:space="0" w:color="auto"/>
            </w:tcBorders>
            <w:shd w:val="clear" w:color="auto" w:fill="auto"/>
            <w:vAlign w:val="center"/>
            <w:hideMark/>
          </w:tcPr>
          <w:p w14:paraId="7A4FC055" w14:textId="77777777" w:rsidR="007E0F5F" w:rsidRPr="007E0F5F" w:rsidRDefault="007E0F5F" w:rsidP="007E0F5F">
            <w:pPr>
              <w:jc w:val="center"/>
              <w:rPr>
                <w:color w:val="000000"/>
                <w:szCs w:val="20"/>
              </w:rPr>
            </w:pPr>
            <w:r w:rsidRPr="007E0F5F">
              <w:rPr>
                <w:color w:val="000000"/>
                <w:szCs w:val="20"/>
              </w:rPr>
              <w:t>22 379,11</w:t>
            </w:r>
          </w:p>
        </w:tc>
      </w:tr>
      <w:tr w:rsidR="007E0F5F" w:rsidRPr="007E0F5F" w14:paraId="4B578668" w14:textId="77777777" w:rsidTr="00BB4A8E">
        <w:trPr>
          <w:trHeight w:val="33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B68A7E5" w14:textId="77777777" w:rsidR="007E0F5F" w:rsidRPr="007E0F5F" w:rsidRDefault="007E0F5F" w:rsidP="007E0F5F">
            <w:pPr>
              <w:jc w:val="center"/>
              <w:rPr>
                <w:color w:val="000000"/>
              </w:rPr>
            </w:pPr>
            <w:r w:rsidRPr="007E0F5F">
              <w:rPr>
                <w:color w:val="000000"/>
              </w:rPr>
              <w:t>2</w:t>
            </w:r>
          </w:p>
        </w:tc>
        <w:tc>
          <w:tcPr>
            <w:tcW w:w="4240" w:type="dxa"/>
            <w:tcBorders>
              <w:top w:val="nil"/>
              <w:left w:val="nil"/>
              <w:bottom w:val="single" w:sz="8" w:space="0" w:color="auto"/>
              <w:right w:val="single" w:sz="8" w:space="0" w:color="auto"/>
            </w:tcBorders>
            <w:shd w:val="clear" w:color="auto" w:fill="auto"/>
            <w:noWrap/>
            <w:vAlign w:val="center"/>
            <w:hideMark/>
          </w:tcPr>
          <w:p w14:paraId="28FDDA74" w14:textId="77777777" w:rsidR="007E0F5F" w:rsidRPr="007E0F5F" w:rsidRDefault="007E0F5F" w:rsidP="007E0F5F">
            <w:pPr>
              <w:rPr>
                <w:color w:val="000000"/>
              </w:rPr>
            </w:pPr>
            <w:r w:rsidRPr="007E0F5F">
              <w:rPr>
                <w:color w:val="000000"/>
              </w:rPr>
              <w:t>Отпуск тепловой энергии в сеть</w:t>
            </w:r>
          </w:p>
        </w:tc>
        <w:tc>
          <w:tcPr>
            <w:tcW w:w="1288" w:type="dxa"/>
            <w:tcBorders>
              <w:top w:val="nil"/>
              <w:left w:val="nil"/>
              <w:bottom w:val="single" w:sz="8" w:space="0" w:color="auto"/>
              <w:right w:val="single" w:sz="8" w:space="0" w:color="auto"/>
            </w:tcBorders>
            <w:shd w:val="clear" w:color="auto" w:fill="auto"/>
            <w:vAlign w:val="center"/>
            <w:hideMark/>
          </w:tcPr>
          <w:p w14:paraId="2DB25B19" w14:textId="77777777" w:rsidR="007E0F5F" w:rsidRPr="007E0F5F" w:rsidRDefault="007E0F5F" w:rsidP="007E0F5F">
            <w:pPr>
              <w:jc w:val="center"/>
              <w:rPr>
                <w:color w:val="000000"/>
                <w:szCs w:val="20"/>
              </w:rPr>
            </w:pPr>
            <w:r w:rsidRPr="007E0F5F">
              <w:rPr>
                <w:color w:val="000000"/>
                <w:szCs w:val="20"/>
              </w:rPr>
              <w:t>46 777,30</w:t>
            </w:r>
          </w:p>
        </w:tc>
        <w:tc>
          <w:tcPr>
            <w:tcW w:w="1560" w:type="dxa"/>
            <w:tcBorders>
              <w:top w:val="nil"/>
              <w:left w:val="nil"/>
              <w:bottom w:val="single" w:sz="8" w:space="0" w:color="auto"/>
              <w:right w:val="single" w:sz="8" w:space="0" w:color="auto"/>
            </w:tcBorders>
            <w:shd w:val="clear" w:color="auto" w:fill="auto"/>
            <w:vAlign w:val="center"/>
            <w:hideMark/>
          </w:tcPr>
          <w:p w14:paraId="2E5DA872" w14:textId="77777777" w:rsidR="007E0F5F" w:rsidRPr="007E0F5F" w:rsidRDefault="007E0F5F" w:rsidP="007E0F5F">
            <w:pPr>
              <w:jc w:val="center"/>
              <w:rPr>
                <w:color w:val="000000"/>
                <w:szCs w:val="20"/>
              </w:rPr>
            </w:pPr>
            <w:r w:rsidRPr="007E0F5F">
              <w:rPr>
                <w:color w:val="000000"/>
                <w:szCs w:val="20"/>
              </w:rPr>
              <w:t>25 727,51</w:t>
            </w:r>
          </w:p>
        </w:tc>
        <w:tc>
          <w:tcPr>
            <w:tcW w:w="1559" w:type="dxa"/>
            <w:tcBorders>
              <w:top w:val="nil"/>
              <w:left w:val="nil"/>
              <w:bottom w:val="single" w:sz="8" w:space="0" w:color="auto"/>
              <w:right w:val="single" w:sz="8" w:space="0" w:color="auto"/>
            </w:tcBorders>
            <w:shd w:val="clear" w:color="auto" w:fill="auto"/>
            <w:vAlign w:val="center"/>
            <w:hideMark/>
          </w:tcPr>
          <w:p w14:paraId="5A13F980" w14:textId="77777777" w:rsidR="007E0F5F" w:rsidRPr="007E0F5F" w:rsidRDefault="007E0F5F" w:rsidP="007E0F5F">
            <w:pPr>
              <w:jc w:val="center"/>
              <w:rPr>
                <w:color w:val="000000"/>
                <w:szCs w:val="20"/>
              </w:rPr>
            </w:pPr>
            <w:r w:rsidRPr="007E0F5F">
              <w:rPr>
                <w:color w:val="000000"/>
                <w:szCs w:val="20"/>
              </w:rPr>
              <w:t>21 049,79</w:t>
            </w:r>
          </w:p>
        </w:tc>
      </w:tr>
      <w:tr w:rsidR="007E0F5F" w:rsidRPr="007E0F5F" w14:paraId="3115D2E1" w14:textId="77777777" w:rsidTr="00BB4A8E">
        <w:trPr>
          <w:trHeight w:val="33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7CC14A0" w14:textId="77777777" w:rsidR="007E0F5F" w:rsidRPr="007E0F5F" w:rsidRDefault="007E0F5F" w:rsidP="007E0F5F">
            <w:pPr>
              <w:jc w:val="center"/>
              <w:rPr>
                <w:color w:val="000000"/>
              </w:rPr>
            </w:pPr>
            <w:r w:rsidRPr="007E0F5F">
              <w:rPr>
                <w:color w:val="000000"/>
              </w:rPr>
              <w:t>3</w:t>
            </w:r>
          </w:p>
        </w:tc>
        <w:tc>
          <w:tcPr>
            <w:tcW w:w="4240" w:type="dxa"/>
            <w:tcBorders>
              <w:top w:val="nil"/>
              <w:left w:val="nil"/>
              <w:bottom w:val="single" w:sz="8" w:space="0" w:color="auto"/>
              <w:right w:val="single" w:sz="8" w:space="0" w:color="auto"/>
            </w:tcBorders>
            <w:shd w:val="clear" w:color="auto" w:fill="auto"/>
            <w:vAlign w:val="center"/>
            <w:hideMark/>
          </w:tcPr>
          <w:p w14:paraId="6B403DF3" w14:textId="77777777" w:rsidR="007E0F5F" w:rsidRPr="007E0F5F" w:rsidRDefault="007E0F5F" w:rsidP="007E0F5F">
            <w:pPr>
              <w:rPr>
                <w:color w:val="000000"/>
              </w:rPr>
            </w:pPr>
            <w:r w:rsidRPr="007E0F5F">
              <w:rPr>
                <w:color w:val="000000"/>
              </w:rPr>
              <w:t>Полезный отпуск</w:t>
            </w:r>
          </w:p>
        </w:tc>
        <w:tc>
          <w:tcPr>
            <w:tcW w:w="1288" w:type="dxa"/>
            <w:tcBorders>
              <w:top w:val="nil"/>
              <w:left w:val="nil"/>
              <w:bottom w:val="single" w:sz="8" w:space="0" w:color="auto"/>
              <w:right w:val="single" w:sz="8" w:space="0" w:color="auto"/>
            </w:tcBorders>
            <w:shd w:val="clear" w:color="auto" w:fill="auto"/>
            <w:vAlign w:val="center"/>
            <w:hideMark/>
          </w:tcPr>
          <w:p w14:paraId="1A958EFD" w14:textId="77777777" w:rsidR="007E0F5F" w:rsidRPr="007E0F5F" w:rsidRDefault="007E0F5F" w:rsidP="007E0F5F">
            <w:pPr>
              <w:jc w:val="center"/>
              <w:rPr>
                <w:color w:val="000000"/>
                <w:szCs w:val="20"/>
              </w:rPr>
            </w:pPr>
            <w:r w:rsidRPr="007E0F5F">
              <w:rPr>
                <w:color w:val="000000"/>
                <w:szCs w:val="20"/>
              </w:rPr>
              <w:t>37 294,30</w:t>
            </w:r>
          </w:p>
        </w:tc>
        <w:tc>
          <w:tcPr>
            <w:tcW w:w="1560" w:type="dxa"/>
            <w:tcBorders>
              <w:top w:val="nil"/>
              <w:left w:val="nil"/>
              <w:bottom w:val="single" w:sz="8" w:space="0" w:color="auto"/>
              <w:right w:val="single" w:sz="8" w:space="0" w:color="auto"/>
            </w:tcBorders>
            <w:shd w:val="clear" w:color="auto" w:fill="auto"/>
            <w:vAlign w:val="center"/>
            <w:hideMark/>
          </w:tcPr>
          <w:p w14:paraId="769B2F30" w14:textId="77777777" w:rsidR="007E0F5F" w:rsidRPr="007E0F5F" w:rsidRDefault="007E0F5F" w:rsidP="007E0F5F">
            <w:pPr>
              <w:jc w:val="center"/>
              <w:rPr>
                <w:color w:val="000000"/>
                <w:szCs w:val="20"/>
              </w:rPr>
            </w:pPr>
            <w:r w:rsidRPr="007E0F5F">
              <w:rPr>
                <w:color w:val="000000"/>
                <w:szCs w:val="20"/>
              </w:rPr>
              <w:t>20 511,86</w:t>
            </w:r>
          </w:p>
        </w:tc>
        <w:tc>
          <w:tcPr>
            <w:tcW w:w="1559" w:type="dxa"/>
            <w:tcBorders>
              <w:top w:val="nil"/>
              <w:left w:val="nil"/>
              <w:bottom w:val="single" w:sz="8" w:space="0" w:color="auto"/>
              <w:right w:val="single" w:sz="8" w:space="0" w:color="auto"/>
            </w:tcBorders>
            <w:shd w:val="clear" w:color="auto" w:fill="auto"/>
            <w:vAlign w:val="center"/>
            <w:hideMark/>
          </w:tcPr>
          <w:p w14:paraId="3A6E35E1" w14:textId="77777777" w:rsidR="007E0F5F" w:rsidRPr="007E0F5F" w:rsidRDefault="007E0F5F" w:rsidP="007E0F5F">
            <w:pPr>
              <w:jc w:val="center"/>
              <w:rPr>
                <w:color w:val="000000"/>
                <w:szCs w:val="20"/>
              </w:rPr>
            </w:pPr>
            <w:r w:rsidRPr="007E0F5F">
              <w:rPr>
                <w:color w:val="000000"/>
                <w:szCs w:val="20"/>
              </w:rPr>
              <w:t>16 782,44</w:t>
            </w:r>
          </w:p>
        </w:tc>
      </w:tr>
      <w:tr w:rsidR="007E0F5F" w:rsidRPr="007E0F5F" w14:paraId="7543D950" w14:textId="77777777" w:rsidTr="00BB4A8E">
        <w:trPr>
          <w:trHeight w:val="64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D47C8EC" w14:textId="77777777" w:rsidR="007E0F5F" w:rsidRPr="007E0F5F" w:rsidRDefault="007E0F5F" w:rsidP="007E0F5F">
            <w:pPr>
              <w:jc w:val="center"/>
              <w:rPr>
                <w:color w:val="000000"/>
              </w:rPr>
            </w:pPr>
            <w:r w:rsidRPr="007E0F5F">
              <w:rPr>
                <w:color w:val="000000"/>
              </w:rPr>
              <w:t>4</w:t>
            </w:r>
          </w:p>
        </w:tc>
        <w:tc>
          <w:tcPr>
            <w:tcW w:w="4240" w:type="dxa"/>
            <w:tcBorders>
              <w:top w:val="nil"/>
              <w:left w:val="nil"/>
              <w:bottom w:val="single" w:sz="8" w:space="0" w:color="auto"/>
              <w:right w:val="single" w:sz="8" w:space="0" w:color="auto"/>
            </w:tcBorders>
            <w:shd w:val="clear" w:color="auto" w:fill="auto"/>
            <w:vAlign w:val="center"/>
            <w:hideMark/>
          </w:tcPr>
          <w:p w14:paraId="35F3CEA4" w14:textId="77777777" w:rsidR="007E0F5F" w:rsidRPr="007E0F5F" w:rsidRDefault="007E0F5F" w:rsidP="007E0F5F">
            <w:pPr>
              <w:rPr>
                <w:color w:val="000000"/>
              </w:rPr>
            </w:pPr>
            <w:r w:rsidRPr="007E0F5F">
              <w:rPr>
                <w:color w:val="000000"/>
              </w:rPr>
              <w:t>Полезный отпуск на потребительский рынок</w:t>
            </w:r>
          </w:p>
        </w:tc>
        <w:tc>
          <w:tcPr>
            <w:tcW w:w="1288" w:type="dxa"/>
            <w:tcBorders>
              <w:top w:val="nil"/>
              <w:left w:val="nil"/>
              <w:bottom w:val="single" w:sz="8" w:space="0" w:color="auto"/>
              <w:right w:val="single" w:sz="8" w:space="0" w:color="auto"/>
            </w:tcBorders>
            <w:shd w:val="clear" w:color="auto" w:fill="auto"/>
            <w:vAlign w:val="center"/>
            <w:hideMark/>
          </w:tcPr>
          <w:p w14:paraId="654B394D" w14:textId="77777777" w:rsidR="007E0F5F" w:rsidRPr="007E0F5F" w:rsidRDefault="007E0F5F" w:rsidP="007E0F5F">
            <w:pPr>
              <w:jc w:val="center"/>
              <w:rPr>
                <w:color w:val="000000"/>
                <w:szCs w:val="20"/>
              </w:rPr>
            </w:pPr>
            <w:r w:rsidRPr="007E0F5F">
              <w:rPr>
                <w:color w:val="000000"/>
                <w:szCs w:val="20"/>
              </w:rPr>
              <w:t>36 000,30</w:t>
            </w:r>
          </w:p>
        </w:tc>
        <w:tc>
          <w:tcPr>
            <w:tcW w:w="1560" w:type="dxa"/>
            <w:tcBorders>
              <w:top w:val="nil"/>
              <w:left w:val="nil"/>
              <w:bottom w:val="single" w:sz="8" w:space="0" w:color="auto"/>
              <w:right w:val="single" w:sz="8" w:space="0" w:color="auto"/>
            </w:tcBorders>
            <w:shd w:val="clear" w:color="auto" w:fill="auto"/>
            <w:vAlign w:val="center"/>
            <w:hideMark/>
          </w:tcPr>
          <w:p w14:paraId="11E22301" w14:textId="77777777" w:rsidR="007E0F5F" w:rsidRPr="007E0F5F" w:rsidRDefault="007E0F5F" w:rsidP="007E0F5F">
            <w:pPr>
              <w:jc w:val="center"/>
              <w:rPr>
                <w:color w:val="000000"/>
                <w:szCs w:val="20"/>
              </w:rPr>
            </w:pPr>
            <w:r w:rsidRPr="007E0F5F">
              <w:rPr>
                <w:color w:val="000000"/>
                <w:szCs w:val="20"/>
              </w:rPr>
              <w:t>19 800,16</w:t>
            </w:r>
          </w:p>
        </w:tc>
        <w:tc>
          <w:tcPr>
            <w:tcW w:w="1559" w:type="dxa"/>
            <w:tcBorders>
              <w:top w:val="nil"/>
              <w:left w:val="nil"/>
              <w:bottom w:val="single" w:sz="8" w:space="0" w:color="auto"/>
              <w:right w:val="single" w:sz="8" w:space="0" w:color="auto"/>
            </w:tcBorders>
            <w:shd w:val="clear" w:color="auto" w:fill="auto"/>
            <w:vAlign w:val="center"/>
            <w:hideMark/>
          </w:tcPr>
          <w:p w14:paraId="2B65A3A6" w14:textId="77777777" w:rsidR="007E0F5F" w:rsidRPr="007E0F5F" w:rsidRDefault="007E0F5F" w:rsidP="007E0F5F">
            <w:pPr>
              <w:jc w:val="center"/>
              <w:rPr>
                <w:color w:val="000000"/>
                <w:szCs w:val="20"/>
              </w:rPr>
            </w:pPr>
            <w:r w:rsidRPr="007E0F5F">
              <w:rPr>
                <w:color w:val="000000"/>
                <w:szCs w:val="20"/>
              </w:rPr>
              <w:t>16 200,14</w:t>
            </w:r>
          </w:p>
        </w:tc>
      </w:tr>
      <w:tr w:rsidR="007E0F5F" w:rsidRPr="007E0F5F" w14:paraId="33D5F3BE" w14:textId="77777777" w:rsidTr="00BB4A8E">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6F4D33D" w14:textId="77777777" w:rsidR="007E0F5F" w:rsidRPr="007E0F5F" w:rsidRDefault="007E0F5F" w:rsidP="007E0F5F">
            <w:pPr>
              <w:jc w:val="center"/>
              <w:rPr>
                <w:color w:val="000000"/>
              </w:rPr>
            </w:pPr>
            <w:r w:rsidRPr="007E0F5F">
              <w:rPr>
                <w:color w:val="000000"/>
              </w:rPr>
              <w:t xml:space="preserve"> 4.1</w:t>
            </w:r>
          </w:p>
        </w:tc>
        <w:tc>
          <w:tcPr>
            <w:tcW w:w="4240" w:type="dxa"/>
            <w:tcBorders>
              <w:top w:val="nil"/>
              <w:left w:val="nil"/>
              <w:bottom w:val="single" w:sz="8" w:space="0" w:color="auto"/>
              <w:right w:val="single" w:sz="8" w:space="0" w:color="auto"/>
            </w:tcBorders>
            <w:shd w:val="clear" w:color="auto" w:fill="auto"/>
            <w:vAlign w:val="center"/>
            <w:hideMark/>
          </w:tcPr>
          <w:p w14:paraId="3958AAB2" w14:textId="77777777" w:rsidR="007E0F5F" w:rsidRPr="007E0F5F" w:rsidRDefault="007E0F5F" w:rsidP="007E0F5F">
            <w:pPr>
              <w:rPr>
                <w:color w:val="000000"/>
              </w:rPr>
            </w:pPr>
            <w:r w:rsidRPr="007E0F5F">
              <w:rPr>
                <w:color w:val="000000"/>
              </w:rPr>
              <w:t xml:space="preserve">  - жилищные организации</w:t>
            </w:r>
          </w:p>
        </w:tc>
        <w:tc>
          <w:tcPr>
            <w:tcW w:w="1288" w:type="dxa"/>
            <w:tcBorders>
              <w:top w:val="nil"/>
              <w:left w:val="nil"/>
              <w:bottom w:val="single" w:sz="8" w:space="0" w:color="auto"/>
              <w:right w:val="single" w:sz="8" w:space="0" w:color="auto"/>
            </w:tcBorders>
            <w:shd w:val="clear" w:color="auto" w:fill="auto"/>
            <w:vAlign w:val="center"/>
            <w:hideMark/>
          </w:tcPr>
          <w:p w14:paraId="199938D9" w14:textId="77777777" w:rsidR="007E0F5F" w:rsidRPr="007E0F5F" w:rsidRDefault="007E0F5F" w:rsidP="007E0F5F">
            <w:pPr>
              <w:jc w:val="center"/>
              <w:rPr>
                <w:color w:val="000000"/>
                <w:szCs w:val="20"/>
              </w:rPr>
            </w:pPr>
            <w:r w:rsidRPr="007E0F5F">
              <w:rPr>
                <w:color w:val="000000"/>
                <w:szCs w:val="20"/>
              </w:rPr>
              <w:t>18 712,59</w:t>
            </w:r>
          </w:p>
        </w:tc>
        <w:tc>
          <w:tcPr>
            <w:tcW w:w="1560" w:type="dxa"/>
            <w:tcBorders>
              <w:top w:val="nil"/>
              <w:left w:val="nil"/>
              <w:bottom w:val="single" w:sz="8" w:space="0" w:color="auto"/>
              <w:right w:val="single" w:sz="8" w:space="0" w:color="auto"/>
            </w:tcBorders>
            <w:shd w:val="clear" w:color="auto" w:fill="auto"/>
            <w:vAlign w:val="center"/>
            <w:hideMark/>
          </w:tcPr>
          <w:p w14:paraId="26268991" w14:textId="77777777" w:rsidR="007E0F5F" w:rsidRPr="007E0F5F" w:rsidRDefault="007E0F5F" w:rsidP="007E0F5F">
            <w:pPr>
              <w:jc w:val="center"/>
              <w:rPr>
                <w:color w:val="000000"/>
                <w:szCs w:val="20"/>
              </w:rPr>
            </w:pPr>
            <w:r w:rsidRPr="007E0F5F">
              <w:rPr>
                <w:color w:val="000000"/>
                <w:szCs w:val="20"/>
              </w:rPr>
              <w:t>10 291,92</w:t>
            </w:r>
          </w:p>
        </w:tc>
        <w:tc>
          <w:tcPr>
            <w:tcW w:w="1559" w:type="dxa"/>
            <w:tcBorders>
              <w:top w:val="nil"/>
              <w:left w:val="nil"/>
              <w:bottom w:val="single" w:sz="8" w:space="0" w:color="auto"/>
              <w:right w:val="single" w:sz="8" w:space="0" w:color="auto"/>
            </w:tcBorders>
            <w:shd w:val="clear" w:color="auto" w:fill="auto"/>
            <w:vAlign w:val="center"/>
            <w:hideMark/>
          </w:tcPr>
          <w:p w14:paraId="2F784403" w14:textId="77777777" w:rsidR="007E0F5F" w:rsidRPr="007E0F5F" w:rsidRDefault="007E0F5F" w:rsidP="007E0F5F">
            <w:pPr>
              <w:jc w:val="center"/>
              <w:rPr>
                <w:color w:val="000000"/>
                <w:szCs w:val="20"/>
              </w:rPr>
            </w:pPr>
            <w:r w:rsidRPr="007E0F5F">
              <w:rPr>
                <w:color w:val="000000"/>
                <w:szCs w:val="20"/>
              </w:rPr>
              <w:t>8 420,67</w:t>
            </w:r>
          </w:p>
        </w:tc>
      </w:tr>
      <w:tr w:rsidR="007E0F5F" w:rsidRPr="007E0F5F" w14:paraId="21DC644E" w14:textId="77777777" w:rsidTr="00BB4A8E">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1F492E5" w14:textId="77777777" w:rsidR="007E0F5F" w:rsidRPr="007E0F5F" w:rsidRDefault="007E0F5F" w:rsidP="007E0F5F">
            <w:pPr>
              <w:jc w:val="center"/>
              <w:rPr>
                <w:color w:val="000000"/>
              </w:rPr>
            </w:pPr>
            <w:r w:rsidRPr="007E0F5F">
              <w:rPr>
                <w:color w:val="000000"/>
              </w:rPr>
              <w:t xml:space="preserve"> 4.2</w:t>
            </w:r>
          </w:p>
        </w:tc>
        <w:tc>
          <w:tcPr>
            <w:tcW w:w="4240" w:type="dxa"/>
            <w:tcBorders>
              <w:top w:val="nil"/>
              <w:left w:val="nil"/>
              <w:bottom w:val="single" w:sz="8" w:space="0" w:color="auto"/>
              <w:right w:val="single" w:sz="8" w:space="0" w:color="auto"/>
            </w:tcBorders>
            <w:shd w:val="clear" w:color="auto" w:fill="auto"/>
            <w:noWrap/>
            <w:vAlign w:val="center"/>
            <w:hideMark/>
          </w:tcPr>
          <w:p w14:paraId="0EB430FD" w14:textId="77777777" w:rsidR="007E0F5F" w:rsidRPr="007E0F5F" w:rsidRDefault="007E0F5F" w:rsidP="007E0F5F">
            <w:pPr>
              <w:rPr>
                <w:color w:val="000000"/>
              </w:rPr>
            </w:pPr>
            <w:r w:rsidRPr="007E0F5F">
              <w:rPr>
                <w:color w:val="000000"/>
              </w:rPr>
              <w:t xml:space="preserve">  - бюджетные организации</w:t>
            </w:r>
          </w:p>
        </w:tc>
        <w:tc>
          <w:tcPr>
            <w:tcW w:w="1288" w:type="dxa"/>
            <w:tcBorders>
              <w:top w:val="nil"/>
              <w:left w:val="nil"/>
              <w:bottom w:val="single" w:sz="8" w:space="0" w:color="auto"/>
              <w:right w:val="single" w:sz="8" w:space="0" w:color="auto"/>
            </w:tcBorders>
            <w:shd w:val="clear" w:color="auto" w:fill="auto"/>
            <w:noWrap/>
            <w:vAlign w:val="center"/>
            <w:hideMark/>
          </w:tcPr>
          <w:p w14:paraId="31C80C90" w14:textId="77777777" w:rsidR="007E0F5F" w:rsidRPr="007E0F5F" w:rsidRDefault="007E0F5F" w:rsidP="007E0F5F">
            <w:pPr>
              <w:jc w:val="center"/>
              <w:rPr>
                <w:color w:val="000000"/>
                <w:szCs w:val="20"/>
              </w:rPr>
            </w:pPr>
            <w:r w:rsidRPr="007E0F5F">
              <w:rPr>
                <w:color w:val="000000"/>
                <w:szCs w:val="20"/>
              </w:rPr>
              <w:t>14 976,97</w:t>
            </w:r>
          </w:p>
        </w:tc>
        <w:tc>
          <w:tcPr>
            <w:tcW w:w="1560" w:type="dxa"/>
            <w:tcBorders>
              <w:top w:val="nil"/>
              <w:left w:val="nil"/>
              <w:bottom w:val="single" w:sz="8" w:space="0" w:color="auto"/>
              <w:right w:val="single" w:sz="8" w:space="0" w:color="auto"/>
            </w:tcBorders>
            <w:shd w:val="clear" w:color="auto" w:fill="auto"/>
            <w:vAlign w:val="center"/>
            <w:hideMark/>
          </w:tcPr>
          <w:p w14:paraId="6296C20F" w14:textId="77777777" w:rsidR="007E0F5F" w:rsidRPr="007E0F5F" w:rsidRDefault="007E0F5F" w:rsidP="007E0F5F">
            <w:pPr>
              <w:jc w:val="center"/>
              <w:rPr>
                <w:color w:val="000000"/>
                <w:szCs w:val="20"/>
              </w:rPr>
            </w:pPr>
            <w:r w:rsidRPr="007E0F5F">
              <w:rPr>
                <w:color w:val="000000"/>
                <w:szCs w:val="20"/>
              </w:rPr>
              <w:t>8 237,33</w:t>
            </w:r>
          </w:p>
        </w:tc>
        <w:tc>
          <w:tcPr>
            <w:tcW w:w="1559" w:type="dxa"/>
            <w:tcBorders>
              <w:top w:val="nil"/>
              <w:left w:val="nil"/>
              <w:bottom w:val="single" w:sz="8" w:space="0" w:color="auto"/>
              <w:right w:val="single" w:sz="8" w:space="0" w:color="auto"/>
            </w:tcBorders>
            <w:shd w:val="clear" w:color="auto" w:fill="auto"/>
            <w:vAlign w:val="center"/>
            <w:hideMark/>
          </w:tcPr>
          <w:p w14:paraId="4C9F99CE" w14:textId="77777777" w:rsidR="007E0F5F" w:rsidRPr="007E0F5F" w:rsidRDefault="007E0F5F" w:rsidP="007E0F5F">
            <w:pPr>
              <w:jc w:val="center"/>
              <w:rPr>
                <w:color w:val="000000"/>
                <w:szCs w:val="20"/>
              </w:rPr>
            </w:pPr>
            <w:r w:rsidRPr="007E0F5F">
              <w:rPr>
                <w:color w:val="000000"/>
                <w:szCs w:val="20"/>
              </w:rPr>
              <w:t>6 739,64</w:t>
            </w:r>
          </w:p>
        </w:tc>
      </w:tr>
      <w:tr w:rsidR="007E0F5F" w:rsidRPr="007E0F5F" w14:paraId="3F5BB0B8" w14:textId="77777777" w:rsidTr="00BB4A8E">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F00D077" w14:textId="77777777" w:rsidR="007E0F5F" w:rsidRPr="007E0F5F" w:rsidRDefault="007E0F5F" w:rsidP="007E0F5F">
            <w:pPr>
              <w:jc w:val="center"/>
              <w:rPr>
                <w:color w:val="000000"/>
              </w:rPr>
            </w:pPr>
            <w:r w:rsidRPr="007E0F5F">
              <w:rPr>
                <w:color w:val="000000"/>
              </w:rPr>
              <w:t xml:space="preserve"> 4.3</w:t>
            </w:r>
          </w:p>
        </w:tc>
        <w:tc>
          <w:tcPr>
            <w:tcW w:w="4240" w:type="dxa"/>
            <w:tcBorders>
              <w:top w:val="nil"/>
              <w:left w:val="nil"/>
              <w:bottom w:val="single" w:sz="8" w:space="0" w:color="auto"/>
              <w:right w:val="single" w:sz="8" w:space="0" w:color="auto"/>
            </w:tcBorders>
            <w:shd w:val="clear" w:color="auto" w:fill="auto"/>
            <w:noWrap/>
            <w:vAlign w:val="center"/>
            <w:hideMark/>
          </w:tcPr>
          <w:p w14:paraId="7D4A2DAF" w14:textId="77777777" w:rsidR="007E0F5F" w:rsidRPr="007E0F5F" w:rsidRDefault="007E0F5F" w:rsidP="007E0F5F">
            <w:pPr>
              <w:rPr>
                <w:color w:val="000000"/>
              </w:rPr>
            </w:pPr>
            <w:r w:rsidRPr="007E0F5F">
              <w:rPr>
                <w:color w:val="000000"/>
              </w:rPr>
              <w:t xml:space="preserve">  - прочие потребители</w:t>
            </w:r>
          </w:p>
        </w:tc>
        <w:tc>
          <w:tcPr>
            <w:tcW w:w="1288" w:type="dxa"/>
            <w:tcBorders>
              <w:top w:val="nil"/>
              <w:left w:val="nil"/>
              <w:bottom w:val="single" w:sz="8" w:space="0" w:color="auto"/>
              <w:right w:val="single" w:sz="8" w:space="0" w:color="auto"/>
            </w:tcBorders>
            <w:shd w:val="clear" w:color="auto" w:fill="auto"/>
            <w:noWrap/>
            <w:vAlign w:val="center"/>
            <w:hideMark/>
          </w:tcPr>
          <w:p w14:paraId="21C78537" w14:textId="77777777" w:rsidR="007E0F5F" w:rsidRPr="007E0F5F" w:rsidRDefault="007E0F5F" w:rsidP="007E0F5F">
            <w:pPr>
              <w:jc w:val="center"/>
              <w:rPr>
                <w:color w:val="000000"/>
                <w:szCs w:val="20"/>
              </w:rPr>
            </w:pPr>
            <w:r w:rsidRPr="007E0F5F">
              <w:rPr>
                <w:color w:val="000000"/>
                <w:szCs w:val="20"/>
              </w:rPr>
              <w:t>2 310,74</w:t>
            </w:r>
          </w:p>
        </w:tc>
        <w:tc>
          <w:tcPr>
            <w:tcW w:w="1560" w:type="dxa"/>
            <w:tcBorders>
              <w:top w:val="nil"/>
              <w:left w:val="nil"/>
              <w:bottom w:val="single" w:sz="8" w:space="0" w:color="auto"/>
              <w:right w:val="single" w:sz="8" w:space="0" w:color="auto"/>
            </w:tcBorders>
            <w:shd w:val="clear" w:color="auto" w:fill="auto"/>
            <w:vAlign w:val="center"/>
            <w:hideMark/>
          </w:tcPr>
          <w:p w14:paraId="7E4E6585" w14:textId="77777777" w:rsidR="007E0F5F" w:rsidRPr="007E0F5F" w:rsidRDefault="007E0F5F" w:rsidP="007E0F5F">
            <w:pPr>
              <w:jc w:val="center"/>
              <w:rPr>
                <w:color w:val="000000"/>
                <w:szCs w:val="20"/>
              </w:rPr>
            </w:pPr>
            <w:r w:rsidRPr="007E0F5F">
              <w:rPr>
                <w:color w:val="000000"/>
                <w:szCs w:val="20"/>
              </w:rPr>
              <w:t>1 270,91</w:t>
            </w:r>
          </w:p>
        </w:tc>
        <w:tc>
          <w:tcPr>
            <w:tcW w:w="1559" w:type="dxa"/>
            <w:tcBorders>
              <w:top w:val="nil"/>
              <w:left w:val="nil"/>
              <w:bottom w:val="single" w:sz="8" w:space="0" w:color="auto"/>
              <w:right w:val="single" w:sz="8" w:space="0" w:color="auto"/>
            </w:tcBorders>
            <w:shd w:val="clear" w:color="auto" w:fill="auto"/>
            <w:vAlign w:val="center"/>
            <w:hideMark/>
          </w:tcPr>
          <w:p w14:paraId="209997A7" w14:textId="77777777" w:rsidR="007E0F5F" w:rsidRPr="007E0F5F" w:rsidRDefault="007E0F5F" w:rsidP="007E0F5F">
            <w:pPr>
              <w:jc w:val="center"/>
              <w:rPr>
                <w:color w:val="000000"/>
                <w:szCs w:val="20"/>
              </w:rPr>
            </w:pPr>
            <w:r w:rsidRPr="007E0F5F">
              <w:rPr>
                <w:color w:val="000000"/>
                <w:szCs w:val="20"/>
              </w:rPr>
              <w:t>1 039,83</w:t>
            </w:r>
          </w:p>
        </w:tc>
      </w:tr>
      <w:tr w:rsidR="007E0F5F" w:rsidRPr="007E0F5F" w14:paraId="2AFFE1B3" w14:textId="77777777" w:rsidTr="00BB4A8E">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B974E86" w14:textId="77777777" w:rsidR="007E0F5F" w:rsidRPr="007E0F5F" w:rsidRDefault="007E0F5F" w:rsidP="007E0F5F">
            <w:pPr>
              <w:jc w:val="center"/>
              <w:rPr>
                <w:color w:val="000000"/>
              </w:rPr>
            </w:pPr>
            <w:r w:rsidRPr="007E0F5F">
              <w:rPr>
                <w:color w:val="000000"/>
              </w:rPr>
              <w:lastRenderedPageBreak/>
              <w:t>5</w:t>
            </w:r>
          </w:p>
        </w:tc>
        <w:tc>
          <w:tcPr>
            <w:tcW w:w="4240" w:type="dxa"/>
            <w:tcBorders>
              <w:top w:val="nil"/>
              <w:left w:val="nil"/>
              <w:bottom w:val="single" w:sz="8" w:space="0" w:color="auto"/>
              <w:right w:val="single" w:sz="8" w:space="0" w:color="auto"/>
            </w:tcBorders>
            <w:shd w:val="clear" w:color="auto" w:fill="auto"/>
            <w:vAlign w:val="center"/>
            <w:hideMark/>
          </w:tcPr>
          <w:p w14:paraId="36AC2FB1" w14:textId="77777777" w:rsidR="007E0F5F" w:rsidRPr="007E0F5F" w:rsidRDefault="007E0F5F" w:rsidP="007E0F5F">
            <w:pPr>
              <w:rPr>
                <w:color w:val="000000"/>
              </w:rPr>
            </w:pPr>
            <w:r w:rsidRPr="007E0F5F">
              <w:rPr>
                <w:color w:val="000000"/>
              </w:rPr>
              <w:t xml:space="preserve">  - производственные нужды</w:t>
            </w:r>
          </w:p>
        </w:tc>
        <w:tc>
          <w:tcPr>
            <w:tcW w:w="1288" w:type="dxa"/>
            <w:tcBorders>
              <w:top w:val="nil"/>
              <w:left w:val="nil"/>
              <w:bottom w:val="single" w:sz="8" w:space="0" w:color="auto"/>
              <w:right w:val="single" w:sz="8" w:space="0" w:color="auto"/>
            </w:tcBorders>
            <w:shd w:val="clear" w:color="auto" w:fill="auto"/>
            <w:vAlign w:val="center"/>
            <w:hideMark/>
          </w:tcPr>
          <w:p w14:paraId="06AE57F2" w14:textId="77777777" w:rsidR="007E0F5F" w:rsidRPr="007E0F5F" w:rsidRDefault="007E0F5F" w:rsidP="007E0F5F">
            <w:pPr>
              <w:jc w:val="center"/>
              <w:rPr>
                <w:color w:val="000000"/>
                <w:szCs w:val="20"/>
              </w:rPr>
            </w:pPr>
            <w:r w:rsidRPr="007E0F5F">
              <w:rPr>
                <w:color w:val="000000"/>
                <w:szCs w:val="20"/>
              </w:rPr>
              <w:t>1 294,00</w:t>
            </w:r>
          </w:p>
        </w:tc>
        <w:tc>
          <w:tcPr>
            <w:tcW w:w="1560" w:type="dxa"/>
            <w:tcBorders>
              <w:top w:val="nil"/>
              <w:left w:val="nil"/>
              <w:bottom w:val="single" w:sz="8" w:space="0" w:color="auto"/>
              <w:right w:val="single" w:sz="8" w:space="0" w:color="auto"/>
            </w:tcBorders>
            <w:shd w:val="clear" w:color="auto" w:fill="auto"/>
            <w:vAlign w:val="center"/>
            <w:hideMark/>
          </w:tcPr>
          <w:p w14:paraId="69708CB1" w14:textId="77777777" w:rsidR="007E0F5F" w:rsidRPr="007E0F5F" w:rsidRDefault="007E0F5F" w:rsidP="007E0F5F">
            <w:pPr>
              <w:jc w:val="center"/>
              <w:rPr>
                <w:color w:val="000000"/>
                <w:szCs w:val="20"/>
              </w:rPr>
            </w:pPr>
            <w:r w:rsidRPr="007E0F5F">
              <w:rPr>
                <w:color w:val="000000"/>
                <w:szCs w:val="20"/>
              </w:rPr>
              <w:t>711,70</w:t>
            </w:r>
          </w:p>
        </w:tc>
        <w:tc>
          <w:tcPr>
            <w:tcW w:w="1559" w:type="dxa"/>
            <w:tcBorders>
              <w:top w:val="nil"/>
              <w:left w:val="nil"/>
              <w:bottom w:val="single" w:sz="8" w:space="0" w:color="auto"/>
              <w:right w:val="single" w:sz="8" w:space="0" w:color="auto"/>
            </w:tcBorders>
            <w:shd w:val="clear" w:color="auto" w:fill="auto"/>
            <w:vAlign w:val="center"/>
            <w:hideMark/>
          </w:tcPr>
          <w:p w14:paraId="1DD261D5" w14:textId="77777777" w:rsidR="007E0F5F" w:rsidRPr="007E0F5F" w:rsidRDefault="007E0F5F" w:rsidP="007E0F5F">
            <w:pPr>
              <w:jc w:val="center"/>
              <w:rPr>
                <w:color w:val="000000"/>
                <w:szCs w:val="20"/>
              </w:rPr>
            </w:pPr>
            <w:r w:rsidRPr="007E0F5F">
              <w:rPr>
                <w:color w:val="000000"/>
                <w:szCs w:val="20"/>
              </w:rPr>
              <w:t>582,30</w:t>
            </w:r>
          </w:p>
        </w:tc>
      </w:tr>
      <w:tr w:rsidR="007E0F5F" w:rsidRPr="007E0F5F" w14:paraId="7E8AFCAD" w14:textId="77777777" w:rsidTr="00BB4A8E">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5826825" w14:textId="77777777" w:rsidR="007E0F5F" w:rsidRPr="007E0F5F" w:rsidRDefault="007E0F5F" w:rsidP="007E0F5F">
            <w:pPr>
              <w:jc w:val="center"/>
              <w:rPr>
                <w:color w:val="000000"/>
              </w:rPr>
            </w:pPr>
            <w:r w:rsidRPr="007E0F5F">
              <w:rPr>
                <w:color w:val="000000"/>
              </w:rPr>
              <w:t>6</w:t>
            </w:r>
          </w:p>
        </w:tc>
        <w:tc>
          <w:tcPr>
            <w:tcW w:w="4240" w:type="dxa"/>
            <w:tcBorders>
              <w:top w:val="nil"/>
              <w:left w:val="nil"/>
              <w:bottom w:val="single" w:sz="8" w:space="0" w:color="auto"/>
              <w:right w:val="single" w:sz="8" w:space="0" w:color="auto"/>
            </w:tcBorders>
            <w:shd w:val="clear" w:color="auto" w:fill="auto"/>
            <w:vAlign w:val="center"/>
            <w:hideMark/>
          </w:tcPr>
          <w:p w14:paraId="66E21E4B" w14:textId="77777777" w:rsidR="007E0F5F" w:rsidRPr="007E0F5F" w:rsidRDefault="007E0F5F" w:rsidP="007E0F5F">
            <w:pPr>
              <w:rPr>
                <w:color w:val="000000"/>
              </w:rPr>
            </w:pPr>
            <w:r w:rsidRPr="007E0F5F">
              <w:rPr>
                <w:color w:val="000000"/>
              </w:rPr>
              <w:t>Потери, всего</w:t>
            </w:r>
          </w:p>
        </w:tc>
        <w:tc>
          <w:tcPr>
            <w:tcW w:w="1288" w:type="dxa"/>
            <w:tcBorders>
              <w:top w:val="nil"/>
              <w:left w:val="nil"/>
              <w:bottom w:val="single" w:sz="8" w:space="0" w:color="auto"/>
              <w:right w:val="single" w:sz="8" w:space="0" w:color="auto"/>
            </w:tcBorders>
            <w:shd w:val="clear" w:color="auto" w:fill="auto"/>
            <w:vAlign w:val="center"/>
            <w:hideMark/>
          </w:tcPr>
          <w:p w14:paraId="0BB10EB2" w14:textId="77777777" w:rsidR="007E0F5F" w:rsidRPr="007E0F5F" w:rsidRDefault="007E0F5F" w:rsidP="007E0F5F">
            <w:pPr>
              <w:jc w:val="center"/>
              <w:rPr>
                <w:color w:val="000000"/>
                <w:szCs w:val="20"/>
              </w:rPr>
            </w:pPr>
            <w:r w:rsidRPr="007E0F5F">
              <w:rPr>
                <w:color w:val="000000"/>
                <w:szCs w:val="20"/>
              </w:rPr>
              <w:t>12 437,04</w:t>
            </w:r>
          </w:p>
        </w:tc>
        <w:tc>
          <w:tcPr>
            <w:tcW w:w="1560" w:type="dxa"/>
            <w:tcBorders>
              <w:top w:val="nil"/>
              <w:left w:val="nil"/>
              <w:bottom w:val="single" w:sz="8" w:space="0" w:color="auto"/>
              <w:right w:val="single" w:sz="8" w:space="0" w:color="auto"/>
            </w:tcBorders>
            <w:shd w:val="clear" w:color="auto" w:fill="auto"/>
            <w:vAlign w:val="center"/>
            <w:hideMark/>
          </w:tcPr>
          <w:p w14:paraId="228D8846" w14:textId="77777777" w:rsidR="007E0F5F" w:rsidRPr="007E0F5F" w:rsidRDefault="007E0F5F" w:rsidP="007E0F5F">
            <w:pPr>
              <w:jc w:val="center"/>
              <w:rPr>
                <w:color w:val="000000"/>
                <w:szCs w:val="20"/>
              </w:rPr>
            </w:pPr>
            <w:r w:rsidRPr="007E0F5F">
              <w:rPr>
                <w:color w:val="000000"/>
                <w:szCs w:val="20"/>
              </w:rPr>
              <w:t>6 840,37</w:t>
            </w:r>
          </w:p>
        </w:tc>
        <w:tc>
          <w:tcPr>
            <w:tcW w:w="1559" w:type="dxa"/>
            <w:tcBorders>
              <w:top w:val="nil"/>
              <w:left w:val="nil"/>
              <w:bottom w:val="single" w:sz="8" w:space="0" w:color="auto"/>
              <w:right w:val="single" w:sz="8" w:space="0" w:color="auto"/>
            </w:tcBorders>
            <w:shd w:val="clear" w:color="auto" w:fill="auto"/>
            <w:vAlign w:val="center"/>
            <w:hideMark/>
          </w:tcPr>
          <w:p w14:paraId="2AB1B574" w14:textId="77777777" w:rsidR="007E0F5F" w:rsidRPr="007E0F5F" w:rsidRDefault="007E0F5F" w:rsidP="007E0F5F">
            <w:pPr>
              <w:jc w:val="center"/>
              <w:rPr>
                <w:color w:val="000000"/>
                <w:szCs w:val="20"/>
              </w:rPr>
            </w:pPr>
            <w:r w:rsidRPr="007E0F5F">
              <w:rPr>
                <w:color w:val="000000"/>
                <w:szCs w:val="20"/>
              </w:rPr>
              <w:t>5 596,67</w:t>
            </w:r>
          </w:p>
        </w:tc>
      </w:tr>
      <w:tr w:rsidR="007E0F5F" w:rsidRPr="007E0F5F" w14:paraId="08475AE2" w14:textId="77777777" w:rsidTr="00BB4A8E">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50C7B60" w14:textId="77777777" w:rsidR="007E0F5F" w:rsidRPr="007E0F5F" w:rsidRDefault="007E0F5F" w:rsidP="007E0F5F">
            <w:pPr>
              <w:jc w:val="center"/>
              <w:rPr>
                <w:color w:val="000000"/>
              </w:rPr>
            </w:pPr>
            <w:r w:rsidRPr="007E0F5F">
              <w:rPr>
                <w:color w:val="000000"/>
              </w:rPr>
              <w:t xml:space="preserve"> 6.1</w:t>
            </w:r>
          </w:p>
        </w:tc>
        <w:tc>
          <w:tcPr>
            <w:tcW w:w="4240" w:type="dxa"/>
            <w:tcBorders>
              <w:top w:val="nil"/>
              <w:left w:val="nil"/>
              <w:bottom w:val="single" w:sz="8" w:space="0" w:color="auto"/>
              <w:right w:val="single" w:sz="8" w:space="0" w:color="auto"/>
            </w:tcBorders>
            <w:shd w:val="clear" w:color="auto" w:fill="auto"/>
            <w:vAlign w:val="center"/>
            <w:hideMark/>
          </w:tcPr>
          <w:p w14:paraId="3AE5D589" w14:textId="77777777" w:rsidR="007E0F5F" w:rsidRPr="007E0F5F" w:rsidRDefault="007E0F5F" w:rsidP="007E0F5F">
            <w:pPr>
              <w:rPr>
                <w:color w:val="000000"/>
              </w:rPr>
            </w:pPr>
            <w:r w:rsidRPr="007E0F5F">
              <w:rPr>
                <w:color w:val="000000"/>
              </w:rPr>
              <w:t xml:space="preserve">     - на собственные нужды котельной</w:t>
            </w:r>
          </w:p>
        </w:tc>
        <w:tc>
          <w:tcPr>
            <w:tcW w:w="1288" w:type="dxa"/>
            <w:tcBorders>
              <w:top w:val="nil"/>
              <w:left w:val="nil"/>
              <w:bottom w:val="single" w:sz="8" w:space="0" w:color="auto"/>
              <w:right w:val="single" w:sz="8" w:space="0" w:color="auto"/>
            </w:tcBorders>
            <w:shd w:val="clear" w:color="auto" w:fill="auto"/>
            <w:vAlign w:val="center"/>
            <w:hideMark/>
          </w:tcPr>
          <w:p w14:paraId="1E3DC36F" w14:textId="77777777" w:rsidR="007E0F5F" w:rsidRPr="007E0F5F" w:rsidRDefault="007E0F5F" w:rsidP="007E0F5F">
            <w:pPr>
              <w:jc w:val="center"/>
              <w:rPr>
                <w:color w:val="000000"/>
                <w:szCs w:val="20"/>
              </w:rPr>
            </w:pPr>
            <w:r w:rsidRPr="007E0F5F">
              <w:rPr>
                <w:color w:val="000000"/>
                <w:szCs w:val="20"/>
              </w:rPr>
              <w:t>2 954,04</w:t>
            </w:r>
          </w:p>
        </w:tc>
        <w:tc>
          <w:tcPr>
            <w:tcW w:w="1560" w:type="dxa"/>
            <w:tcBorders>
              <w:top w:val="nil"/>
              <w:left w:val="nil"/>
              <w:bottom w:val="single" w:sz="8" w:space="0" w:color="auto"/>
              <w:right w:val="single" w:sz="8" w:space="0" w:color="auto"/>
            </w:tcBorders>
            <w:shd w:val="clear" w:color="auto" w:fill="auto"/>
            <w:vAlign w:val="center"/>
            <w:hideMark/>
          </w:tcPr>
          <w:p w14:paraId="427F4AEC" w14:textId="77777777" w:rsidR="007E0F5F" w:rsidRPr="007E0F5F" w:rsidRDefault="007E0F5F" w:rsidP="007E0F5F">
            <w:pPr>
              <w:jc w:val="center"/>
              <w:rPr>
                <w:color w:val="000000"/>
                <w:szCs w:val="20"/>
              </w:rPr>
            </w:pPr>
            <w:r w:rsidRPr="007E0F5F">
              <w:rPr>
                <w:color w:val="000000"/>
                <w:szCs w:val="20"/>
              </w:rPr>
              <w:t>1 624,72</w:t>
            </w:r>
          </w:p>
        </w:tc>
        <w:tc>
          <w:tcPr>
            <w:tcW w:w="1559" w:type="dxa"/>
            <w:tcBorders>
              <w:top w:val="nil"/>
              <w:left w:val="nil"/>
              <w:bottom w:val="single" w:sz="8" w:space="0" w:color="auto"/>
              <w:right w:val="single" w:sz="8" w:space="0" w:color="auto"/>
            </w:tcBorders>
            <w:shd w:val="clear" w:color="auto" w:fill="auto"/>
            <w:vAlign w:val="center"/>
            <w:hideMark/>
          </w:tcPr>
          <w:p w14:paraId="286A1228" w14:textId="77777777" w:rsidR="007E0F5F" w:rsidRPr="007E0F5F" w:rsidRDefault="007E0F5F" w:rsidP="007E0F5F">
            <w:pPr>
              <w:jc w:val="center"/>
              <w:rPr>
                <w:color w:val="000000"/>
                <w:szCs w:val="20"/>
              </w:rPr>
            </w:pPr>
            <w:r w:rsidRPr="007E0F5F">
              <w:rPr>
                <w:color w:val="000000"/>
                <w:szCs w:val="20"/>
              </w:rPr>
              <w:t>1 329,32</w:t>
            </w:r>
          </w:p>
        </w:tc>
      </w:tr>
      <w:tr w:rsidR="007E0F5F" w:rsidRPr="007E0F5F" w14:paraId="35F8DB15" w14:textId="77777777" w:rsidTr="00BB4A8E">
        <w:trPr>
          <w:trHeight w:val="330"/>
        </w:trPr>
        <w:tc>
          <w:tcPr>
            <w:tcW w:w="69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476351E" w14:textId="77777777" w:rsidR="007E0F5F" w:rsidRPr="007E0F5F" w:rsidRDefault="007E0F5F" w:rsidP="007E0F5F">
            <w:pPr>
              <w:jc w:val="center"/>
              <w:rPr>
                <w:color w:val="000000"/>
              </w:rPr>
            </w:pPr>
            <w:r w:rsidRPr="007E0F5F">
              <w:rPr>
                <w:color w:val="000000"/>
              </w:rPr>
              <w:t xml:space="preserve"> 6.2</w:t>
            </w:r>
          </w:p>
        </w:tc>
        <w:tc>
          <w:tcPr>
            <w:tcW w:w="4240" w:type="dxa"/>
            <w:tcBorders>
              <w:top w:val="single" w:sz="8" w:space="0" w:color="auto"/>
              <w:left w:val="nil"/>
              <w:bottom w:val="single" w:sz="4" w:space="0" w:color="auto"/>
              <w:right w:val="single" w:sz="8" w:space="0" w:color="auto"/>
            </w:tcBorders>
            <w:shd w:val="clear" w:color="auto" w:fill="auto"/>
            <w:vAlign w:val="center"/>
            <w:hideMark/>
          </w:tcPr>
          <w:p w14:paraId="35E08F66" w14:textId="77777777" w:rsidR="007E0F5F" w:rsidRPr="007E0F5F" w:rsidRDefault="007E0F5F" w:rsidP="007E0F5F">
            <w:pPr>
              <w:rPr>
                <w:color w:val="000000"/>
              </w:rPr>
            </w:pPr>
            <w:r w:rsidRPr="007E0F5F">
              <w:rPr>
                <w:color w:val="000000"/>
              </w:rPr>
              <w:t xml:space="preserve">     - в тепловых сетях </w:t>
            </w:r>
          </w:p>
        </w:tc>
        <w:tc>
          <w:tcPr>
            <w:tcW w:w="1288" w:type="dxa"/>
            <w:tcBorders>
              <w:top w:val="nil"/>
              <w:left w:val="nil"/>
              <w:bottom w:val="single" w:sz="4" w:space="0" w:color="auto"/>
              <w:right w:val="single" w:sz="8" w:space="0" w:color="auto"/>
            </w:tcBorders>
            <w:shd w:val="clear" w:color="auto" w:fill="auto"/>
            <w:vAlign w:val="center"/>
            <w:hideMark/>
          </w:tcPr>
          <w:p w14:paraId="02EA0B2F" w14:textId="77777777" w:rsidR="007E0F5F" w:rsidRPr="007E0F5F" w:rsidRDefault="007E0F5F" w:rsidP="007E0F5F">
            <w:pPr>
              <w:jc w:val="center"/>
              <w:rPr>
                <w:color w:val="000000"/>
                <w:szCs w:val="20"/>
              </w:rPr>
            </w:pPr>
            <w:r w:rsidRPr="007E0F5F">
              <w:rPr>
                <w:color w:val="000000"/>
                <w:szCs w:val="20"/>
              </w:rPr>
              <w:t>9 483,00</w:t>
            </w:r>
          </w:p>
        </w:tc>
        <w:tc>
          <w:tcPr>
            <w:tcW w:w="1560" w:type="dxa"/>
            <w:tcBorders>
              <w:top w:val="nil"/>
              <w:left w:val="nil"/>
              <w:bottom w:val="single" w:sz="4" w:space="0" w:color="auto"/>
              <w:right w:val="single" w:sz="8" w:space="0" w:color="auto"/>
            </w:tcBorders>
            <w:shd w:val="clear" w:color="auto" w:fill="auto"/>
            <w:vAlign w:val="center"/>
            <w:hideMark/>
          </w:tcPr>
          <w:p w14:paraId="67BBB65B" w14:textId="77777777" w:rsidR="007E0F5F" w:rsidRPr="007E0F5F" w:rsidRDefault="007E0F5F" w:rsidP="007E0F5F">
            <w:pPr>
              <w:jc w:val="center"/>
              <w:rPr>
                <w:color w:val="000000"/>
                <w:szCs w:val="20"/>
              </w:rPr>
            </w:pPr>
            <w:r w:rsidRPr="007E0F5F">
              <w:rPr>
                <w:color w:val="000000"/>
                <w:szCs w:val="20"/>
              </w:rPr>
              <w:t>5 215,65</w:t>
            </w:r>
          </w:p>
        </w:tc>
        <w:tc>
          <w:tcPr>
            <w:tcW w:w="1559" w:type="dxa"/>
            <w:tcBorders>
              <w:top w:val="nil"/>
              <w:left w:val="nil"/>
              <w:bottom w:val="single" w:sz="4" w:space="0" w:color="auto"/>
              <w:right w:val="single" w:sz="8" w:space="0" w:color="auto"/>
            </w:tcBorders>
            <w:shd w:val="clear" w:color="auto" w:fill="auto"/>
            <w:vAlign w:val="center"/>
            <w:hideMark/>
          </w:tcPr>
          <w:p w14:paraId="274FA850" w14:textId="77777777" w:rsidR="007E0F5F" w:rsidRPr="007E0F5F" w:rsidRDefault="007E0F5F" w:rsidP="007E0F5F">
            <w:pPr>
              <w:jc w:val="center"/>
              <w:rPr>
                <w:color w:val="000000"/>
                <w:szCs w:val="20"/>
              </w:rPr>
            </w:pPr>
            <w:r w:rsidRPr="007E0F5F">
              <w:rPr>
                <w:color w:val="000000"/>
                <w:szCs w:val="20"/>
              </w:rPr>
              <w:t>4 267,35</w:t>
            </w:r>
          </w:p>
        </w:tc>
      </w:tr>
    </w:tbl>
    <w:p w14:paraId="26F97C30" w14:textId="77777777" w:rsidR="007E0F5F" w:rsidRPr="007E0F5F" w:rsidRDefault="007E0F5F" w:rsidP="007E0F5F">
      <w:pPr>
        <w:widowControl w:val="0"/>
        <w:numPr>
          <w:ilvl w:val="0"/>
          <w:numId w:val="15"/>
        </w:numPr>
        <w:autoSpaceDE w:val="0"/>
        <w:autoSpaceDN w:val="0"/>
        <w:ind w:left="0" w:firstLine="0"/>
        <w:jc w:val="both"/>
        <w:rPr>
          <w:color w:val="000000"/>
          <w:sz w:val="28"/>
          <w:szCs w:val="28"/>
        </w:rPr>
      </w:pPr>
    </w:p>
    <w:p w14:paraId="4C1E02D2" w14:textId="77777777" w:rsidR="007E0F5F" w:rsidRPr="007E0F5F" w:rsidRDefault="007E0F5F" w:rsidP="007E0F5F">
      <w:pPr>
        <w:keepNext/>
        <w:ind w:left="360"/>
        <w:outlineLvl w:val="1"/>
        <w:rPr>
          <w:b/>
          <w:color w:val="000000"/>
          <w:sz w:val="28"/>
          <w:szCs w:val="28"/>
        </w:rPr>
      </w:pPr>
      <w:bookmarkStart w:id="52" w:name="_Toc73709817"/>
      <w:r w:rsidRPr="007E0F5F">
        <w:rPr>
          <w:b/>
          <w:color w:val="000000"/>
          <w:sz w:val="28"/>
          <w:szCs w:val="28"/>
        </w:rPr>
        <w:t>3.5. Стоимость покупки энергетических ресурсов</w:t>
      </w:r>
      <w:bookmarkEnd w:id="52"/>
    </w:p>
    <w:p w14:paraId="365F13C6" w14:textId="77777777" w:rsidR="007E0F5F" w:rsidRPr="007E0F5F" w:rsidRDefault="007E0F5F" w:rsidP="007E0F5F">
      <w:pPr>
        <w:ind w:firstLine="851"/>
        <w:jc w:val="both"/>
        <w:rPr>
          <w:color w:val="000000"/>
          <w:sz w:val="28"/>
          <w:szCs w:val="28"/>
        </w:rPr>
      </w:pPr>
      <w:r w:rsidRPr="007E0F5F">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 28 Основ ценообразования.</w:t>
      </w:r>
    </w:p>
    <w:p w14:paraId="78865277" w14:textId="77777777" w:rsidR="007E0F5F" w:rsidRPr="007E0F5F" w:rsidRDefault="007E0F5F" w:rsidP="007E0F5F">
      <w:pPr>
        <w:ind w:firstLine="851"/>
        <w:jc w:val="both"/>
        <w:rPr>
          <w:color w:val="000000"/>
          <w:sz w:val="28"/>
          <w:szCs w:val="28"/>
        </w:rPr>
      </w:pPr>
      <w:r w:rsidRPr="007E0F5F">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7E0F5F">
        <w:rPr>
          <w:sz w:val="28"/>
          <w:szCs w:val="28"/>
        </w:rPr>
        <w:t>таблице 5.</w:t>
      </w:r>
    </w:p>
    <w:p w14:paraId="5416A0A1" w14:textId="77777777" w:rsidR="007E0F5F" w:rsidRPr="007E0F5F" w:rsidRDefault="007E0F5F" w:rsidP="007E0F5F">
      <w:pPr>
        <w:jc w:val="both"/>
        <w:rPr>
          <w:color w:val="000000"/>
          <w:sz w:val="28"/>
          <w:szCs w:val="28"/>
        </w:rPr>
        <w:sectPr w:rsidR="007E0F5F" w:rsidRPr="007E0F5F" w:rsidSect="00982B15">
          <w:pgSz w:w="11906" w:h="16838"/>
          <w:pgMar w:top="1134" w:right="1134" w:bottom="1134" w:left="1134" w:header="720" w:footer="720" w:gutter="0"/>
          <w:cols w:space="720"/>
          <w:docGrid w:linePitch="326"/>
        </w:sectPr>
      </w:pPr>
    </w:p>
    <w:p w14:paraId="031D3501" w14:textId="77777777" w:rsidR="007E0F5F" w:rsidRPr="007E0F5F" w:rsidRDefault="007E0F5F" w:rsidP="007E0F5F">
      <w:pPr>
        <w:ind w:left="720" w:right="140"/>
        <w:jc w:val="right"/>
        <w:rPr>
          <w:color w:val="000000"/>
          <w:sz w:val="28"/>
          <w:szCs w:val="28"/>
        </w:rPr>
      </w:pPr>
      <w:r w:rsidRPr="007E0F5F">
        <w:rPr>
          <w:color w:val="000000"/>
          <w:sz w:val="28"/>
          <w:szCs w:val="28"/>
        </w:rPr>
        <w:lastRenderedPageBreak/>
        <w:t>Таблица 5</w:t>
      </w:r>
    </w:p>
    <w:p w14:paraId="12872C27" w14:textId="77777777" w:rsidR="007E0F5F" w:rsidRPr="007E0F5F" w:rsidRDefault="007E0F5F" w:rsidP="007E0F5F">
      <w:pPr>
        <w:jc w:val="center"/>
        <w:rPr>
          <w:rFonts w:eastAsia="Calibri"/>
          <w:b/>
          <w:bCs/>
          <w:sz w:val="28"/>
          <w:lang w:eastAsia="en-US"/>
        </w:rPr>
      </w:pPr>
      <w:r w:rsidRPr="007E0F5F">
        <w:rPr>
          <w:rFonts w:eastAsia="Calibri"/>
          <w:b/>
          <w:bCs/>
          <w:sz w:val="28"/>
          <w:lang w:eastAsia="en-US"/>
        </w:rPr>
        <w:t xml:space="preserve">Реестр расходов на приобретение энергетических ресурсов, </w:t>
      </w:r>
    </w:p>
    <w:p w14:paraId="66B57DE7" w14:textId="77777777" w:rsidR="007E0F5F" w:rsidRPr="007E0F5F" w:rsidRDefault="007E0F5F" w:rsidP="007E0F5F">
      <w:pPr>
        <w:jc w:val="center"/>
        <w:rPr>
          <w:rFonts w:eastAsia="Calibri"/>
          <w:b/>
          <w:bCs/>
          <w:sz w:val="28"/>
          <w:lang w:eastAsia="en-US"/>
        </w:rPr>
      </w:pPr>
      <w:r w:rsidRPr="007E0F5F">
        <w:rPr>
          <w:rFonts w:eastAsia="Calibri"/>
          <w:b/>
          <w:bCs/>
          <w:sz w:val="28"/>
          <w:lang w:eastAsia="en-US"/>
        </w:rPr>
        <w:t>холодной воды и теплоносителя (далее - ресурсы)</w:t>
      </w:r>
    </w:p>
    <w:p w14:paraId="5BABFE6D" w14:textId="77777777" w:rsidR="007E0F5F" w:rsidRPr="007E0F5F" w:rsidRDefault="007E0F5F" w:rsidP="007E0F5F">
      <w:pPr>
        <w:jc w:val="center"/>
        <w:rPr>
          <w:sz w:val="28"/>
        </w:rPr>
      </w:pPr>
      <w:r w:rsidRPr="007E0F5F">
        <w:rPr>
          <w:sz w:val="28"/>
        </w:rPr>
        <w:t>(Приложение 5.4 к Методическим указаниям)</w:t>
      </w:r>
    </w:p>
    <w:p w14:paraId="704C90EF" w14:textId="77777777" w:rsidR="007E0F5F" w:rsidRPr="007E0F5F" w:rsidRDefault="007E0F5F" w:rsidP="007E0F5F">
      <w:pPr>
        <w:ind w:right="678" w:firstLine="851"/>
        <w:jc w:val="right"/>
        <w:rPr>
          <w:sz w:val="28"/>
          <w:szCs w:val="28"/>
        </w:rPr>
      </w:pPr>
      <w:r w:rsidRPr="007E0F5F">
        <w:rPr>
          <w:sz w:val="28"/>
          <w:szCs w:val="28"/>
        </w:rPr>
        <w:t>тыс. руб.</w:t>
      </w:r>
    </w:p>
    <w:tbl>
      <w:tblPr>
        <w:tblW w:w="140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189"/>
        <w:gridCol w:w="992"/>
        <w:gridCol w:w="993"/>
        <w:gridCol w:w="992"/>
        <w:gridCol w:w="992"/>
        <w:gridCol w:w="992"/>
        <w:gridCol w:w="993"/>
        <w:gridCol w:w="992"/>
        <w:gridCol w:w="1134"/>
        <w:gridCol w:w="1196"/>
        <w:gridCol w:w="1134"/>
      </w:tblGrid>
      <w:tr w:rsidR="007E0F5F" w:rsidRPr="007E0F5F" w14:paraId="57279C84" w14:textId="77777777" w:rsidTr="00BB4A8E">
        <w:trPr>
          <w:trHeight w:val="315"/>
          <w:tblHeader/>
        </w:trPr>
        <w:tc>
          <w:tcPr>
            <w:tcW w:w="2430" w:type="dxa"/>
            <w:shd w:val="clear" w:color="auto" w:fill="auto"/>
            <w:vAlign w:val="center"/>
          </w:tcPr>
          <w:p w14:paraId="44610BE6" w14:textId="77777777" w:rsidR="007E0F5F" w:rsidRPr="007E0F5F" w:rsidRDefault="007E0F5F" w:rsidP="007E0F5F">
            <w:pPr>
              <w:rPr>
                <w:b/>
                <w:bCs/>
              </w:rPr>
            </w:pPr>
            <w:r w:rsidRPr="007E0F5F">
              <w:rPr>
                <w:b/>
                <w:bCs/>
              </w:rPr>
              <w:t>Показатели</w:t>
            </w:r>
          </w:p>
        </w:tc>
        <w:tc>
          <w:tcPr>
            <w:tcW w:w="1189" w:type="dxa"/>
            <w:shd w:val="clear" w:color="auto" w:fill="auto"/>
            <w:vAlign w:val="center"/>
          </w:tcPr>
          <w:p w14:paraId="5A123FC2" w14:textId="77777777" w:rsidR="007E0F5F" w:rsidRPr="007E0F5F" w:rsidRDefault="007E0F5F" w:rsidP="007E0F5F">
            <w:pPr>
              <w:jc w:val="center"/>
            </w:pPr>
            <w:r w:rsidRPr="007E0F5F">
              <w:t>Ед. изм.</w:t>
            </w:r>
          </w:p>
        </w:tc>
        <w:tc>
          <w:tcPr>
            <w:tcW w:w="992" w:type="dxa"/>
            <w:shd w:val="clear" w:color="auto" w:fill="auto"/>
            <w:noWrap/>
            <w:vAlign w:val="center"/>
          </w:tcPr>
          <w:p w14:paraId="0924E114" w14:textId="77777777" w:rsidR="007E0F5F" w:rsidRPr="007E0F5F" w:rsidRDefault="007E0F5F" w:rsidP="007E0F5F">
            <w:pPr>
              <w:jc w:val="center"/>
              <w:rPr>
                <w:b/>
                <w:bCs/>
              </w:rPr>
            </w:pPr>
            <w:r w:rsidRPr="007E0F5F">
              <w:rPr>
                <w:szCs w:val="20"/>
              </w:rPr>
              <w:t>2021</w:t>
            </w:r>
          </w:p>
        </w:tc>
        <w:tc>
          <w:tcPr>
            <w:tcW w:w="993" w:type="dxa"/>
            <w:shd w:val="clear" w:color="auto" w:fill="auto"/>
            <w:noWrap/>
            <w:vAlign w:val="center"/>
          </w:tcPr>
          <w:p w14:paraId="66DB6972" w14:textId="77777777" w:rsidR="007E0F5F" w:rsidRPr="007E0F5F" w:rsidRDefault="007E0F5F" w:rsidP="007E0F5F">
            <w:pPr>
              <w:jc w:val="center"/>
              <w:rPr>
                <w:b/>
                <w:bCs/>
              </w:rPr>
            </w:pPr>
            <w:r w:rsidRPr="007E0F5F">
              <w:rPr>
                <w:szCs w:val="20"/>
              </w:rPr>
              <w:t>2022</w:t>
            </w:r>
          </w:p>
        </w:tc>
        <w:tc>
          <w:tcPr>
            <w:tcW w:w="992" w:type="dxa"/>
            <w:noWrap/>
            <w:vAlign w:val="center"/>
          </w:tcPr>
          <w:p w14:paraId="0A692890" w14:textId="77777777" w:rsidR="007E0F5F" w:rsidRPr="007E0F5F" w:rsidRDefault="007E0F5F" w:rsidP="007E0F5F">
            <w:pPr>
              <w:jc w:val="center"/>
              <w:rPr>
                <w:b/>
                <w:bCs/>
              </w:rPr>
            </w:pPr>
            <w:r w:rsidRPr="007E0F5F">
              <w:rPr>
                <w:szCs w:val="20"/>
              </w:rPr>
              <w:t>2023</w:t>
            </w:r>
          </w:p>
        </w:tc>
        <w:tc>
          <w:tcPr>
            <w:tcW w:w="992" w:type="dxa"/>
            <w:vAlign w:val="center"/>
          </w:tcPr>
          <w:p w14:paraId="7F45D03C" w14:textId="77777777" w:rsidR="007E0F5F" w:rsidRPr="007E0F5F" w:rsidRDefault="007E0F5F" w:rsidP="007E0F5F">
            <w:pPr>
              <w:jc w:val="center"/>
              <w:rPr>
                <w:b/>
                <w:bCs/>
              </w:rPr>
            </w:pPr>
            <w:r w:rsidRPr="007E0F5F">
              <w:rPr>
                <w:szCs w:val="20"/>
              </w:rPr>
              <w:t>2024</w:t>
            </w:r>
          </w:p>
        </w:tc>
        <w:tc>
          <w:tcPr>
            <w:tcW w:w="992" w:type="dxa"/>
            <w:vAlign w:val="center"/>
          </w:tcPr>
          <w:p w14:paraId="34528948" w14:textId="77777777" w:rsidR="007E0F5F" w:rsidRPr="007E0F5F" w:rsidRDefault="007E0F5F" w:rsidP="007E0F5F">
            <w:pPr>
              <w:jc w:val="center"/>
              <w:rPr>
                <w:b/>
                <w:bCs/>
              </w:rPr>
            </w:pPr>
            <w:r w:rsidRPr="007E0F5F">
              <w:rPr>
                <w:szCs w:val="20"/>
              </w:rPr>
              <w:t>2025</w:t>
            </w:r>
          </w:p>
        </w:tc>
        <w:tc>
          <w:tcPr>
            <w:tcW w:w="993" w:type="dxa"/>
            <w:vAlign w:val="center"/>
          </w:tcPr>
          <w:p w14:paraId="5D694FD1" w14:textId="77777777" w:rsidR="007E0F5F" w:rsidRPr="007E0F5F" w:rsidRDefault="007E0F5F" w:rsidP="007E0F5F">
            <w:pPr>
              <w:jc w:val="center"/>
              <w:rPr>
                <w:b/>
                <w:bCs/>
              </w:rPr>
            </w:pPr>
            <w:r w:rsidRPr="007E0F5F">
              <w:rPr>
                <w:szCs w:val="20"/>
              </w:rPr>
              <w:t>2026</w:t>
            </w:r>
          </w:p>
        </w:tc>
        <w:tc>
          <w:tcPr>
            <w:tcW w:w="992" w:type="dxa"/>
            <w:vAlign w:val="center"/>
          </w:tcPr>
          <w:p w14:paraId="2C27FBC3" w14:textId="77777777" w:rsidR="007E0F5F" w:rsidRPr="007E0F5F" w:rsidRDefault="007E0F5F" w:rsidP="007E0F5F">
            <w:pPr>
              <w:jc w:val="center"/>
              <w:rPr>
                <w:b/>
                <w:bCs/>
              </w:rPr>
            </w:pPr>
            <w:r w:rsidRPr="007E0F5F">
              <w:rPr>
                <w:szCs w:val="20"/>
              </w:rPr>
              <w:t>2027</w:t>
            </w:r>
          </w:p>
        </w:tc>
        <w:tc>
          <w:tcPr>
            <w:tcW w:w="1134" w:type="dxa"/>
            <w:vAlign w:val="center"/>
          </w:tcPr>
          <w:p w14:paraId="14F244D4" w14:textId="77777777" w:rsidR="007E0F5F" w:rsidRPr="007E0F5F" w:rsidRDefault="007E0F5F" w:rsidP="007E0F5F">
            <w:pPr>
              <w:jc w:val="center"/>
              <w:rPr>
                <w:b/>
                <w:bCs/>
              </w:rPr>
            </w:pPr>
            <w:r w:rsidRPr="007E0F5F">
              <w:rPr>
                <w:szCs w:val="20"/>
              </w:rPr>
              <w:t>2028</w:t>
            </w:r>
          </w:p>
        </w:tc>
        <w:tc>
          <w:tcPr>
            <w:tcW w:w="1196" w:type="dxa"/>
            <w:vAlign w:val="center"/>
          </w:tcPr>
          <w:p w14:paraId="2D473C74" w14:textId="77777777" w:rsidR="007E0F5F" w:rsidRPr="007E0F5F" w:rsidRDefault="007E0F5F" w:rsidP="007E0F5F">
            <w:pPr>
              <w:jc w:val="center"/>
              <w:rPr>
                <w:szCs w:val="20"/>
              </w:rPr>
            </w:pPr>
            <w:r w:rsidRPr="007E0F5F">
              <w:rPr>
                <w:szCs w:val="20"/>
              </w:rPr>
              <w:t>2029</w:t>
            </w:r>
          </w:p>
        </w:tc>
        <w:tc>
          <w:tcPr>
            <w:tcW w:w="1134" w:type="dxa"/>
            <w:vAlign w:val="center"/>
          </w:tcPr>
          <w:p w14:paraId="20E6F3E7" w14:textId="77777777" w:rsidR="007E0F5F" w:rsidRPr="007E0F5F" w:rsidRDefault="007E0F5F" w:rsidP="007E0F5F">
            <w:pPr>
              <w:jc w:val="center"/>
              <w:rPr>
                <w:szCs w:val="20"/>
              </w:rPr>
            </w:pPr>
            <w:r w:rsidRPr="007E0F5F">
              <w:rPr>
                <w:szCs w:val="20"/>
              </w:rPr>
              <w:t>2030</w:t>
            </w:r>
          </w:p>
        </w:tc>
      </w:tr>
      <w:tr w:rsidR="007E0F5F" w:rsidRPr="007E0F5F" w14:paraId="6FA16E96" w14:textId="77777777" w:rsidTr="00BB4A8E">
        <w:trPr>
          <w:trHeight w:val="639"/>
        </w:trPr>
        <w:tc>
          <w:tcPr>
            <w:tcW w:w="2430" w:type="dxa"/>
            <w:shd w:val="clear" w:color="auto" w:fill="auto"/>
            <w:vAlign w:val="center"/>
          </w:tcPr>
          <w:p w14:paraId="25AC4541" w14:textId="77777777" w:rsidR="007E0F5F" w:rsidRPr="007E0F5F" w:rsidRDefault="007E0F5F" w:rsidP="007E0F5F">
            <w:pPr>
              <w:rPr>
                <w:b/>
                <w:bCs/>
              </w:rPr>
            </w:pPr>
            <w:r w:rsidRPr="007E0F5F">
              <w:rPr>
                <w:b/>
                <w:bCs/>
              </w:rPr>
              <w:t>Энергетические ресурсы</w:t>
            </w:r>
          </w:p>
        </w:tc>
        <w:tc>
          <w:tcPr>
            <w:tcW w:w="1189" w:type="dxa"/>
            <w:shd w:val="clear" w:color="auto" w:fill="auto"/>
            <w:vAlign w:val="center"/>
          </w:tcPr>
          <w:p w14:paraId="5CE98529" w14:textId="77777777" w:rsidR="007E0F5F" w:rsidRPr="007E0F5F" w:rsidRDefault="007E0F5F" w:rsidP="007E0F5F">
            <w:pPr>
              <w:jc w:val="center"/>
            </w:pPr>
            <w:r w:rsidRPr="007E0F5F">
              <w:t>тыс. руб.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A658BB" w14:textId="77777777" w:rsidR="007E0F5F" w:rsidRPr="007E0F5F" w:rsidRDefault="007E0F5F" w:rsidP="007E0F5F">
            <w:pPr>
              <w:jc w:val="center"/>
              <w:rPr>
                <w:b/>
                <w:bCs/>
                <w:sz w:val="18"/>
                <w:szCs w:val="18"/>
              </w:rPr>
            </w:pPr>
            <w:r w:rsidRPr="007E0F5F">
              <w:rPr>
                <w:b/>
                <w:bCs/>
                <w:sz w:val="18"/>
                <w:szCs w:val="18"/>
              </w:rPr>
              <w:t>40 875,04</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9A6A173" w14:textId="77777777" w:rsidR="007E0F5F" w:rsidRPr="007E0F5F" w:rsidRDefault="007E0F5F" w:rsidP="007E0F5F">
            <w:pPr>
              <w:jc w:val="center"/>
              <w:rPr>
                <w:b/>
                <w:bCs/>
                <w:sz w:val="18"/>
                <w:szCs w:val="18"/>
              </w:rPr>
            </w:pPr>
            <w:r w:rsidRPr="007E0F5F">
              <w:rPr>
                <w:b/>
                <w:bCs/>
                <w:sz w:val="18"/>
                <w:szCs w:val="18"/>
              </w:rPr>
              <w:t>46 493,47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88C965C" w14:textId="77777777" w:rsidR="007E0F5F" w:rsidRPr="007E0F5F" w:rsidRDefault="007E0F5F" w:rsidP="007E0F5F">
            <w:pPr>
              <w:jc w:val="center"/>
              <w:rPr>
                <w:b/>
                <w:bCs/>
                <w:sz w:val="18"/>
                <w:szCs w:val="18"/>
              </w:rPr>
            </w:pPr>
            <w:r w:rsidRPr="007E0F5F">
              <w:rPr>
                <w:b/>
                <w:bCs/>
                <w:sz w:val="18"/>
                <w:szCs w:val="18"/>
              </w:rPr>
              <w:t>48 710,42</w:t>
            </w:r>
          </w:p>
        </w:tc>
        <w:tc>
          <w:tcPr>
            <w:tcW w:w="992" w:type="dxa"/>
            <w:tcBorders>
              <w:top w:val="single" w:sz="4" w:space="0" w:color="auto"/>
              <w:left w:val="nil"/>
              <w:bottom w:val="single" w:sz="4" w:space="0" w:color="auto"/>
              <w:right w:val="single" w:sz="4" w:space="0" w:color="auto"/>
            </w:tcBorders>
            <w:vAlign w:val="center"/>
          </w:tcPr>
          <w:p w14:paraId="7471429A" w14:textId="77777777" w:rsidR="007E0F5F" w:rsidRPr="007E0F5F" w:rsidRDefault="007E0F5F" w:rsidP="007E0F5F">
            <w:pPr>
              <w:jc w:val="center"/>
              <w:rPr>
                <w:b/>
                <w:bCs/>
                <w:sz w:val="18"/>
                <w:szCs w:val="18"/>
              </w:rPr>
            </w:pPr>
            <w:r w:rsidRPr="007E0F5F">
              <w:rPr>
                <w:b/>
                <w:bCs/>
                <w:sz w:val="18"/>
                <w:szCs w:val="18"/>
              </w:rPr>
              <w:t>46 996,76</w:t>
            </w:r>
          </w:p>
        </w:tc>
        <w:tc>
          <w:tcPr>
            <w:tcW w:w="992" w:type="dxa"/>
            <w:tcBorders>
              <w:top w:val="single" w:sz="4" w:space="0" w:color="auto"/>
              <w:left w:val="nil"/>
              <w:bottom w:val="single" w:sz="4" w:space="0" w:color="auto"/>
              <w:right w:val="single" w:sz="4" w:space="0" w:color="auto"/>
            </w:tcBorders>
            <w:vAlign w:val="center"/>
          </w:tcPr>
          <w:p w14:paraId="3814FF76" w14:textId="77777777" w:rsidR="007E0F5F" w:rsidRPr="007E0F5F" w:rsidRDefault="007E0F5F" w:rsidP="007E0F5F">
            <w:pPr>
              <w:jc w:val="center"/>
              <w:rPr>
                <w:b/>
                <w:bCs/>
                <w:sz w:val="18"/>
                <w:szCs w:val="18"/>
              </w:rPr>
            </w:pPr>
            <w:r w:rsidRPr="007E0F5F">
              <w:rPr>
                <w:b/>
                <w:bCs/>
                <w:sz w:val="18"/>
                <w:szCs w:val="18"/>
              </w:rPr>
              <w:t>48 855,28</w:t>
            </w:r>
          </w:p>
        </w:tc>
        <w:tc>
          <w:tcPr>
            <w:tcW w:w="993" w:type="dxa"/>
            <w:tcBorders>
              <w:top w:val="single" w:sz="4" w:space="0" w:color="auto"/>
              <w:left w:val="nil"/>
              <w:bottom w:val="single" w:sz="4" w:space="0" w:color="auto"/>
              <w:right w:val="single" w:sz="4" w:space="0" w:color="auto"/>
            </w:tcBorders>
            <w:vAlign w:val="center"/>
          </w:tcPr>
          <w:p w14:paraId="189932E7" w14:textId="77777777" w:rsidR="007E0F5F" w:rsidRPr="007E0F5F" w:rsidRDefault="007E0F5F" w:rsidP="007E0F5F">
            <w:pPr>
              <w:jc w:val="center"/>
              <w:rPr>
                <w:b/>
                <w:bCs/>
                <w:sz w:val="18"/>
                <w:szCs w:val="18"/>
              </w:rPr>
            </w:pPr>
            <w:r w:rsidRPr="007E0F5F">
              <w:rPr>
                <w:b/>
                <w:bCs/>
                <w:sz w:val="18"/>
                <w:szCs w:val="18"/>
              </w:rPr>
              <w:t>50 205,85</w:t>
            </w:r>
          </w:p>
        </w:tc>
        <w:tc>
          <w:tcPr>
            <w:tcW w:w="992" w:type="dxa"/>
            <w:tcBorders>
              <w:top w:val="single" w:sz="4" w:space="0" w:color="auto"/>
              <w:left w:val="nil"/>
              <w:bottom w:val="single" w:sz="4" w:space="0" w:color="auto"/>
              <w:right w:val="single" w:sz="4" w:space="0" w:color="auto"/>
            </w:tcBorders>
            <w:vAlign w:val="center"/>
          </w:tcPr>
          <w:p w14:paraId="48428403" w14:textId="77777777" w:rsidR="007E0F5F" w:rsidRPr="007E0F5F" w:rsidRDefault="007E0F5F" w:rsidP="007E0F5F">
            <w:pPr>
              <w:jc w:val="center"/>
              <w:rPr>
                <w:b/>
                <w:bCs/>
                <w:sz w:val="18"/>
                <w:szCs w:val="18"/>
              </w:rPr>
            </w:pPr>
            <w:r w:rsidRPr="007E0F5F">
              <w:rPr>
                <w:b/>
                <w:bCs/>
                <w:sz w:val="18"/>
                <w:szCs w:val="18"/>
              </w:rPr>
              <w:t>51 800,68</w:t>
            </w:r>
          </w:p>
        </w:tc>
        <w:tc>
          <w:tcPr>
            <w:tcW w:w="1134" w:type="dxa"/>
            <w:tcBorders>
              <w:top w:val="single" w:sz="4" w:space="0" w:color="auto"/>
              <w:left w:val="nil"/>
              <w:bottom w:val="single" w:sz="4" w:space="0" w:color="auto"/>
              <w:right w:val="single" w:sz="4" w:space="0" w:color="auto"/>
            </w:tcBorders>
            <w:vAlign w:val="center"/>
          </w:tcPr>
          <w:p w14:paraId="3ACF347E" w14:textId="77777777" w:rsidR="007E0F5F" w:rsidRPr="007E0F5F" w:rsidRDefault="007E0F5F" w:rsidP="007E0F5F">
            <w:pPr>
              <w:jc w:val="center"/>
              <w:rPr>
                <w:b/>
                <w:bCs/>
                <w:sz w:val="18"/>
                <w:szCs w:val="18"/>
              </w:rPr>
            </w:pPr>
            <w:r w:rsidRPr="007E0F5F">
              <w:rPr>
                <w:b/>
                <w:bCs/>
                <w:sz w:val="18"/>
                <w:szCs w:val="18"/>
              </w:rPr>
              <w:t>53 893,74</w:t>
            </w:r>
          </w:p>
        </w:tc>
        <w:tc>
          <w:tcPr>
            <w:tcW w:w="1196" w:type="dxa"/>
            <w:tcBorders>
              <w:top w:val="single" w:sz="4" w:space="0" w:color="auto"/>
              <w:left w:val="nil"/>
              <w:bottom w:val="single" w:sz="4" w:space="0" w:color="auto"/>
              <w:right w:val="single" w:sz="4" w:space="0" w:color="auto"/>
            </w:tcBorders>
            <w:vAlign w:val="center"/>
          </w:tcPr>
          <w:p w14:paraId="3A1D919A" w14:textId="77777777" w:rsidR="007E0F5F" w:rsidRPr="007E0F5F" w:rsidRDefault="007E0F5F" w:rsidP="007E0F5F">
            <w:pPr>
              <w:jc w:val="center"/>
              <w:rPr>
                <w:b/>
                <w:bCs/>
                <w:sz w:val="18"/>
                <w:szCs w:val="18"/>
              </w:rPr>
            </w:pPr>
            <w:r w:rsidRPr="007E0F5F">
              <w:rPr>
                <w:b/>
                <w:bCs/>
                <w:sz w:val="18"/>
                <w:szCs w:val="18"/>
              </w:rPr>
              <w:t>56 071,40</w:t>
            </w:r>
          </w:p>
        </w:tc>
        <w:tc>
          <w:tcPr>
            <w:tcW w:w="1134" w:type="dxa"/>
            <w:tcBorders>
              <w:top w:val="single" w:sz="4" w:space="0" w:color="auto"/>
              <w:left w:val="nil"/>
              <w:bottom w:val="single" w:sz="4" w:space="0" w:color="auto"/>
              <w:right w:val="single" w:sz="4" w:space="0" w:color="auto"/>
            </w:tcBorders>
            <w:vAlign w:val="center"/>
          </w:tcPr>
          <w:p w14:paraId="1B6793E5" w14:textId="77777777" w:rsidR="007E0F5F" w:rsidRPr="007E0F5F" w:rsidRDefault="007E0F5F" w:rsidP="007E0F5F">
            <w:pPr>
              <w:jc w:val="center"/>
              <w:rPr>
                <w:b/>
                <w:bCs/>
                <w:sz w:val="18"/>
                <w:szCs w:val="18"/>
              </w:rPr>
            </w:pPr>
            <w:r w:rsidRPr="007E0F5F">
              <w:rPr>
                <w:b/>
                <w:bCs/>
                <w:sz w:val="18"/>
                <w:szCs w:val="18"/>
              </w:rPr>
              <w:t>58 337,05</w:t>
            </w:r>
          </w:p>
        </w:tc>
      </w:tr>
      <w:tr w:rsidR="007E0F5F" w:rsidRPr="007E0F5F" w14:paraId="0D7457AA" w14:textId="77777777" w:rsidTr="00BB4A8E">
        <w:trPr>
          <w:trHeight w:val="315"/>
        </w:trPr>
        <w:tc>
          <w:tcPr>
            <w:tcW w:w="2430" w:type="dxa"/>
            <w:shd w:val="clear" w:color="auto" w:fill="auto"/>
            <w:vAlign w:val="center"/>
            <w:hideMark/>
          </w:tcPr>
          <w:p w14:paraId="1F1C6BC0" w14:textId="77777777" w:rsidR="007E0F5F" w:rsidRPr="007E0F5F" w:rsidRDefault="007E0F5F" w:rsidP="007E0F5F">
            <w:pPr>
              <w:rPr>
                <w:b/>
                <w:bCs/>
              </w:rPr>
            </w:pPr>
            <w:r w:rsidRPr="007E0F5F">
              <w:rPr>
                <w:b/>
                <w:bCs/>
              </w:rPr>
              <w:t xml:space="preserve">Расходы на топливо, всего: </w:t>
            </w:r>
          </w:p>
        </w:tc>
        <w:tc>
          <w:tcPr>
            <w:tcW w:w="1189" w:type="dxa"/>
            <w:shd w:val="clear" w:color="auto" w:fill="auto"/>
            <w:vAlign w:val="center"/>
            <w:hideMark/>
          </w:tcPr>
          <w:p w14:paraId="205E76F3" w14:textId="77777777" w:rsidR="007E0F5F" w:rsidRPr="007E0F5F" w:rsidRDefault="007E0F5F" w:rsidP="007E0F5F">
            <w:pPr>
              <w:jc w:val="center"/>
            </w:pPr>
            <w:r w:rsidRPr="007E0F5F">
              <w:t>тыс. руб.</w:t>
            </w:r>
          </w:p>
        </w:tc>
        <w:tc>
          <w:tcPr>
            <w:tcW w:w="992" w:type="dxa"/>
            <w:shd w:val="clear" w:color="auto" w:fill="auto"/>
            <w:noWrap/>
            <w:vAlign w:val="center"/>
          </w:tcPr>
          <w:p w14:paraId="630605B7" w14:textId="77777777" w:rsidR="007E0F5F" w:rsidRPr="007E0F5F" w:rsidRDefault="007E0F5F" w:rsidP="007E0F5F">
            <w:pPr>
              <w:jc w:val="center"/>
              <w:rPr>
                <w:b/>
                <w:bCs/>
                <w:sz w:val="18"/>
                <w:szCs w:val="18"/>
              </w:rPr>
            </w:pPr>
            <w:r w:rsidRPr="007E0F5F">
              <w:rPr>
                <w:b/>
                <w:bCs/>
                <w:sz w:val="18"/>
                <w:szCs w:val="18"/>
              </w:rPr>
              <w:t>25 786,97</w:t>
            </w:r>
          </w:p>
        </w:tc>
        <w:tc>
          <w:tcPr>
            <w:tcW w:w="993" w:type="dxa"/>
            <w:shd w:val="clear" w:color="auto" w:fill="auto"/>
            <w:noWrap/>
            <w:vAlign w:val="center"/>
          </w:tcPr>
          <w:p w14:paraId="79163B95" w14:textId="77777777" w:rsidR="007E0F5F" w:rsidRPr="007E0F5F" w:rsidRDefault="007E0F5F" w:rsidP="007E0F5F">
            <w:pPr>
              <w:jc w:val="center"/>
              <w:rPr>
                <w:b/>
                <w:bCs/>
                <w:sz w:val="18"/>
                <w:szCs w:val="18"/>
              </w:rPr>
            </w:pPr>
            <w:r w:rsidRPr="007E0F5F">
              <w:rPr>
                <w:b/>
                <w:bCs/>
                <w:sz w:val="18"/>
                <w:szCs w:val="18"/>
              </w:rPr>
              <w:t>26 801,89</w:t>
            </w:r>
          </w:p>
        </w:tc>
        <w:tc>
          <w:tcPr>
            <w:tcW w:w="992" w:type="dxa"/>
            <w:shd w:val="clear" w:color="auto" w:fill="auto"/>
            <w:noWrap/>
            <w:vAlign w:val="center"/>
          </w:tcPr>
          <w:p w14:paraId="64F8B7DE" w14:textId="77777777" w:rsidR="007E0F5F" w:rsidRPr="007E0F5F" w:rsidRDefault="007E0F5F" w:rsidP="007E0F5F">
            <w:pPr>
              <w:jc w:val="center"/>
              <w:rPr>
                <w:b/>
                <w:bCs/>
                <w:sz w:val="18"/>
                <w:szCs w:val="18"/>
              </w:rPr>
            </w:pPr>
            <w:r w:rsidRPr="007E0F5F">
              <w:rPr>
                <w:b/>
                <w:bCs/>
                <w:sz w:val="18"/>
                <w:szCs w:val="18"/>
              </w:rPr>
              <w:t>27 891,17</w:t>
            </w:r>
          </w:p>
        </w:tc>
        <w:tc>
          <w:tcPr>
            <w:tcW w:w="992" w:type="dxa"/>
            <w:vAlign w:val="center"/>
          </w:tcPr>
          <w:p w14:paraId="34B2997D" w14:textId="77777777" w:rsidR="007E0F5F" w:rsidRPr="007E0F5F" w:rsidRDefault="007E0F5F" w:rsidP="007E0F5F">
            <w:pPr>
              <w:jc w:val="center"/>
              <w:rPr>
                <w:b/>
                <w:bCs/>
                <w:sz w:val="18"/>
                <w:szCs w:val="18"/>
              </w:rPr>
            </w:pPr>
            <w:r w:rsidRPr="007E0F5F">
              <w:rPr>
                <w:b/>
                <w:bCs/>
                <w:sz w:val="18"/>
                <w:szCs w:val="18"/>
              </w:rPr>
              <w:t>29 024,74</w:t>
            </w:r>
          </w:p>
        </w:tc>
        <w:tc>
          <w:tcPr>
            <w:tcW w:w="992" w:type="dxa"/>
            <w:vAlign w:val="center"/>
          </w:tcPr>
          <w:p w14:paraId="42B72215" w14:textId="77777777" w:rsidR="007E0F5F" w:rsidRPr="007E0F5F" w:rsidRDefault="007E0F5F" w:rsidP="007E0F5F">
            <w:pPr>
              <w:jc w:val="center"/>
              <w:rPr>
                <w:b/>
                <w:bCs/>
                <w:sz w:val="18"/>
                <w:szCs w:val="18"/>
              </w:rPr>
            </w:pPr>
            <w:r w:rsidRPr="007E0F5F">
              <w:rPr>
                <w:b/>
                <w:bCs/>
                <w:sz w:val="18"/>
                <w:szCs w:val="18"/>
              </w:rPr>
              <w:t>30 204,38</w:t>
            </w:r>
          </w:p>
        </w:tc>
        <w:tc>
          <w:tcPr>
            <w:tcW w:w="993" w:type="dxa"/>
            <w:vAlign w:val="center"/>
          </w:tcPr>
          <w:p w14:paraId="06A35906" w14:textId="77777777" w:rsidR="007E0F5F" w:rsidRPr="007E0F5F" w:rsidRDefault="007E0F5F" w:rsidP="007E0F5F">
            <w:pPr>
              <w:jc w:val="center"/>
              <w:rPr>
                <w:b/>
                <w:bCs/>
                <w:sz w:val="18"/>
                <w:szCs w:val="18"/>
              </w:rPr>
            </w:pPr>
            <w:r w:rsidRPr="007E0F5F">
              <w:rPr>
                <w:b/>
                <w:bCs/>
                <w:sz w:val="18"/>
                <w:szCs w:val="18"/>
              </w:rPr>
              <w:t>31 431,97</w:t>
            </w:r>
          </w:p>
        </w:tc>
        <w:tc>
          <w:tcPr>
            <w:tcW w:w="992" w:type="dxa"/>
            <w:vAlign w:val="center"/>
          </w:tcPr>
          <w:p w14:paraId="439AE30B" w14:textId="77777777" w:rsidR="007E0F5F" w:rsidRPr="007E0F5F" w:rsidRDefault="007E0F5F" w:rsidP="007E0F5F">
            <w:pPr>
              <w:jc w:val="center"/>
              <w:rPr>
                <w:b/>
                <w:bCs/>
                <w:sz w:val="18"/>
                <w:szCs w:val="18"/>
              </w:rPr>
            </w:pPr>
            <w:r w:rsidRPr="007E0F5F">
              <w:rPr>
                <w:b/>
                <w:bCs/>
                <w:sz w:val="18"/>
                <w:szCs w:val="18"/>
              </w:rPr>
              <w:t>32 709,46</w:t>
            </w:r>
          </w:p>
        </w:tc>
        <w:tc>
          <w:tcPr>
            <w:tcW w:w="1134" w:type="dxa"/>
            <w:vAlign w:val="center"/>
          </w:tcPr>
          <w:p w14:paraId="2804E8C0" w14:textId="77777777" w:rsidR="007E0F5F" w:rsidRPr="007E0F5F" w:rsidRDefault="007E0F5F" w:rsidP="007E0F5F">
            <w:pPr>
              <w:jc w:val="center"/>
              <w:rPr>
                <w:b/>
                <w:bCs/>
                <w:sz w:val="18"/>
                <w:szCs w:val="18"/>
              </w:rPr>
            </w:pPr>
            <w:r w:rsidRPr="007E0F5F">
              <w:rPr>
                <w:b/>
                <w:bCs/>
                <w:sz w:val="18"/>
                <w:szCs w:val="18"/>
              </w:rPr>
              <w:t>34 038,88</w:t>
            </w:r>
          </w:p>
        </w:tc>
        <w:tc>
          <w:tcPr>
            <w:tcW w:w="1196" w:type="dxa"/>
            <w:vAlign w:val="center"/>
          </w:tcPr>
          <w:p w14:paraId="5F61D9BA" w14:textId="77777777" w:rsidR="007E0F5F" w:rsidRPr="007E0F5F" w:rsidRDefault="007E0F5F" w:rsidP="007E0F5F">
            <w:pPr>
              <w:jc w:val="center"/>
              <w:rPr>
                <w:b/>
                <w:bCs/>
                <w:sz w:val="18"/>
                <w:szCs w:val="18"/>
              </w:rPr>
            </w:pPr>
            <w:r w:rsidRPr="007E0F5F">
              <w:rPr>
                <w:b/>
                <w:bCs/>
                <w:sz w:val="18"/>
                <w:szCs w:val="18"/>
              </w:rPr>
              <w:t>35 422,34</w:t>
            </w:r>
          </w:p>
        </w:tc>
        <w:tc>
          <w:tcPr>
            <w:tcW w:w="1134" w:type="dxa"/>
            <w:vAlign w:val="center"/>
          </w:tcPr>
          <w:p w14:paraId="47EA9574" w14:textId="77777777" w:rsidR="007E0F5F" w:rsidRPr="007E0F5F" w:rsidRDefault="007E0F5F" w:rsidP="007E0F5F">
            <w:pPr>
              <w:jc w:val="center"/>
              <w:rPr>
                <w:b/>
                <w:bCs/>
                <w:sz w:val="18"/>
                <w:szCs w:val="18"/>
              </w:rPr>
            </w:pPr>
            <w:r w:rsidRPr="007E0F5F">
              <w:rPr>
                <w:b/>
                <w:bCs/>
                <w:sz w:val="18"/>
                <w:szCs w:val="18"/>
              </w:rPr>
              <w:t>36 862,03</w:t>
            </w:r>
          </w:p>
        </w:tc>
      </w:tr>
      <w:tr w:rsidR="007E0F5F" w:rsidRPr="007E0F5F" w14:paraId="07758FC4" w14:textId="77777777" w:rsidTr="00BB4A8E">
        <w:trPr>
          <w:trHeight w:val="315"/>
        </w:trPr>
        <w:tc>
          <w:tcPr>
            <w:tcW w:w="2430" w:type="dxa"/>
            <w:shd w:val="clear" w:color="auto" w:fill="auto"/>
            <w:vAlign w:val="center"/>
            <w:hideMark/>
          </w:tcPr>
          <w:p w14:paraId="4353C40A" w14:textId="77777777" w:rsidR="007E0F5F" w:rsidRPr="007E0F5F" w:rsidRDefault="007E0F5F" w:rsidP="007E0F5F">
            <w:r w:rsidRPr="007E0F5F">
              <w:t xml:space="preserve"> в т.ч. натуральное топливо</w:t>
            </w:r>
          </w:p>
        </w:tc>
        <w:tc>
          <w:tcPr>
            <w:tcW w:w="1189" w:type="dxa"/>
            <w:shd w:val="clear" w:color="auto" w:fill="auto"/>
            <w:vAlign w:val="center"/>
            <w:hideMark/>
          </w:tcPr>
          <w:p w14:paraId="7F947EB5" w14:textId="77777777" w:rsidR="007E0F5F" w:rsidRPr="007E0F5F" w:rsidRDefault="007E0F5F" w:rsidP="007E0F5F">
            <w:pPr>
              <w:jc w:val="center"/>
            </w:pPr>
            <w:r w:rsidRPr="007E0F5F">
              <w:t>тыс. руб.</w:t>
            </w:r>
          </w:p>
        </w:tc>
        <w:tc>
          <w:tcPr>
            <w:tcW w:w="992" w:type="dxa"/>
            <w:shd w:val="clear" w:color="auto" w:fill="auto"/>
            <w:noWrap/>
            <w:vAlign w:val="center"/>
          </w:tcPr>
          <w:p w14:paraId="7ECDE61A" w14:textId="77777777" w:rsidR="007E0F5F" w:rsidRPr="007E0F5F" w:rsidRDefault="007E0F5F" w:rsidP="007E0F5F">
            <w:pPr>
              <w:jc w:val="center"/>
              <w:rPr>
                <w:bCs/>
                <w:sz w:val="18"/>
                <w:szCs w:val="18"/>
              </w:rPr>
            </w:pPr>
            <w:r w:rsidRPr="007E0F5F">
              <w:rPr>
                <w:bCs/>
                <w:sz w:val="18"/>
                <w:szCs w:val="18"/>
              </w:rPr>
              <w:t>16 565,15</w:t>
            </w:r>
          </w:p>
        </w:tc>
        <w:tc>
          <w:tcPr>
            <w:tcW w:w="993" w:type="dxa"/>
            <w:shd w:val="clear" w:color="auto" w:fill="auto"/>
            <w:noWrap/>
            <w:vAlign w:val="center"/>
          </w:tcPr>
          <w:p w14:paraId="3C01797E" w14:textId="77777777" w:rsidR="007E0F5F" w:rsidRPr="007E0F5F" w:rsidRDefault="007E0F5F" w:rsidP="007E0F5F">
            <w:pPr>
              <w:jc w:val="center"/>
              <w:rPr>
                <w:bCs/>
                <w:sz w:val="18"/>
                <w:szCs w:val="18"/>
              </w:rPr>
            </w:pPr>
            <w:r w:rsidRPr="007E0F5F">
              <w:rPr>
                <w:bCs/>
                <w:sz w:val="18"/>
                <w:szCs w:val="18"/>
              </w:rPr>
              <w:t>17 211,19</w:t>
            </w:r>
          </w:p>
        </w:tc>
        <w:tc>
          <w:tcPr>
            <w:tcW w:w="992" w:type="dxa"/>
            <w:shd w:val="clear" w:color="auto" w:fill="auto"/>
            <w:noWrap/>
            <w:vAlign w:val="center"/>
          </w:tcPr>
          <w:p w14:paraId="1F9EAEF7" w14:textId="77777777" w:rsidR="007E0F5F" w:rsidRPr="007E0F5F" w:rsidRDefault="007E0F5F" w:rsidP="007E0F5F">
            <w:pPr>
              <w:jc w:val="center"/>
              <w:rPr>
                <w:bCs/>
                <w:sz w:val="18"/>
                <w:szCs w:val="18"/>
              </w:rPr>
            </w:pPr>
            <w:r w:rsidRPr="007E0F5F">
              <w:rPr>
                <w:bCs/>
                <w:sz w:val="18"/>
                <w:szCs w:val="18"/>
              </w:rPr>
              <w:t>17 916,85</w:t>
            </w:r>
          </w:p>
        </w:tc>
        <w:tc>
          <w:tcPr>
            <w:tcW w:w="992" w:type="dxa"/>
            <w:vAlign w:val="center"/>
          </w:tcPr>
          <w:p w14:paraId="25AB0B8E" w14:textId="77777777" w:rsidR="007E0F5F" w:rsidRPr="007E0F5F" w:rsidRDefault="007E0F5F" w:rsidP="007E0F5F">
            <w:pPr>
              <w:jc w:val="center"/>
              <w:rPr>
                <w:bCs/>
                <w:sz w:val="18"/>
                <w:szCs w:val="18"/>
              </w:rPr>
            </w:pPr>
            <w:r w:rsidRPr="007E0F5F">
              <w:rPr>
                <w:bCs/>
                <w:sz w:val="18"/>
                <w:szCs w:val="18"/>
              </w:rPr>
              <w:t>18 651,44</w:t>
            </w:r>
          </w:p>
        </w:tc>
        <w:tc>
          <w:tcPr>
            <w:tcW w:w="992" w:type="dxa"/>
            <w:vAlign w:val="center"/>
          </w:tcPr>
          <w:p w14:paraId="2DE7078D" w14:textId="77777777" w:rsidR="007E0F5F" w:rsidRPr="007E0F5F" w:rsidRDefault="007E0F5F" w:rsidP="007E0F5F">
            <w:pPr>
              <w:jc w:val="center"/>
              <w:rPr>
                <w:bCs/>
                <w:sz w:val="18"/>
                <w:szCs w:val="18"/>
              </w:rPr>
            </w:pPr>
            <w:r w:rsidRPr="007E0F5F">
              <w:rPr>
                <w:bCs/>
                <w:sz w:val="18"/>
                <w:szCs w:val="18"/>
              </w:rPr>
              <w:t>19 416,15</w:t>
            </w:r>
          </w:p>
        </w:tc>
        <w:tc>
          <w:tcPr>
            <w:tcW w:w="993" w:type="dxa"/>
            <w:vAlign w:val="center"/>
          </w:tcPr>
          <w:p w14:paraId="13197235" w14:textId="77777777" w:rsidR="007E0F5F" w:rsidRPr="007E0F5F" w:rsidRDefault="007E0F5F" w:rsidP="007E0F5F">
            <w:pPr>
              <w:jc w:val="center"/>
              <w:rPr>
                <w:bCs/>
                <w:sz w:val="18"/>
                <w:szCs w:val="18"/>
              </w:rPr>
            </w:pPr>
            <w:r w:rsidRPr="007E0F5F">
              <w:rPr>
                <w:bCs/>
                <w:sz w:val="18"/>
                <w:szCs w:val="18"/>
              </w:rPr>
              <w:t>20 212,21</w:t>
            </w:r>
          </w:p>
        </w:tc>
        <w:tc>
          <w:tcPr>
            <w:tcW w:w="992" w:type="dxa"/>
            <w:vAlign w:val="center"/>
          </w:tcPr>
          <w:p w14:paraId="523F27C1" w14:textId="77777777" w:rsidR="007E0F5F" w:rsidRPr="007E0F5F" w:rsidRDefault="007E0F5F" w:rsidP="007E0F5F">
            <w:pPr>
              <w:jc w:val="center"/>
              <w:rPr>
                <w:bCs/>
                <w:sz w:val="18"/>
                <w:szCs w:val="18"/>
              </w:rPr>
            </w:pPr>
            <w:r w:rsidRPr="007E0F5F">
              <w:rPr>
                <w:bCs/>
                <w:sz w:val="18"/>
                <w:szCs w:val="18"/>
              </w:rPr>
              <w:t>21 040,92</w:t>
            </w:r>
          </w:p>
        </w:tc>
        <w:tc>
          <w:tcPr>
            <w:tcW w:w="1134" w:type="dxa"/>
            <w:vAlign w:val="center"/>
          </w:tcPr>
          <w:p w14:paraId="5BE50269" w14:textId="77777777" w:rsidR="007E0F5F" w:rsidRPr="007E0F5F" w:rsidRDefault="007E0F5F" w:rsidP="007E0F5F">
            <w:pPr>
              <w:jc w:val="center"/>
              <w:rPr>
                <w:bCs/>
                <w:sz w:val="18"/>
                <w:szCs w:val="18"/>
              </w:rPr>
            </w:pPr>
            <w:r w:rsidRPr="007E0F5F">
              <w:rPr>
                <w:bCs/>
                <w:sz w:val="18"/>
                <w:szCs w:val="18"/>
              </w:rPr>
              <w:t>21 903,59</w:t>
            </w:r>
          </w:p>
        </w:tc>
        <w:tc>
          <w:tcPr>
            <w:tcW w:w="1196" w:type="dxa"/>
            <w:vAlign w:val="center"/>
          </w:tcPr>
          <w:p w14:paraId="7B9A542D" w14:textId="77777777" w:rsidR="007E0F5F" w:rsidRPr="007E0F5F" w:rsidRDefault="007E0F5F" w:rsidP="007E0F5F">
            <w:pPr>
              <w:jc w:val="center"/>
              <w:rPr>
                <w:bCs/>
                <w:sz w:val="18"/>
                <w:szCs w:val="18"/>
              </w:rPr>
            </w:pPr>
            <w:r w:rsidRPr="007E0F5F">
              <w:rPr>
                <w:bCs/>
                <w:sz w:val="18"/>
                <w:szCs w:val="18"/>
              </w:rPr>
              <w:t>22 801,64</w:t>
            </w:r>
          </w:p>
        </w:tc>
        <w:tc>
          <w:tcPr>
            <w:tcW w:w="1134" w:type="dxa"/>
            <w:vAlign w:val="center"/>
          </w:tcPr>
          <w:p w14:paraId="6A9C40F9" w14:textId="77777777" w:rsidR="007E0F5F" w:rsidRPr="007E0F5F" w:rsidRDefault="007E0F5F" w:rsidP="007E0F5F">
            <w:pPr>
              <w:jc w:val="center"/>
              <w:rPr>
                <w:bCs/>
                <w:sz w:val="18"/>
                <w:szCs w:val="18"/>
              </w:rPr>
            </w:pPr>
            <w:r w:rsidRPr="007E0F5F">
              <w:rPr>
                <w:bCs/>
                <w:sz w:val="18"/>
                <w:szCs w:val="18"/>
              </w:rPr>
              <w:t>23 736,51</w:t>
            </w:r>
          </w:p>
        </w:tc>
      </w:tr>
      <w:tr w:rsidR="007E0F5F" w:rsidRPr="007E0F5F" w14:paraId="12F3A421" w14:textId="77777777" w:rsidTr="00BB4A8E">
        <w:trPr>
          <w:trHeight w:val="315"/>
        </w:trPr>
        <w:tc>
          <w:tcPr>
            <w:tcW w:w="2430" w:type="dxa"/>
            <w:shd w:val="clear" w:color="auto" w:fill="auto"/>
            <w:vAlign w:val="center"/>
            <w:hideMark/>
          </w:tcPr>
          <w:p w14:paraId="4418F69E" w14:textId="77777777" w:rsidR="007E0F5F" w:rsidRPr="007E0F5F" w:rsidRDefault="007E0F5F" w:rsidP="007E0F5F">
            <w:r w:rsidRPr="007E0F5F">
              <w:t xml:space="preserve"> в т.ч. транспорт топлива</w:t>
            </w:r>
          </w:p>
        </w:tc>
        <w:tc>
          <w:tcPr>
            <w:tcW w:w="1189" w:type="dxa"/>
            <w:shd w:val="clear" w:color="auto" w:fill="auto"/>
            <w:vAlign w:val="center"/>
            <w:hideMark/>
          </w:tcPr>
          <w:p w14:paraId="0CB9EFE1" w14:textId="77777777" w:rsidR="007E0F5F" w:rsidRPr="007E0F5F" w:rsidRDefault="007E0F5F" w:rsidP="007E0F5F">
            <w:pPr>
              <w:jc w:val="center"/>
            </w:pPr>
            <w:r w:rsidRPr="007E0F5F">
              <w:t>тыс. руб.</w:t>
            </w:r>
          </w:p>
        </w:tc>
        <w:tc>
          <w:tcPr>
            <w:tcW w:w="992" w:type="dxa"/>
            <w:shd w:val="clear" w:color="auto" w:fill="auto"/>
            <w:noWrap/>
            <w:vAlign w:val="center"/>
          </w:tcPr>
          <w:p w14:paraId="54345478" w14:textId="77777777" w:rsidR="007E0F5F" w:rsidRPr="007E0F5F" w:rsidRDefault="007E0F5F" w:rsidP="007E0F5F">
            <w:pPr>
              <w:jc w:val="center"/>
              <w:rPr>
                <w:bCs/>
                <w:sz w:val="18"/>
                <w:szCs w:val="18"/>
              </w:rPr>
            </w:pPr>
            <w:r w:rsidRPr="007E0F5F">
              <w:rPr>
                <w:bCs/>
                <w:sz w:val="18"/>
                <w:szCs w:val="18"/>
              </w:rPr>
              <w:t>9 221,82</w:t>
            </w:r>
          </w:p>
        </w:tc>
        <w:tc>
          <w:tcPr>
            <w:tcW w:w="993" w:type="dxa"/>
            <w:shd w:val="clear" w:color="auto" w:fill="auto"/>
            <w:noWrap/>
            <w:vAlign w:val="center"/>
          </w:tcPr>
          <w:p w14:paraId="76994F3D" w14:textId="77777777" w:rsidR="007E0F5F" w:rsidRPr="007E0F5F" w:rsidRDefault="007E0F5F" w:rsidP="007E0F5F">
            <w:pPr>
              <w:jc w:val="center"/>
              <w:rPr>
                <w:bCs/>
                <w:sz w:val="18"/>
                <w:szCs w:val="18"/>
              </w:rPr>
            </w:pPr>
            <w:r w:rsidRPr="007E0F5F">
              <w:rPr>
                <w:bCs/>
                <w:sz w:val="18"/>
                <w:szCs w:val="18"/>
              </w:rPr>
              <w:t>9 590,69</w:t>
            </w:r>
          </w:p>
        </w:tc>
        <w:tc>
          <w:tcPr>
            <w:tcW w:w="992" w:type="dxa"/>
            <w:shd w:val="clear" w:color="auto" w:fill="auto"/>
            <w:noWrap/>
            <w:vAlign w:val="center"/>
          </w:tcPr>
          <w:p w14:paraId="7281DA95" w14:textId="77777777" w:rsidR="007E0F5F" w:rsidRPr="007E0F5F" w:rsidRDefault="007E0F5F" w:rsidP="007E0F5F">
            <w:pPr>
              <w:jc w:val="center"/>
              <w:rPr>
                <w:bCs/>
                <w:sz w:val="18"/>
                <w:szCs w:val="18"/>
              </w:rPr>
            </w:pPr>
            <w:r w:rsidRPr="007E0F5F">
              <w:rPr>
                <w:bCs/>
                <w:sz w:val="18"/>
                <w:szCs w:val="18"/>
              </w:rPr>
              <w:t>9 974,32</w:t>
            </w:r>
          </w:p>
        </w:tc>
        <w:tc>
          <w:tcPr>
            <w:tcW w:w="992" w:type="dxa"/>
            <w:vAlign w:val="center"/>
          </w:tcPr>
          <w:p w14:paraId="7AAB770B" w14:textId="77777777" w:rsidR="007E0F5F" w:rsidRPr="007E0F5F" w:rsidRDefault="007E0F5F" w:rsidP="007E0F5F">
            <w:pPr>
              <w:jc w:val="center"/>
              <w:rPr>
                <w:bCs/>
                <w:sz w:val="18"/>
                <w:szCs w:val="18"/>
              </w:rPr>
            </w:pPr>
            <w:r w:rsidRPr="007E0F5F">
              <w:rPr>
                <w:bCs/>
                <w:sz w:val="18"/>
                <w:szCs w:val="18"/>
              </w:rPr>
              <w:t>10 373,29</w:t>
            </w:r>
          </w:p>
        </w:tc>
        <w:tc>
          <w:tcPr>
            <w:tcW w:w="992" w:type="dxa"/>
            <w:vAlign w:val="center"/>
          </w:tcPr>
          <w:p w14:paraId="1F02D703" w14:textId="77777777" w:rsidR="007E0F5F" w:rsidRPr="007E0F5F" w:rsidRDefault="007E0F5F" w:rsidP="007E0F5F">
            <w:pPr>
              <w:jc w:val="center"/>
              <w:rPr>
                <w:bCs/>
                <w:sz w:val="18"/>
                <w:szCs w:val="18"/>
              </w:rPr>
            </w:pPr>
            <w:r w:rsidRPr="007E0F5F">
              <w:rPr>
                <w:bCs/>
                <w:sz w:val="18"/>
                <w:szCs w:val="18"/>
              </w:rPr>
              <w:t>10 788,23</w:t>
            </w:r>
          </w:p>
        </w:tc>
        <w:tc>
          <w:tcPr>
            <w:tcW w:w="993" w:type="dxa"/>
            <w:vAlign w:val="center"/>
          </w:tcPr>
          <w:p w14:paraId="4AFF44DD" w14:textId="77777777" w:rsidR="007E0F5F" w:rsidRPr="007E0F5F" w:rsidRDefault="007E0F5F" w:rsidP="007E0F5F">
            <w:pPr>
              <w:jc w:val="center"/>
              <w:rPr>
                <w:bCs/>
                <w:sz w:val="18"/>
                <w:szCs w:val="18"/>
              </w:rPr>
            </w:pPr>
            <w:r w:rsidRPr="007E0F5F">
              <w:rPr>
                <w:bCs/>
                <w:sz w:val="18"/>
                <w:szCs w:val="18"/>
              </w:rPr>
              <w:t>11 219,75</w:t>
            </w:r>
          </w:p>
        </w:tc>
        <w:tc>
          <w:tcPr>
            <w:tcW w:w="992" w:type="dxa"/>
            <w:vAlign w:val="center"/>
          </w:tcPr>
          <w:p w14:paraId="3E01A3A8" w14:textId="77777777" w:rsidR="007E0F5F" w:rsidRPr="007E0F5F" w:rsidRDefault="007E0F5F" w:rsidP="007E0F5F">
            <w:pPr>
              <w:jc w:val="center"/>
              <w:rPr>
                <w:bCs/>
                <w:sz w:val="18"/>
                <w:szCs w:val="18"/>
              </w:rPr>
            </w:pPr>
            <w:r w:rsidRPr="007E0F5F">
              <w:rPr>
                <w:bCs/>
                <w:sz w:val="18"/>
                <w:szCs w:val="18"/>
              </w:rPr>
              <w:t>11 668,54</w:t>
            </w:r>
          </w:p>
        </w:tc>
        <w:tc>
          <w:tcPr>
            <w:tcW w:w="1134" w:type="dxa"/>
            <w:vAlign w:val="center"/>
          </w:tcPr>
          <w:p w14:paraId="5FF047E9" w14:textId="77777777" w:rsidR="007E0F5F" w:rsidRPr="007E0F5F" w:rsidRDefault="007E0F5F" w:rsidP="007E0F5F">
            <w:pPr>
              <w:jc w:val="center"/>
              <w:rPr>
                <w:bCs/>
                <w:sz w:val="18"/>
                <w:szCs w:val="18"/>
              </w:rPr>
            </w:pPr>
            <w:r w:rsidRPr="007E0F5F">
              <w:rPr>
                <w:bCs/>
                <w:sz w:val="18"/>
                <w:szCs w:val="18"/>
              </w:rPr>
              <w:t>12 135,29</w:t>
            </w:r>
          </w:p>
        </w:tc>
        <w:tc>
          <w:tcPr>
            <w:tcW w:w="1196" w:type="dxa"/>
            <w:vAlign w:val="center"/>
          </w:tcPr>
          <w:p w14:paraId="2003945B" w14:textId="77777777" w:rsidR="007E0F5F" w:rsidRPr="007E0F5F" w:rsidRDefault="007E0F5F" w:rsidP="007E0F5F">
            <w:pPr>
              <w:jc w:val="center"/>
              <w:rPr>
                <w:bCs/>
                <w:sz w:val="18"/>
                <w:szCs w:val="18"/>
              </w:rPr>
            </w:pPr>
            <w:r w:rsidRPr="007E0F5F">
              <w:rPr>
                <w:bCs/>
                <w:sz w:val="18"/>
                <w:szCs w:val="18"/>
              </w:rPr>
              <w:t>12 620,70</w:t>
            </w:r>
          </w:p>
        </w:tc>
        <w:tc>
          <w:tcPr>
            <w:tcW w:w="1134" w:type="dxa"/>
            <w:vAlign w:val="center"/>
          </w:tcPr>
          <w:p w14:paraId="445F3150" w14:textId="77777777" w:rsidR="007E0F5F" w:rsidRPr="007E0F5F" w:rsidRDefault="007E0F5F" w:rsidP="007E0F5F">
            <w:pPr>
              <w:jc w:val="center"/>
              <w:rPr>
                <w:bCs/>
                <w:sz w:val="18"/>
                <w:szCs w:val="18"/>
              </w:rPr>
            </w:pPr>
            <w:r w:rsidRPr="007E0F5F">
              <w:rPr>
                <w:bCs/>
                <w:sz w:val="18"/>
                <w:szCs w:val="18"/>
              </w:rPr>
              <w:t>13 125,53</w:t>
            </w:r>
          </w:p>
        </w:tc>
      </w:tr>
      <w:tr w:rsidR="007E0F5F" w:rsidRPr="007E0F5F" w14:paraId="256EDF0A" w14:textId="77777777" w:rsidTr="00BB4A8E">
        <w:trPr>
          <w:trHeight w:val="315"/>
        </w:trPr>
        <w:tc>
          <w:tcPr>
            <w:tcW w:w="2430" w:type="dxa"/>
            <w:shd w:val="clear" w:color="auto" w:fill="auto"/>
            <w:vAlign w:val="center"/>
            <w:hideMark/>
          </w:tcPr>
          <w:p w14:paraId="27EC4634" w14:textId="77777777" w:rsidR="007E0F5F" w:rsidRPr="007E0F5F" w:rsidRDefault="007E0F5F" w:rsidP="007E0F5F">
            <w:pPr>
              <w:rPr>
                <w:b/>
                <w:bCs/>
              </w:rPr>
            </w:pPr>
            <w:r w:rsidRPr="007E0F5F">
              <w:rPr>
                <w:b/>
                <w:bCs/>
              </w:rPr>
              <w:t>Расходы на электрическую энергию</w:t>
            </w:r>
          </w:p>
        </w:tc>
        <w:tc>
          <w:tcPr>
            <w:tcW w:w="1189" w:type="dxa"/>
            <w:shd w:val="clear" w:color="auto" w:fill="auto"/>
            <w:vAlign w:val="center"/>
            <w:hideMark/>
          </w:tcPr>
          <w:p w14:paraId="2E4E05EB" w14:textId="77777777" w:rsidR="007E0F5F" w:rsidRPr="007E0F5F" w:rsidRDefault="007E0F5F" w:rsidP="007E0F5F">
            <w:pPr>
              <w:jc w:val="center"/>
            </w:pPr>
            <w:r w:rsidRPr="007E0F5F">
              <w:t>тыс. руб.</w:t>
            </w:r>
          </w:p>
        </w:tc>
        <w:tc>
          <w:tcPr>
            <w:tcW w:w="992" w:type="dxa"/>
            <w:shd w:val="clear" w:color="auto" w:fill="auto"/>
            <w:noWrap/>
            <w:vAlign w:val="center"/>
          </w:tcPr>
          <w:p w14:paraId="0245D7B9" w14:textId="77777777" w:rsidR="007E0F5F" w:rsidRPr="007E0F5F" w:rsidRDefault="007E0F5F" w:rsidP="007E0F5F">
            <w:pPr>
              <w:jc w:val="center"/>
              <w:rPr>
                <w:b/>
                <w:bCs/>
                <w:sz w:val="18"/>
                <w:szCs w:val="18"/>
              </w:rPr>
            </w:pPr>
            <w:r w:rsidRPr="007E0F5F">
              <w:rPr>
                <w:b/>
                <w:bCs/>
                <w:sz w:val="18"/>
                <w:szCs w:val="18"/>
              </w:rPr>
              <w:t>14 309,40</w:t>
            </w:r>
          </w:p>
        </w:tc>
        <w:tc>
          <w:tcPr>
            <w:tcW w:w="993" w:type="dxa"/>
            <w:shd w:val="clear" w:color="auto" w:fill="auto"/>
            <w:noWrap/>
            <w:vAlign w:val="center"/>
          </w:tcPr>
          <w:p w14:paraId="4C719565" w14:textId="77777777" w:rsidR="007E0F5F" w:rsidRPr="007E0F5F" w:rsidRDefault="007E0F5F" w:rsidP="007E0F5F">
            <w:pPr>
              <w:jc w:val="center"/>
              <w:rPr>
                <w:b/>
                <w:bCs/>
                <w:sz w:val="18"/>
                <w:szCs w:val="18"/>
              </w:rPr>
            </w:pPr>
            <w:r w:rsidRPr="007E0F5F">
              <w:rPr>
                <w:b/>
                <w:bCs/>
                <w:sz w:val="18"/>
                <w:szCs w:val="18"/>
              </w:rPr>
              <w:t>14 881,78</w:t>
            </w:r>
          </w:p>
        </w:tc>
        <w:tc>
          <w:tcPr>
            <w:tcW w:w="992" w:type="dxa"/>
            <w:shd w:val="clear" w:color="auto" w:fill="auto"/>
            <w:noWrap/>
            <w:vAlign w:val="center"/>
          </w:tcPr>
          <w:p w14:paraId="3C7D1E95" w14:textId="77777777" w:rsidR="007E0F5F" w:rsidRPr="007E0F5F" w:rsidRDefault="007E0F5F" w:rsidP="007E0F5F">
            <w:pPr>
              <w:jc w:val="center"/>
              <w:rPr>
                <w:b/>
                <w:bCs/>
                <w:sz w:val="18"/>
                <w:szCs w:val="18"/>
              </w:rPr>
            </w:pPr>
            <w:r w:rsidRPr="007E0F5F">
              <w:rPr>
                <w:b/>
                <w:bCs/>
                <w:sz w:val="18"/>
                <w:szCs w:val="18"/>
              </w:rPr>
              <w:t>15 477,05</w:t>
            </w:r>
          </w:p>
        </w:tc>
        <w:tc>
          <w:tcPr>
            <w:tcW w:w="992" w:type="dxa"/>
            <w:vAlign w:val="center"/>
          </w:tcPr>
          <w:p w14:paraId="270B1146" w14:textId="77777777" w:rsidR="007E0F5F" w:rsidRPr="007E0F5F" w:rsidRDefault="007E0F5F" w:rsidP="007E0F5F">
            <w:pPr>
              <w:jc w:val="center"/>
              <w:rPr>
                <w:b/>
                <w:bCs/>
                <w:sz w:val="18"/>
                <w:szCs w:val="18"/>
              </w:rPr>
            </w:pPr>
            <w:r w:rsidRPr="007E0F5F">
              <w:rPr>
                <w:b/>
                <w:bCs/>
                <w:sz w:val="18"/>
                <w:szCs w:val="18"/>
              </w:rPr>
              <w:t>16 096,13</w:t>
            </w:r>
          </w:p>
        </w:tc>
        <w:tc>
          <w:tcPr>
            <w:tcW w:w="992" w:type="dxa"/>
            <w:vAlign w:val="center"/>
          </w:tcPr>
          <w:p w14:paraId="6EA2676B" w14:textId="77777777" w:rsidR="007E0F5F" w:rsidRPr="007E0F5F" w:rsidRDefault="007E0F5F" w:rsidP="007E0F5F">
            <w:pPr>
              <w:jc w:val="center"/>
              <w:rPr>
                <w:b/>
                <w:bCs/>
                <w:sz w:val="18"/>
                <w:szCs w:val="18"/>
              </w:rPr>
            </w:pPr>
            <w:r w:rsidRPr="007E0F5F">
              <w:rPr>
                <w:b/>
                <w:bCs/>
                <w:sz w:val="18"/>
                <w:szCs w:val="18"/>
              </w:rPr>
              <w:t>16 739,97</w:t>
            </w:r>
          </w:p>
        </w:tc>
        <w:tc>
          <w:tcPr>
            <w:tcW w:w="993" w:type="dxa"/>
            <w:vAlign w:val="center"/>
          </w:tcPr>
          <w:p w14:paraId="67666E87" w14:textId="77777777" w:rsidR="007E0F5F" w:rsidRPr="007E0F5F" w:rsidRDefault="007E0F5F" w:rsidP="007E0F5F">
            <w:pPr>
              <w:jc w:val="center"/>
              <w:rPr>
                <w:b/>
                <w:bCs/>
                <w:sz w:val="18"/>
                <w:szCs w:val="18"/>
              </w:rPr>
            </w:pPr>
            <w:r w:rsidRPr="007E0F5F">
              <w:rPr>
                <w:b/>
                <w:bCs/>
                <w:sz w:val="18"/>
                <w:szCs w:val="18"/>
              </w:rPr>
              <w:t>17 409,57</w:t>
            </w:r>
          </w:p>
        </w:tc>
        <w:tc>
          <w:tcPr>
            <w:tcW w:w="992" w:type="dxa"/>
            <w:vAlign w:val="center"/>
          </w:tcPr>
          <w:p w14:paraId="5FAB1838" w14:textId="77777777" w:rsidR="007E0F5F" w:rsidRPr="007E0F5F" w:rsidRDefault="007E0F5F" w:rsidP="007E0F5F">
            <w:pPr>
              <w:jc w:val="center"/>
              <w:rPr>
                <w:b/>
                <w:bCs/>
                <w:sz w:val="18"/>
                <w:szCs w:val="18"/>
              </w:rPr>
            </w:pPr>
            <w:r w:rsidRPr="007E0F5F">
              <w:rPr>
                <w:b/>
                <w:bCs/>
                <w:sz w:val="18"/>
                <w:szCs w:val="18"/>
              </w:rPr>
              <w:t>18 105,96</w:t>
            </w:r>
          </w:p>
        </w:tc>
        <w:tc>
          <w:tcPr>
            <w:tcW w:w="1134" w:type="dxa"/>
            <w:vAlign w:val="center"/>
          </w:tcPr>
          <w:p w14:paraId="41CCFAC1" w14:textId="77777777" w:rsidR="007E0F5F" w:rsidRPr="007E0F5F" w:rsidRDefault="007E0F5F" w:rsidP="007E0F5F">
            <w:pPr>
              <w:jc w:val="center"/>
              <w:rPr>
                <w:b/>
                <w:bCs/>
                <w:sz w:val="18"/>
                <w:szCs w:val="18"/>
              </w:rPr>
            </w:pPr>
            <w:r w:rsidRPr="007E0F5F">
              <w:rPr>
                <w:b/>
                <w:bCs/>
                <w:sz w:val="18"/>
                <w:szCs w:val="18"/>
              </w:rPr>
              <w:t>18 830,19</w:t>
            </w:r>
          </w:p>
        </w:tc>
        <w:tc>
          <w:tcPr>
            <w:tcW w:w="1196" w:type="dxa"/>
            <w:vAlign w:val="center"/>
          </w:tcPr>
          <w:p w14:paraId="6FBC92DB" w14:textId="77777777" w:rsidR="007E0F5F" w:rsidRPr="007E0F5F" w:rsidRDefault="007E0F5F" w:rsidP="007E0F5F">
            <w:pPr>
              <w:jc w:val="center"/>
              <w:rPr>
                <w:b/>
                <w:bCs/>
                <w:sz w:val="18"/>
                <w:szCs w:val="18"/>
              </w:rPr>
            </w:pPr>
            <w:r w:rsidRPr="007E0F5F">
              <w:rPr>
                <w:b/>
                <w:bCs/>
                <w:sz w:val="18"/>
                <w:szCs w:val="18"/>
              </w:rPr>
              <w:t>19 583,40</w:t>
            </w:r>
          </w:p>
        </w:tc>
        <w:tc>
          <w:tcPr>
            <w:tcW w:w="1134" w:type="dxa"/>
            <w:vAlign w:val="center"/>
          </w:tcPr>
          <w:p w14:paraId="305AC61C" w14:textId="77777777" w:rsidR="007E0F5F" w:rsidRPr="007E0F5F" w:rsidRDefault="007E0F5F" w:rsidP="007E0F5F">
            <w:pPr>
              <w:jc w:val="center"/>
              <w:rPr>
                <w:b/>
                <w:bCs/>
                <w:sz w:val="18"/>
                <w:szCs w:val="18"/>
              </w:rPr>
            </w:pPr>
            <w:r w:rsidRPr="007E0F5F">
              <w:rPr>
                <w:b/>
                <w:bCs/>
                <w:sz w:val="18"/>
                <w:szCs w:val="18"/>
              </w:rPr>
              <w:t>20 366,74</w:t>
            </w:r>
          </w:p>
        </w:tc>
      </w:tr>
      <w:tr w:rsidR="007E0F5F" w:rsidRPr="007E0F5F" w14:paraId="60A88C6A" w14:textId="77777777" w:rsidTr="00BB4A8E">
        <w:trPr>
          <w:trHeight w:val="315"/>
        </w:trPr>
        <w:tc>
          <w:tcPr>
            <w:tcW w:w="2430" w:type="dxa"/>
            <w:shd w:val="clear" w:color="auto" w:fill="auto"/>
            <w:vAlign w:val="center"/>
            <w:hideMark/>
          </w:tcPr>
          <w:p w14:paraId="296F4552" w14:textId="77777777" w:rsidR="007E0F5F" w:rsidRPr="007E0F5F" w:rsidRDefault="007E0F5F" w:rsidP="007E0F5F">
            <w:pPr>
              <w:rPr>
                <w:b/>
                <w:bCs/>
              </w:rPr>
            </w:pPr>
            <w:r w:rsidRPr="007E0F5F">
              <w:rPr>
                <w:b/>
                <w:bCs/>
              </w:rPr>
              <w:t>Расходы на воду</w:t>
            </w:r>
          </w:p>
        </w:tc>
        <w:tc>
          <w:tcPr>
            <w:tcW w:w="1189" w:type="dxa"/>
            <w:shd w:val="clear" w:color="auto" w:fill="auto"/>
            <w:vAlign w:val="center"/>
            <w:hideMark/>
          </w:tcPr>
          <w:p w14:paraId="2CC32798" w14:textId="77777777" w:rsidR="007E0F5F" w:rsidRPr="007E0F5F" w:rsidRDefault="007E0F5F" w:rsidP="007E0F5F">
            <w:pPr>
              <w:jc w:val="center"/>
            </w:pPr>
            <w:r w:rsidRPr="007E0F5F">
              <w:t>тыс. руб.</w:t>
            </w:r>
          </w:p>
        </w:tc>
        <w:tc>
          <w:tcPr>
            <w:tcW w:w="992" w:type="dxa"/>
            <w:shd w:val="clear" w:color="auto" w:fill="auto"/>
            <w:noWrap/>
            <w:vAlign w:val="center"/>
          </w:tcPr>
          <w:p w14:paraId="55D2ACA9" w14:textId="77777777" w:rsidR="007E0F5F" w:rsidRPr="007E0F5F" w:rsidRDefault="007E0F5F" w:rsidP="007E0F5F">
            <w:pPr>
              <w:jc w:val="center"/>
              <w:rPr>
                <w:b/>
                <w:bCs/>
                <w:sz w:val="18"/>
                <w:szCs w:val="18"/>
              </w:rPr>
            </w:pPr>
            <w:r w:rsidRPr="007E0F5F">
              <w:rPr>
                <w:b/>
                <w:bCs/>
                <w:sz w:val="18"/>
                <w:szCs w:val="18"/>
              </w:rPr>
              <w:t>778,67</w:t>
            </w:r>
          </w:p>
        </w:tc>
        <w:tc>
          <w:tcPr>
            <w:tcW w:w="993" w:type="dxa"/>
            <w:shd w:val="clear" w:color="auto" w:fill="auto"/>
            <w:noWrap/>
            <w:vAlign w:val="center"/>
          </w:tcPr>
          <w:p w14:paraId="0E36C350" w14:textId="77777777" w:rsidR="007E0F5F" w:rsidRPr="007E0F5F" w:rsidRDefault="007E0F5F" w:rsidP="007E0F5F">
            <w:pPr>
              <w:jc w:val="center"/>
              <w:rPr>
                <w:b/>
                <w:bCs/>
                <w:sz w:val="18"/>
                <w:szCs w:val="18"/>
              </w:rPr>
            </w:pPr>
            <w:r w:rsidRPr="007E0F5F">
              <w:rPr>
                <w:b/>
                <w:bCs/>
                <w:sz w:val="18"/>
                <w:szCs w:val="18"/>
              </w:rPr>
              <w:t>809,81</w:t>
            </w:r>
          </w:p>
        </w:tc>
        <w:tc>
          <w:tcPr>
            <w:tcW w:w="992" w:type="dxa"/>
            <w:shd w:val="clear" w:color="auto" w:fill="auto"/>
            <w:noWrap/>
            <w:vAlign w:val="center"/>
          </w:tcPr>
          <w:p w14:paraId="65EF8776" w14:textId="77777777" w:rsidR="007E0F5F" w:rsidRPr="007E0F5F" w:rsidRDefault="007E0F5F" w:rsidP="007E0F5F">
            <w:pPr>
              <w:jc w:val="center"/>
              <w:rPr>
                <w:b/>
                <w:bCs/>
                <w:sz w:val="18"/>
                <w:szCs w:val="18"/>
              </w:rPr>
            </w:pPr>
            <w:r w:rsidRPr="007E0F5F">
              <w:rPr>
                <w:b/>
                <w:bCs/>
                <w:sz w:val="18"/>
                <w:szCs w:val="18"/>
              </w:rPr>
              <w:t>842,20</w:t>
            </w:r>
          </w:p>
        </w:tc>
        <w:tc>
          <w:tcPr>
            <w:tcW w:w="992" w:type="dxa"/>
            <w:vAlign w:val="center"/>
          </w:tcPr>
          <w:p w14:paraId="312CAAEF" w14:textId="77777777" w:rsidR="007E0F5F" w:rsidRPr="007E0F5F" w:rsidRDefault="007E0F5F" w:rsidP="007E0F5F">
            <w:pPr>
              <w:jc w:val="center"/>
              <w:rPr>
                <w:b/>
                <w:bCs/>
                <w:sz w:val="18"/>
                <w:szCs w:val="18"/>
              </w:rPr>
            </w:pPr>
            <w:r w:rsidRPr="007E0F5F">
              <w:rPr>
                <w:b/>
                <w:bCs/>
                <w:sz w:val="18"/>
                <w:szCs w:val="18"/>
              </w:rPr>
              <w:t>875,89</w:t>
            </w:r>
          </w:p>
        </w:tc>
        <w:tc>
          <w:tcPr>
            <w:tcW w:w="992" w:type="dxa"/>
            <w:vAlign w:val="center"/>
          </w:tcPr>
          <w:p w14:paraId="19A67056" w14:textId="77777777" w:rsidR="007E0F5F" w:rsidRPr="007E0F5F" w:rsidRDefault="007E0F5F" w:rsidP="007E0F5F">
            <w:pPr>
              <w:jc w:val="center"/>
              <w:rPr>
                <w:b/>
                <w:bCs/>
                <w:sz w:val="18"/>
                <w:szCs w:val="18"/>
              </w:rPr>
            </w:pPr>
            <w:r w:rsidRPr="007E0F5F">
              <w:rPr>
                <w:b/>
                <w:bCs/>
                <w:sz w:val="18"/>
                <w:szCs w:val="18"/>
              </w:rPr>
              <w:t>910,93</w:t>
            </w:r>
          </w:p>
        </w:tc>
        <w:tc>
          <w:tcPr>
            <w:tcW w:w="993" w:type="dxa"/>
            <w:vAlign w:val="center"/>
          </w:tcPr>
          <w:p w14:paraId="21306118" w14:textId="77777777" w:rsidR="007E0F5F" w:rsidRPr="007E0F5F" w:rsidRDefault="007E0F5F" w:rsidP="007E0F5F">
            <w:pPr>
              <w:jc w:val="center"/>
              <w:rPr>
                <w:b/>
                <w:bCs/>
                <w:sz w:val="18"/>
                <w:szCs w:val="18"/>
              </w:rPr>
            </w:pPr>
            <w:r w:rsidRPr="007E0F5F">
              <w:rPr>
                <w:b/>
                <w:bCs/>
                <w:sz w:val="18"/>
                <w:szCs w:val="18"/>
              </w:rPr>
              <w:t>947,37</w:t>
            </w:r>
          </w:p>
        </w:tc>
        <w:tc>
          <w:tcPr>
            <w:tcW w:w="992" w:type="dxa"/>
            <w:vAlign w:val="center"/>
          </w:tcPr>
          <w:p w14:paraId="5809A4FE" w14:textId="77777777" w:rsidR="007E0F5F" w:rsidRPr="007E0F5F" w:rsidRDefault="007E0F5F" w:rsidP="007E0F5F">
            <w:pPr>
              <w:jc w:val="center"/>
              <w:rPr>
                <w:b/>
                <w:bCs/>
                <w:sz w:val="18"/>
                <w:szCs w:val="18"/>
              </w:rPr>
            </w:pPr>
            <w:r w:rsidRPr="007E0F5F">
              <w:rPr>
                <w:b/>
                <w:bCs/>
                <w:sz w:val="18"/>
                <w:szCs w:val="18"/>
              </w:rPr>
              <w:t>985,26</w:t>
            </w:r>
          </w:p>
        </w:tc>
        <w:tc>
          <w:tcPr>
            <w:tcW w:w="1134" w:type="dxa"/>
            <w:vAlign w:val="center"/>
          </w:tcPr>
          <w:p w14:paraId="050B84DC" w14:textId="77777777" w:rsidR="007E0F5F" w:rsidRPr="007E0F5F" w:rsidRDefault="007E0F5F" w:rsidP="007E0F5F">
            <w:pPr>
              <w:jc w:val="center"/>
              <w:rPr>
                <w:b/>
                <w:bCs/>
                <w:sz w:val="18"/>
                <w:szCs w:val="18"/>
              </w:rPr>
            </w:pPr>
            <w:r w:rsidRPr="007E0F5F">
              <w:rPr>
                <w:b/>
                <w:bCs/>
                <w:sz w:val="18"/>
                <w:szCs w:val="18"/>
              </w:rPr>
              <w:t>1 024,67</w:t>
            </w:r>
          </w:p>
        </w:tc>
        <w:tc>
          <w:tcPr>
            <w:tcW w:w="1196" w:type="dxa"/>
            <w:vAlign w:val="center"/>
          </w:tcPr>
          <w:p w14:paraId="25F4A492" w14:textId="77777777" w:rsidR="007E0F5F" w:rsidRPr="007E0F5F" w:rsidRDefault="007E0F5F" w:rsidP="007E0F5F">
            <w:pPr>
              <w:jc w:val="center"/>
              <w:rPr>
                <w:b/>
                <w:bCs/>
                <w:sz w:val="18"/>
                <w:szCs w:val="18"/>
              </w:rPr>
            </w:pPr>
            <w:r w:rsidRPr="007E0F5F">
              <w:rPr>
                <w:b/>
                <w:bCs/>
                <w:sz w:val="18"/>
                <w:szCs w:val="18"/>
              </w:rPr>
              <w:t>1 065,66</w:t>
            </w:r>
          </w:p>
        </w:tc>
        <w:tc>
          <w:tcPr>
            <w:tcW w:w="1134" w:type="dxa"/>
            <w:vAlign w:val="center"/>
          </w:tcPr>
          <w:p w14:paraId="355A34CE" w14:textId="77777777" w:rsidR="007E0F5F" w:rsidRPr="007E0F5F" w:rsidRDefault="007E0F5F" w:rsidP="007E0F5F">
            <w:pPr>
              <w:jc w:val="center"/>
              <w:rPr>
                <w:b/>
                <w:bCs/>
                <w:sz w:val="18"/>
                <w:szCs w:val="18"/>
              </w:rPr>
            </w:pPr>
            <w:r w:rsidRPr="007E0F5F">
              <w:rPr>
                <w:b/>
                <w:bCs/>
                <w:sz w:val="18"/>
                <w:szCs w:val="18"/>
              </w:rPr>
              <w:t>1 108,28</w:t>
            </w:r>
          </w:p>
        </w:tc>
      </w:tr>
      <w:tr w:rsidR="007E0F5F" w:rsidRPr="007E0F5F" w14:paraId="6802EB09" w14:textId="77777777" w:rsidTr="00BB4A8E">
        <w:trPr>
          <w:trHeight w:val="315"/>
        </w:trPr>
        <w:tc>
          <w:tcPr>
            <w:tcW w:w="2430" w:type="dxa"/>
            <w:shd w:val="clear" w:color="auto" w:fill="auto"/>
            <w:vAlign w:val="center"/>
          </w:tcPr>
          <w:p w14:paraId="3D1FA695" w14:textId="77777777" w:rsidR="007E0F5F" w:rsidRPr="007E0F5F" w:rsidRDefault="007E0F5F" w:rsidP="007E0F5F">
            <w:pPr>
              <w:rPr>
                <w:b/>
                <w:bCs/>
              </w:rPr>
            </w:pPr>
            <w:r w:rsidRPr="007E0F5F">
              <w:rPr>
                <w:b/>
                <w:bCs/>
              </w:rPr>
              <w:t>Расходы на создание запасов топлива</w:t>
            </w:r>
          </w:p>
        </w:tc>
        <w:tc>
          <w:tcPr>
            <w:tcW w:w="1189" w:type="dxa"/>
            <w:shd w:val="clear" w:color="auto" w:fill="auto"/>
            <w:vAlign w:val="center"/>
          </w:tcPr>
          <w:p w14:paraId="02468770" w14:textId="77777777" w:rsidR="007E0F5F" w:rsidRPr="007E0F5F" w:rsidRDefault="007E0F5F" w:rsidP="007E0F5F">
            <w:pPr>
              <w:jc w:val="center"/>
            </w:pPr>
            <w:r w:rsidRPr="007E0F5F">
              <w:t>тыс. руб.</w:t>
            </w:r>
          </w:p>
        </w:tc>
        <w:tc>
          <w:tcPr>
            <w:tcW w:w="992" w:type="dxa"/>
            <w:shd w:val="clear" w:color="auto" w:fill="auto"/>
            <w:noWrap/>
            <w:vAlign w:val="center"/>
          </w:tcPr>
          <w:p w14:paraId="66C676FA" w14:textId="77777777" w:rsidR="007E0F5F" w:rsidRPr="007E0F5F" w:rsidRDefault="007E0F5F" w:rsidP="007E0F5F">
            <w:pPr>
              <w:jc w:val="center"/>
              <w:rPr>
                <w:b/>
                <w:bCs/>
                <w:sz w:val="18"/>
                <w:szCs w:val="18"/>
              </w:rPr>
            </w:pPr>
            <w:r w:rsidRPr="007E0F5F">
              <w:rPr>
                <w:b/>
                <w:bCs/>
                <w:sz w:val="18"/>
                <w:szCs w:val="18"/>
              </w:rPr>
              <w:t>0,00</w:t>
            </w:r>
          </w:p>
        </w:tc>
        <w:tc>
          <w:tcPr>
            <w:tcW w:w="993" w:type="dxa"/>
            <w:shd w:val="clear" w:color="auto" w:fill="auto"/>
            <w:noWrap/>
            <w:vAlign w:val="center"/>
          </w:tcPr>
          <w:p w14:paraId="66CF43DD" w14:textId="77777777" w:rsidR="007E0F5F" w:rsidRPr="007E0F5F" w:rsidRDefault="007E0F5F" w:rsidP="007E0F5F">
            <w:pPr>
              <w:jc w:val="center"/>
              <w:rPr>
                <w:b/>
                <w:bCs/>
                <w:sz w:val="18"/>
                <w:szCs w:val="18"/>
              </w:rPr>
            </w:pPr>
            <w:r w:rsidRPr="007E0F5F">
              <w:rPr>
                <w:b/>
                <w:bCs/>
                <w:sz w:val="18"/>
                <w:szCs w:val="18"/>
              </w:rPr>
              <w:t>4 000,00</w:t>
            </w:r>
          </w:p>
        </w:tc>
        <w:tc>
          <w:tcPr>
            <w:tcW w:w="992" w:type="dxa"/>
            <w:shd w:val="clear" w:color="auto" w:fill="auto"/>
            <w:noWrap/>
            <w:vAlign w:val="center"/>
          </w:tcPr>
          <w:p w14:paraId="386B6D79" w14:textId="77777777" w:rsidR="007E0F5F" w:rsidRPr="007E0F5F" w:rsidRDefault="007E0F5F" w:rsidP="007E0F5F">
            <w:pPr>
              <w:jc w:val="center"/>
              <w:rPr>
                <w:b/>
                <w:bCs/>
                <w:sz w:val="18"/>
                <w:szCs w:val="18"/>
              </w:rPr>
            </w:pPr>
            <w:r w:rsidRPr="007E0F5F">
              <w:rPr>
                <w:b/>
                <w:bCs/>
                <w:sz w:val="18"/>
                <w:szCs w:val="18"/>
              </w:rPr>
              <w:t>4 500,00</w:t>
            </w:r>
          </w:p>
        </w:tc>
        <w:tc>
          <w:tcPr>
            <w:tcW w:w="992" w:type="dxa"/>
            <w:vAlign w:val="center"/>
          </w:tcPr>
          <w:p w14:paraId="0C537BEC" w14:textId="77777777" w:rsidR="007E0F5F" w:rsidRPr="007E0F5F" w:rsidRDefault="007E0F5F" w:rsidP="007E0F5F">
            <w:pPr>
              <w:jc w:val="center"/>
              <w:rPr>
                <w:b/>
                <w:bCs/>
                <w:sz w:val="18"/>
                <w:szCs w:val="18"/>
              </w:rPr>
            </w:pPr>
            <w:r w:rsidRPr="007E0F5F">
              <w:rPr>
                <w:b/>
                <w:bCs/>
                <w:sz w:val="18"/>
                <w:szCs w:val="18"/>
              </w:rPr>
              <w:t>1 000,00</w:t>
            </w:r>
          </w:p>
        </w:tc>
        <w:tc>
          <w:tcPr>
            <w:tcW w:w="992" w:type="dxa"/>
            <w:vAlign w:val="center"/>
          </w:tcPr>
          <w:p w14:paraId="79C5D2B7" w14:textId="77777777" w:rsidR="007E0F5F" w:rsidRPr="007E0F5F" w:rsidRDefault="007E0F5F" w:rsidP="007E0F5F">
            <w:pPr>
              <w:jc w:val="center"/>
              <w:rPr>
                <w:b/>
                <w:bCs/>
                <w:sz w:val="18"/>
                <w:szCs w:val="18"/>
              </w:rPr>
            </w:pPr>
            <w:r w:rsidRPr="007E0F5F">
              <w:rPr>
                <w:b/>
                <w:bCs/>
                <w:sz w:val="18"/>
                <w:szCs w:val="18"/>
              </w:rPr>
              <w:t>1 000,00</w:t>
            </w:r>
          </w:p>
        </w:tc>
        <w:tc>
          <w:tcPr>
            <w:tcW w:w="993" w:type="dxa"/>
            <w:vAlign w:val="center"/>
          </w:tcPr>
          <w:p w14:paraId="3531A959" w14:textId="77777777" w:rsidR="007E0F5F" w:rsidRPr="007E0F5F" w:rsidRDefault="007E0F5F" w:rsidP="007E0F5F">
            <w:pPr>
              <w:jc w:val="center"/>
              <w:rPr>
                <w:b/>
                <w:bCs/>
                <w:sz w:val="18"/>
                <w:szCs w:val="18"/>
              </w:rPr>
            </w:pPr>
            <w:r w:rsidRPr="007E0F5F">
              <w:rPr>
                <w:b/>
                <w:bCs/>
                <w:sz w:val="18"/>
                <w:szCs w:val="18"/>
              </w:rPr>
              <w:t>416,94</w:t>
            </w:r>
          </w:p>
        </w:tc>
        <w:tc>
          <w:tcPr>
            <w:tcW w:w="992" w:type="dxa"/>
            <w:vAlign w:val="center"/>
          </w:tcPr>
          <w:p w14:paraId="4D3A8057" w14:textId="77777777" w:rsidR="007E0F5F" w:rsidRPr="007E0F5F" w:rsidRDefault="007E0F5F" w:rsidP="007E0F5F">
            <w:pPr>
              <w:jc w:val="center"/>
              <w:rPr>
                <w:b/>
                <w:bCs/>
                <w:sz w:val="18"/>
                <w:szCs w:val="18"/>
              </w:rPr>
            </w:pPr>
            <w:r w:rsidRPr="007E0F5F">
              <w:rPr>
                <w:b/>
                <w:bCs/>
                <w:sz w:val="18"/>
                <w:szCs w:val="18"/>
              </w:rPr>
              <w:t>0,00</w:t>
            </w:r>
          </w:p>
        </w:tc>
        <w:tc>
          <w:tcPr>
            <w:tcW w:w="1134" w:type="dxa"/>
            <w:vAlign w:val="center"/>
          </w:tcPr>
          <w:p w14:paraId="585A6E9C" w14:textId="77777777" w:rsidR="007E0F5F" w:rsidRPr="007E0F5F" w:rsidRDefault="007E0F5F" w:rsidP="007E0F5F">
            <w:pPr>
              <w:jc w:val="center"/>
              <w:rPr>
                <w:b/>
                <w:bCs/>
                <w:sz w:val="18"/>
                <w:szCs w:val="18"/>
              </w:rPr>
            </w:pPr>
            <w:r w:rsidRPr="007E0F5F">
              <w:rPr>
                <w:b/>
                <w:bCs/>
                <w:sz w:val="18"/>
                <w:szCs w:val="18"/>
              </w:rPr>
              <w:t>0,00</w:t>
            </w:r>
          </w:p>
        </w:tc>
        <w:tc>
          <w:tcPr>
            <w:tcW w:w="1196" w:type="dxa"/>
            <w:vAlign w:val="center"/>
          </w:tcPr>
          <w:p w14:paraId="20522AD2" w14:textId="77777777" w:rsidR="007E0F5F" w:rsidRPr="007E0F5F" w:rsidRDefault="007E0F5F" w:rsidP="007E0F5F">
            <w:pPr>
              <w:jc w:val="center"/>
              <w:rPr>
                <w:b/>
                <w:bCs/>
                <w:sz w:val="18"/>
                <w:szCs w:val="18"/>
              </w:rPr>
            </w:pPr>
            <w:r w:rsidRPr="007E0F5F">
              <w:rPr>
                <w:b/>
                <w:bCs/>
                <w:sz w:val="18"/>
                <w:szCs w:val="18"/>
              </w:rPr>
              <w:t>0,00</w:t>
            </w:r>
          </w:p>
        </w:tc>
        <w:tc>
          <w:tcPr>
            <w:tcW w:w="1134" w:type="dxa"/>
            <w:vAlign w:val="center"/>
          </w:tcPr>
          <w:p w14:paraId="0B416D18" w14:textId="77777777" w:rsidR="007E0F5F" w:rsidRPr="007E0F5F" w:rsidRDefault="007E0F5F" w:rsidP="007E0F5F">
            <w:pPr>
              <w:jc w:val="center"/>
              <w:rPr>
                <w:b/>
                <w:bCs/>
                <w:sz w:val="18"/>
                <w:szCs w:val="18"/>
              </w:rPr>
            </w:pPr>
            <w:r w:rsidRPr="007E0F5F">
              <w:rPr>
                <w:b/>
                <w:bCs/>
                <w:sz w:val="18"/>
                <w:szCs w:val="18"/>
              </w:rPr>
              <w:t>0,00</w:t>
            </w:r>
          </w:p>
        </w:tc>
      </w:tr>
    </w:tbl>
    <w:p w14:paraId="52FFB6BF" w14:textId="77777777" w:rsidR="007E0F5F" w:rsidRPr="007E0F5F" w:rsidRDefault="007E0F5F" w:rsidP="007E0F5F">
      <w:pPr>
        <w:keepNext/>
        <w:jc w:val="both"/>
        <w:outlineLvl w:val="1"/>
        <w:rPr>
          <w:b/>
          <w:color w:val="000000"/>
          <w:sz w:val="28"/>
          <w:szCs w:val="20"/>
        </w:rPr>
        <w:sectPr w:rsidR="007E0F5F" w:rsidRPr="007E0F5F" w:rsidSect="00604F13">
          <w:pgSz w:w="16838" w:h="11906" w:orient="landscape"/>
          <w:pgMar w:top="1134" w:right="1134" w:bottom="1134" w:left="1134" w:header="720" w:footer="720" w:gutter="0"/>
          <w:cols w:space="720"/>
          <w:docGrid w:linePitch="326"/>
        </w:sectPr>
      </w:pPr>
    </w:p>
    <w:p w14:paraId="3712AE9B" w14:textId="77777777" w:rsidR="007E0F5F" w:rsidRPr="007E0F5F" w:rsidRDefault="007E0F5F" w:rsidP="007E0F5F">
      <w:pPr>
        <w:keepNext/>
        <w:jc w:val="both"/>
        <w:outlineLvl w:val="1"/>
        <w:rPr>
          <w:b/>
          <w:color w:val="000000"/>
          <w:sz w:val="28"/>
          <w:szCs w:val="20"/>
        </w:rPr>
      </w:pPr>
      <w:bookmarkStart w:id="53" w:name="_Toc73709818"/>
      <w:r w:rsidRPr="007E0F5F">
        <w:rPr>
          <w:b/>
          <w:color w:val="000000"/>
          <w:sz w:val="28"/>
          <w:szCs w:val="20"/>
        </w:rPr>
        <w:lastRenderedPageBreak/>
        <w:t>3.6.1. Расходы на топливо</w:t>
      </w:r>
      <w:bookmarkEnd w:id="53"/>
    </w:p>
    <w:p w14:paraId="62C13564" w14:textId="77777777" w:rsidR="007E0F5F" w:rsidRPr="007E0F5F" w:rsidRDefault="007E0F5F" w:rsidP="007E0F5F">
      <w:pPr>
        <w:ind w:firstLine="709"/>
        <w:jc w:val="both"/>
        <w:rPr>
          <w:color w:val="000000"/>
          <w:sz w:val="28"/>
          <w:szCs w:val="28"/>
        </w:rPr>
      </w:pPr>
      <w:r w:rsidRPr="007E0F5F">
        <w:rPr>
          <w:color w:val="000000"/>
          <w:sz w:val="28"/>
          <w:szCs w:val="28"/>
        </w:rPr>
        <w:t xml:space="preserve">Предприятием заявлены расходы по статье на 2021 год в размере </w:t>
      </w:r>
      <w:r w:rsidRPr="007E0F5F">
        <w:rPr>
          <w:sz w:val="28"/>
          <w:szCs w:val="28"/>
        </w:rPr>
        <w:t>29 979,78</w:t>
      </w:r>
      <w:r w:rsidRPr="007E0F5F">
        <w:rPr>
          <w:color w:val="000000"/>
          <w:sz w:val="28"/>
          <w:szCs w:val="28"/>
        </w:rPr>
        <w:t xml:space="preserve"> тыс. руб., в том числе затраты на уголь - </w:t>
      </w:r>
      <w:r w:rsidRPr="007E0F5F">
        <w:rPr>
          <w:sz w:val="28"/>
          <w:szCs w:val="28"/>
        </w:rPr>
        <w:t>16 937,45 тыс</w:t>
      </w:r>
      <w:r w:rsidRPr="007E0F5F">
        <w:rPr>
          <w:color w:val="000000"/>
          <w:sz w:val="28"/>
          <w:szCs w:val="28"/>
        </w:rPr>
        <w:t xml:space="preserve">. руб., затраты на транспортировку - </w:t>
      </w:r>
      <w:r w:rsidRPr="007E0F5F">
        <w:rPr>
          <w:sz w:val="28"/>
          <w:szCs w:val="28"/>
        </w:rPr>
        <w:t>13 042,33</w:t>
      </w:r>
      <w:r w:rsidRPr="007E0F5F">
        <w:rPr>
          <w:color w:val="000000"/>
          <w:sz w:val="28"/>
          <w:szCs w:val="28"/>
        </w:rPr>
        <w:t xml:space="preserve"> тыс. руб. (10 503,59 тыс. руб. – автомобильные перевозки, 2 538,74 тыс. руб. – буртовка угля), на объём потребляемого топлива </w:t>
      </w:r>
      <w:r w:rsidRPr="007E0F5F">
        <w:rPr>
          <w:sz w:val="28"/>
          <w:szCs w:val="28"/>
        </w:rPr>
        <w:t>- 14 505,34 тонн.</w:t>
      </w:r>
    </w:p>
    <w:p w14:paraId="292A294D" w14:textId="77777777" w:rsidR="007E0F5F" w:rsidRPr="007E0F5F" w:rsidRDefault="007E0F5F" w:rsidP="007E0F5F">
      <w:pPr>
        <w:ind w:firstLine="709"/>
        <w:jc w:val="both"/>
        <w:rPr>
          <w:color w:val="000000"/>
          <w:sz w:val="28"/>
          <w:szCs w:val="28"/>
        </w:rPr>
      </w:pPr>
      <w:r w:rsidRPr="007E0F5F">
        <w:rPr>
          <w:color w:val="000000"/>
          <w:sz w:val="28"/>
          <w:szCs w:val="28"/>
        </w:rPr>
        <w:t>Расчет топлива произведен согласно Методическим указаниям и представлен формой 4.4. «Расчет топлива по котельным», 4.5. «Расчет баланса топлива», «Информацией по расчету стоимости поставки топлива».</w:t>
      </w:r>
    </w:p>
    <w:p w14:paraId="517F3EFF" w14:textId="77777777" w:rsidR="007E0F5F" w:rsidRPr="007E0F5F" w:rsidRDefault="007E0F5F" w:rsidP="007E0F5F">
      <w:pPr>
        <w:widowControl w:val="0"/>
        <w:numPr>
          <w:ilvl w:val="0"/>
          <w:numId w:val="15"/>
        </w:numPr>
        <w:autoSpaceDE w:val="0"/>
        <w:autoSpaceDN w:val="0"/>
        <w:ind w:left="0" w:firstLine="709"/>
        <w:jc w:val="both"/>
        <w:rPr>
          <w:color w:val="000000"/>
          <w:sz w:val="28"/>
          <w:szCs w:val="28"/>
        </w:rPr>
      </w:pPr>
      <w:r w:rsidRPr="007E0F5F">
        <w:rPr>
          <w:color w:val="000000"/>
          <w:sz w:val="28"/>
          <w:szCs w:val="28"/>
        </w:rPr>
        <w:t>Предприятие планирует приобретать уголь сортомарки Др.</w:t>
      </w:r>
    </w:p>
    <w:p w14:paraId="19A0962E" w14:textId="77777777" w:rsidR="007E0F5F" w:rsidRPr="007E0F5F" w:rsidRDefault="007E0F5F" w:rsidP="007E0F5F">
      <w:pPr>
        <w:widowControl w:val="0"/>
        <w:numPr>
          <w:ilvl w:val="0"/>
          <w:numId w:val="15"/>
        </w:numPr>
        <w:autoSpaceDE w:val="0"/>
        <w:autoSpaceDN w:val="0"/>
        <w:ind w:left="0" w:firstLine="709"/>
        <w:jc w:val="both"/>
        <w:rPr>
          <w:color w:val="000000"/>
          <w:sz w:val="28"/>
          <w:szCs w:val="28"/>
        </w:rPr>
      </w:pPr>
      <w:r w:rsidRPr="007E0F5F">
        <w:rPr>
          <w:color w:val="000000"/>
          <w:sz w:val="28"/>
          <w:szCs w:val="28"/>
        </w:rPr>
        <w:t>Низшая теплота сгорания определена как средневзвешенная по представленному реестру удостоверений качества угля и составила 5 044 ккал/кг.</w:t>
      </w:r>
    </w:p>
    <w:p w14:paraId="40AE1882" w14:textId="13215E7B" w:rsidR="007E0F5F" w:rsidRPr="007E0F5F" w:rsidRDefault="007E0F5F" w:rsidP="007E0F5F">
      <w:pPr>
        <w:widowControl w:val="0"/>
        <w:numPr>
          <w:ilvl w:val="0"/>
          <w:numId w:val="15"/>
        </w:numPr>
        <w:autoSpaceDE w:val="0"/>
        <w:autoSpaceDN w:val="0"/>
        <w:ind w:left="0" w:firstLine="709"/>
        <w:jc w:val="both"/>
        <w:rPr>
          <w:color w:val="000000"/>
          <w:sz w:val="28"/>
          <w:szCs w:val="28"/>
        </w:rPr>
      </w:pPr>
      <w:r w:rsidRPr="007E0F5F">
        <w:rPr>
          <w:color w:val="000000"/>
          <w:sz w:val="28"/>
          <w:szCs w:val="28"/>
        </w:rPr>
        <w:t>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217,20 кг.у.т./Гкал. Таким образом, расчетный объем натурального топлива с учётом естественной убыли при транспортировке и хранении (по расчётам экспертов естественная убыль составила 0,7 % в соответствии с утверждёнными постановлением ГК СССР по материально-техническому снабжению от 11.08.1987 № 109 нормами естественной убыли каменных углей при автомобильных перевозках – 0,2 %, при хранении и разгрузке – 0,5 %) составит 14 198,66 тонн.</w:t>
      </w:r>
    </w:p>
    <w:p w14:paraId="71EF1D19" w14:textId="77777777" w:rsidR="007E0F5F" w:rsidRPr="007E0F5F" w:rsidRDefault="007E0F5F" w:rsidP="007E0F5F">
      <w:pPr>
        <w:ind w:firstLine="709"/>
        <w:jc w:val="both"/>
        <w:rPr>
          <w:color w:val="000000"/>
          <w:sz w:val="28"/>
          <w:szCs w:val="28"/>
        </w:rPr>
      </w:pPr>
      <w:r w:rsidRPr="007E0F5F">
        <w:rPr>
          <w:color w:val="000000"/>
          <w:sz w:val="28"/>
          <w:szCs w:val="28"/>
        </w:rPr>
        <w:t>Эксперты предлагают учесть в расчётах на 2021 год цену угля по договору поставки с ООО «Угольная компания «Кузбассразрезуголь» от 19.04.2021 № 01/14-21</w:t>
      </w:r>
      <w:r w:rsidRPr="007E0F5F">
        <w:rPr>
          <w:szCs w:val="20"/>
        </w:rPr>
        <w:t xml:space="preserve"> (</w:t>
      </w:r>
      <w:r w:rsidRPr="007E0F5F">
        <w:rPr>
          <w:color w:val="000000"/>
          <w:sz w:val="28"/>
          <w:szCs w:val="28"/>
        </w:rPr>
        <w:t>дополнительно представленные в Региональную энергетическую комиссию Кузбасса материалы письмом с вх. № 2738 от 21.05.2021, стр. 6-9) в размере 1 166,67 руб./т без НДС.</w:t>
      </w:r>
    </w:p>
    <w:p w14:paraId="7D3C3B2B" w14:textId="77777777" w:rsidR="007E0F5F" w:rsidRPr="007E0F5F" w:rsidRDefault="007E0F5F" w:rsidP="007E0F5F">
      <w:pPr>
        <w:ind w:firstLine="709"/>
        <w:jc w:val="both"/>
        <w:rPr>
          <w:sz w:val="28"/>
          <w:szCs w:val="28"/>
        </w:rPr>
      </w:pPr>
      <w:r w:rsidRPr="007E0F5F">
        <w:rPr>
          <w:color w:val="000000"/>
          <w:sz w:val="28"/>
          <w:szCs w:val="28"/>
        </w:rPr>
        <w:t xml:space="preserve">Таким образом, расходы на топливо на 2021 год по мнению экспертов составят 16 565,15 тыс. руб. </w:t>
      </w:r>
      <w:r w:rsidRPr="007E0F5F">
        <w:rPr>
          <w:sz w:val="28"/>
          <w:szCs w:val="28"/>
        </w:rPr>
        <w:t>Величина корректировки стоимости топлива в сторону снижения составила 372,30 тыс. руб. в связи с корректировкой количества угля, необходимо для производства тепловой энергии.</w:t>
      </w:r>
    </w:p>
    <w:p w14:paraId="0AB6E0D4" w14:textId="77777777" w:rsidR="007E0F5F" w:rsidRPr="007E0F5F" w:rsidRDefault="007E0F5F" w:rsidP="007E0F5F">
      <w:pPr>
        <w:ind w:firstLine="709"/>
        <w:jc w:val="both"/>
        <w:rPr>
          <w:snapToGrid w:val="0"/>
          <w:sz w:val="28"/>
          <w:szCs w:val="28"/>
        </w:rPr>
      </w:pPr>
      <w:r w:rsidRPr="007E0F5F">
        <w:rPr>
          <w:snapToGrid w:val="0"/>
          <w:sz w:val="28"/>
          <w:szCs w:val="28"/>
        </w:rPr>
        <w:t>Предприятием выполнен расчёт стоимости транспортировки топлива автомобильным транспортом исходя из стоимости машино-часа автомобиля КамАЗ грузоподъемностью 8,5 тонн – 2 149,02 руб./машино-час и времени на транспортировку 14 505,34 тонн угля – 4 887,62 часа.</w:t>
      </w:r>
    </w:p>
    <w:p w14:paraId="24DBD067" w14:textId="77777777" w:rsidR="007E0F5F" w:rsidRPr="007E0F5F" w:rsidRDefault="007E0F5F" w:rsidP="007E0F5F">
      <w:pPr>
        <w:ind w:firstLine="709"/>
        <w:jc w:val="both"/>
        <w:rPr>
          <w:snapToGrid w:val="0"/>
          <w:sz w:val="28"/>
          <w:szCs w:val="28"/>
        </w:rPr>
      </w:pPr>
      <w:r w:rsidRPr="007E0F5F">
        <w:rPr>
          <w:snapToGrid w:val="0"/>
          <w:sz w:val="28"/>
          <w:szCs w:val="28"/>
        </w:rPr>
        <w:t xml:space="preserve">Экспертами цена транспортировки топлива автомобильным транспортом принята на основе стоимости одного машино-часа самосвала МАЗ – 5551 с аналогичной грузоподъемностью 8,5 тонн в размере 1 577,74 руб./машино-час без НДС согласно сборнику информационно – аналитических материалов «Цены в строительстве» на октябрь 2020 года с учётом индекса изменения стоимости транспортировки на 2021 год – 103,6 % (Прогноз Минэкономразвития от 26.09.2020) и составила на 2021 год – 1 634,54 руб./машино-час без НДС. Таким образом, стоимость транспортировки автомобильным транспортом составит 1 </w:t>
      </w:r>
      <w:r w:rsidRPr="007E0F5F">
        <w:rPr>
          <w:snapToGrid w:val="0"/>
          <w:sz w:val="28"/>
          <w:szCs w:val="28"/>
        </w:rPr>
        <w:lastRenderedPageBreak/>
        <w:t>634,54 руб./машино-час × 4 784,28 часов (необходимых для транспортировки  14 198,66 тонн угля) = 7 820,10 тыс. руб.</w:t>
      </w:r>
    </w:p>
    <w:p w14:paraId="1FD6B96A" w14:textId="77777777" w:rsidR="007E0F5F" w:rsidRPr="007E0F5F" w:rsidRDefault="007E0F5F" w:rsidP="007E0F5F">
      <w:pPr>
        <w:ind w:firstLine="709"/>
        <w:jc w:val="both"/>
        <w:rPr>
          <w:snapToGrid w:val="0"/>
          <w:sz w:val="28"/>
          <w:szCs w:val="28"/>
        </w:rPr>
      </w:pPr>
      <w:r w:rsidRPr="007E0F5F">
        <w:rPr>
          <w:snapToGrid w:val="0"/>
          <w:sz w:val="28"/>
          <w:szCs w:val="28"/>
        </w:rPr>
        <w:t>Предприятием выполнен расчёт стоимости буртовки топлива исходя из стоимости машино-часа трактора МТЗ-82 – 1 487,68 руб./машино-час и времени на буртовку 14 505,34 тонн угля – 1 706,51 часа.</w:t>
      </w:r>
    </w:p>
    <w:p w14:paraId="0B93E19E" w14:textId="77777777" w:rsidR="007E0F5F" w:rsidRPr="007E0F5F" w:rsidRDefault="007E0F5F" w:rsidP="007E0F5F">
      <w:pPr>
        <w:ind w:firstLine="709"/>
        <w:jc w:val="both"/>
        <w:rPr>
          <w:snapToGrid w:val="0"/>
          <w:sz w:val="28"/>
          <w:szCs w:val="28"/>
        </w:rPr>
      </w:pPr>
      <w:r w:rsidRPr="007E0F5F">
        <w:rPr>
          <w:snapToGrid w:val="0"/>
          <w:sz w:val="28"/>
          <w:szCs w:val="28"/>
        </w:rPr>
        <w:t>Экспертами цена буртовки принята на основе стоимости одного машино-часа трактора на пневмоколесном ходу с аналогичной мошностью 80 л.с. в размере 809,98 руб./машино-час без НДС согласно сборнику информационно – аналитических материалов «Цены в строительстве» на октябрь 2020 года с учётом индекса изменения стоимости транспортировки на 2021 год – 103,6 % (Прогноз Минэкономразвития России от 26.09.2020) и составила на 2021 год – 839,14 руб./машино-час без НДС. Таким образом, стоимость буртовки составит 839,14 руб./машино-час × 1 670,43 часов (необходимых для буртовки 14 198,66 тонн угля) = 1 401,72 тыс. руб.</w:t>
      </w:r>
    </w:p>
    <w:p w14:paraId="4343102A" w14:textId="77777777" w:rsidR="007E0F5F" w:rsidRPr="007E0F5F" w:rsidRDefault="007E0F5F" w:rsidP="007E0F5F">
      <w:pPr>
        <w:ind w:firstLine="709"/>
        <w:jc w:val="both"/>
        <w:rPr>
          <w:snapToGrid w:val="0"/>
          <w:sz w:val="28"/>
          <w:szCs w:val="28"/>
        </w:rPr>
      </w:pPr>
      <w:bookmarkStart w:id="54" w:name="_Hlk22655863"/>
      <w:r w:rsidRPr="007E0F5F">
        <w:rPr>
          <w:color w:val="000000"/>
          <w:sz w:val="28"/>
          <w:szCs w:val="28"/>
        </w:rPr>
        <w:t>Таким образом, стоимость транспортировки топлива составила 9 221,82 тыс. руб.</w:t>
      </w:r>
      <w:bookmarkEnd w:id="54"/>
    </w:p>
    <w:p w14:paraId="7ECFE3B6" w14:textId="77777777" w:rsidR="007E0F5F" w:rsidRPr="007E0F5F" w:rsidRDefault="007E0F5F" w:rsidP="007E0F5F">
      <w:pPr>
        <w:ind w:firstLine="709"/>
        <w:jc w:val="both"/>
        <w:rPr>
          <w:color w:val="000000"/>
          <w:sz w:val="28"/>
          <w:szCs w:val="28"/>
        </w:rPr>
      </w:pPr>
      <w:r w:rsidRPr="007E0F5F">
        <w:rPr>
          <w:color w:val="000000"/>
          <w:sz w:val="28"/>
          <w:szCs w:val="28"/>
        </w:rPr>
        <w:t>Величина корректировки расходов на транспортировку топлива в сторону снижения составила 3 820,51 тыс. руб. в связи с корректировкой количества угля, необходимого для производства тепловой энергии и соответственно времени на его транспортировку, а также цены машино-часа.</w:t>
      </w:r>
    </w:p>
    <w:p w14:paraId="085FAFC3" w14:textId="77777777" w:rsidR="007E0F5F" w:rsidRPr="007E0F5F" w:rsidRDefault="007E0F5F" w:rsidP="007E0F5F">
      <w:pPr>
        <w:ind w:firstLine="709"/>
        <w:jc w:val="both"/>
        <w:rPr>
          <w:color w:val="000000"/>
          <w:sz w:val="28"/>
          <w:szCs w:val="28"/>
        </w:rPr>
      </w:pPr>
      <w:r w:rsidRPr="007E0F5F">
        <w:rPr>
          <w:color w:val="000000"/>
          <w:sz w:val="28"/>
          <w:szCs w:val="28"/>
        </w:rPr>
        <w:t>Общая величина корректировки расходов на топливо в сторону снижения составила 4 192,81 тыс. руб.</w:t>
      </w:r>
    </w:p>
    <w:p w14:paraId="59E67C04" w14:textId="77777777" w:rsidR="007E0F5F" w:rsidRPr="007E0F5F" w:rsidRDefault="007E0F5F" w:rsidP="007E0F5F">
      <w:pPr>
        <w:ind w:firstLine="709"/>
        <w:jc w:val="both"/>
        <w:rPr>
          <w:color w:val="000000"/>
          <w:sz w:val="28"/>
          <w:szCs w:val="28"/>
        </w:rPr>
      </w:pPr>
      <w:r w:rsidRPr="007E0F5F">
        <w:rPr>
          <w:color w:val="000000"/>
          <w:sz w:val="28"/>
          <w:szCs w:val="28"/>
        </w:rPr>
        <w:t>На последующие годы долгосрочного периода регулирования затраты по статьям были проиндексированы в соответствии с Прогнозом Минэкономразвития России от 30.09.2019 и представлены в таблице 7</w:t>
      </w:r>
      <w:r w:rsidRPr="007E0F5F">
        <w:rPr>
          <w:szCs w:val="20"/>
        </w:rPr>
        <w:t xml:space="preserve"> </w:t>
      </w:r>
      <w:r w:rsidRPr="007E0F5F">
        <w:rPr>
          <w:color w:val="000000"/>
          <w:sz w:val="28"/>
          <w:szCs w:val="28"/>
        </w:rPr>
        <w:t>данного экспертного заключения.</w:t>
      </w:r>
    </w:p>
    <w:p w14:paraId="7A309DC9" w14:textId="77777777" w:rsidR="007E0F5F" w:rsidRPr="007E0F5F" w:rsidRDefault="007E0F5F" w:rsidP="007E0F5F">
      <w:pPr>
        <w:ind w:firstLine="851"/>
        <w:jc w:val="both"/>
        <w:rPr>
          <w:color w:val="000000"/>
          <w:sz w:val="28"/>
          <w:szCs w:val="28"/>
        </w:rPr>
      </w:pPr>
    </w:p>
    <w:p w14:paraId="36221D49" w14:textId="77777777" w:rsidR="007E0F5F" w:rsidRPr="007E0F5F" w:rsidRDefault="007E0F5F" w:rsidP="007E0F5F">
      <w:pPr>
        <w:keepNext/>
        <w:jc w:val="both"/>
        <w:outlineLvl w:val="1"/>
        <w:rPr>
          <w:b/>
          <w:color w:val="000000"/>
          <w:sz w:val="28"/>
          <w:szCs w:val="20"/>
        </w:rPr>
      </w:pPr>
      <w:bookmarkStart w:id="55" w:name="_Toc73709819"/>
      <w:r w:rsidRPr="007E0F5F">
        <w:rPr>
          <w:b/>
          <w:color w:val="000000"/>
          <w:sz w:val="28"/>
          <w:szCs w:val="20"/>
        </w:rPr>
        <w:t>3.7.2. Расходы на электроэнергию</w:t>
      </w:r>
      <w:bookmarkEnd w:id="55"/>
    </w:p>
    <w:p w14:paraId="55CA3756" w14:textId="77777777" w:rsidR="007E0F5F" w:rsidRPr="007E0F5F" w:rsidRDefault="007E0F5F" w:rsidP="007E0F5F">
      <w:pPr>
        <w:tabs>
          <w:tab w:val="left" w:pos="709"/>
        </w:tabs>
        <w:ind w:firstLine="709"/>
        <w:jc w:val="both"/>
        <w:rPr>
          <w:color w:val="000000"/>
          <w:sz w:val="28"/>
          <w:szCs w:val="28"/>
        </w:rPr>
      </w:pPr>
      <w:r w:rsidRPr="007E0F5F">
        <w:rPr>
          <w:color w:val="000000"/>
          <w:sz w:val="28"/>
          <w:szCs w:val="28"/>
        </w:rPr>
        <w:t>Предприятием заявлены расходы по статье на уровне 14 309,40 тыс. руб. на объём потребляемой электрической энергии в 3 616,80 тыс. кВт×ч. в т.ч. 3 433,60</w:t>
      </w:r>
      <w:r w:rsidRPr="007E0F5F">
        <w:rPr>
          <w:szCs w:val="20"/>
        </w:rPr>
        <w:t xml:space="preserve"> </w:t>
      </w:r>
      <w:r w:rsidRPr="007E0F5F">
        <w:rPr>
          <w:color w:val="000000"/>
          <w:sz w:val="28"/>
          <w:szCs w:val="28"/>
        </w:rPr>
        <w:t>кВт×ч  по СН-2, 183,20</w:t>
      </w:r>
      <w:r w:rsidRPr="007E0F5F">
        <w:rPr>
          <w:szCs w:val="20"/>
        </w:rPr>
        <w:t xml:space="preserve"> </w:t>
      </w:r>
      <w:r w:rsidRPr="007E0F5F">
        <w:rPr>
          <w:color w:val="000000"/>
          <w:sz w:val="28"/>
          <w:szCs w:val="28"/>
        </w:rPr>
        <w:t xml:space="preserve">кВт×ч  по НН, согласно представленному расчёту используемой электрической энергии для производства тепловой энергии с учётом установленной мощности, коэффициента спроса и продолжительности работы оборудования (том 2, стр. 736 – 737 представленных материалов) и цене электрической энергии по НН – 5,95 руб./кВт×ч без НДС, по СН2 – 3,85 руб./кВт×ч без НДС. </w:t>
      </w:r>
    </w:p>
    <w:p w14:paraId="49B9B276" w14:textId="77777777" w:rsidR="007E0F5F" w:rsidRPr="007E0F5F" w:rsidRDefault="007E0F5F" w:rsidP="007E0F5F">
      <w:pPr>
        <w:tabs>
          <w:tab w:val="left" w:pos="709"/>
        </w:tabs>
        <w:ind w:firstLine="709"/>
        <w:jc w:val="both"/>
        <w:rPr>
          <w:color w:val="000000"/>
          <w:sz w:val="28"/>
          <w:szCs w:val="28"/>
        </w:rPr>
      </w:pPr>
      <w:r w:rsidRPr="007E0F5F">
        <w:rPr>
          <w:color w:val="000000"/>
          <w:sz w:val="28"/>
          <w:szCs w:val="28"/>
        </w:rPr>
        <w:t>Поставщиком э/э планируется ПАО «Кузбассэнергосбыт».</w:t>
      </w:r>
    </w:p>
    <w:p w14:paraId="740038FF" w14:textId="77777777" w:rsidR="007E0F5F" w:rsidRPr="007E0F5F" w:rsidRDefault="007E0F5F" w:rsidP="007E0F5F">
      <w:pPr>
        <w:tabs>
          <w:tab w:val="left" w:pos="709"/>
        </w:tabs>
        <w:ind w:firstLine="709"/>
        <w:jc w:val="both"/>
        <w:rPr>
          <w:color w:val="000000"/>
          <w:sz w:val="28"/>
          <w:szCs w:val="28"/>
        </w:rPr>
      </w:pPr>
      <w:r w:rsidRPr="007E0F5F">
        <w:rPr>
          <w:color w:val="000000"/>
          <w:sz w:val="28"/>
          <w:szCs w:val="28"/>
        </w:rPr>
        <w:t>Эксперты предлагают согласиться с уровнем потребления, предложенным предприятием, в размере 3 616,80 тыс. кВт×ч в соответствии с представленным предприятием расчётом потребности в электрической энергии. Цена электроэнергии принята как средневзвешенная по факту 2019 года, в соответствии с представленными счётами-фактурами (том 2, стр. 744 – 773 представленных материалов) по НН – 5,95 руб./кВт×ч без НДС, по СН2 – 3,85 руб./кВт×ч без НДС.</w:t>
      </w:r>
    </w:p>
    <w:p w14:paraId="47979090" w14:textId="77777777" w:rsidR="007E0F5F" w:rsidRPr="007E0F5F" w:rsidRDefault="007E0F5F" w:rsidP="007E0F5F">
      <w:pPr>
        <w:tabs>
          <w:tab w:val="left" w:pos="709"/>
        </w:tabs>
        <w:ind w:firstLine="709"/>
        <w:jc w:val="both"/>
        <w:rPr>
          <w:color w:val="000000"/>
          <w:sz w:val="28"/>
          <w:szCs w:val="28"/>
        </w:rPr>
      </w:pPr>
      <w:r w:rsidRPr="007E0F5F">
        <w:rPr>
          <w:color w:val="000000"/>
          <w:sz w:val="28"/>
          <w:szCs w:val="28"/>
        </w:rPr>
        <w:lastRenderedPageBreak/>
        <w:t>Таким образом, эксперты предлагают согласиться с предложенным предприятием объёмом затрат по статье на 2021 год в размере 14 309,40 тыс. руб.</w:t>
      </w:r>
    </w:p>
    <w:p w14:paraId="1C91BCF5" w14:textId="77777777" w:rsidR="007E0F5F" w:rsidRPr="007E0F5F" w:rsidRDefault="007E0F5F" w:rsidP="007E0F5F">
      <w:pPr>
        <w:tabs>
          <w:tab w:val="left" w:pos="709"/>
        </w:tabs>
        <w:ind w:firstLine="709"/>
        <w:jc w:val="both"/>
        <w:rPr>
          <w:color w:val="000000"/>
          <w:sz w:val="28"/>
          <w:szCs w:val="28"/>
        </w:rPr>
      </w:pPr>
      <w:r w:rsidRPr="007E0F5F">
        <w:rPr>
          <w:color w:val="000000"/>
          <w:sz w:val="28"/>
          <w:szCs w:val="28"/>
        </w:rPr>
        <w:t>Корректировка предложений предприятия отсутствует.</w:t>
      </w:r>
    </w:p>
    <w:p w14:paraId="1E0AB1E9" w14:textId="77777777" w:rsidR="007E0F5F" w:rsidRPr="007E0F5F" w:rsidRDefault="007E0F5F" w:rsidP="007E0F5F">
      <w:pPr>
        <w:tabs>
          <w:tab w:val="left" w:pos="709"/>
        </w:tabs>
        <w:ind w:firstLine="709"/>
        <w:jc w:val="both"/>
        <w:rPr>
          <w:color w:val="000000"/>
          <w:sz w:val="28"/>
          <w:szCs w:val="28"/>
        </w:rPr>
      </w:pPr>
      <w:r w:rsidRPr="007E0F5F">
        <w:rPr>
          <w:color w:val="000000"/>
          <w:sz w:val="28"/>
          <w:szCs w:val="28"/>
        </w:rPr>
        <w:t>На последующие годы долгосрочного периода регулирования затраты по статье были проиндексированы в соответствии с Прогнозом Минэкономразвития России от 26.09.2020 и представлены в таблице 7 данного экспертного заключения.</w:t>
      </w:r>
    </w:p>
    <w:p w14:paraId="1B58063F" w14:textId="77777777" w:rsidR="007E0F5F" w:rsidRPr="007E0F5F" w:rsidRDefault="007E0F5F" w:rsidP="007E0F5F">
      <w:pPr>
        <w:tabs>
          <w:tab w:val="left" w:pos="709"/>
        </w:tabs>
        <w:ind w:firstLine="709"/>
        <w:jc w:val="both"/>
        <w:rPr>
          <w:color w:val="000000"/>
          <w:sz w:val="28"/>
          <w:szCs w:val="28"/>
        </w:rPr>
      </w:pPr>
    </w:p>
    <w:p w14:paraId="1AF4671F" w14:textId="77777777" w:rsidR="007E0F5F" w:rsidRPr="007E0F5F" w:rsidRDefault="007E0F5F" w:rsidP="007E0F5F">
      <w:pPr>
        <w:keepNext/>
        <w:jc w:val="both"/>
        <w:outlineLvl w:val="1"/>
        <w:rPr>
          <w:b/>
          <w:color w:val="000000"/>
          <w:sz w:val="28"/>
          <w:szCs w:val="20"/>
        </w:rPr>
      </w:pPr>
      <w:bookmarkStart w:id="56" w:name="_Toc73709820"/>
      <w:r w:rsidRPr="007E0F5F">
        <w:rPr>
          <w:b/>
          <w:color w:val="000000"/>
          <w:sz w:val="28"/>
          <w:szCs w:val="20"/>
        </w:rPr>
        <w:t>3.7.3. Расходы на холодную воду</w:t>
      </w:r>
      <w:bookmarkEnd w:id="56"/>
    </w:p>
    <w:p w14:paraId="2D24C7A3" w14:textId="77777777" w:rsidR="007E0F5F" w:rsidRPr="007E0F5F" w:rsidRDefault="007E0F5F" w:rsidP="007E0F5F">
      <w:pPr>
        <w:ind w:firstLine="709"/>
        <w:jc w:val="both"/>
        <w:rPr>
          <w:color w:val="000000"/>
          <w:sz w:val="28"/>
          <w:szCs w:val="28"/>
        </w:rPr>
      </w:pPr>
      <w:r w:rsidRPr="007E0F5F">
        <w:rPr>
          <w:color w:val="000000"/>
          <w:sz w:val="28"/>
          <w:szCs w:val="28"/>
        </w:rPr>
        <w:t>Предприятием заявлены расходы на уровне 778,67 тыс. руб. на объём потребляемой воды 19,99 тыс. м</w:t>
      </w:r>
      <w:r w:rsidRPr="007E0F5F">
        <w:rPr>
          <w:color w:val="000000"/>
          <w:sz w:val="28"/>
          <w:szCs w:val="28"/>
          <w:vertAlign w:val="superscript"/>
        </w:rPr>
        <w:t>3</w:t>
      </w:r>
      <w:r w:rsidRPr="007E0F5F">
        <w:rPr>
          <w:color w:val="000000"/>
          <w:sz w:val="28"/>
          <w:szCs w:val="28"/>
        </w:rPr>
        <w:t xml:space="preserve"> при средней цене на холодную воду 38,95 руб./м</w:t>
      </w:r>
      <w:r w:rsidRPr="007E0F5F">
        <w:rPr>
          <w:color w:val="000000"/>
          <w:sz w:val="28"/>
          <w:szCs w:val="28"/>
          <w:vertAlign w:val="superscript"/>
        </w:rPr>
        <w:t>3</w:t>
      </w:r>
      <w:r w:rsidRPr="007E0F5F">
        <w:rPr>
          <w:color w:val="000000"/>
          <w:sz w:val="28"/>
          <w:szCs w:val="28"/>
        </w:rPr>
        <w:t>.</w:t>
      </w:r>
    </w:p>
    <w:p w14:paraId="770B749B" w14:textId="77777777" w:rsidR="007E0F5F" w:rsidRPr="007E0F5F" w:rsidRDefault="007E0F5F" w:rsidP="007E0F5F">
      <w:pPr>
        <w:tabs>
          <w:tab w:val="left" w:pos="1890"/>
        </w:tabs>
        <w:ind w:firstLine="720"/>
        <w:jc w:val="both"/>
        <w:rPr>
          <w:snapToGrid w:val="0"/>
          <w:sz w:val="28"/>
          <w:szCs w:val="28"/>
        </w:rPr>
      </w:pPr>
      <w:r w:rsidRPr="007E0F5F">
        <w:rPr>
          <w:snapToGrid w:val="0"/>
          <w:sz w:val="28"/>
          <w:szCs w:val="28"/>
        </w:rPr>
        <w:t>Экспертами принят объем воды на производство тепловой энергии в размере 19,99 тыс. м³ на (заполнение сети, потери теплоносителя при передаче и ремонтных работах, расходы на собственные нужды котельной, что соответствует объёмам потребления, утверждённым для предыдущего оператора данного имущественного комплекса МУП ПМР «Тепломир»).</w:t>
      </w:r>
    </w:p>
    <w:p w14:paraId="0D854796" w14:textId="77777777" w:rsidR="007E0F5F" w:rsidRPr="007E0F5F" w:rsidRDefault="007E0F5F" w:rsidP="007E0F5F">
      <w:pPr>
        <w:ind w:firstLine="709"/>
        <w:jc w:val="both"/>
        <w:rPr>
          <w:sz w:val="28"/>
          <w:szCs w:val="28"/>
        </w:rPr>
      </w:pPr>
      <w:r w:rsidRPr="007E0F5F">
        <w:rPr>
          <w:sz w:val="28"/>
          <w:szCs w:val="28"/>
        </w:rPr>
        <w:t>Услуги водоснабжения на территории Прокопьевского муниципального округа оказывают АО «ПО Водоканал», ООО «Киселёвский водоснаб», ОАО «УК «Кузбассразрезуголь»   (представлены договоры и счета-фактуры с предыдущим оператором данного имущественного комплекса МУП ПМР «Тепломир» (том 1, стр. 318 – 405 представленных материалов).</w:t>
      </w:r>
    </w:p>
    <w:p w14:paraId="4D1800E9" w14:textId="77777777" w:rsidR="007E0F5F" w:rsidRPr="007E0F5F" w:rsidRDefault="007E0F5F" w:rsidP="007E0F5F">
      <w:pPr>
        <w:ind w:firstLine="709"/>
        <w:jc w:val="both"/>
        <w:rPr>
          <w:sz w:val="28"/>
          <w:szCs w:val="28"/>
        </w:rPr>
      </w:pPr>
      <w:r w:rsidRPr="007E0F5F">
        <w:rPr>
          <w:sz w:val="28"/>
          <w:szCs w:val="28"/>
        </w:rPr>
        <w:t>Проанализировав представленные материалы, эксперты предлагают согласиться с объёмами потребления холодной воды предложенными предприятием, в том числе: 9,71 тыс. м</w:t>
      </w:r>
      <w:r w:rsidRPr="007E0F5F">
        <w:rPr>
          <w:sz w:val="28"/>
          <w:szCs w:val="28"/>
          <w:vertAlign w:val="superscript"/>
        </w:rPr>
        <w:t>3</w:t>
      </w:r>
      <w:r w:rsidRPr="007E0F5F">
        <w:rPr>
          <w:sz w:val="28"/>
          <w:szCs w:val="28"/>
        </w:rPr>
        <w:t xml:space="preserve"> – от АО «ПО Водоканал», 3,57 тыс. м</w:t>
      </w:r>
      <w:r w:rsidRPr="007E0F5F">
        <w:rPr>
          <w:sz w:val="28"/>
          <w:szCs w:val="28"/>
          <w:vertAlign w:val="superscript"/>
        </w:rPr>
        <w:t>3</w:t>
      </w:r>
      <w:r w:rsidRPr="007E0F5F">
        <w:rPr>
          <w:sz w:val="28"/>
          <w:szCs w:val="28"/>
        </w:rPr>
        <w:t xml:space="preserve"> – от ООО «Киселёвский водоснаб», 0,62 тыс. м</w:t>
      </w:r>
      <w:r w:rsidRPr="007E0F5F">
        <w:rPr>
          <w:sz w:val="28"/>
          <w:szCs w:val="28"/>
          <w:vertAlign w:val="superscript"/>
        </w:rPr>
        <w:t>3</w:t>
      </w:r>
      <w:r w:rsidRPr="007E0F5F">
        <w:rPr>
          <w:sz w:val="28"/>
          <w:szCs w:val="28"/>
        </w:rPr>
        <w:t xml:space="preserve"> – от ОАО «УК «Кузбассразрезуголь», 6,09 м</w:t>
      </w:r>
      <w:r w:rsidRPr="007E0F5F">
        <w:rPr>
          <w:sz w:val="28"/>
          <w:szCs w:val="28"/>
          <w:vertAlign w:val="superscript"/>
        </w:rPr>
        <w:t>3</w:t>
      </w:r>
      <w:r w:rsidRPr="007E0F5F">
        <w:rPr>
          <w:sz w:val="28"/>
          <w:szCs w:val="28"/>
        </w:rPr>
        <w:t xml:space="preserve"> – собственный подъём.</w:t>
      </w:r>
    </w:p>
    <w:p w14:paraId="2CE7C60F" w14:textId="77777777" w:rsidR="007E0F5F" w:rsidRPr="007E0F5F" w:rsidRDefault="007E0F5F" w:rsidP="007E0F5F">
      <w:pPr>
        <w:ind w:firstLine="709"/>
        <w:jc w:val="both"/>
        <w:rPr>
          <w:sz w:val="28"/>
          <w:szCs w:val="28"/>
        </w:rPr>
      </w:pPr>
      <w:r w:rsidRPr="007E0F5F">
        <w:rPr>
          <w:sz w:val="28"/>
          <w:szCs w:val="28"/>
        </w:rPr>
        <w:t>При определении цены холодной воды эксперты руководствовались постановлениями Региональной энергетической комиссии Кузбасса:</w:t>
      </w:r>
    </w:p>
    <w:p w14:paraId="52A5F801" w14:textId="77777777" w:rsidR="007E0F5F" w:rsidRPr="007E0F5F" w:rsidRDefault="007E0F5F" w:rsidP="003A7EF0">
      <w:pPr>
        <w:numPr>
          <w:ilvl w:val="0"/>
          <w:numId w:val="16"/>
        </w:numPr>
        <w:ind w:left="0" w:firstLine="709"/>
        <w:jc w:val="both"/>
        <w:rPr>
          <w:sz w:val="28"/>
          <w:szCs w:val="28"/>
        </w:rPr>
      </w:pPr>
      <w:r w:rsidRPr="007E0F5F">
        <w:rPr>
          <w:sz w:val="28"/>
          <w:szCs w:val="28"/>
        </w:rPr>
        <w:t>От 22.09.2020 № 225 для ОАО «УК «Кузбассразрезуголь» (1 полугодие 2021 года - 28,85 руб./м</w:t>
      </w:r>
      <w:r w:rsidRPr="007E0F5F">
        <w:rPr>
          <w:sz w:val="28"/>
          <w:szCs w:val="28"/>
          <w:vertAlign w:val="superscript"/>
        </w:rPr>
        <w:t>3</w:t>
      </w:r>
      <w:r w:rsidRPr="007E0F5F">
        <w:rPr>
          <w:sz w:val="28"/>
          <w:szCs w:val="28"/>
        </w:rPr>
        <w:t>, 2 полугодие – 29,84 руб./м</w:t>
      </w:r>
      <w:r w:rsidRPr="007E0F5F">
        <w:rPr>
          <w:sz w:val="28"/>
          <w:szCs w:val="28"/>
          <w:vertAlign w:val="superscript"/>
        </w:rPr>
        <w:t>3</w:t>
      </w:r>
      <w:r w:rsidRPr="007E0F5F">
        <w:rPr>
          <w:sz w:val="28"/>
          <w:szCs w:val="28"/>
        </w:rPr>
        <w:t>. Таким образом, средневзвешенная цена на 2021 составит – 29,39 руб./м</w:t>
      </w:r>
      <w:r w:rsidRPr="007E0F5F">
        <w:rPr>
          <w:sz w:val="28"/>
          <w:szCs w:val="28"/>
          <w:vertAlign w:val="superscript"/>
        </w:rPr>
        <w:t>3</w:t>
      </w:r>
      <w:r w:rsidRPr="007E0F5F">
        <w:rPr>
          <w:sz w:val="28"/>
          <w:szCs w:val="28"/>
        </w:rPr>
        <w:t xml:space="preserve"> (рассчитано пропорционально полезному отпуску тепловой энергии: 1 полугодие – 0,55, второе полугодие – 0,45).</w:t>
      </w:r>
    </w:p>
    <w:p w14:paraId="44280DF0" w14:textId="77777777" w:rsidR="007E0F5F" w:rsidRPr="007E0F5F" w:rsidRDefault="007E0F5F" w:rsidP="003A7EF0">
      <w:pPr>
        <w:numPr>
          <w:ilvl w:val="0"/>
          <w:numId w:val="16"/>
        </w:numPr>
        <w:ind w:left="0" w:firstLine="709"/>
        <w:jc w:val="both"/>
        <w:rPr>
          <w:sz w:val="28"/>
          <w:szCs w:val="28"/>
        </w:rPr>
      </w:pPr>
      <w:bookmarkStart w:id="57" w:name="_Hlk73533025"/>
      <w:r w:rsidRPr="007E0F5F">
        <w:rPr>
          <w:sz w:val="28"/>
          <w:szCs w:val="28"/>
        </w:rPr>
        <w:t>От 15.12.2020 № 567 для «АО «ПО Водоканал» (1 полугодие 2021 года – 31,24 руб./м</w:t>
      </w:r>
      <w:r w:rsidRPr="007E0F5F">
        <w:rPr>
          <w:sz w:val="28"/>
          <w:szCs w:val="28"/>
          <w:vertAlign w:val="superscript"/>
        </w:rPr>
        <w:t>3</w:t>
      </w:r>
      <w:r w:rsidRPr="007E0F5F">
        <w:rPr>
          <w:sz w:val="28"/>
          <w:szCs w:val="28"/>
        </w:rPr>
        <w:t>, 2 полугодие – 33,55 руб./м</w:t>
      </w:r>
      <w:r w:rsidRPr="007E0F5F">
        <w:rPr>
          <w:sz w:val="28"/>
          <w:szCs w:val="28"/>
          <w:vertAlign w:val="superscript"/>
        </w:rPr>
        <w:t>3</w:t>
      </w:r>
      <w:r w:rsidRPr="007E0F5F">
        <w:rPr>
          <w:sz w:val="28"/>
          <w:szCs w:val="28"/>
        </w:rPr>
        <w:t>. Таким образом, средневзвешенная цена на 2021 составит – 32,51 руб./м</w:t>
      </w:r>
      <w:r w:rsidRPr="007E0F5F">
        <w:rPr>
          <w:sz w:val="28"/>
          <w:szCs w:val="28"/>
          <w:vertAlign w:val="superscript"/>
        </w:rPr>
        <w:t>3</w:t>
      </w:r>
      <w:r w:rsidRPr="007E0F5F">
        <w:rPr>
          <w:sz w:val="28"/>
          <w:szCs w:val="28"/>
        </w:rPr>
        <w:t xml:space="preserve"> (рассчитано пропорционально полезному отпуску тепловой энергии: 1 полугодие – 0,55, второе полугодие – 0,45).</w:t>
      </w:r>
      <w:bookmarkEnd w:id="57"/>
    </w:p>
    <w:p w14:paraId="4FAB8648" w14:textId="77777777" w:rsidR="007E0F5F" w:rsidRPr="007E0F5F" w:rsidRDefault="007E0F5F" w:rsidP="003A7EF0">
      <w:pPr>
        <w:numPr>
          <w:ilvl w:val="0"/>
          <w:numId w:val="16"/>
        </w:numPr>
        <w:ind w:left="0" w:firstLine="709"/>
        <w:jc w:val="both"/>
        <w:rPr>
          <w:sz w:val="28"/>
          <w:szCs w:val="28"/>
        </w:rPr>
      </w:pPr>
      <w:r w:rsidRPr="007E0F5F">
        <w:rPr>
          <w:sz w:val="28"/>
          <w:szCs w:val="28"/>
        </w:rPr>
        <w:t>От 17.12.2020 № 602 для ООО «Киселевский водоснаб» (1 полугодие 2021 года – 29,79 руб./м</w:t>
      </w:r>
      <w:r w:rsidRPr="007E0F5F">
        <w:rPr>
          <w:sz w:val="28"/>
          <w:szCs w:val="28"/>
          <w:vertAlign w:val="superscript"/>
        </w:rPr>
        <w:t>3</w:t>
      </w:r>
      <w:r w:rsidRPr="007E0F5F">
        <w:rPr>
          <w:sz w:val="28"/>
          <w:szCs w:val="28"/>
        </w:rPr>
        <w:t>, 2 полугодие – 29,79 руб./м</w:t>
      </w:r>
      <w:r w:rsidRPr="007E0F5F">
        <w:rPr>
          <w:sz w:val="28"/>
          <w:szCs w:val="28"/>
          <w:vertAlign w:val="superscript"/>
        </w:rPr>
        <w:t>3</w:t>
      </w:r>
      <w:r w:rsidRPr="007E0F5F">
        <w:rPr>
          <w:sz w:val="28"/>
          <w:szCs w:val="28"/>
        </w:rPr>
        <w:t>. Таким образом, средневзвешенная цена на 2021 составит – 29,79 руб./м</w:t>
      </w:r>
      <w:r w:rsidRPr="007E0F5F">
        <w:rPr>
          <w:sz w:val="28"/>
          <w:szCs w:val="28"/>
          <w:vertAlign w:val="superscript"/>
        </w:rPr>
        <w:t>3</w:t>
      </w:r>
      <w:r w:rsidRPr="007E0F5F">
        <w:rPr>
          <w:sz w:val="28"/>
          <w:szCs w:val="28"/>
        </w:rPr>
        <w:t xml:space="preserve"> (рассчитано пропорционально полезному отпуску тепловой энергии: 1 полугодие – 0,55, второе полугодие – 0,45).</w:t>
      </w:r>
    </w:p>
    <w:p w14:paraId="024B46AF" w14:textId="77777777" w:rsidR="007E0F5F" w:rsidRPr="007E0F5F" w:rsidRDefault="007E0F5F" w:rsidP="003A7EF0">
      <w:pPr>
        <w:numPr>
          <w:ilvl w:val="0"/>
          <w:numId w:val="16"/>
        </w:numPr>
        <w:ind w:left="0" w:firstLine="709"/>
        <w:jc w:val="both"/>
        <w:rPr>
          <w:sz w:val="28"/>
          <w:szCs w:val="28"/>
        </w:rPr>
      </w:pPr>
      <w:r w:rsidRPr="007E0F5F">
        <w:rPr>
          <w:sz w:val="28"/>
          <w:szCs w:val="28"/>
        </w:rPr>
        <w:lastRenderedPageBreak/>
        <w:t>От 15.12.2020 № 563 для «МУП ПМР «Тепломир» (1 полугодие 2021 года – 52,08 руб./м</w:t>
      </w:r>
      <w:r w:rsidRPr="007E0F5F">
        <w:rPr>
          <w:sz w:val="28"/>
          <w:szCs w:val="28"/>
          <w:vertAlign w:val="superscript"/>
        </w:rPr>
        <w:t>3</w:t>
      </w:r>
      <w:r w:rsidRPr="007E0F5F">
        <w:rPr>
          <w:sz w:val="28"/>
          <w:szCs w:val="28"/>
        </w:rPr>
        <w:t>, 2 полугодие – 58,43 руб./м</w:t>
      </w:r>
      <w:r w:rsidRPr="007E0F5F">
        <w:rPr>
          <w:sz w:val="28"/>
          <w:szCs w:val="28"/>
          <w:vertAlign w:val="superscript"/>
        </w:rPr>
        <w:t>3</w:t>
      </w:r>
      <w:r w:rsidRPr="007E0F5F">
        <w:rPr>
          <w:sz w:val="28"/>
          <w:szCs w:val="28"/>
        </w:rPr>
        <w:t>. Таким образом, средневзвешенная цена на 2021 составит – 55,57 руб./м</w:t>
      </w:r>
      <w:r w:rsidRPr="007E0F5F">
        <w:rPr>
          <w:sz w:val="28"/>
          <w:szCs w:val="28"/>
          <w:vertAlign w:val="superscript"/>
        </w:rPr>
        <w:t>3</w:t>
      </w:r>
      <w:r w:rsidRPr="007E0F5F">
        <w:rPr>
          <w:sz w:val="28"/>
          <w:szCs w:val="28"/>
        </w:rPr>
        <w:t xml:space="preserve"> (рассчитано пропорционально полезному отпуску тепловой энергии: 1 полугодие – 0,55, второе полугодие – 0,45). </w:t>
      </w:r>
    </w:p>
    <w:p w14:paraId="1CE368D7" w14:textId="77777777" w:rsidR="007E0F5F" w:rsidRPr="007E0F5F" w:rsidRDefault="007E0F5F" w:rsidP="007E0F5F">
      <w:pPr>
        <w:ind w:firstLine="851"/>
        <w:jc w:val="both"/>
        <w:rPr>
          <w:sz w:val="28"/>
          <w:szCs w:val="28"/>
        </w:rPr>
      </w:pPr>
      <w:r w:rsidRPr="007E0F5F">
        <w:rPr>
          <w:sz w:val="28"/>
          <w:szCs w:val="28"/>
        </w:rPr>
        <w:t>Таким образом, затраты по статье принимаются экспертами на уровне 778,67 тыс. руб.</w:t>
      </w:r>
    </w:p>
    <w:p w14:paraId="5B39BB99" w14:textId="77777777" w:rsidR="007E0F5F" w:rsidRPr="007E0F5F" w:rsidRDefault="007E0F5F" w:rsidP="007E0F5F">
      <w:pPr>
        <w:ind w:firstLine="851"/>
        <w:jc w:val="both"/>
        <w:rPr>
          <w:color w:val="000000"/>
          <w:sz w:val="28"/>
          <w:szCs w:val="28"/>
        </w:rPr>
      </w:pPr>
      <w:r w:rsidRPr="007E0F5F">
        <w:rPr>
          <w:snapToGrid w:val="0"/>
          <w:color w:val="000000"/>
          <w:sz w:val="28"/>
          <w:szCs w:val="28"/>
        </w:rPr>
        <w:t>На последующие годы долгосрочного периода размер расходов по данной статье принят с использованием ИЦП на водоснабжение согласно прогнозу Минэкономразвития России от 26.09.2020 и отражён в таблице 7 данного экспертного заключения.</w:t>
      </w:r>
    </w:p>
    <w:p w14:paraId="50DED5F7" w14:textId="77777777" w:rsidR="007E0F5F" w:rsidRPr="007E0F5F" w:rsidRDefault="007E0F5F" w:rsidP="007E0F5F">
      <w:pPr>
        <w:rPr>
          <w:szCs w:val="20"/>
        </w:rPr>
      </w:pPr>
    </w:p>
    <w:p w14:paraId="0FC34877" w14:textId="77777777" w:rsidR="007E0F5F" w:rsidRPr="007E0F5F" w:rsidRDefault="007E0F5F" w:rsidP="007E0F5F">
      <w:pPr>
        <w:rPr>
          <w:szCs w:val="20"/>
        </w:rPr>
      </w:pPr>
    </w:p>
    <w:p w14:paraId="51BFA7A4" w14:textId="77777777" w:rsidR="007E0F5F" w:rsidRPr="007E0F5F" w:rsidRDefault="007E0F5F" w:rsidP="007E0F5F">
      <w:pPr>
        <w:keepNext/>
        <w:jc w:val="both"/>
        <w:outlineLvl w:val="1"/>
        <w:rPr>
          <w:b/>
          <w:color w:val="000000"/>
          <w:sz w:val="28"/>
          <w:szCs w:val="20"/>
        </w:rPr>
      </w:pPr>
      <w:bookmarkStart w:id="58" w:name="_Toc73709821"/>
      <w:r w:rsidRPr="007E0F5F">
        <w:rPr>
          <w:b/>
          <w:color w:val="000000"/>
          <w:sz w:val="28"/>
          <w:szCs w:val="20"/>
        </w:rPr>
        <w:t>3.7.4. Расходы на создание запасов топлива</w:t>
      </w:r>
      <w:bookmarkEnd w:id="58"/>
    </w:p>
    <w:p w14:paraId="408F1113" w14:textId="77777777" w:rsidR="007E0F5F" w:rsidRPr="007E0F5F" w:rsidRDefault="007E0F5F" w:rsidP="007E0F5F">
      <w:pPr>
        <w:ind w:firstLine="851"/>
        <w:jc w:val="both"/>
        <w:rPr>
          <w:sz w:val="28"/>
          <w:szCs w:val="28"/>
        </w:rPr>
      </w:pPr>
      <w:r w:rsidRPr="007E0F5F">
        <w:rPr>
          <w:sz w:val="28"/>
          <w:szCs w:val="28"/>
        </w:rPr>
        <w:t>Предприятием заявлены расходы по статье на уровне 12 423,59 тыс. руб.</w:t>
      </w:r>
    </w:p>
    <w:p w14:paraId="4B8EDF37" w14:textId="3C2D2142" w:rsidR="007E0F5F" w:rsidRPr="007E0F5F" w:rsidRDefault="007E0F5F" w:rsidP="007E0F5F">
      <w:pPr>
        <w:ind w:firstLine="851"/>
        <w:jc w:val="both"/>
        <w:rPr>
          <w:sz w:val="28"/>
          <w:szCs w:val="28"/>
        </w:rPr>
      </w:pPr>
      <w:r w:rsidRPr="007E0F5F">
        <w:rPr>
          <w:sz w:val="28"/>
          <w:szCs w:val="28"/>
        </w:rPr>
        <w:t xml:space="preserve">Экспертами рассчитана стоимость нормативных запасов топлива, принятого в расчёт в соответствии с постановлением Региональной энергетической комиссии Кузбасса от </w:t>
      </w:r>
      <w:r w:rsidR="003A7EF0">
        <w:rPr>
          <w:sz w:val="28"/>
          <w:szCs w:val="28"/>
        </w:rPr>
        <w:t>10</w:t>
      </w:r>
      <w:r w:rsidRPr="007E0F5F">
        <w:rPr>
          <w:sz w:val="28"/>
          <w:szCs w:val="28"/>
        </w:rPr>
        <w:t>.06.2021. Данные расходы могут учитываться в НВВ на 2021 год в соответствии с пп. б) п. 25 Методических указаний по расчету регулируемых цен (тарифов) в сфере теплоснабжения, утвержденных приказом Федеральной службы по тарифам (ФСТ России) от 13.06.2013 № 760-э.</w:t>
      </w:r>
    </w:p>
    <w:p w14:paraId="43162E9A" w14:textId="77777777" w:rsidR="007E0F5F" w:rsidRPr="007E0F5F" w:rsidRDefault="007E0F5F" w:rsidP="007E0F5F">
      <w:pPr>
        <w:ind w:firstLine="851"/>
        <w:jc w:val="both"/>
        <w:rPr>
          <w:sz w:val="28"/>
          <w:szCs w:val="28"/>
        </w:rPr>
      </w:pPr>
      <w:r w:rsidRPr="007E0F5F">
        <w:rPr>
          <w:sz w:val="28"/>
          <w:szCs w:val="28"/>
        </w:rPr>
        <w:t>Экспертами выполнен расчёт затрат на 2021 год на создание запасов топлива исходя из количества топлива в 6,011 тыс. тонн и цены угля с учётом его транспортировки 1 816,16 руб./тонну. Таким образом, затраты по статье составят 6,011 тонн × 1 816,16 руб./тонну = 10 916,94 тыс. руб.</w:t>
      </w:r>
    </w:p>
    <w:p w14:paraId="450699D2" w14:textId="77777777" w:rsidR="007E0F5F" w:rsidRPr="007E0F5F" w:rsidRDefault="007E0F5F" w:rsidP="007E0F5F">
      <w:pPr>
        <w:ind w:firstLine="709"/>
        <w:jc w:val="both"/>
        <w:rPr>
          <w:snapToGrid w:val="0"/>
          <w:sz w:val="28"/>
          <w:szCs w:val="28"/>
        </w:rPr>
      </w:pPr>
      <w:r w:rsidRPr="007E0F5F">
        <w:rPr>
          <w:snapToGrid w:val="0"/>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2947D8E5" w14:textId="77777777" w:rsidR="007E0F5F" w:rsidRPr="007E0F5F" w:rsidRDefault="007E0F5F" w:rsidP="007E0F5F">
      <w:pPr>
        <w:ind w:firstLine="709"/>
        <w:jc w:val="both"/>
        <w:rPr>
          <w:snapToGrid w:val="0"/>
          <w:sz w:val="28"/>
          <w:szCs w:val="28"/>
        </w:rPr>
      </w:pPr>
      <w:r w:rsidRPr="007E0F5F">
        <w:rPr>
          <w:snapToGrid w:val="0"/>
          <w:sz w:val="28"/>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4458873B" w14:textId="77777777" w:rsidR="007E0F5F" w:rsidRPr="007E0F5F" w:rsidRDefault="007E0F5F" w:rsidP="007E0F5F">
      <w:pPr>
        <w:ind w:firstLine="709"/>
        <w:jc w:val="both"/>
        <w:rPr>
          <w:snapToGrid w:val="0"/>
          <w:sz w:val="28"/>
          <w:szCs w:val="28"/>
        </w:rPr>
      </w:pPr>
      <w:r w:rsidRPr="007E0F5F">
        <w:rPr>
          <w:snapToGrid w:val="0"/>
          <w:sz w:val="28"/>
          <w:szCs w:val="28"/>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1348CB90" w14:textId="77777777" w:rsidR="007E0F5F" w:rsidRPr="007E0F5F" w:rsidRDefault="007E0F5F" w:rsidP="007E0F5F">
      <w:pPr>
        <w:ind w:firstLine="709"/>
        <w:jc w:val="both"/>
        <w:rPr>
          <w:snapToGrid w:val="0"/>
          <w:sz w:val="28"/>
          <w:szCs w:val="28"/>
        </w:rPr>
      </w:pPr>
    </w:p>
    <w:p w14:paraId="6AB600B7" w14:textId="77777777" w:rsidR="007E0F5F" w:rsidRPr="007E0F5F" w:rsidRDefault="007E0F5F" w:rsidP="007E0F5F">
      <w:pPr>
        <w:ind w:firstLine="709"/>
        <w:jc w:val="both"/>
        <w:rPr>
          <w:snapToGrid w:val="0"/>
          <w:sz w:val="28"/>
          <w:szCs w:val="28"/>
        </w:rPr>
      </w:pPr>
      <w:r w:rsidRPr="007E0F5F">
        <w:rPr>
          <w:snapToGrid w:val="0"/>
          <w:sz w:val="28"/>
          <w:szCs w:val="28"/>
        </w:rPr>
        <w:lastRenderedPageBreak/>
        <w:t>Руководствуясь вышеизложенным, эксперты предлагают не учитывать данные расходы в НВВ на 2021 год, а учесть расходы на создание запасов топлива в следующих периодах регулирования, а именно в 2022 – 2026 годах, что отражено в таблице 5 данного экспертного заключения.</w:t>
      </w:r>
    </w:p>
    <w:p w14:paraId="63466F87" w14:textId="77777777" w:rsidR="007E0F5F" w:rsidRPr="007E0F5F" w:rsidRDefault="007E0F5F" w:rsidP="007E0F5F">
      <w:pPr>
        <w:ind w:firstLine="851"/>
        <w:jc w:val="both"/>
        <w:rPr>
          <w:sz w:val="28"/>
          <w:szCs w:val="28"/>
        </w:rPr>
      </w:pPr>
      <w:r w:rsidRPr="007E0F5F">
        <w:rPr>
          <w:snapToGrid w:val="0"/>
          <w:sz w:val="28"/>
          <w:szCs w:val="28"/>
        </w:rPr>
        <w:t>Тогда сумма корректировки по статье на 2021 год, относительно предложений предприятия в сторону снижения составит 12 423,59 тыс. руб.</w:t>
      </w:r>
    </w:p>
    <w:p w14:paraId="20318255" w14:textId="77777777" w:rsidR="007E0F5F" w:rsidRPr="007E0F5F" w:rsidRDefault="007E0F5F" w:rsidP="007E0F5F">
      <w:pPr>
        <w:rPr>
          <w:szCs w:val="20"/>
        </w:rPr>
      </w:pPr>
    </w:p>
    <w:p w14:paraId="2661CD20" w14:textId="77777777" w:rsidR="007E0F5F" w:rsidRPr="007E0F5F" w:rsidRDefault="007E0F5F" w:rsidP="007E0F5F">
      <w:pPr>
        <w:keepNext/>
        <w:jc w:val="both"/>
        <w:outlineLvl w:val="1"/>
        <w:rPr>
          <w:b/>
          <w:color w:val="000000"/>
          <w:sz w:val="28"/>
          <w:szCs w:val="20"/>
        </w:rPr>
      </w:pPr>
      <w:bookmarkStart w:id="59" w:name="_Toc73709822"/>
      <w:r w:rsidRPr="007E0F5F">
        <w:rPr>
          <w:b/>
          <w:color w:val="000000"/>
          <w:sz w:val="28"/>
          <w:szCs w:val="20"/>
        </w:rPr>
        <w:t>3.8. Расчёт необходимой валовой выручки на каждый расчётный период регулирования в части тепловой энергии</w:t>
      </w:r>
      <w:bookmarkEnd w:id="59"/>
    </w:p>
    <w:p w14:paraId="1106FABA" w14:textId="77777777" w:rsidR="007E0F5F" w:rsidRPr="007E0F5F" w:rsidRDefault="007E0F5F" w:rsidP="007E0F5F">
      <w:pPr>
        <w:ind w:firstLine="851"/>
        <w:jc w:val="both"/>
        <w:rPr>
          <w:color w:val="000000"/>
          <w:sz w:val="28"/>
          <w:szCs w:val="28"/>
        </w:rPr>
      </w:pPr>
    </w:p>
    <w:p w14:paraId="53CD6A97" w14:textId="77777777" w:rsidR="007E0F5F" w:rsidRPr="007E0F5F" w:rsidRDefault="007E0F5F" w:rsidP="007E0F5F">
      <w:pPr>
        <w:ind w:firstLine="851"/>
        <w:jc w:val="both"/>
        <w:rPr>
          <w:color w:val="000000"/>
          <w:sz w:val="28"/>
          <w:szCs w:val="28"/>
        </w:rPr>
      </w:pPr>
      <w:r w:rsidRPr="007E0F5F">
        <w:rPr>
          <w:color w:val="000000"/>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w:t>
      </w:r>
      <w:r w:rsidRPr="007E0F5F">
        <w:rPr>
          <w:szCs w:val="20"/>
        </w:rPr>
        <w:t xml:space="preserve"> </w:t>
      </w:r>
      <w:r w:rsidRPr="007E0F5F">
        <w:rPr>
          <w:color w:val="000000"/>
          <w:sz w:val="28"/>
          <w:szCs w:val="28"/>
        </w:rPr>
        <w:t>Расчёт необходимой валовой выручки на тепловую энергию методом индексации установленных тарифов представлен в таблице 6.</w:t>
      </w:r>
    </w:p>
    <w:p w14:paraId="0A7F0577" w14:textId="77777777" w:rsidR="007E0F5F" w:rsidRPr="007E0F5F" w:rsidRDefault="007E0F5F" w:rsidP="007E0F5F">
      <w:pPr>
        <w:ind w:firstLine="851"/>
        <w:jc w:val="both"/>
        <w:rPr>
          <w:color w:val="000000"/>
          <w:sz w:val="28"/>
          <w:szCs w:val="28"/>
        </w:rPr>
      </w:pPr>
    </w:p>
    <w:p w14:paraId="46015B34" w14:textId="77777777" w:rsidR="007E0F5F" w:rsidRPr="007E0F5F" w:rsidRDefault="007E0F5F" w:rsidP="007E0F5F">
      <w:pPr>
        <w:ind w:firstLine="851"/>
        <w:jc w:val="both"/>
        <w:rPr>
          <w:color w:val="000000"/>
          <w:sz w:val="28"/>
          <w:szCs w:val="28"/>
        </w:rPr>
      </w:pPr>
    </w:p>
    <w:p w14:paraId="3D14C3D7" w14:textId="77777777" w:rsidR="007E0F5F" w:rsidRPr="007E0F5F" w:rsidRDefault="007E0F5F" w:rsidP="007E0F5F">
      <w:pPr>
        <w:ind w:firstLine="851"/>
        <w:jc w:val="both"/>
        <w:rPr>
          <w:color w:val="000000"/>
          <w:sz w:val="28"/>
          <w:szCs w:val="28"/>
        </w:rPr>
        <w:sectPr w:rsidR="007E0F5F" w:rsidRPr="007E0F5F" w:rsidSect="009175BA">
          <w:pgSz w:w="11906" w:h="16838"/>
          <w:pgMar w:top="1134" w:right="1134" w:bottom="1134" w:left="1134" w:header="720" w:footer="720" w:gutter="0"/>
          <w:cols w:space="720"/>
          <w:docGrid w:linePitch="326"/>
        </w:sectPr>
      </w:pPr>
    </w:p>
    <w:p w14:paraId="60A9E2CC" w14:textId="77777777" w:rsidR="007E0F5F" w:rsidRPr="007E0F5F" w:rsidRDefault="007E0F5F" w:rsidP="007E0F5F">
      <w:pPr>
        <w:ind w:left="360" w:right="-1"/>
        <w:jc w:val="right"/>
        <w:rPr>
          <w:color w:val="000000"/>
          <w:sz w:val="28"/>
          <w:szCs w:val="28"/>
        </w:rPr>
      </w:pPr>
      <w:r w:rsidRPr="007E0F5F">
        <w:rPr>
          <w:color w:val="000000"/>
          <w:sz w:val="28"/>
          <w:szCs w:val="28"/>
        </w:rPr>
        <w:lastRenderedPageBreak/>
        <w:t>Таблица 6</w:t>
      </w:r>
    </w:p>
    <w:p w14:paraId="706EA830" w14:textId="77777777" w:rsidR="007E0F5F" w:rsidRPr="007E0F5F" w:rsidRDefault="007E0F5F" w:rsidP="007E0F5F">
      <w:pPr>
        <w:jc w:val="center"/>
        <w:rPr>
          <w:rFonts w:eastAsia="Calibri"/>
          <w:b/>
          <w:bCs/>
          <w:color w:val="000000"/>
          <w:sz w:val="28"/>
          <w:lang w:eastAsia="en-US"/>
        </w:rPr>
      </w:pPr>
      <w:r w:rsidRPr="007E0F5F">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603731D8" w14:textId="77777777" w:rsidR="007E0F5F" w:rsidRPr="007E0F5F" w:rsidRDefault="007E0F5F" w:rsidP="007E0F5F">
      <w:pPr>
        <w:jc w:val="center"/>
        <w:rPr>
          <w:color w:val="000000"/>
          <w:sz w:val="28"/>
        </w:rPr>
      </w:pPr>
      <w:r w:rsidRPr="007E0F5F">
        <w:rPr>
          <w:color w:val="000000"/>
          <w:sz w:val="28"/>
        </w:rPr>
        <w:t>(Приложение 5.9 к Методическим указаниям)</w:t>
      </w:r>
    </w:p>
    <w:p w14:paraId="408027C6" w14:textId="77777777" w:rsidR="007E0F5F" w:rsidRPr="007E0F5F" w:rsidRDefault="007E0F5F" w:rsidP="007E0F5F">
      <w:pPr>
        <w:ind w:right="820"/>
        <w:jc w:val="right"/>
        <w:rPr>
          <w:color w:val="000000"/>
          <w:sz w:val="28"/>
          <w:szCs w:val="20"/>
        </w:rPr>
      </w:pPr>
      <w:r w:rsidRPr="007E0F5F">
        <w:rPr>
          <w:color w:val="000000"/>
          <w:sz w:val="28"/>
          <w:szCs w:val="20"/>
        </w:rPr>
        <w:t>тыс. руб.</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9"/>
        <w:gridCol w:w="1417"/>
        <w:gridCol w:w="1276"/>
        <w:gridCol w:w="1276"/>
        <w:gridCol w:w="1275"/>
        <w:gridCol w:w="1276"/>
        <w:gridCol w:w="1276"/>
        <w:gridCol w:w="1276"/>
        <w:gridCol w:w="1275"/>
        <w:gridCol w:w="1276"/>
        <w:gridCol w:w="1276"/>
      </w:tblGrid>
      <w:tr w:rsidR="007E0F5F" w:rsidRPr="007E0F5F" w14:paraId="6D5E6AEE" w14:textId="77777777" w:rsidTr="00BB4A8E">
        <w:trPr>
          <w:trHeight w:val="300"/>
          <w:tblHeader/>
        </w:trPr>
        <w:tc>
          <w:tcPr>
            <w:tcW w:w="567" w:type="dxa"/>
            <w:vMerge w:val="restart"/>
            <w:vAlign w:val="center"/>
          </w:tcPr>
          <w:p w14:paraId="0F82BDE2" w14:textId="77777777" w:rsidR="007E0F5F" w:rsidRPr="007E0F5F" w:rsidRDefault="007E0F5F" w:rsidP="007E0F5F">
            <w:pPr>
              <w:jc w:val="center"/>
              <w:rPr>
                <w:color w:val="000000"/>
                <w:sz w:val="28"/>
                <w:szCs w:val="20"/>
              </w:rPr>
            </w:pPr>
            <w:r w:rsidRPr="007E0F5F">
              <w:rPr>
                <w:color w:val="000000"/>
                <w:sz w:val="28"/>
                <w:szCs w:val="20"/>
              </w:rPr>
              <w:t>№ п/п</w:t>
            </w:r>
          </w:p>
        </w:tc>
        <w:tc>
          <w:tcPr>
            <w:tcW w:w="2269" w:type="dxa"/>
            <w:vMerge w:val="restart"/>
            <w:vAlign w:val="center"/>
          </w:tcPr>
          <w:p w14:paraId="25BB509C" w14:textId="77777777" w:rsidR="007E0F5F" w:rsidRPr="007E0F5F" w:rsidRDefault="007E0F5F" w:rsidP="007E0F5F">
            <w:pPr>
              <w:jc w:val="center"/>
              <w:rPr>
                <w:color w:val="000000"/>
                <w:sz w:val="28"/>
                <w:szCs w:val="20"/>
              </w:rPr>
            </w:pPr>
            <w:r w:rsidRPr="007E0F5F">
              <w:rPr>
                <w:color w:val="000000"/>
                <w:sz w:val="28"/>
                <w:szCs w:val="20"/>
              </w:rPr>
              <w:t>Наименование расхода</w:t>
            </w:r>
          </w:p>
        </w:tc>
        <w:tc>
          <w:tcPr>
            <w:tcW w:w="12899" w:type="dxa"/>
            <w:gridSpan w:val="10"/>
            <w:vAlign w:val="center"/>
          </w:tcPr>
          <w:p w14:paraId="1E102B6B" w14:textId="77777777" w:rsidR="007E0F5F" w:rsidRPr="007E0F5F" w:rsidRDefault="007E0F5F" w:rsidP="007E0F5F">
            <w:pPr>
              <w:jc w:val="center"/>
              <w:rPr>
                <w:color w:val="000000"/>
                <w:sz w:val="28"/>
                <w:szCs w:val="20"/>
              </w:rPr>
            </w:pPr>
            <w:r w:rsidRPr="007E0F5F">
              <w:rPr>
                <w:color w:val="000000"/>
                <w:sz w:val="28"/>
                <w:szCs w:val="20"/>
              </w:rPr>
              <w:t>Предложение экспертов</w:t>
            </w:r>
          </w:p>
        </w:tc>
      </w:tr>
      <w:tr w:rsidR="007E0F5F" w:rsidRPr="007E0F5F" w14:paraId="1DBA77F7" w14:textId="77777777" w:rsidTr="00BB4A8E">
        <w:trPr>
          <w:trHeight w:val="360"/>
          <w:tblHeader/>
        </w:trPr>
        <w:tc>
          <w:tcPr>
            <w:tcW w:w="567" w:type="dxa"/>
            <w:vMerge/>
            <w:vAlign w:val="center"/>
          </w:tcPr>
          <w:p w14:paraId="5A391C1A" w14:textId="77777777" w:rsidR="007E0F5F" w:rsidRPr="007E0F5F" w:rsidRDefault="007E0F5F" w:rsidP="007E0F5F">
            <w:pPr>
              <w:jc w:val="center"/>
              <w:rPr>
                <w:color w:val="000000"/>
                <w:sz w:val="28"/>
                <w:szCs w:val="20"/>
              </w:rPr>
            </w:pPr>
          </w:p>
        </w:tc>
        <w:tc>
          <w:tcPr>
            <w:tcW w:w="2269" w:type="dxa"/>
            <w:vMerge/>
            <w:vAlign w:val="center"/>
          </w:tcPr>
          <w:p w14:paraId="5BF80429" w14:textId="77777777" w:rsidR="007E0F5F" w:rsidRPr="007E0F5F" w:rsidRDefault="007E0F5F" w:rsidP="007E0F5F">
            <w:pPr>
              <w:jc w:val="center"/>
              <w:rPr>
                <w:color w:val="000000"/>
                <w:sz w:val="28"/>
                <w:szCs w:val="20"/>
              </w:rPr>
            </w:pPr>
          </w:p>
        </w:tc>
        <w:tc>
          <w:tcPr>
            <w:tcW w:w="1417" w:type="dxa"/>
            <w:vAlign w:val="center"/>
          </w:tcPr>
          <w:p w14:paraId="54C47641" w14:textId="77777777" w:rsidR="007E0F5F" w:rsidRPr="007E0F5F" w:rsidRDefault="007E0F5F" w:rsidP="007E0F5F">
            <w:pPr>
              <w:jc w:val="center"/>
              <w:rPr>
                <w:color w:val="000000"/>
                <w:sz w:val="28"/>
                <w:szCs w:val="20"/>
              </w:rPr>
            </w:pPr>
            <w:r w:rsidRPr="007E0F5F">
              <w:rPr>
                <w:szCs w:val="20"/>
              </w:rPr>
              <w:t>2021</w:t>
            </w:r>
          </w:p>
        </w:tc>
        <w:tc>
          <w:tcPr>
            <w:tcW w:w="1276" w:type="dxa"/>
            <w:vAlign w:val="center"/>
          </w:tcPr>
          <w:p w14:paraId="0FF981E5" w14:textId="77777777" w:rsidR="007E0F5F" w:rsidRPr="007E0F5F" w:rsidRDefault="007E0F5F" w:rsidP="007E0F5F">
            <w:pPr>
              <w:jc w:val="center"/>
              <w:rPr>
                <w:color w:val="000000"/>
                <w:sz w:val="28"/>
                <w:szCs w:val="20"/>
              </w:rPr>
            </w:pPr>
            <w:r w:rsidRPr="007E0F5F">
              <w:rPr>
                <w:szCs w:val="20"/>
              </w:rPr>
              <w:t>2022</w:t>
            </w:r>
          </w:p>
        </w:tc>
        <w:tc>
          <w:tcPr>
            <w:tcW w:w="1276" w:type="dxa"/>
            <w:vAlign w:val="center"/>
          </w:tcPr>
          <w:p w14:paraId="71F8DF57" w14:textId="77777777" w:rsidR="007E0F5F" w:rsidRPr="007E0F5F" w:rsidRDefault="007E0F5F" w:rsidP="007E0F5F">
            <w:pPr>
              <w:jc w:val="center"/>
              <w:rPr>
                <w:color w:val="000000"/>
                <w:sz w:val="28"/>
                <w:szCs w:val="20"/>
              </w:rPr>
            </w:pPr>
            <w:r w:rsidRPr="007E0F5F">
              <w:rPr>
                <w:szCs w:val="20"/>
              </w:rPr>
              <w:t>2023</w:t>
            </w:r>
          </w:p>
        </w:tc>
        <w:tc>
          <w:tcPr>
            <w:tcW w:w="1275" w:type="dxa"/>
            <w:vAlign w:val="center"/>
          </w:tcPr>
          <w:p w14:paraId="739D12CD" w14:textId="77777777" w:rsidR="007E0F5F" w:rsidRPr="007E0F5F" w:rsidRDefault="007E0F5F" w:rsidP="007E0F5F">
            <w:pPr>
              <w:jc w:val="center"/>
              <w:rPr>
                <w:color w:val="000000"/>
                <w:sz w:val="28"/>
                <w:szCs w:val="20"/>
              </w:rPr>
            </w:pPr>
            <w:r w:rsidRPr="007E0F5F">
              <w:rPr>
                <w:szCs w:val="20"/>
              </w:rPr>
              <w:t>2024</w:t>
            </w:r>
          </w:p>
        </w:tc>
        <w:tc>
          <w:tcPr>
            <w:tcW w:w="1276" w:type="dxa"/>
            <w:vAlign w:val="center"/>
          </w:tcPr>
          <w:p w14:paraId="6BE72899" w14:textId="77777777" w:rsidR="007E0F5F" w:rsidRPr="007E0F5F" w:rsidRDefault="007E0F5F" w:rsidP="007E0F5F">
            <w:pPr>
              <w:jc w:val="center"/>
              <w:rPr>
                <w:color w:val="000000"/>
                <w:sz w:val="28"/>
                <w:szCs w:val="20"/>
              </w:rPr>
            </w:pPr>
            <w:r w:rsidRPr="007E0F5F">
              <w:rPr>
                <w:szCs w:val="20"/>
              </w:rPr>
              <w:t>2025</w:t>
            </w:r>
          </w:p>
        </w:tc>
        <w:tc>
          <w:tcPr>
            <w:tcW w:w="1276" w:type="dxa"/>
            <w:vAlign w:val="center"/>
          </w:tcPr>
          <w:p w14:paraId="1E0D659A" w14:textId="77777777" w:rsidR="007E0F5F" w:rsidRPr="007E0F5F" w:rsidRDefault="007E0F5F" w:rsidP="007E0F5F">
            <w:pPr>
              <w:jc w:val="center"/>
              <w:rPr>
                <w:color w:val="000000"/>
                <w:sz w:val="28"/>
                <w:szCs w:val="20"/>
              </w:rPr>
            </w:pPr>
            <w:r w:rsidRPr="007E0F5F">
              <w:rPr>
                <w:szCs w:val="20"/>
              </w:rPr>
              <w:t>2026</w:t>
            </w:r>
          </w:p>
        </w:tc>
        <w:tc>
          <w:tcPr>
            <w:tcW w:w="1276" w:type="dxa"/>
            <w:vAlign w:val="center"/>
          </w:tcPr>
          <w:p w14:paraId="02FF8DB4" w14:textId="77777777" w:rsidR="007E0F5F" w:rsidRPr="007E0F5F" w:rsidRDefault="007E0F5F" w:rsidP="007E0F5F">
            <w:pPr>
              <w:jc w:val="center"/>
              <w:rPr>
                <w:color w:val="000000"/>
                <w:sz w:val="28"/>
                <w:szCs w:val="20"/>
              </w:rPr>
            </w:pPr>
            <w:r w:rsidRPr="007E0F5F">
              <w:rPr>
                <w:szCs w:val="20"/>
              </w:rPr>
              <w:t>2027</w:t>
            </w:r>
          </w:p>
        </w:tc>
        <w:tc>
          <w:tcPr>
            <w:tcW w:w="1275" w:type="dxa"/>
            <w:vAlign w:val="center"/>
          </w:tcPr>
          <w:p w14:paraId="20EBF42E" w14:textId="77777777" w:rsidR="007E0F5F" w:rsidRPr="007E0F5F" w:rsidRDefault="007E0F5F" w:rsidP="007E0F5F">
            <w:pPr>
              <w:jc w:val="center"/>
              <w:rPr>
                <w:color w:val="000000"/>
                <w:sz w:val="28"/>
                <w:szCs w:val="20"/>
              </w:rPr>
            </w:pPr>
            <w:r w:rsidRPr="007E0F5F">
              <w:rPr>
                <w:szCs w:val="20"/>
              </w:rPr>
              <w:t>2028</w:t>
            </w:r>
          </w:p>
        </w:tc>
        <w:tc>
          <w:tcPr>
            <w:tcW w:w="1276" w:type="dxa"/>
            <w:vAlign w:val="center"/>
          </w:tcPr>
          <w:p w14:paraId="17034EA0" w14:textId="77777777" w:rsidR="007E0F5F" w:rsidRPr="007E0F5F" w:rsidRDefault="007E0F5F" w:rsidP="007E0F5F">
            <w:pPr>
              <w:jc w:val="center"/>
              <w:rPr>
                <w:szCs w:val="20"/>
              </w:rPr>
            </w:pPr>
            <w:r w:rsidRPr="007E0F5F">
              <w:rPr>
                <w:szCs w:val="20"/>
              </w:rPr>
              <w:t>2029</w:t>
            </w:r>
          </w:p>
        </w:tc>
        <w:tc>
          <w:tcPr>
            <w:tcW w:w="1276" w:type="dxa"/>
            <w:vAlign w:val="center"/>
          </w:tcPr>
          <w:p w14:paraId="74EC064C" w14:textId="77777777" w:rsidR="007E0F5F" w:rsidRPr="007E0F5F" w:rsidRDefault="007E0F5F" w:rsidP="007E0F5F">
            <w:pPr>
              <w:jc w:val="center"/>
              <w:rPr>
                <w:szCs w:val="20"/>
              </w:rPr>
            </w:pPr>
            <w:r w:rsidRPr="007E0F5F">
              <w:rPr>
                <w:szCs w:val="20"/>
              </w:rPr>
              <w:t>2030</w:t>
            </w:r>
          </w:p>
        </w:tc>
      </w:tr>
      <w:tr w:rsidR="007E0F5F" w:rsidRPr="007E0F5F" w14:paraId="5DD3A15E" w14:textId="77777777" w:rsidTr="00BB4A8E">
        <w:trPr>
          <w:trHeight w:val="720"/>
        </w:trPr>
        <w:tc>
          <w:tcPr>
            <w:tcW w:w="567" w:type="dxa"/>
            <w:vAlign w:val="center"/>
          </w:tcPr>
          <w:p w14:paraId="1598F701" w14:textId="77777777" w:rsidR="007E0F5F" w:rsidRPr="007E0F5F" w:rsidRDefault="007E0F5F" w:rsidP="007E0F5F">
            <w:pPr>
              <w:jc w:val="center"/>
              <w:rPr>
                <w:color w:val="000000"/>
                <w:sz w:val="28"/>
                <w:szCs w:val="20"/>
              </w:rPr>
            </w:pPr>
            <w:r w:rsidRPr="007E0F5F">
              <w:rPr>
                <w:color w:val="000000"/>
                <w:sz w:val="28"/>
                <w:szCs w:val="20"/>
              </w:rPr>
              <w:t>1</w:t>
            </w:r>
          </w:p>
        </w:tc>
        <w:tc>
          <w:tcPr>
            <w:tcW w:w="2269" w:type="dxa"/>
            <w:vAlign w:val="center"/>
          </w:tcPr>
          <w:p w14:paraId="2848A4A7" w14:textId="77777777" w:rsidR="007E0F5F" w:rsidRPr="007E0F5F" w:rsidRDefault="007E0F5F" w:rsidP="007E0F5F">
            <w:pPr>
              <w:rPr>
                <w:color w:val="000000"/>
              </w:rPr>
            </w:pPr>
            <w:r w:rsidRPr="007E0F5F">
              <w:rPr>
                <w:color w:val="000000"/>
              </w:rPr>
              <w:t>Операционные (подконтрольные) расходы</w:t>
            </w:r>
          </w:p>
        </w:tc>
        <w:tc>
          <w:tcPr>
            <w:tcW w:w="1417" w:type="dxa"/>
            <w:vAlign w:val="center"/>
          </w:tcPr>
          <w:p w14:paraId="05E1527E" w14:textId="77777777" w:rsidR="007E0F5F" w:rsidRPr="007E0F5F" w:rsidRDefault="007E0F5F" w:rsidP="007E0F5F">
            <w:pPr>
              <w:jc w:val="center"/>
              <w:rPr>
                <w:sz w:val="22"/>
                <w:szCs w:val="22"/>
              </w:rPr>
            </w:pPr>
            <w:r w:rsidRPr="007E0F5F">
              <w:rPr>
                <w:sz w:val="22"/>
                <w:szCs w:val="22"/>
              </w:rPr>
              <w:t>68 800,05</w:t>
            </w:r>
          </w:p>
        </w:tc>
        <w:tc>
          <w:tcPr>
            <w:tcW w:w="1276" w:type="dxa"/>
            <w:vAlign w:val="center"/>
          </w:tcPr>
          <w:p w14:paraId="30266B9D" w14:textId="77777777" w:rsidR="007E0F5F" w:rsidRPr="007E0F5F" w:rsidRDefault="007E0F5F" w:rsidP="007E0F5F">
            <w:pPr>
              <w:jc w:val="center"/>
              <w:rPr>
                <w:sz w:val="22"/>
                <w:szCs w:val="22"/>
              </w:rPr>
            </w:pPr>
            <w:r w:rsidRPr="007E0F5F">
              <w:rPr>
                <w:sz w:val="22"/>
                <w:szCs w:val="22"/>
              </w:rPr>
              <w:t>70 768,42</w:t>
            </w:r>
          </w:p>
        </w:tc>
        <w:tc>
          <w:tcPr>
            <w:tcW w:w="1276" w:type="dxa"/>
            <w:vAlign w:val="center"/>
          </w:tcPr>
          <w:p w14:paraId="4CFB3695" w14:textId="77777777" w:rsidR="007E0F5F" w:rsidRPr="007E0F5F" w:rsidRDefault="007E0F5F" w:rsidP="007E0F5F">
            <w:pPr>
              <w:jc w:val="center"/>
              <w:rPr>
                <w:sz w:val="22"/>
                <w:szCs w:val="22"/>
              </w:rPr>
            </w:pPr>
            <w:r w:rsidRPr="007E0F5F">
              <w:rPr>
                <w:sz w:val="22"/>
                <w:szCs w:val="22"/>
              </w:rPr>
              <w:t>72 863,17</w:t>
            </w:r>
          </w:p>
        </w:tc>
        <w:tc>
          <w:tcPr>
            <w:tcW w:w="1275" w:type="dxa"/>
            <w:vAlign w:val="center"/>
          </w:tcPr>
          <w:p w14:paraId="5C69D615" w14:textId="77777777" w:rsidR="007E0F5F" w:rsidRPr="007E0F5F" w:rsidRDefault="007E0F5F" w:rsidP="007E0F5F">
            <w:pPr>
              <w:jc w:val="center"/>
              <w:rPr>
                <w:sz w:val="22"/>
                <w:szCs w:val="22"/>
              </w:rPr>
            </w:pPr>
            <w:r w:rsidRPr="007E0F5F">
              <w:rPr>
                <w:sz w:val="22"/>
                <w:szCs w:val="22"/>
              </w:rPr>
              <w:t>75 019,92</w:t>
            </w:r>
          </w:p>
        </w:tc>
        <w:tc>
          <w:tcPr>
            <w:tcW w:w="1276" w:type="dxa"/>
            <w:vAlign w:val="center"/>
          </w:tcPr>
          <w:p w14:paraId="6346C94E" w14:textId="77777777" w:rsidR="007E0F5F" w:rsidRPr="007E0F5F" w:rsidRDefault="007E0F5F" w:rsidP="007E0F5F">
            <w:pPr>
              <w:jc w:val="center"/>
              <w:rPr>
                <w:sz w:val="22"/>
                <w:szCs w:val="22"/>
              </w:rPr>
            </w:pPr>
            <w:r w:rsidRPr="007E0F5F">
              <w:rPr>
                <w:sz w:val="22"/>
                <w:szCs w:val="22"/>
              </w:rPr>
              <w:t>77 240,51</w:t>
            </w:r>
          </w:p>
        </w:tc>
        <w:tc>
          <w:tcPr>
            <w:tcW w:w="1276" w:type="dxa"/>
            <w:vAlign w:val="center"/>
          </w:tcPr>
          <w:p w14:paraId="2DA5A1D5" w14:textId="77777777" w:rsidR="007E0F5F" w:rsidRPr="007E0F5F" w:rsidRDefault="007E0F5F" w:rsidP="007E0F5F">
            <w:pPr>
              <w:jc w:val="center"/>
              <w:rPr>
                <w:sz w:val="22"/>
                <w:szCs w:val="22"/>
              </w:rPr>
            </w:pPr>
            <w:r w:rsidRPr="007E0F5F">
              <w:rPr>
                <w:sz w:val="22"/>
                <w:szCs w:val="22"/>
              </w:rPr>
              <w:t>79 526,83</w:t>
            </w:r>
          </w:p>
        </w:tc>
        <w:tc>
          <w:tcPr>
            <w:tcW w:w="1276" w:type="dxa"/>
            <w:vAlign w:val="center"/>
          </w:tcPr>
          <w:p w14:paraId="463E42D1" w14:textId="77777777" w:rsidR="007E0F5F" w:rsidRPr="007E0F5F" w:rsidRDefault="007E0F5F" w:rsidP="007E0F5F">
            <w:pPr>
              <w:jc w:val="center"/>
              <w:rPr>
                <w:sz w:val="22"/>
                <w:szCs w:val="22"/>
              </w:rPr>
            </w:pPr>
            <w:r w:rsidRPr="007E0F5F">
              <w:rPr>
                <w:sz w:val="22"/>
                <w:szCs w:val="22"/>
              </w:rPr>
              <w:t>81 880,82</w:t>
            </w:r>
          </w:p>
        </w:tc>
        <w:tc>
          <w:tcPr>
            <w:tcW w:w="1275" w:type="dxa"/>
            <w:vAlign w:val="center"/>
          </w:tcPr>
          <w:p w14:paraId="5D962EFB" w14:textId="77777777" w:rsidR="007E0F5F" w:rsidRPr="007E0F5F" w:rsidRDefault="007E0F5F" w:rsidP="007E0F5F">
            <w:pPr>
              <w:jc w:val="center"/>
              <w:rPr>
                <w:sz w:val="22"/>
                <w:szCs w:val="22"/>
              </w:rPr>
            </w:pPr>
            <w:r w:rsidRPr="007E0F5F">
              <w:rPr>
                <w:sz w:val="22"/>
                <w:szCs w:val="22"/>
              </w:rPr>
              <w:t>84 304,49</w:t>
            </w:r>
          </w:p>
        </w:tc>
        <w:tc>
          <w:tcPr>
            <w:tcW w:w="1276" w:type="dxa"/>
            <w:vAlign w:val="center"/>
          </w:tcPr>
          <w:p w14:paraId="659531F7" w14:textId="77777777" w:rsidR="007E0F5F" w:rsidRPr="007E0F5F" w:rsidRDefault="007E0F5F" w:rsidP="007E0F5F">
            <w:pPr>
              <w:jc w:val="center"/>
              <w:rPr>
                <w:sz w:val="22"/>
                <w:szCs w:val="22"/>
              </w:rPr>
            </w:pPr>
            <w:r w:rsidRPr="007E0F5F">
              <w:rPr>
                <w:sz w:val="22"/>
                <w:szCs w:val="22"/>
              </w:rPr>
              <w:t>86 799,91</w:t>
            </w:r>
          </w:p>
        </w:tc>
        <w:tc>
          <w:tcPr>
            <w:tcW w:w="1276" w:type="dxa"/>
            <w:vAlign w:val="center"/>
          </w:tcPr>
          <w:p w14:paraId="27AAC851" w14:textId="77777777" w:rsidR="007E0F5F" w:rsidRPr="007E0F5F" w:rsidRDefault="007E0F5F" w:rsidP="007E0F5F">
            <w:pPr>
              <w:jc w:val="center"/>
              <w:rPr>
                <w:sz w:val="22"/>
                <w:szCs w:val="22"/>
              </w:rPr>
            </w:pPr>
            <w:r w:rsidRPr="007E0F5F">
              <w:rPr>
                <w:sz w:val="22"/>
                <w:szCs w:val="22"/>
              </w:rPr>
              <w:t>89 369,18</w:t>
            </w:r>
          </w:p>
        </w:tc>
      </w:tr>
      <w:tr w:rsidR="007E0F5F" w:rsidRPr="007E0F5F" w14:paraId="00646EBE" w14:textId="77777777" w:rsidTr="00BB4A8E">
        <w:trPr>
          <w:trHeight w:val="360"/>
        </w:trPr>
        <w:tc>
          <w:tcPr>
            <w:tcW w:w="567" w:type="dxa"/>
            <w:vAlign w:val="center"/>
          </w:tcPr>
          <w:p w14:paraId="1AE27A1A" w14:textId="77777777" w:rsidR="007E0F5F" w:rsidRPr="007E0F5F" w:rsidRDefault="007E0F5F" w:rsidP="007E0F5F">
            <w:pPr>
              <w:jc w:val="center"/>
              <w:rPr>
                <w:color w:val="000000"/>
                <w:sz w:val="28"/>
                <w:szCs w:val="20"/>
              </w:rPr>
            </w:pPr>
            <w:r w:rsidRPr="007E0F5F">
              <w:rPr>
                <w:color w:val="000000"/>
                <w:sz w:val="28"/>
                <w:szCs w:val="20"/>
              </w:rPr>
              <w:t>2</w:t>
            </w:r>
          </w:p>
        </w:tc>
        <w:tc>
          <w:tcPr>
            <w:tcW w:w="2269" w:type="dxa"/>
            <w:vAlign w:val="center"/>
          </w:tcPr>
          <w:p w14:paraId="7D7300F2" w14:textId="77777777" w:rsidR="007E0F5F" w:rsidRPr="007E0F5F" w:rsidRDefault="007E0F5F" w:rsidP="007E0F5F">
            <w:pPr>
              <w:rPr>
                <w:color w:val="000000"/>
              </w:rPr>
            </w:pPr>
            <w:r w:rsidRPr="007E0F5F">
              <w:rPr>
                <w:color w:val="000000"/>
              </w:rPr>
              <w:t>Неподконтрольные расходы</w:t>
            </w:r>
          </w:p>
        </w:tc>
        <w:tc>
          <w:tcPr>
            <w:tcW w:w="1417" w:type="dxa"/>
            <w:vAlign w:val="center"/>
          </w:tcPr>
          <w:p w14:paraId="3FF84B62" w14:textId="77777777" w:rsidR="007E0F5F" w:rsidRPr="007E0F5F" w:rsidRDefault="007E0F5F" w:rsidP="007E0F5F">
            <w:pPr>
              <w:jc w:val="center"/>
              <w:rPr>
                <w:sz w:val="22"/>
                <w:szCs w:val="22"/>
              </w:rPr>
            </w:pPr>
            <w:r w:rsidRPr="007E0F5F">
              <w:rPr>
                <w:sz w:val="22"/>
                <w:szCs w:val="22"/>
              </w:rPr>
              <w:t>19 271,34</w:t>
            </w:r>
          </w:p>
        </w:tc>
        <w:tc>
          <w:tcPr>
            <w:tcW w:w="1276" w:type="dxa"/>
            <w:vAlign w:val="center"/>
          </w:tcPr>
          <w:p w14:paraId="3370D807" w14:textId="77777777" w:rsidR="007E0F5F" w:rsidRPr="007E0F5F" w:rsidRDefault="007E0F5F" w:rsidP="007E0F5F">
            <w:pPr>
              <w:jc w:val="center"/>
              <w:rPr>
                <w:sz w:val="22"/>
                <w:szCs w:val="22"/>
              </w:rPr>
            </w:pPr>
            <w:r w:rsidRPr="007E0F5F">
              <w:rPr>
                <w:sz w:val="22"/>
                <w:szCs w:val="22"/>
              </w:rPr>
              <w:t>19 819,68</w:t>
            </w:r>
          </w:p>
        </w:tc>
        <w:tc>
          <w:tcPr>
            <w:tcW w:w="1276" w:type="dxa"/>
            <w:vAlign w:val="center"/>
          </w:tcPr>
          <w:p w14:paraId="0B1C4DD4" w14:textId="77777777" w:rsidR="007E0F5F" w:rsidRPr="007E0F5F" w:rsidRDefault="007E0F5F" w:rsidP="007E0F5F">
            <w:pPr>
              <w:jc w:val="center"/>
              <w:rPr>
                <w:sz w:val="22"/>
                <w:szCs w:val="22"/>
              </w:rPr>
            </w:pPr>
            <w:r w:rsidRPr="007E0F5F">
              <w:rPr>
                <w:sz w:val="22"/>
                <w:szCs w:val="22"/>
              </w:rPr>
              <w:t>20 292,48</w:t>
            </w:r>
          </w:p>
        </w:tc>
        <w:tc>
          <w:tcPr>
            <w:tcW w:w="1275" w:type="dxa"/>
            <w:vAlign w:val="center"/>
          </w:tcPr>
          <w:p w14:paraId="57E263DA" w14:textId="77777777" w:rsidR="007E0F5F" w:rsidRPr="007E0F5F" w:rsidRDefault="007E0F5F" w:rsidP="007E0F5F">
            <w:pPr>
              <w:jc w:val="center"/>
              <w:rPr>
                <w:sz w:val="22"/>
                <w:szCs w:val="22"/>
              </w:rPr>
            </w:pPr>
            <w:r w:rsidRPr="007E0F5F">
              <w:rPr>
                <w:sz w:val="22"/>
                <w:szCs w:val="22"/>
              </w:rPr>
              <w:t>20 784,21</w:t>
            </w:r>
          </w:p>
        </w:tc>
        <w:tc>
          <w:tcPr>
            <w:tcW w:w="1276" w:type="dxa"/>
            <w:vAlign w:val="center"/>
          </w:tcPr>
          <w:p w14:paraId="231D97FC" w14:textId="77777777" w:rsidR="007E0F5F" w:rsidRPr="007E0F5F" w:rsidRDefault="007E0F5F" w:rsidP="007E0F5F">
            <w:pPr>
              <w:jc w:val="center"/>
              <w:rPr>
                <w:sz w:val="22"/>
                <w:szCs w:val="22"/>
              </w:rPr>
            </w:pPr>
            <w:r w:rsidRPr="007E0F5F">
              <w:rPr>
                <w:sz w:val="22"/>
                <w:szCs w:val="22"/>
              </w:rPr>
              <w:t>20 934,46</w:t>
            </w:r>
          </w:p>
        </w:tc>
        <w:tc>
          <w:tcPr>
            <w:tcW w:w="1276" w:type="dxa"/>
            <w:vAlign w:val="center"/>
          </w:tcPr>
          <w:p w14:paraId="415C66B4" w14:textId="77777777" w:rsidR="007E0F5F" w:rsidRPr="007E0F5F" w:rsidRDefault="007E0F5F" w:rsidP="007E0F5F">
            <w:pPr>
              <w:jc w:val="center"/>
              <w:rPr>
                <w:sz w:val="22"/>
                <w:szCs w:val="22"/>
              </w:rPr>
            </w:pPr>
            <w:r w:rsidRPr="007E0F5F">
              <w:rPr>
                <w:sz w:val="22"/>
                <w:szCs w:val="22"/>
              </w:rPr>
              <w:t>21 428,10</w:t>
            </w:r>
          </w:p>
        </w:tc>
        <w:tc>
          <w:tcPr>
            <w:tcW w:w="1276" w:type="dxa"/>
            <w:vAlign w:val="center"/>
          </w:tcPr>
          <w:p w14:paraId="10DCDE29" w14:textId="77777777" w:rsidR="007E0F5F" w:rsidRPr="007E0F5F" w:rsidRDefault="007E0F5F" w:rsidP="007E0F5F">
            <w:pPr>
              <w:jc w:val="center"/>
              <w:rPr>
                <w:sz w:val="22"/>
                <w:szCs w:val="22"/>
              </w:rPr>
            </w:pPr>
            <w:r w:rsidRPr="007E0F5F">
              <w:rPr>
                <w:sz w:val="22"/>
                <w:szCs w:val="22"/>
              </w:rPr>
              <w:t>21 887,30</w:t>
            </w:r>
          </w:p>
        </w:tc>
        <w:tc>
          <w:tcPr>
            <w:tcW w:w="1275" w:type="dxa"/>
            <w:vAlign w:val="center"/>
          </w:tcPr>
          <w:p w14:paraId="04438B69" w14:textId="77777777" w:rsidR="007E0F5F" w:rsidRPr="007E0F5F" w:rsidRDefault="007E0F5F" w:rsidP="007E0F5F">
            <w:pPr>
              <w:jc w:val="center"/>
              <w:rPr>
                <w:sz w:val="22"/>
                <w:szCs w:val="22"/>
              </w:rPr>
            </w:pPr>
            <w:r w:rsidRPr="007E0F5F">
              <w:rPr>
                <w:sz w:val="22"/>
                <w:szCs w:val="22"/>
              </w:rPr>
              <w:t>22 379,92</w:t>
            </w:r>
          </w:p>
        </w:tc>
        <w:tc>
          <w:tcPr>
            <w:tcW w:w="1276" w:type="dxa"/>
            <w:vAlign w:val="center"/>
          </w:tcPr>
          <w:p w14:paraId="2E47FDAF" w14:textId="77777777" w:rsidR="007E0F5F" w:rsidRPr="007E0F5F" w:rsidRDefault="007E0F5F" w:rsidP="007E0F5F">
            <w:pPr>
              <w:jc w:val="center"/>
              <w:rPr>
                <w:sz w:val="22"/>
                <w:szCs w:val="22"/>
              </w:rPr>
            </w:pPr>
            <w:r w:rsidRPr="007E0F5F">
              <w:rPr>
                <w:sz w:val="22"/>
                <w:szCs w:val="22"/>
              </w:rPr>
              <w:t>22 906,34</w:t>
            </w:r>
          </w:p>
        </w:tc>
        <w:tc>
          <w:tcPr>
            <w:tcW w:w="1276" w:type="dxa"/>
            <w:vAlign w:val="center"/>
          </w:tcPr>
          <w:p w14:paraId="1ADBE171" w14:textId="77777777" w:rsidR="007E0F5F" w:rsidRPr="007E0F5F" w:rsidRDefault="007E0F5F" w:rsidP="007E0F5F">
            <w:pPr>
              <w:jc w:val="center"/>
              <w:rPr>
                <w:sz w:val="22"/>
                <w:szCs w:val="22"/>
              </w:rPr>
            </w:pPr>
            <w:r w:rsidRPr="007E0F5F">
              <w:rPr>
                <w:sz w:val="22"/>
                <w:szCs w:val="22"/>
              </w:rPr>
              <w:t>23 451,07</w:t>
            </w:r>
          </w:p>
        </w:tc>
      </w:tr>
      <w:tr w:rsidR="007E0F5F" w:rsidRPr="007E0F5F" w14:paraId="1F64BD75" w14:textId="77777777" w:rsidTr="00BB4A8E">
        <w:trPr>
          <w:trHeight w:val="1196"/>
        </w:trPr>
        <w:tc>
          <w:tcPr>
            <w:tcW w:w="567" w:type="dxa"/>
            <w:vAlign w:val="center"/>
          </w:tcPr>
          <w:p w14:paraId="27F91577" w14:textId="77777777" w:rsidR="007E0F5F" w:rsidRPr="007E0F5F" w:rsidRDefault="007E0F5F" w:rsidP="007E0F5F">
            <w:pPr>
              <w:jc w:val="center"/>
              <w:rPr>
                <w:color w:val="000000"/>
                <w:sz w:val="28"/>
                <w:szCs w:val="20"/>
              </w:rPr>
            </w:pPr>
            <w:r w:rsidRPr="007E0F5F">
              <w:rPr>
                <w:color w:val="000000"/>
                <w:sz w:val="28"/>
                <w:szCs w:val="20"/>
              </w:rPr>
              <w:t>3</w:t>
            </w:r>
          </w:p>
        </w:tc>
        <w:tc>
          <w:tcPr>
            <w:tcW w:w="2269" w:type="dxa"/>
            <w:vAlign w:val="center"/>
          </w:tcPr>
          <w:p w14:paraId="19B930AE" w14:textId="77777777" w:rsidR="007E0F5F" w:rsidRPr="007E0F5F" w:rsidRDefault="007E0F5F" w:rsidP="007E0F5F">
            <w:pPr>
              <w:rPr>
                <w:color w:val="000000"/>
              </w:rPr>
            </w:pPr>
            <w:r w:rsidRPr="007E0F5F">
              <w:rPr>
                <w:color w:val="000000"/>
              </w:rPr>
              <w:t xml:space="preserve">Расходы на приобретение (производство) энергетических ресурсов, холодной воды </w:t>
            </w:r>
          </w:p>
        </w:tc>
        <w:tc>
          <w:tcPr>
            <w:tcW w:w="1417" w:type="dxa"/>
            <w:tcBorders>
              <w:top w:val="single" w:sz="4" w:space="0" w:color="auto"/>
              <w:left w:val="nil"/>
              <w:bottom w:val="single" w:sz="4" w:space="0" w:color="auto"/>
              <w:right w:val="single" w:sz="4" w:space="0" w:color="auto"/>
            </w:tcBorders>
            <w:shd w:val="clear" w:color="auto" w:fill="auto"/>
            <w:vAlign w:val="center"/>
          </w:tcPr>
          <w:p w14:paraId="708D38C8" w14:textId="77777777" w:rsidR="007E0F5F" w:rsidRPr="007E0F5F" w:rsidRDefault="007E0F5F" w:rsidP="007E0F5F">
            <w:pPr>
              <w:jc w:val="center"/>
              <w:rPr>
                <w:sz w:val="22"/>
                <w:szCs w:val="22"/>
              </w:rPr>
            </w:pPr>
            <w:r w:rsidRPr="007E0F5F">
              <w:rPr>
                <w:sz w:val="22"/>
                <w:szCs w:val="22"/>
              </w:rPr>
              <w:t>40 875,04</w:t>
            </w:r>
          </w:p>
        </w:tc>
        <w:tc>
          <w:tcPr>
            <w:tcW w:w="1276" w:type="dxa"/>
            <w:tcBorders>
              <w:top w:val="single" w:sz="4" w:space="0" w:color="auto"/>
              <w:left w:val="nil"/>
              <w:bottom w:val="single" w:sz="4" w:space="0" w:color="auto"/>
              <w:right w:val="single" w:sz="4" w:space="0" w:color="auto"/>
            </w:tcBorders>
            <w:shd w:val="clear" w:color="auto" w:fill="auto"/>
            <w:vAlign w:val="center"/>
          </w:tcPr>
          <w:p w14:paraId="74C84BFC" w14:textId="77777777" w:rsidR="007E0F5F" w:rsidRPr="007E0F5F" w:rsidRDefault="007E0F5F" w:rsidP="007E0F5F">
            <w:pPr>
              <w:jc w:val="center"/>
              <w:rPr>
                <w:sz w:val="22"/>
                <w:szCs w:val="22"/>
              </w:rPr>
            </w:pPr>
            <w:r w:rsidRPr="007E0F5F">
              <w:rPr>
                <w:sz w:val="22"/>
                <w:szCs w:val="22"/>
              </w:rPr>
              <w:t>46 493,47</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180226" w14:textId="77777777" w:rsidR="007E0F5F" w:rsidRPr="007E0F5F" w:rsidRDefault="007E0F5F" w:rsidP="007E0F5F">
            <w:pPr>
              <w:jc w:val="center"/>
              <w:rPr>
                <w:sz w:val="22"/>
                <w:szCs w:val="22"/>
              </w:rPr>
            </w:pPr>
            <w:r w:rsidRPr="007E0F5F">
              <w:rPr>
                <w:sz w:val="22"/>
                <w:szCs w:val="22"/>
              </w:rPr>
              <w:t>48 710,42</w:t>
            </w:r>
          </w:p>
        </w:tc>
        <w:tc>
          <w:tcPr>
            <w:tcW w:w="1275" w:type="dxa"/>
            <w:tcBorders>
              <w:top w:val="single" w:sz="4" w:space="0" w:color="auto"/>
              <w:left w:val="nil"/>
              <w:bottom w:val="single" w:sz="4" w:space="0" w:color="auto"/>
              <w:right w:val="single" w:sz="4" w:space="0" w:color="auto"/>
            </w:tcBorders>
            <w:vAlign w:val="center"/>
          </w:tcPr>
          <w:p w14:paraId="0B175289" w14:textId="77777777" w:rsidR="007E0F5F" w:rsidRPr="007E0F5F" w:rsidRDefault="007E0F5F" w:rsidP="007E0F5F">
            <w:pPr>
              <w:jc w:val="center"/>
              <w:rPr>
                <w:sz w:val="22"/>
                <w:szCs w:val="22"/>
              </w:rPr>
            </w:pPr>
            <w:r w:rsidRPr="007E0F5F">
              <w:rPr>
                <w:sz w:val="22"/>
                <w:szCs w:val="22"/>
              </w:rPr>
              <w:t>46 996,76</w:t>
            </w:r>
          </w:p>
        </w:tc>
        <w:tc>
          <w:tcPr>
            <w:tcW w:w="1276" w:type="dxa"/>
            <w:tcBorders>
              <w:top w:val="single" w:sz="4" w:space="0" w:color="auto"/>
              <w:left w:val="nil"/>
              <w:bottom w:val="single" w:sz="4" w:space="0" w:color="auto"/>
              <w:right w:val="single" w:sz="4" w:space="0" w:color="auto"/>
            </w:tcBorders>
            <w:vAlign w:val="center"/>
          </w:tcPr>
          <w:p w14:paraId="18C6065F" w14:textId="77777777" w:rsidR="007E0F5F" w:rsidRPr="007E0F5F" w:rsidRDefault="007E0F5F" w:rsidP="007E0F5F">
            <w:pPr>
              <w:jc w:val="center"/>
              <w:rPr>
                <w:sz w:val="22"/>
                <w:szCs w:val="22"/>
              </w:rPr>
            </w:pPr>
            <w:r w:rsidRPr="007E0F5F">
              <w:rPr>
                <w:sz w:val="22"/>
                <w:szCs w:val="22"/>
              </w:rPr>
              <w:t>48 855,28</w:t>
            </w:r>
          </w:p>
        </w:tc>
        <w:tc>
          <w:tcPr>
            <w:tcW w:w="1276" w:type="dxa"/>
            <w:tcBorders>
              <w:top w:val="single" w:sz="4" w:space="0" w:color="auto"/>
              <w:left w:val="nil"/>
              <w:bottom w:val="single" w:sz="4" w:space="0" w:color="auto"/>
              <w:right w:val="single" w:sz="4" w:space="0" w:color="auto"/>
            </w:tcBorders>
            <w:vAlign w:val="center"/>
          </w:tcPr>
          <w:p w14:paraId="7FEF319D" w14:textId="77777777" w:rsidR="007E0F5F" w:rsidRPr="007E0F5F" w:rsidRDefault="007E0F5F" w:rsidP="007E0F5F">
            <w:pPr>
              <w:jc w:val="center"/>
              <w:rPr>
                <w:sz w:val="22"/>
                <w:szCs w:val="22"/>
              </w:rPr>
            </w:pPr>
            <w:r w:rsidRPr="007E0F5F">
              <w:rPr>
                <w:sz w:val="22"/>
                <w:szCs w:val="22"/>
              </w:rPr>
              <w:t>50 205,85</w:t>
            </w:r>
          </w:p>
        </w:tc>
        <w:tc>
          <w:tcPr>
            <w:tcW w:w="1276" w:type="dxa"/>
            <w:tcBorders>
              <w:top w:val="single" w:sz="4" w:space="0" w:color="auto"/>
              <w:left w:val="nil"/>
              <w:bottom w:val="single" w:sz="4" w:space="0" w:color="auto"/>
              <w:right w:val="single" w:sz="4" w:space="0" w:color="auto"/>
            </w:tcBorders>
            <w:vAlign w:val="center"/>
          </w:tcPr>
          <w:p w14:paraId="164F62B4" w14:textId="77777777" w:rsidR="007E0F5F" w:rsidRPr="007E0F5F" w:rsidRDefault="007E0F5F" w:rsidP="007E0F5F">
            <w:pPr>
              <w:jc w:val="center"/>
              <w:rPr>
                <w:sz w:val="22"/>
                <w:szCs w:val="22"/>
              </w:rPr>
            </w:pPr>
            <w:r w:rsidRPr="007E0F5F">
              <w:rPr>
                <w:sz w:val="22"/>
                <w:szCs w:val="22"/>
              </w:rPr>
              <w:t>51 800,68</w:t>
            </w:r>
          </w:p>
        </w:tc>
        <w:tc>
          <w:tcPr>
            <w:tcW w:w="1275" w:type="dxa"/>
            <w:tcBorders>
              <w:top w:val="single" w:sz="4" w:space="0" w:color="auto"/>
              <w:left w:val="nil"/>
              <w:bottom w:val="single" w:sz="4" w:space="0" w:color="auto"/>
              <w:right w:val="single" w:sz="4" w:space="0" w:color="auto"/>
            </w:tcBorders>
            <w:vAlign w:val="center"/>
          </w:tcPr>
          <w:p w14:paraId="7E8A40DE" w14:textId="77777777" w:rsidR="007E0F5F" w:rsidRPr="007E0F5F" w:rsidRDefault="007E0F5F" w:rsidP="007E0F5F">
            <w:pPr>
              <w:jc w:val="center"/>
              <w:rPr>
                <w:sz w:val="22"/>
                <w:szCs w:val="22"/>
              </w:rPr>
            </w:pPr>
            <w:r w:rsidRPr="007E0F5F">
              <w:rPr>
                <w:sz w:val="22"/>
                <w:szCs w:val="22"/>
              </w:rPr>
              <w:t>53 893,74</w:t>
            </w:r>
          </w:p>
        </w:tc>
        <w:tc>
          <w:tcPr>
            <w:tcW w:w="1276" w:type="dxa"/>
            <w:tcBorders>
              <w:top w:val="single" w:sz="4" w:space="0" w:color="auto"/>
              <w:left w:val="nil"/>
              <w:bottom w:val="single" w:sz="4" w:space="0" w:color="auto"/>
              <w:right w:val="single" w:sz="4" w:space="0" w:color="auto"/>
            </w:tcBorders>
            <w:vAlign w:val="center"/>
          </w:tcPr>
          <w:p w14:paraId="18E78EAB" w14:textId="77777777" w:rsidR="007E0F5F" w:rsidRPr="007E0F5F" w:rsidRDefault="007E0F5F" w:rsidP="007E0F5F">
            <w:pPr>
              <w:jc w:val="center"/>
              <w:rPr>
                <w:sz w:val="22"/>
                <w:szCs w:val="22"/>
              </w:rPr>
            </w:pPr>
            <w:r w:rsidRPr="007E0F5F">
              <w:rPr>
                <w:sz w:val="22"/>
                <w:szCs w:val="22"/>
              </w:rPr>
              <w:t>56 071,40</w:t>
            </w:r>
          </w:p>
        </w:tc>
        <w:tc>
          <w:tcPr>
            <w:tcW w:w="1276" w:type="dxa"/>
            <w:tcBorders>
              <w:top w:val="single" w:sz="4" w:space="0" w:color="auto"/>
              <w:left w:val="nil"/>
              <w:bottom w:val="single" w:sz="4" w:space="0" w:color="auto"/>
              <w:right w:val="single" w:sz="4" w:space="0" w:color="auto"/>
            </w:tcBorders>
            <w:vAlign w:val="center"/>
          </w:tcPr>
          <w:p w14:paraId="06590014" w14:textId="77777777" w:rsidR="007E0F5F" w:rsidRPr="007E0F5F" w:rsidRDefault="007E0F5F" w:rsidP="007E0F5F">
            <w:pPr>
              <w:jc w:val="center"/>
              <w:rPr>
                <w:sz w:val="22"/>
                <w:szCs w:val="22"/>
              </w:rPr>
            </w:pPr>
            <w:r w:rsidRPr="007E0F5F">
              <w:rPr>
                <w:sz w:val="22"/>
                <w:szCs w:val="22"/>
              </w:rPr>
              <w:t>58 337,05</w:t>
            </w:r>
          </w:p>
        </w:tc>
      </w:tr>
      <w:tr w:rsidR="007E0F5F" w:rsidRPr="007E0F5F" w14:paraId="44D03B63" w14:textId="77777777" w:rsidTr="00BB4A8E">
        <w:trPr>
          <w:trHeight w:val="360"/>
        </w:trPr>
        <w:tc>
          <w:tcPr>
            <w:tcW w:w="567" w:type="dxa"/>
            <w:vAlign w:val="center"/>
          </w:tcPr>
          <w:p w14:paraId="76C50233" w14:textId="77777777" w:rsidR="007E0F5F" w:rsidRPr="007E0F5F" w:rsidRDefault="007E0F5F" w:rsidP="007E0F5F">
            <w:pPr>
              <w:jc w:val="center"/>
              <w:rPr>
                <w:color w:val="000000"/>
                <w:sz w:val="28"/>
                <w:szCs w:val="20"/>
              </w:rPr>
            </w:pPr>
            <w:r w:rsidRPr="007E0F5F">
              <w:rPr>
                <w:color w:val="000000"/>
                <w:sz w:val="28"/>
                <w:szCs w:val="20"/>
              </w:rPr>
              <w:t>4</w:t>
            </w:r>
          </w:p>
        </w:tc>
        <w:tc>
          <w:tcPr>
            <w:tcW w:w="2269" w:type="dxa"/>
            <w:vAlign w:val="center"/>
          </w:tcPr>
          <w:p w14:paraId="7EF2506A" w14:textId="77777777" w:rsidR="007E0F5F" w:rsidRPr="007E0F5F" w:rsidRDefault="007E0F5F" w:rsidP="007E0F5F">
            <w:pPr>
              <w:rPr>
                <w:color w:val="000000"/>
              </w:rPr>
            </w:pPr>
            <w:r w:rsidRPr="007E0F5F">
              <w:rPr>
                <w:color w:val="000000"/>
              </w:rPr>
              <w:t>Прибыль</w:t>
            </w:r>
          </w:p>
        </w:tc>
        <w:tc>
          <w:tcPr>
            <w:tcW w:w="1417" w:type="dxa"/>
            <w:vAlign w:val="center"/>
          </w:tcPr>
          <w:p w14:paraId="3103F64F" w14:textId="77777777" w:rsidR="007E0F5F" w:rsidRPr="007E0F5F" w:rsidRDefault="007E0F5F" w:rsidP="007E0F5F">
            <w:pPr>
              <w:jc w:val="center"/>
              <w:rPr>
                <w:sz w:val="22"/>
                <w:szCs w:val="22"/>
              </w:rPr>
            </w:pPr>
            <w:r w:rsidRPr="007E0F5F">
              <w:rPr>
                <w:sz w:val="22"/>
                <w:szCs w:val="22"/>
              </w:rPr>
              <w:t>1 470,86</w:t>
            </w:r>
          </w:p>
        </w:tc>
        <w:tc>
          <w:tcPr>
            <w:tcW w:w="1276" w:type="dxa"/>
            <w:vAlign w:val="center"/>
          </w:tcPr>
          <w:p w14:paraId="000CFBA9" w14:textId="77777777" w:rsidR="007E0F5F" w:rsidRPr="007E0F5F" w:rsidRDefault="007E0F5F" w:rsidP="007E0F5F">
            <w:pPr>
              <w:jc w:val="center"/>
              <w:rPr>
                <w:sz w:val="22"/>
                <w:szCs w:val="22"/>
              </w:rPr>
            </w:pPr>
            <w:r w:rsidRPr="007E0F5F">
              <w:rPr>
                <w:sz w:val="22"/>
                <w:szCs w:val="22"/>
              </w:rPr>
              <w:t>1 470,86</w:t>
            </w:r>
          </w:p>
        </w:tc>
        <w:tc>
          <w:tcPr>
            <w:tcW w:w="1276" w:type="dxa"/>
            <w:vAlign w:val="center"/>
          </w:tcPr>
          <w:p w14:paraId="0D1F3666" w14:textId="77777777" w:rsidR="007E0F5F" w:rsidRPr="007E0F5F" w:rsidRDefault="007E0F5F" w:rsidP="007E0F5F">
            <w:pPr>
              <w:jc w:val="center"/>
              <w:rPr>
                <w:sz w:val="22"/>
                <w:szCs w:val="22"/>
              </w:rPr>
            </w:pPr>
            <w:r w:rsidRPr="007E0F5F">
              <w:rPr>
                <w:sz w:val="22"/>
                <w:szCs w:val="22"/>
              </w:rPr>
              <w:t>1 470,86</w:t>
            </w:r>
          </w:p>
        </w:tc>
        <w:tc>
          <w:tcPr>
            <w:tcW w:w="1275" w:type="dxa"/>
            <w:vAlign w:val="center"/>
          </w:tcPr>
          <w:p w14:paraId="01769CC9" w14:textId="77777777" w:rsidR="007E0F5F" w:rsidRPr="007E0F5F" w:rsidRDefault="007E0F5F" w:rsidP="007E0F5F">
            <w:pPr>
              <w:jc w:val="center"/>
              <w:rPr>
                <w:sz w:val="22"/>
                <w:szCs w:val="22"/>
              </w:rPr>
            </w:pPr>
            <w:r w:rsidRPr="007E0F5F">
              <w:rPr>
                <w:sz w:val="22"/>
                <w:szCs w:val="22"/>
              </w:rPr>
              <w:t>1 470,86</w:t>
            </w:r>
          </w:p>
        </w:tc>
        <w:tc>
          <w:tcPr>
            <w:tcW w:w="1276" w:type="dxa"/>
            <w:vAlign w:val="center"/>
          </w:tcPr>
          <w:p w14:paraId="3E696EDB" w14:textId="77777777" w:rsidR="007E0F5F" w:rsidRPr="007E0F5F" w:rsidRDefault="007E0F5F" w:rsidP="007E0F5F">
            <w:pPr>
              <w:jc w:val="center"/>
              <w:rPr>
                <w:sz w:val="22"/>
                <w:szCs w:val="22"/>
              </w:rPr>
            </w:pPr>
            <w:r w:rsidRPr="007E0F5F">
              <w:rPr>
                <w:sz w:val="22"/>
                <w:szCs w:val="22"/>
              </w:rPr>
              <w:t>0,00</w:t>
            </w:r>
          </w:p>
        </w:tc>
        <w:tc>
          <w:tcPr>
            <w:tcW w:w="1276" w:type="dxa"/>
            <w:vAlign w:val="center"/>
          </w:tcPr>
          <w:p w14:paraId="6DCE92CE" w14:textId="77777777" w:rsidR="007E0F5F" w:rsidRPr="007E0F5F" w:rsidRDefault="007E0F5F" w:rsidP="007E0F5F">
            <w:pPr>
              <w:jc w:val="center"/>
              <w:rPr>
                <w:sz w:val="22"/>
                <w:szCs w:val="22"/>
              </w:rPr>
            </w:pPr>
            <w:r w:rsidRPr="007E0F5F">
              <w:rPr>
                <w:sz w:val="22"/>
                <w:szCs w:val="22"/>
              </w:rPr>
              <w:t>0,00</w:t>
            </w:r>
          </w:p>
        </w:tc>
        <w:tc>
          <w:tcPr>
            <w:tcW w:w="1276" w:type="dxa"/>
            <w:vAlign w:val="center"/>
          </w:tcPr>
          <w:p w14:paraId="28E2D46F" w14:textId="77777777" w:rsidR="007E0F5F" w:rsidRPr="007E0F5F" w:rsidRDefault="007E0F5F" w:rsidP="007E0F5F">
            <w:pPr>
              <w:jc w:val="center"/>
              <w:rPr>
                <w:sz w:val="22"/>
                <w:szCs w:val="22"/>
              </w:rPr>
            </w:pPr>
            <w:r w:rsidRPr="007E0F5F">
              <w:rPr>
                <w:sz w:val="22"/>
                <w:szCs w:val="22"/>
              </w:rPr>
              <w:t>0,00</w:t>
            </w:r>
          </w:p>
        </w:tc>
        <w:tc>
          <w:tcPr>
            <w:tcW w:w="1275" w:type="dxa"/>
            <w:vAlign w:val="center"/>
          </w:tcPr>
          <w:p w14:paraId="20FC79DF" w14:textId="77777777" w:rsidR="007E0F5F" w:rsidRPr="007E0F5F" w:rsidRDefault="007E0F5F" w:rsidP="007E0F5F">
            <w:pPr>
              <w:jc w:val="center"/>
              <w:rPr>
                <w:sz w:val="22"/>
                <w:szCs w:val="22"/>
              </w:rPr>
            </w:pPr>
            <w:r w:rsidRPr="007E0F5F">
              <w:rPr>
                <w:sz w:val="22"/>
                <w:szCs w:val="22"/>
              </w:rPr>
              <w:t>0,00</w:t>
            </w:r>
          </w:p>
        </w:tc>
        <w:tc>
          <w:tcPr>
            <w:tcW w:w="1276" w:type="dxa"/>
            <w:vAlign w:val="center"/>
          </w:tcPr>
          <w:p w14:paraId="10DC27CC" w14:textId="77777777" w:rsidR="007E0F5F" w:rsidRPr="007E0F5F" w:rsidRDefault="007E0F5F" w:rsidP="007E0F5F">
            <w:pPr>
              <w:jc w:val="center"/>
              <w:rPr>
                <w:sz w:val="22"/>
                <w:szCs w:val="22"/>
              </w:rPr>
            </w:pPr>
            <w:r w:rsidRPr="007E0F5F">
              <w:rPr>
                <w:sz w:val="22"/>
                <w:szCs w:val="22"/>
              </w:rPr>
              <w:t>0,00</w:t>
            </w:r>
          </w:p>
        </w:tc>
        <w:tc>
          <w:tcPr>
            <w:tcW w:w="1276" w:type="dxa"/>
            <w:vAlign w:val="center"/>
          </w:tcPr>
          <w:p w14:paraId="68EF7108" w14:textId="77777777" w:rsidR="007E0F5F" w:rsidRPr="007E0F5F" w:rsidRDefault="007E0F5F" w:rsidP="007E0F5F">
            <w:pPr>
              <w:jc w:val="center"/>
              <w:rPr>
                <w:sz w:val="22"/>
                <w:szCs w:val="22"/>
              </w:rPr>
            </w:pPr>
            <w:r w:rsidRPr="007E0F5F">
              <w:rPr>
                <w:sz w:val="22"/>
                <w:szCs w:val="22"/>
              </w:rPr>
              <w:t>0,00</w:t>
            </w:r>
          </w:p>
        </w:tc>
      </w:tr>
      <w:tr w:rsidR="007E0F5F" w:rsidRPr="007E0F5F" w14:paraId="111149CB" w14:textId="77777777" w:rsidTr="00BB4A8E">
        <w:trPr>
          <w:trHeight w:val="70"/>
        </w:trPr>
        <w:tc>
          <w:tcPr>
            <w:tcW w:w="567" w:type="dxa"/>
            <w:vAlign w:val="center"/>
          </w:tcPr>
          <w:p w14:paraId="03832BFF" w14:textId="77777777" w:rsidR="007E0F5F" w:rsidRPr="007E0F5F" w:rsidRDefault="007E0F5F" w:rsidP="007E0F5F">
            <w:pPr>
              <w:jc w:val="center"/>
              <w:rPr>
                <w:color w:val="000000"/>
                <w:sz w:val="28"/>
                <w:szCs w:val="20"/>
              </w:rPr>
            </w:pPr>
            <w:r w:rsidRPr="007E0F5F">
              <w:rPr>
                <w:color w:val="000000"/>
                <w:sz w:val="28"/>
                <w:szCs w:val="20"/>
              </w:rPr>
              <w:t>5</w:t>
            </w:r>
          </w:p>
        </w:tc>
        <w:tc>
          <w:tcPr>
            <w:tcW w:w="2269" w:type="dxa"/>
            <w:vAlign w:val="center"/>
          </w:tcPr>
          <w:p w14:paraId="5A3B7FBF" w14:textId="77777777" w:rsidR="007E0F5F" w:rsidRPr="007E0F5F" w:rsidRDefault="007E0F5F" w:rsidP="007E0F5F">
            <w:pPr>
              <w:rPr>
                <w:color w:val="000000"/>
              </w:rPr>
            </w:pPr>
            <w:r w:rsidRPr="007E0F5F">
              <w:rPr>
                <w:color w:val="000000"/>
              </w:rPr>
              <w:t>Расчётная предп-ая прибыль</w:t>
            </w:r>
          </w:p>
        </w:tc>
        <w:tc>
          <w:tcPr>
            <w:tcW w:w="1417" w:type="dxa"/>
            <w:vAlign w:val="center"/>
          </w:tcPr>
          <w:p w14:paraId="37A09F60" w14:textId="77777777" w:rsidR="007E0F5F" w:rsidRPr="007E0F5F" w:rsidRDefault="007E0F5F" w:rsidP="007E0F5F">
            <w:pPr>
              <w:jc w:val="center"/>
              <w:rPr>
                <w:sz w:val="22"/>
                <w:szCs w:val="22"/>
              </w:rPr>
            </w:pPr>
            <w:r w:rsidRPr="007E0F5F">
              <w:rPr>
                <w:sz w:val="22"/>
                <w:szCs w:val="22"/>
              </w:rPr>
              <w:t>0,00</w:t>
            </w:r>
          </w:p>
        </w:tc>
        <w:tc>
          <w:tcPr>
            <w:tcW w:w="1276" w:type="dxa"/>
            <w:vAlign w:val="center"/>
          </w:tcPr>
          <w:p w14:paraId="280EE950" w14:textId="77777777" w:rsidR="007E0F5F" w:rsidRPr="007E0F5F" w:rsidRDefault="007E0F5F" w:rsidP="007E0F5F">
            <w:pPr>
              <w:jc w:val="center"/>
              <w:rPr>
                <w:sz w:val="22"/>
                <w:szCs w:val="22"/>
              </w:rPr>
            </w:pPr>
            <w:r w:rsidRPr="007E0F5F">
              <w:rPr>
                <w:sz w:val="22"/>
                <w:szCs w:val="22"/>
              </w:rPr>
              <w:t>0,00</w:t>
            </w:r>
          </w:p>
        </w:tc>
        <w:tc>
          <w:tcPr>
            <w:tcW w:w="1276" w:type="dxa"/>
            <w:vAlign w:val="center"/>
          </w:tcPr>
          <w:p w14:paraId="5F1967D2" w14:textId="77777777" w:rsidR="007E0F5F" w:rsidRPr="007E0F5F" w:rsidRDefault="007E0F5F" w:rsidP="007E0F5F">
            <w:pPr>
              <w:jc w:val="center"/>
              <w:rPr>
                <w:sz w:val="22"/>
                <w:szCs w:val="22"/>
              </w:rPr>
            </w:pPr>
            <w:r w:rsidRPr="007E0F5F">
              <w:rPr>
                <w:sz w:val="22"/>
                <w:szCs w:val="22"/>
              </w:rPr>
              <w:t>5 473,75</w:t>
            </w:r>
          </w:p>
        </w:tc>
        <w:tc>
          <w:tcPr>
            <w:tcW w:w="1275" w:type="dxa"/>
            <w:vAlign w:val="center"/>
          </w:tcPr>
          <w:p w14:paraId="6CB0C13F" w14:textId="77777777" w:rsidR="007E0F5F" w:rsidRPr="007E0F5F" w:rsidRDefault="007E0F5F" w:rsidP="007E0F5F">
            <w:pPr>
              <w:jc w:val="center"/>
              <w:rPr>
                <w:sz w:val="22"/>
                <w:szCs w:val="22"/>
              </w:rPr>
            </w:pPr>
            <w:r w:rsidRPr="007E0F5F">
              <w:rPr>
                <w:sz w:val="22"/>
                <w:szCs w:val="22"/>
              </w:rPr>
              <w:t>5 638,81</w:t>
            </w:r>
          </w:p>
        </w:tc>
        <w:tc>
          <w:tcPr>
            <w:tcW w:w="1276" w:type="dxa"/>
            <w:vAlign w:val="center"/>
          </w:tcPr>
          <w:p w14:paraId="53F2858C" w14:textId="77777777" w:rsidR="007E0F5F" w:rsidRPr="007E0F5F" w:rsidRDefault="007E0F5F" w:rsidP="007E0F5F">
            <w:pPr>
              <w:jc w:val="center"/>
              <w:rPr>
                <w:sz w:val="22"/>
                <w:szCs w:val="22"/>
              </w:rPr>
            </w:pPr>
            <w:r w:rsidRPr="007E0F5F">
              <w:rPr>
                <w:sz w:val="22"/>
                <w:szCs w:val="22"/>
              </w:rPr>
              <w:t>5 791,29</w:t>
            </w:r>
          </w:p>
        </w:tc>
        <w:tc>
          <w:tcPr>
            <w:tcW w:w="1276" w:type="dxa"/>
            <w:vAlign w:val="center"/>
          </w:tcPr>
          <w:p w14:paraId="19FA28D9" w14:textId="77777777" w:rsidR="007E0F5F" w:rsidRPr="007E0F5F" w:rsidRDefault="007E0F5F" w:rsidP="007E0F5F">
            <w:pPr>
              <w:jc w:val="center"/>
              <w:rPr>
                <w:sz w:val="22"/>
                <w:szCs w:val="22"/>
              </w:rPr>
            </w:pPr>
            <w:r w:rsidRPr="007E0F5F">
              <w:rPr>
                <w:sz w:val="22"/>
                <w:szCs w:val="22"/>
              </w:rPr>
              <w:t>5 965,59</w:t>
            </w:r>
          </w:p>
        </w:tc>
        <w:tc>
          <w:tcPr>
            <w:tcW w:w="1276" w:type="dxa"/>
            <w:vAlign w:val="center"/>
          </w:tcPr>
          <w:p w14:paraId="2CFDD045" w14:textId="77777777" w:rsidR="007E0F5F" w:rsidRPr="007E0F5F" w:rsidRDefault="007E0F5F" w:rsidP="007E0F5F">
            <w:pPr>
              <w:jc w:val="center"/>
              <w:rPr>
                <w:sz w:val="22"/>
                <w:szCs w:val="22"/>
              </w:rPr>
            </w:pPr>
            <w:r w:rsidRPr="007E0F5F">
              <w:rPr>
                <w:sz w:val="22"/>
                <w:szCs w:val="22"/>
              </w:rPr>
              <w:t>6 142,97</w:t>
            </w:r>
          </w:p>
        </w:tc>
        <w:tc>
          <w:tcPr>
            <w:tcW w:w="1275" w:type="dxa"/>
            <w:vAlign w:val="center"/>
          </w:tcPr>
          <w:p w14:paraId="202BACD4" w14:textId="77777777" w:rsidR="007E0F5F" w:rsidRPr="007E0F5F" w:rsidRDefault="007E0F5F" w:rsidP="007E0F5F">
            <w:pPr>
              <w:jc w:val="center"/>
              <w:rPr>
                <w:sz w:val="22"/>
                <w:szCs w:val="22"/>
              </w:rPr>
            </w:pPr>
            <w:r w:rsidRPr="007E0F5F">
              <w:rPr>
                <w:sz w:val="22"/>
                <w:szCs w:val="22"/>
              </w:rPr>
              <w:t>6 326,96</w:t>
            </w:r>
          </w:p>
        </w:tc>
        <w:tc>
          <w:tcPr>
            <w:tcW w:w="1276" w:type="dxa"/>
            <w:vAlign w:val="center"/>
          </w:tcPr>
          <w:p w14:paraId="4691F89D" w14:textId="77777777" w:rsidR="007E0F5F" w:rsidRPr="007E0F5F" w:rsidRDefault="007E0F5F" w:rsidP="007E0F5F">
            <w:pPr>
              <w:jc w:val="center"/>
              <w:rPr>
                <w:sz w:val="22"/>
                <w:szCs w:val="22"/>
              </w:rPr>
            </w:pPr>
            <w:r w:rsidRPr="007E0F5F">
              <w:rPr>
                <w:sz w:val="22"/>
                <w:szCs w:val="22"/>
              </w:rPr>
              <w:t>6 517,77</w:t>
            </w:r>
          </w:p>
        </w:tc>
        <w:tc>
          <w:tcPr>
            <w:tcW w:w="1276" w:type="dxa"/>
            <w:vAlign w:val="center"/>
          </w:tcPr>
          <w:p w14:paraId="68FB7055" w14:textId="77777777" w:rsidR="007E0F5F" w:rsidRPr="007E0F5F" w:rsidRDefault="007E0F5F" w:rsidP="007E0F5F">
            <w:pPr>
              <w:jc w:val="center"/>
              <w:rPr>
                <w:sz w:val="22"/>
                <w:szCs w:val="22"/>
              </w:rPr>
            </w:pPr>
            <w:r w:rsidRPr="007E0F5F">
              <w:rPr>
                <w:sz w:val="22"/>
                <w:szCs w:val="22"/>
              </w:rPr>
              <w:t>6 714,76</w:t>
            </w:r>
          </w:p>
        </w:tc>
      </w:tr>
      <w:tr w:rsidR="007E0F5F" w:rsidRPr="007E0F5F" w14:paraId="6879DBC2" w14:textId="77777777" w:rsidTr="00BB4A8E">
        <w:trPr>
          <w:trHeight w:val="70"/>
        </w:trPr>
        <w:tc>
          <w:tcPr>
            <w:tcW w:w="567" w:type="dxa"/>
            <w:vAlign w:val="center"/>
          </w:tcPr>
          <w:p w14:paraId="5F48AD36" w14:textId="77777777" w:rsidR="007E0F5F" w:rsidRPr="007E0F5F" w:rsidRDefault="007E0F5F" w:rsidP="007E0F5F">
            <w:pPr>
              <w:jc w:val="center"/>
              <w:rPr>
                <w:color w:val="000000"/>
                <w:sz w:val="28"/>
                <w:szCs w:val="20"/>
              </w:rPr>
            </w:pPr>
            <w:r w:rsidRPr="007E0F5F">
              <w:rPr>
                <w:color w:val="000000"/>
                <w:sz w:val="28"/>
                <w:szCs w:val="20"/>
              </w:rPr>
              <w:t>6</w:t>
            </w:r>
          </w:p>
        </w:tc>
        <w:tc>
          <w:tcPr>
            <w:tcW w:w="2269" w:type="dxa"/>
            <w:vAlign w:val="center"/>
          </w:tcPr>
          <w:p w14:paraId="0229E0DD" w14:textId="77777777" w:rsidR="007E0F5F" w:rsidRPr="007E0F5F" w:rsidRDefault="007E0F5F" w:rsidP="007E0F5F">
            <w:pPr>
              <w:rPr>
                <w:color w:val="000000"/>
              </w:rPr>
            </w:pPr>
            <w:r w:rsidRPr="007E0F5F">
              <w:rPr>
                <w:color w:val="000000"/>
              </w:rPr>
              <w:t>ИТОГО необходимая валовая выручка</w:t>
            </w:r>
          </w:p>
        </w:tc>
        <w:tc>
          <w:tcPr>
            <w:tcW w:w="1417" w:type="dxa"/>
            <w:vAlign w:val="center"/>
          </w:tcPr>
          <w:p w14:paraId="1BA43583" w14:textId="77777777" w:rsidR="007E0F5F" w:rsidRPr="007E0F5F" w:rsidRDefault="007E0F5F" w:rsidP="007E0F5F">
            <w:pPr>
              <w:jc w:val="center"/>
              <w:rPr>
                <w:sz w:val="22"/>
                <w:szCs w:val="22"/>
              </w:rPr>
            </w:pPr>
            <w:r w:rsidRPr="007E0F5F">
              <w:rPr>
                <w:sz w:val="22"/>
                <w:szCs w:val="22"/>
              </w:rPr>
              <w:t>130 417,29</w:t>
            </w:r>
          </w:p>
        </w:tc>
        <w:tc>
          <w:tcPr>
            <w:tcW w:w="1276" w:type="dxa"/>
            <w:vAlign w:val="center"/>
          </w:tcPr>
          <w:p w14:paraId="05A5910D" w14:textId="77777777" w:rsidR="007E0F5F" w:rsidRPr="007E0F5F" w:rsidRDefault="007E0F5F" w:rsidP="007E0F5F">
            <w:pPr>
              <w:jc w:val="center"/>
              <w:rPr>
                <w:sz w:val="22"/>
                <w:szCs w:val="22"/>
              </w:rPr>
            </w:pPr>
            <w:r w:rsidRPr="007E0F5F">
              <w:rPr>
                <w:sz w:val="22"/>
                <w:szCs w:val="22"/>
              </w:rPr>
              <w:t>138 552,44</w:t>
            </w:r>
          </w:p>
        </w:tc>
        <w:tc>
          <w:tcPr>
            <w:tcW w:w="1276" w:type="dxa"/>
            <w:vAlign w:val="center"/>
          </w:tcPr>
          <w:p w14:paraId="3BBA5B84" w14:textId="77777777" w:rsidR="007E0F5F" w:rsidRPr="007E0F5F" w:rsidRDefault="007E0F5F" w:rsidP="007E0F5F">
            <w:pPr>
              <w:jc w:val="center"/>
              <w:rPr>
                <w:sz w:val="22"/>
                <w:szCs w:val="22"/>
              </w:rPr>
            </w:pPr>
            <w:r w:rsidRPr="007E0F5F">
              <w:rPr>
                <w:sz w:val="22"/>
                <w:szCs w:val="22"/>
              </w:rPr>
              <w:t>148 810,68</w:t>
            </w:r>
          </w:p>
        </w:tc>
        <w:tc>
          <w:tcPr>
            <w:tcW w:w="1275" w:type="dxa"/>
            <w:vAlign w:val="center"/>
          </w:tcPr>
          <w:p w14:paraId="7755AED7" w14:textId="77777777" w:rsidR="007E0F5F" w:rsidRPr="007E0F5F" w:rsidRDefault="007E0F5F" w:rsidP="007E0F5F">
            <w:pPr>
              <w:jc w:val="center"/>
              <w:rPr>
                <w:sz w:val="22"/>
                <w:szCs w:val="22"/>
              </w:rPr>
            </w:pPr>
            <w:r w:rsidRPr="007E0F5F">
              <w:rPr>
                <w:sz w:val="22"/>
                <w:szCs w:val="22"/>
              </w:rPr>
              <w:t>149 910,56</w:t>
            </w:r>
          </w:p>
        </w:tc>
        <w:tc>
          <w:tcPr>
            <w:tcW w:w="1276" w:type="dxa"/>
            <w:vAlign w:val="center"/>
          </w:tcPr>
          <w:p w14:paraId="2D2170C8" w14:textId="77777777" w:rsidR="007E0F5F" w:rsidRPr="007E0F5F" w:rsidRDefault="007E0F5F" w:rsidP="007E0F5F">
            <w:pPr>
              <w:jc w:val="center"/>
              <w:rPr>
                <w:sz w:val="22"/>
                <w:szCs w:val="22"/>
              </w:rPr>
            </w:pPr>
            <w:r w:rsidRPr="007E0F5F">
              <w:rPr>
                <w:sz w:val="22"/>
                <w:szCs w:val="22"/>
              </w:rPr>
              <w:t>152 821,55</w:t>
            </w:r>
          </w:p>
        </w:tc>
        <w:tc>
          <w:tcPr>
            <w:tcW w:w="1276" w:type="dxa"/>
            <w:vAlign w:val="center"/>
          </w:tcPr>
          <w:p w14:paraId="76F07A1A" w14:textId="77777777" w:rsidR="007E0F5F" w:rsidRPr="007E0F5F" w:rsidRDefault="007E0F5F" w:rsidP="007E0F5F">
            <w:pPr>
              <w:jc w:val="center"/>
              <w:rPr>
                <w:sz w:val="22"/>
                <w:szCs w:val="22"/>
              </w:rPr>
            </w:pPr>
            <w:r w:rsidRPr="007E0F5F">
              <w:rPr>
                <w:sz w:val="22"/>
                <w:szCs w:val="22"/>
              </w:rPr>
              <w:t>157 126,37</w:t>
            </w:r>
          </w:p>
        </w:tc>
        <w:tc>
          <w:tcPr>
            <w:tcW w:w="1276" w:type="dxa"/>
            <w:vAlign w:val="center"/>
          </w:tcPr>
          <w:p w14:paraId="0289224C" w14:textId="77777777" w:rsidR="007E0F5F" w:rsidRPr="007E0F5F" w:rsidRDefault="007E0F5F" w:rsidP="007E0F5F">
            <w:pPr>
              <w:jc w:val="center"/>
              <w:rPr>
                <w:sz w:val="22"/>
                <w:szCs w:val="22"/>
              </w:rPr>
            </w:pPr>
            <w:r w:rsidRPr="007E0F5F">
              <w:rPr>
                <w:sz w:val="22"/>
                <w:szCs w:val="22"/>
              </w:rPr>
              <w:t>161 711,76</w:t>
            </w:r>
          </w:p>
        </w:tc>
        <w:tc>
          <w:tcPr>
            <w:tcW w:w="1275" w:type="dxa"/>
            <w:vAlign w:val="center"/>
          </w:tcPr>
          <w:p w14:paraId="61F571FC" w14:textId="77777777" w:rsidR="007E0F5F" w:rsidRPr="007E0F5F" w:rsidRDefault="007E0F5F" w:rsidP="007E0F5F">
            <w:pPr>
              <w:jc w:val="center"/>
              <w:rPr>
                <w:sz w:val="22"/>
                <w:szCs w:val="22"/>
              </w:rPr>
            </w:pPr>
            <w:r w:rsidRPr="007E0F5F">
              <w:rPr>
                <w:sz w:val="22"/>
                <w:szCs w:val="22"/>
              </w:rPr>
              <w:t>166 905,12</w:t>
            </w:r>
          </w:p>
        </w:tc>
        <w:tc>
          <w:tcPr>
            <w:tcW w:w="1276" w:type="dxa"/>
            <w:vAlign w:val="center"/>
          </w:tcPr>
          <w:p w14:paraId="2022A91E" w14:textId="77777777" w:rsidR="007E0F5F" w:rsidRPr="007E0F5F" w:rsidRDefault="007E0F5F" w:rsidP="007E0F5F">
            <w:pPr>
              <w:jc w:val="center"/>
              <w:rPr>
                <w:sz w:val="22"/>
                <w:szCs w:val="22"/>
              </w:rPr>
            </w:pPr>
            <w:r w:rsidRPr="007E0F5F">
              <w:rPr>
                <w:sz w:val="22"/>
                <w:szCs w:val="22"/>
              </w:rPr>
              <w:t>172 295,41</w:t>
            </w:r>
          </w:p>
        </w:tc>
        <w:tc>
          <w:tcPr>
            <w:tcW w:w="1276" w:type="dxa"/>
            <w:vAlign w:val="center"/>
          </w:tcPr>
          <w:p w14:paraId="6CBEA2D6" w14:textId="77777777" w:rsidR="007E0F5F" w:rsidRPr="007E0F5F" w:rsidRDefault="007E0F5F" w:rsidP="007E0F5F">
            <w:pPr>
              <w:jc w:val="center"/>
              <w:rPr>
                <w:sz w:val="22"/>
                <w:szCs w:val="22"/>
              </w:rPr>
            </w:pPr>
            <w:r w:rsidRPr="007E0F5F">
              <w:rPr>
                <w:sz w:val="22"/>
                <w:szCs w:val="22"/>
              </w:rPr>
              <w:t>177 872,07</w:t>
            </w:r>
          </w:p>
        </w:tc>
      </w:tr>
      <w:tr w:rsidR="007E0F5F" w:rsidRPr="007E0F5F" w14:paraId="3091431E" w14:textId="77777777" w:rsidTr="00BB4A8E">
        <w:trPr>
          <w:trHeight w:val="70"/>
        </w:trPr>
        <w:tc>
          <w:tcPr>
            <w:tcW w:w="567" w:type="dxa"/>
            <w:vAlign w:val="center"/>
          </w:tcPr>
          <w:p w14:paraId="25F09099" w14:textId="77777777" w:rsidR="007E0F5F" w:rsidRPr="007E0F5F" w:rsidRDefault="007E0F5F" w:rsidP="007E0F5F">
            <w:pPr>
              <w:jc w:val="center"/>
              <w:rPr>
                <w:color w:val="000000"/>
                <w:sz w:val="28"/>
                <w:szCs w:val="20"/>
              </w:rPr>
            </w:pPr>
            <w:r w:rsidRPr="007E0F5F">
              <w:rPr>
                <w:color w:val="000000"/>
                <w:sz w:val="28"/>
                <w:szCs w:val="20"/>
              </w:rPr>
              <w:t>7</w:t>
            </w:r>
          </w:p>
        </w:tc>
        <w:tc>
          <w:tcPr>
            <w:tcW w:w="2269" w:type="dxa"/>
            <w:vAlign w:val="center"/>
          </w:tcPr>
          <w:p w14:paraId="18E7FF5F" w14:textId="77777777" w:rsidR="007E0F5F" w:rsidRPr="007E0F5F" w:rsidRDefault="007E0F5F" w:rsidP="007E0F5F">
            <w:pPr>
              <w:rPr>
                <w:color w:val="000000"/>
              </w:rPr>
            </w:pPr>
            <w:r w:rsidRPr="007E0F5F">
              <w:rPr>
                <w:color w:val="000000"/>
              </w:rPr>
              <w:t>ИТОГО необходимая валовая выручка на потребительском рынке</w:t>
            </w:r>
          </w:p>
        </w:tc>
        <w:tc>
          <w:tcPr>
            <w:tcW w:w="1417" w:type="dxa"/>
            <w:vAlign w:val="center"/>
          </w:tcPr>
          <w:p w14:paraId="173CA56C" w14:textId="77777777" w:rsidR="007E0F5F" w:rsidRPr="007E0F5F" w:rsidRDefault="007E0F5F" w:rsidP="007E0F5F">
            <w:pPr>
              <w:jc w:val="center"/>
              <w:rPr>
                <w:sz w:val="22"/>
                <w:szCs w:val="22"/>
              </w:rPr>
            </w:pPr>
            <w:r w:rsidRPr="007E0F5F">
              <w:rPr>
                <w:sz w:val="22"/>
                <w:szCs w:val="22"/>
              </w:rPr>
              <w:t>125 955,99</w:t>
            </w:r>
          </w:p>
        </w:tc>
        <w:tc>
          <w:tcPr>
            <w:tcW w:w="1276" w:type="dxa"/>
            <w:vAlign w:val="center"/>
          </w:tcPr>
          <w:p w14:paraId="0CA2E5C5" w14:textId="77777777" w:rsidR="007E0F5F" w:rsidRPr="007E0F5F" w:rsidRDefault="007E0F5F" w:rsidP="007E0F5F">
            <w:pPr>
              <w:jc w:val="center"/>
              <w:rPr>
                <w:sz w:val="22"/>
                <w:szCs w:val="22"/>
              </w:rPr>
            </w:pPr>
            <w:r w:rsidRPr="007E0F5F">
              <w:rPr>
                <w:sz w:val="22"/>
                <w:szCs w:val="22"/>
              </w:rPr>
              <w:t>133 808,88</w:t>
            </w:r>
          </w:p>
        </w:tc>
        <w:tc>
          <w:tcPr>
            <w:tcW w:w="1276" w:type="dxa"/>
            <w:vAlign w:val="center"/>
          </w:tcPr>
          <w:p w14:paraId="60557F9F" w14:textId="77777777" w:rsidR="007E0F5F" w:rsidRPr="007E0F5F" w:rsidRDefault="007E0F5F" w:rsidP="007E0F5F">
            <w:pPr>
              <w:jc w:val="center"/>
              <w:rPr>
                <w:sz w:val="22"/>
                <w:szCs w:val="22"/>
              </w:rPr>
            </w:pPr>
            <w:r w:rsidRPr="007E0F5F">
              <w:rPr>
                <w:sz w:val="22"/>
                <w:szCs w:val="22"/>
              </w:rPr>
              <w:t>143 901,11</w:t>
            </w:r>
          </w:p>
        </w:tc>
        <w:tc>
          <w:tcPr>
            <w:tcW w:w="1275" w:type="dxa"/>
            <w:vAlign w:val="center"/>
          </w:tcPr>
          <w:p w14:paraId="4B0DD46C" w14:textId="77777777" w:rsidR="007E0F5F" w:rsidRPr="007E0F5F" w:rsidRDefault="007E0F5F" w:rsidP="007E0F5F">
            <w:pPr>
              <w:jc w:val="center"/>
              <w:rPr>
                <w:sz w:val="22"/>
                <w:szCs w:val="22"/>
              </w:rPr>
            </w:pPr>
            <w:r w:rsidRPr="007E0F5F">
              <w:rPr>
                <w:sz w:val="22"/>
                <w:szCs w:val="22"/>
              </w:rPr>
              <w:t>144 968,56</w:t>
            </w:r>
          </w:p>
        </w:tc>
        <w:tc>
          <w:tcPr>
            <w:tcW w:w="1276" w:type="dxa"/>
            <w:vAlign w:val="center"/>
          </w:tcPr>
          <w:p w14:paraId="6C9B0F05" w14:textId="77777777" w:rsidR="007E0F5F" w:rsidRPr="007E0F5F" w:rsidRDefault="007E0F5F" w:rsidP="007E0F5F">
            <w:pPr>
              <w:jc w:val="center"/>
              <w:rPr>
                <w:sz w:val="22"/>
                <w:szCs w:val="22"/>
              </w:rPr>
            </w:pPr>
            <w:r w:rsidRPr="007E0F5F">
              <w:rPr>
                <w:sz w:val="22"/>
                <w:szCs w:val="22"/>
              </w:rPr>
              <w:t>147 720,04</w:t>
            </w:r>
          </w:p>
        </w:tc>
        <w:tc>
          <w:tcPr>
            <w:tcW w:w="1276" w:type="dxa"/>
            <w:vAlign w:val="center"/>
          </w:tcPr>
          <w:p w14:paraId="139C2037" w14:textId="77777777" w:rsidR="007E0F5F" w:rsidRPr="007E0F5F" w:rsidRDefault="007E0F5F" w:rsidP="007E0F5F">
            <w:pPr>
              <w:jc w:val="center"/>
              <w:rPr>
                <w:sz w:val="22"/>
                <w:szCs w:val="22"/>
              </w:rPr>
            </w:pPr>
            <w:r w:rsidRPr="007E0F5F">
              <w:rPr>
                <w:sz w:val="22"/>
                <w:szCs w:val="22"/>
              </w:rPr>
              <w:t>151 881,55</w:t>
            </w:r>
          </w:p>
        </w:tc>
        <w:tc>
          <w:tcPr>
            <w:tcW w:w="1276" w:type="dxa"/>
            <w:vAlign w:val="center"/>
          </w:tcPr>
          <w:p w14:paraId="678C98F2" w14:textId="77777777" w:rsidR="007E0F5F" w:rsidRPr="007E0F5F" w:rsidRDefault="007E0F5F" w:rsidP="007E0F5F">
            <w:pPr>
              <w:jc w:val="center"/>
              <w:rPr>
                <w:sz w:val="22"/>
                <w:szCs w:val="22"/>
              </w:rPr>
            </w:pPr>
            <w:r w:rsidRPr="007E0F5F">
              <w:rPr>
                <w:sz w:val="22"/>
                <w:szCs w:val="22"/>
              </w:rPr>
              <w:t>156 313,99</w:t>
            </w:r>
          </w:p>
        </w:tc>
        <w:tc>
          <w:tcPr>
            <w:tcW w:w="1275" w:type="dxa"/>
            <w:vAlign w:val="center"/>
          </w:tcPr>
          <w:p w14:paraId="17D47A3F" w14:textId="77777777" w:rsidR="007E0F5F" w:rsidRPr="007E0F5F" w:rsidRDefault="007E0F5F" w:rsidP="007E0F5F">
            <w:pPr>
              <w:jc w:val="center"/>
              <w:rPr>
                <w:sz w:val="22"/>
                <w:szCs w:val="22"/>
              </w:rPr>
            </w:pPr>
            <w:r w:rsidRPr="007E0F5F">
              <w:rPr>
                <w:sz w:val="22"/>
                <w:szCs w:val="22"/>
              </w:rPr>
              <w:t>161 333,54</w:t>
            </w:r>
          </w:p>
        </w:tc>
        <w:tc>
          <w:tcPr>
            <w:tcW w:w="1276" w:type="dxa"/>
            <w:vAlign w:val="center"/>
          </w:tcPr>
          <w:p w14:paraId="4D627FCE" w14:textId="77777777" w:rsidR="007E0F5F" w:rsidRPr="007E0F5F" w:rsidRDefault="007E0F5F" w:rsidP="007E0F5F">
            <w:pPr>
              <w:jc w:val="center"/>
              <w:rPr>
                <w:sz w:val="22"/>
                <w:szCs w:val="22"/>
              </w:rPr>
            </w:pPr>
            <w:r w:rsidRPr="007E0F5F">
              <w:rPr>
                <w:sz w:val="22"/>
                <w:szCs w:val="22"/>
              </w:rPr>
              <w:t>166 543,42</w:t>
            </w:r>
          </w:p>
        </w:tc>
        <w:tc>
          <w:tcPr>
            <w:tcW w:w="1276" w:type="dxa"/>
            <w:vAlign w:val="center"/>
          </w:tcPr>
          <w:p w14:paraId="56CDCF29" w14:textId="77777777" w:rsidR="007E0F5F" w:rsidRPr="007E0F5F" w:rsidRDefault="007E0F5F" w:rsidP="007E0F5F">
            <w:pPr>
              <w:jc w:val="center"/>
              <w:rPr>
                <w:sz w:val="22"/>
                <w:szCs w:val="22"/>
              </w:rPr>
            </w:pPr>
            <w:r w:rsidRPr="007E0F5F">
              <w:rPr>
                <w:sz w:val="22"/>
                <w:szCs w:val="22"/>
              </w:rPr>
              <w:t>171 933,43</w:t>
            </w:r>
          </w:p>
        </w:tc>
      </w:tr>
    </w:tbl>
    <w:p w14:paraId="4FC8ACF7" w14:textId="77777777" w:rsidR="007E0F5F" w:rsidRPr="007E0F5F" w:rsidRDefault="007E0F5F" w:rsidP="007E0F5F">
      <w:pPr>
        <w:rPr>
          <w:szCs w:val="20"/>
        </w:rPr>
      </w:pPr>
    </w:p>
    <w:p w14:paraId="60A05C1E" w14:textId="77777777" w:rsidR="007E0F5F" w:rsidRPr="007E0F5F" w:rsidRDefault="007E0F5F" w:rsidP="007E0F5F">
      <w:pPr>
        <w:rPr>
          <w:szCs w:val="20"/>
        </w:rPr>
      </w:pPr>
    </w:p>
    <w:p w14:paraId="02FAC351" w14:textId="77777777" w:rsidR="007E0F5F" w:rsidRPr="007E0F5F" w:rsidRDefault="007E0F5F" w:rsidP="007E0F5F">
      <w:pPr>
        <w:rPr>
          <w:szCs w:val="20"/>
        </w:rPr>
        <w:sectPr w:rsidR="007E0F5F" w:rsidRPr="007E0F5F" w:rsidSect="009B5A1D">
          <w:pgSz w:w="16838" w:h="11906" w:orient="landscape"/>
          <w:pgMar w:top="1134" w:right="1134" w:bottom="1134" w:left="1134" w:header="720" w:footer="720" w:gutter="0"/>
          <w:cols w:space="720"/>
          <w:docGrid w:linePitch="326"/>
        </w:sectPr>
      </w:pPr>
    </w:p>
    <w:p w14:paraId="6923BAC9" w14:textId="77777777" w:rsidR="007E0F5F" w:rsidRPr="007E0F5F" w:rsidRDefault="007E0F5F" w:rsidP="007E0F5F">
      <w:pPr>
        <w:keepNext/>
        <w:jc w:val="both"/>
        <w:outlineLvl w:val="1"/>
        <w:rPr>
          <w:b/>
          <w:color w:val="000000"/>
          <w:sz w:val="28"/>
          <w:szCs w:val="20"/>
        </w:rPr>
      </w:pPr>
      <w:bookmarkStart w:id="60" w:name="_Toc73709823"/>
      <w:r w:rsidRPr="007E0F5F">
        <w:rPr>
          <w:b/>
          <w:color w:val="000000"/>
          <w:sz w:val="28"/>
          <w:szCs w:val="20"/>
        </w:rPr>
        <w:lastRenderedPageBreak/>
        <w:t>3.9. Тарифы на тепловую энергию на период с 16.06.2021 по 31.12.2030</w:t>
      </w:r>
      <w:bookmarkEnd w:id="60"/>
    </w:p>
    <w:p w14:paraId="1AC1B25A" w14:textId="77777777" w:rsidR="007E0F5F" w:rsidRPr="007E0F5F" w:rsidRDefault="007E0F5F" w:rsidP="007E0F5F">
      <w:pPr>
        <w:jc w:val="right"/>
        <w:rPr>
          <w:color w:val="000000"/>
          <w:sz w:val="28"/>
          <w:szCs w:val="28"/>
        </w:rPr>
      </w:pPr>
      <w:r w:rsidRPr="007E0F5F">
        <w:rPr>
          <w:color w:val="000000"/>
          <w:sz w:val="28"/>
          <w:szCs w:val="28"/>
        </w:rPr>
        <w:t>Таблица 7</w:t>
      </w:r>
    </w:p>
    <w:p w14:paraId="13E3DE72" w14:textId="77777777" w:rsidR="007E0F5F" w:rsidRPr="007E0F5F" w:rsidRDefault="007E0F5F" w:rsidP="007E0F5F">
      <w:pPr>
        <w:jc w:val="center"/>
        <w:rPr>
          <w:color w:val="000000"/>
          <w:kern w:val="32"/>
          <w:sz w:val="28"/>
          <w:szCs w:val="28"/>
          <w:lang w:eastAsia="en-US"/>
        </w:rPr>
      </w:pPr>
      <w:r w:rsidRPr="007E0F5F">
        <w:rPr>
          <w:sz w:val="28"/>
          <w:szCs w:val="28"/>
          <w:lang w:eastAsia="en-US"/>
        </w:rPr>
        <w:t xml:space="preserve">Долгосрочные </w:t>
      </w:r>
      <w:r w:rsidRPr="007E0F5F">
        <w:rPr>
          <w:sz w:val="28"/>
          <w:szCs w:val="28"/>
          <w:lang w:val="x-none" w:eastAsia="en-US"/>
        </w:rPr>
        <w:t xml:space="preserve">тарифы </w:t>
      </w:r>
      <w:r w:rsidRPr="007E0F5F">
        <w:rPr>
          <w:color w:val="000000"/>
          <w:kern w:val="32"/>
          <w:sz w:val="28"/>
          <w:szCs w:val="28"/>
          <w:lang w:eastAsia="en-US"/>
        </w:rPr>
        <w:t xml:space="preserve">ООО «Энергоресурс» </w:t>
      </w:r>
    </w:p>
    <w:p w14:paraId="27D97449" w14:textId="77777777" w:rsidR="007E0F5F" w:rsidRPr="007E0F5F" w:rsidRDefault="007E0F5F" w:rsidP="007E0F5F">
      <w:pPr>
        <w:jc w:val="center"/>
        <w:rPr>
          <w:color w:val="000000"/>
          <w:kern w:val="32"/>
          <w:sz w:val="28"/>
          <w:szCs w:val="28"/>
          <w:lang w:eastAsia="en-US"/>
        </w:rPr>
      </w:pPr>
      <w:r w:rsidRPr="007E0F5F">
        <w:rPr>
          <w:sz w:val="28"/>
          <w:szCs w:val="28"/>
          <w:lang w:val="x-none" w:eastAsia="en-US"/>
        </w:rPr>
        <w:t xml:space="preserve">на тепловую энергию, </w:t>
      </w:r>
      <w:r w:rsidRPr="007E0F5F">
        <w:rPr>
          <w:color w:val="000000"/>
          <w:kern w:val="32"/>
          <w:sz w:val="28"/>
          <w:szCs w:val="28"/>
          <w:lang w:eastAsia="en-US"/>
        </w:rPr>
        <w:t>реализуемую на потребительском</w:t>
      </w:r>
    </w:p>
    <w:p w14:paraId="5C4EE930" w14:textId="77777777" w:rsidR="007E0F5F" w:rsidRPr="007E0F5F" w:rsidRDefault="007E0F5F" w:rsidP="007E0F5F">
      <w:pPr>
        <w:jc w:val="center"/>
        <w:rPr>
          <w:color w:val="000000"/>
          <w:kern w:val="32"/>
          <w:sz w:val="28"/>
          <w:szCs w:val="28"/>
          <w:lang w:eastAsia="en-US"/>
        </w:rPr>
      </w:pPr>
      <w:r w:rsidRPr="007E0F5F">
        <w:rPr>
          <w:color w:val="000000"/>
          <w:kern w:val="32"/>
          <w:sz w:val="28"/>
          <w:szCs w:val="28"/>
          <w:lang w:eastAsia="en-US"/>
        </w:rPr>
        <w:t xml:space="preserve"> рынке</w:t>
      </w:r>
      <w:r w:rsidRPr="007E0F5F">
        <w:rPr>
          <w:lang w:eastAsia="en-US"/>
        </w:rPr>
        <w:t xml:space="preserve"> </w:t>
      </w:r>
      <w:r w:rsidRPr="007E0F5F">
        <w:rPr>
          <w:color w:val="000000"/>
          <w:kern w:val="32"/>
          <w:sz w:val="28"/>
          <w:szCs w:val="28"/>
          <w:lang w:eastAsia="en-US"/>
        </w:rPr>
        <w:t xml:space="preserve">Прокопьевского муниципального округа, </w:t>
      </w:r>
      <w:r w:rsidRPr="007E0F5F">
        <w:rPr>
          <w:sz w:val="28"/>
          <w:szCs w:val="28"/>
          <w:lang w:eastAsia="en-US"/>
        </w:rPr>
        <w:t xml:space="preserve">на период с </w:t>
      </w:r>
      <w:r w:rsidRPr="007E0F5F">
        <w:rPr>
          <w:color w:val="000000"/>
          <w:kern w:val="32"/>
          <w:sz w:val="28"/>
          <w:szCs w:val="28"/>
          <w:lang w:eastAsia="en-US"/>
        </w:rPr>
        <w:t xml:space="preserve">16.06.2021 </w:t>
      </w:r>
      <w:r w:rsidRPr="007E0F5F">
        <w:rPr>
          <w:sz w:val="28"/>
          <w:szCs w:val="28"/>
          <w:lang w:eastAsia="en-US"/>
        </w:rPr>
        <w:t>по 31.12.2030</w:t>
      </w:r>
    </w:p>
    <w:p w14:paraId="5A54BA04" w14:textId="77777777" w:rsidR="007E0F5F" w:rsidRPr="007E0F5F" w:rsidRDefault="007E0F5F" w:rsidP="007E0F5F">
      <w:pPr>
        <w:tabs>
          <w:tab w:val="left" w:pos="6225"/>
        </w:tabs>
        <w:rPr>
          <w:sz w:val="28"/>
          <w:szCs w:val="28"/>
          <w:lang w:eastAsia="en-US"/>
        </w:rPr>
      </w:pPr>
      <w:r w:rsidRPr="007E0F5F">
        <w:rPr>
          <w:sz w:val="28"/>
          <w:szCs w:val="28"/>
          <w:lang w:eastAsia="en-US"/>
        </w:rPr>
        <w:tab/>
      </w:r>
    </w:p>
    <w:p w14:paraId="7F7114A6" w14:textId="77777777" w:rsidR="007E0F5F" w:rsidRPr="007E0F5F" w:rsidRDefault="007E0F5F" w:rsidP="007E0F5F">
      <w:pPr>
        <w:tabs>
          <w:tab w:val="left" w:pos="6225"/>
        </w:tabs>
        <w:ind w:right="-425"/>
        <w:jc w:val="right"/>
        <w:rPr>
          <w:lang w:eastAsia="en-US"/>
        </w:rPr>
      </w:pPr>
      <w:r w:rsidRPr="007E0F5F">
        <w:rPr>
          <w:lang w:eastAsia="en-US"/>
        </w:rPr>
        <w:t>(без НДС)</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771"/>
        <w:gridCol w:w="1418"/>
        <w:gridCol w:w="1205"/>
        <w:gridCol w:w="851"/>
        <w:gridCol w:w="920"/>
        <w:gridCol w:w="993"/>
        <w:gridCol w:w="958"/>
        <w:gridCol w:w="1239"/>
      </w:tblGrid>
      <w:tr w:rsidR="007E0F5F" w:rsidRPr="007E0F5F" w14:paraId="3B4B7DC7" w14:textId="77777777" w:rsidTr="00BB4A8E">
        <w:trPr>
          <w:tblHeader/>
          <w:jc w:val="center"/>
        </w:trPr>
        <w:tc>
          <w:tcPr>
            <w:tcW w:w="1490" w:type="dxa"/>
            <w:vMerge w:val="restart"/>
            <w:shd w:val="clear" w:color="auto" w:fill="auto"/>
            <w:vAlign w:val="center"/>
          </w:tcPr>
          <w:p w14:paraId="30322568" w14:textId="77777777" w:rsidR="007E0F5F" w:rsidRPr="007E0F5F" w:rsidRDefault="007E0F5F" w:rsidP="007E0F5F">
            <w:pPr>
              <w:ind w:right="-2"/>
              <w:jc w:val="center"/>
              <w:rPr>
                <w:sz w:val="22"/>
                <w:szCs w:val="22"/>
                <w:lang w:eastAsia="en-US"/>
              </w:rPr>
            </w:pPr>
            <w:r w:rsidRPr="007E0F5F">
              <w:rPr>
                <w:sz w:val="22"/>
                <w:szCs w:val="22"/>
                <w:lang w:eastAsia="en-US"/>
              </w:rPr>
              <w:t>Наиме-нование регули-руемой организации</w:t>
            </w:r>
          </w:p>
        </w:tc>
        <w:tc>
          <w:tcPr>
            <w:tcW w:w="1771" w:type="dxa"/>
            <w:vMerge w:val="restart"/>
            <w:shd w:val="clear" w:color="auto" w:fill="auto"/>
            <w:vAlign w:val="center"/>
          </w:tcPr>
          <w:p w14:paraId="0ED1DF6D" w14:textId="77777777" w:rsidR="007E0F5F" w:rsidRPr="007E0F5F" w:rsidRDefault="007E0F5F" w:rsidP="007E0F5F">
            <w:pPr>
              <w:ind w:right="-2"/>
              <w:jc w:val="center"/>
              <w:rPr>
                <w:sz w:val="22"/>
                <w:szCs w:val="22"/>
                <w:lang w:eastAsia="en-US"/>
              </w:rPr>
            </w:pPr>
            <w:r w:rsidRPr="007E0F5F">
              <w:rPr>
                <w:sz w:val="22"/>
                <w:szCs w:val="22"/>
                <w:lang w:eastAsia="en-US"/>
              </w:rPr>
              <w:t>Вид тарифа</w:t>
            </w:r>
          </w:p>
        </w:tc>
        <w:tc>
          <w:tcPr>
            <w:tcW w:w="1418" w:type="dxa"/>
            <w:vMerge w:val="restart"/>
            <w:shd w:val="clear" w:color="auto" w:fill="auto"/>
            <w:vAlign w:val="center"/>
          </w:tcPr>
          <w:p w14:paraId="24750781" w14:textId="77777777" w:rsidR="007E0F5F" w:rsidRPr="007E0F5F" w:rsidRDefault="007E0F5F" w:rsidP="007E0F5F">
            <w:pPr>
              <w:ind w:right="-2"/>
              <w:jc w:val="center"/>
              <w:rPr>
                <w:sz w:val="22"/>
                <w:szCs w:val="22"/>
                <w:lang w:eastAsia="en-US"/>
              </w:rPr>
            </w:pPr>
            <w:r w:rsidRPr="007E0F5F">
              <w:rPr>
                <w:sz w:val="22"/>
                <w:szCs w:val="22"/>
                <w:lang w:eastAsia="en-US"/>
              </w:rPr>
              <w:t>Период</w:t>
            </w:r>
          </w:p>
        </w:tc>
        <w:tc>
          <w:tcPr>
            <w:tcW w:w="1205" w:type="dxa"/>
            <w:vMerge w:val="restart"/>
            <w:shd w:val="clear" w:color="auto" w:fill="auto"/>
            <w:vAlign w:val="center"/>
          </w:tcPr>
          <w:p w14:paraId="38ADAE77" w14:textId="77777777" w:rsidR="007E0F5F" w:rsidRPr="007E0F5F" w:rsidRDefault="007E0F5F" w:rsidP="007E0F5F">
            <w:pPr>
              <w:ind w:right="-2"/>
              <w:jc w:val="center"/>
              <w:rPr>
                <w:sz w:val="22"/>
                <w:szCs w:val="22"/>
                <w:lang w:eastAsia="en-US"/>
              </w:rPr>
            </w:pPr>
            <w:r w:rsidRPr="007E0F5F">
              <w:rPr>
                <w:sz w:val="22"/>
                <w:szCs w:val="22"/>
                <w:lang w:eastAsia="en-US"/>
              </w:rPr>
              <w:t>Вода</w:t>
            </w:r>
          </w:p>
        </w:tc>
        <w:tc>
          <w:tcPr>
            <w:tcW w:w="3722" w:type="dxa"/>
            <w:gridSpan w:val="4"/>
            <w:shd w:val="clear" w:color="auto" w:fill="auto"/>
            <w:vAlign w:val="center"/>
          </w:tcPr>
          <w:p w14:paraId="7A0AD375" w14:textId="77777777" w:rsidR="007E0F5F" w:rsidRPr="007E0F5F" w:rsidRDefault="007E0F5F" w:rsidP="007E0F5F">
            <w:pPr>
              <w:ind w:right="-2"/>
              <w:jc w:val="center"/>
              <w:rPr>
                <w:sz w:val="22"/>
                <w:szCs w:val="22"/>
                <w:lang w:eastAsia="en-US"/>
              </w:rPr>
            </w:pPr>
            <w:r w:rsidRPr="007E0F5F">
              <w:rPr>
                <w:sz w:val="22"/>
                <w:szCs w:val="22"/>
                <w:lang w:eastAsia="en-US"/>
              </w:rPr>
              <w:t>Отборный пар давлением</w:t>
            </w:r>
          </w:p>
        </w:tc>
        <w:tc>
          <w:tcPr>
            <w:tcW w:w="1239" w:type="dxa"/>
            <w:vMerge w:val="restart"/>
            <w:shd w:val="clear" w:color="auto" w:fill="auto"/>
            <w:vAlign w:val="center"/>
          </w:tcPr>
          <w:p w14:paraId="0C5F339B" w14:textId="77777777" w:rsidR="007E0F5F" w:rsidRPr="007E0F5F" w:rsidRDefault="007E0F5F" w:rsidP="007E0F5F">
            <w:pPr>
              <w:ind w:left="-108" w:right="-2" w:hanging="108"/>
              <w:jc w:val="center"/>
              <w:rPr>
                <w:sz w:val="22"/>
                <w:szCs w:val="22"/>
                <w:lang w:eastAsia="en-US"/>
              </w:rPr>
            </w:pPr>
            <w:r w:rsidRPr="007E0F5F">
              <w:rPr>
                <w:sz w:val="22"/>
                <w:szCs w:val="22"/>
                <w:lang w:eastAsia="en-US"/>
              </w:rPr>
              <w:t>Острый и редуци-рованный пар</w:t>
            </w:r>
          </w:p>
        </w:tc>
      </w:tr>
      <w:tr w:rsidR="007E0F5F" w:rsidRPr="007E0F5F" w14:paraId="34DAB504" w14:textId="77777777" w:rsidTr="00BB4A8E">
        <w:trPr>
          <w:tblHeader/>
          <w:jc w:val="center"/>
        </w:trPr>
        <w:tc>
          <w:tcPr>
            <w:tcW w:w="1490" w:type="dxa"/>
            <w:vMerge/>
            <w:shd w:val="clear" w:color="auto" w:fill="auto"/>
          </w:tcPr>
          <w:p w14:paraId="5A25052C" w14:textId="77777777" w:rsidR="007E0F5F" w:rsidRPr="007E0F5F" w:rsidRDefault="007E0F5F" w:rsidP="007E0F5F">
            <w:pPr>
              <w:ind w:right="-2"/>
              <w:jc w:val="center"/>
              <w:rPr>
                <w:sz w:val="22"/>
                <w:szCs w:val="22"/>
                <w:lang w:eastAsia="en-US"/>
              </w:rPr>
            </w:pPr>
          </w:p>
        </w:tc>
        <w:tc>
          <w:tcPr>
            <w:tcW w:w="1771" w:type="dxa"/>
            <w:vMerge/>
            <w:shd w:val="clear" w:color="auto" w:fill="auto"/>
          </w:tcPr>
          <w:p w14:paraId="59444692" w14:textId="77777777" w:rsidR="007E0F5F" w:rsidRPr="007E0F5F" w:rsidRDefault="007E0F5F" w:rsidP="007E0F5F">
            <w:pPr>
              <w:ind w:right="-2"/>
              <w:jc w:val="center"/>
              <w:rPr>
                <w:sz w:val="22"/>
                <w:szCs w:val="22"/>
                <w:lang w:eastAsia="en-US"/>
              </w:rPr>
            </w:pPr>
          </w:p>
        </w:tc>
        <w:tc>
          <w:tcPr>
            <w:tcW w:w="1418" w:type="dxa"/>
            <w:vMerge/>
            <w:shd w:val="clear" w:color="auto" w:fill="auto"/>
          </w:tcPr>
          <w:p w14:paraId="2B5423DC" w14:textId="77777777" w:rsidR="007E0F5F" w:rsidRPr="007E0F5F" w:rsidRDefault="007E0F5F" w:rsidP="007E0F5F">
            <w:pPr>
              <w:ind w:left="-108" w:right="-2"/>
              <w:jc w:val="center"/>
              <w:rPr>
                <w:sz w:val="22"/>
                <w:szCs w:val="22"/>
                <w:lang w:eastAsia="en-US"/>
              </w:rPr>
            </w:pPr>
          </w:p>
        </w:tc>
        <w:tc>
          <w:tcPr>
            <w:tcW w:w="1205" w:type="dxa"/>
            <w:vMerge/>
            <w:shd w:val="clear" w:color="auto" w:fill="auto"/>
          </w:tcPr>
          <w:p w14:paraId="55F07A13" w14:textId="77777777" w:rsidR="007E0F5F" w:rsidRPr="007E0F5F" w:rsidRDefault="007E0F5F" w:rsidP="007E0F5F">
            <w:pPr>
              <w:ind w:left="-174" w:right="-2"/>
              <w:jc w:val="center"/>
              <w:rPr>
                <w:sz w:val="22"/>
                <w:szCs w:val="22"/>
                <w:lang w:eastAsia="en-US"/>
              </w:rPr>
            </w:pPr>
          </w:p>
        </w:tc>
        <w:tc>
          <w:tcPr>
            <w:tcW w:w="851" w:type="dxa"/>
            <w:shd w:val="clear" w:color="auto" w:fill="auto"/>
            <w:vAlign w:val="center"/>
          </w:tcPr>
          <w:p w14:paraId="05880BDD" w14:textId="77777777" w:rsidR="007E0F5F" w:rsidRPr="007E0F5F" w:rsidRDefault="007E0F5F" w:rsidP="007E0F5F">
            <w:pPr>
              <w:ind w:right="-2"/>
              <w:jc w:val="center"/>
              <w:rPr>
                <w:sz w:val="22"/>
                <w:szCs w:val="22"/>
                <w:vertAlign w:val="superscript"/>
                <w:lang w:eastAsia="en-US"/>
              </w:rPr>
            </w:pPr>
            <w:r w:rsidRPr="007E0F5F">
              <w:rPr>
                <w:sz w:val="22"/>
                <w:szCs w:val="22"/>
                <w:lang w:eastAsia="en-US"/>
              </w:rPr>
              <w:t>от 1,2 до 2,5 кг/см</w:t>
            </w:r>
            <w:r w:rsidRPr="007E0F5F">
              <w:rPr>
                <w:sz w:val="22"/>
                <w:szCs w:val="22"/>
                <w:vertAlign w:val="superscript"/>
                <w:lang w:eastAsia="en-US"/>
              </w:rPr>
              <w:t>2</w:t>
            </w:r>
          </w:p>
        </w:tc>
        <w:tc>
          <w:tcPr>
            <w:tcW w:w="920" w:type="dxa"/>
            <w:shd w:val="clear" w:color="auto" w:fill="auto"/>
            <w:vAlign w:val="center"/>
          </w:tcPr>
          <w:p w14:paraId="4F3BD269" w14:textId="77777777" w:rsidR="007E0F5F" w:rsidRPr="007E0F5F" w:rsidRDefault="007E0F5F" w:rsidP="007E0F5F">
            <w:pPr>
              <w:ind w:right="-2"/>
              <w:jc w:val="center"/>
              <w:rPr>
                <w:sz w:val="22"/>
                <w:szCs w:val="22"/>
                <w:lang w:eastAsia="en-US"/>
              </w:rPr>
            </w:pPr>
            <w:r w:rsidRPr="007E0F5F">
              <w:rPr>
                <w:sz w:val="22"/>
                <w:szCs w:val="22"/>
                <w:lang w:eastAsia="en-US"/>
              </w:rPr>
              <w:t>от 2,5 до 7,0 кг/см</w:t>
            </w:r>
            <w:r w:rsidRPr="007E0F5F">
              <w:rPr>
                <w:sz w:val="22"/>
                <w:szCs w:val="22"/>
                <w:vertAlign w:val="superscript"/>
                <w:lang w:eastAsia="en-US"/>
              </w:rPr>
              <w:t>2</w:t>
            </w:r>
          </w:p>
        </w:tc>
        <w:tc>
          <w:tcPr>
            <w:tcW w:w="993" w:type="dxa"/>
            <w:shd w:val="clear" w:color="auto" w:fill="auto"/>
            <w:vAlign w:val="center"/>
          </w:tcPr>
          <w:p w14:paraId="4503D7AB" w14:textId="77777777" w:rsidR="007E0F5F" w:rsidRPr="007E0F5F" w:rsidRDefault="007E0F5F" w:rsidP="007E0F5F">
            <w:pPr>
              <w:ind w:right="-2"/>
              <w:jc w:val="center"/>
              <w:rPr>
                <w:sz w:val="22"/>
                <w:szCs w:val="22"/>
                <w:lang w:eastAsia="en-US"/>
              </w:rPr>
            </w:pPr>
            <w:r w:rsidRPr="007E0F5F">
              <w:rPr>
                <w:sz w:val="22"/>
                <w:szCs w:val="22"/>
                <w:lang w:eastAsia="en-US"/>
              </w:rPr>
              <w:t>от 7,0 до 13,0 кг/см</w:t>
            </w:r>
            <w:r w:rsidRPr="007E0F5F">
              <w:rPr>
                <w:sz w:val="22"/>
                <w:szCs w:val="22"/>
                <w:vertAlign w:val="superscript"/>
                <w:lang w:eastAsia="en-US"/>
              </w:rPr>
              <w:t>2</w:t>
            </w:r>
          </w:p>
        </w:tc>
        <w:tc>
          <w:tcPr>
            <w:tcW w:w="958" w:type="dxa"/>
            <w:shd w:val="clear" w:color="auto" w:fill="auto"/>
            <w:vAlign w:val="center"/>
          </w:tcPr>
          <w:p w14:paraId="3F758693" w14:textId="77777777" w:rsidR="007E0F5F" w:rsidRPr="007E0F5F" w:rsidRDefault="007E0F5F" w:rsidP="007E0F5F">
            <w:pPr>
              <w:ind w:right="-2" w:hanging="108"/>
              <w:jc w:val="center"/>
              <w:rPr>
                <w:sz w:val="22"/>
                <w:szCs w:val="22"/>
                <w:lang w:eastAsia="en-US"/>
              </w:rPr>
            </w:pPr>
            <w:r w:rsidRPr="007E0F5F">
              <w:rPr>
                <w:sz w:val="22"/>
                <w:szCs w:val="22"/>
                <w:lang w:eastAsia="en-US"/>
              </w:rPr>
              <w:t>свыше 13,0 кг/см</w:t>
            </w:r>
            <w:r w:rsidRPr="007E0F5F">
              <w:rPr>
                <w:sz w:val="22"/>
                <w:szCs w:val="22"/>
                <w:vertAlign w:val="superscript"/>
                <w:lang w:eastAsia="en-US"/>
              </w:rPr>
              <w:t>2</w:t>
            </w:r>
          </w:p>
        </w:tc>
        <w:tc>
          <w:tcPr>
            <w:tcW w:w="1239" w:type="dxa"/>
            <w:vMerge/>
            <w:shd w:val="clear" w:color="auto" w:fill="auto"/>
          </w:tcPr>
          <w:p w14:paraId="1AB88BDF" w14:textId="77777777" w:rsidR="007E0F5F" w:rsidRPr="007E0F5F" w:rsidRDefault="007E0F5F" w:rsidP="007E0F5F">
            <w:pPr>
              <w:ind w:right="-2"/>
              <w:jc w:val="center"/>
              <w:rPr>
                <w:sz w:val="22"/>
                <w:szCs w:val="22"/>
                <w:lang w:eastAsia="en-US"/>
              </w:rPr>
            </w:pPr>
          </w:p>
        </w:tc>
      </w:tr>
      <w:tr w:rsidR="007E0F5F" w:rsidRPr="007E0F5F" w14:paraId="79749D8C" w14:textId="77777777" w:rsidTr="00BB4A8E">
        <w:trPr>
          <w:tblHeader/>
          <w:jc w:val="center"/>
        </w:trPr>
        <w:tc>
          <w:tcPr>
            <w:tcW w:w="1490" w:type="dxa"/>
            <w:shd w:val="clear" w:color="auto" w:fill="auto"/>
          </w:tcPr>
          <w:p w14:paraId="455F2D79" w14:textId="77777777" w:rsidR="007E0F5F" w:rsidRPr="007E0F5F" w:rsidRDefault="007E0F5F" w:rsidP="007E0F5F">
            <w:pPr>
              <w:ind w:right="-2"/>
              <w:jc w:val="center"/>
              <w:rPr>
                <w:sz w:val="22"/>
                <w:szCs w:val="22"/>
                <w:lang w:eastAsia="en-US"/>
              </w:rPr>
            </w:pPr>
            <w:r w:rsidRPr="007E0F5F">
              <w:rPr>
                <w:sz w:val="22"/>
                <w:szCs w:val="22"/>
                <w:lang w:eastAsia="en-US"/>
              </w:rPr>
              <w:t>1</w:t>
            </w:r>
          </w:p>
        </w:tc>
        <w:tc>
          <w:tcPr>
            <w:tcW w:w="1771" w:type="dxa"/>
            <w:shd w:val="clear" w:color="auto" w:fill="auto"/>
          </w:tcPr>
          <w:p w14:paraId="6F605EAF" w14:textId="77777777" w:rsidR="007E0F5F" w:rsidRPr="007E0F5F" w:rsidRDefault="007E0F5F" w:rsidP="007E0F5F">
            <w:pPr>
              <w:ind w:right="-2"/>
              <w:jc w:val="center"/>
              <w:rPr>
                <w:sz w:val="22"/>
                <w:szCs w:val="22"/>
                <w:lang w:eastAsia="en-US"/>
              </w:rPr>
            </w:pPr>
            <w:r w:rsidRPr="007E0F5F">
              <w:rPr>
                <w:sz w:val="22"/>
                <w:szCs w:val="22"/>
                <w:lang w:eastAsia="en-US"/>
              </w:rPr>
              <w:t>2</w:t>
            </w:r>
          </w:p>
        </w:tc>
        <w:tc>
          <w:tcPr>
            <w:tcW w:w="1418" w:type="dxa"/>
            <w:shd w:val="clear" w:color="auto" w:fill="auto"/>
          </w:tcPr>
          <w:p w14:paraId="5F1D56B5" w14:textId="77777777" w:rsidR="007E0F5F" w:rsidRPr="007E0F5F" w:rsidRDefault="007E0F5F" w:rsidP="007E0F5F">
            <w:pPr>
              <w:ind w:left="-108" w:right="-2"/>
              <w:jc w:val="center"/>
              <w:rPr>
                <w:sz w:val="22"/>
                <w:szCs w:val="22"/>
                <w:lang w:eastAsia="en-US"/>
              </w:rPr>
            </w:pPr>
            <w:r w:rsidRPr="007E0F5F">
              <w:rPr>
                <w:sz w:val="22"/>
                <w:szCs w:val="22"/>
                <w:lang w:eastAsia="en-US"/>
              </w:rPr>
              <w:t>3</w:t>
            </w:r>
          </w:p>
        </w:tc>
        <w:tc>
          <w:tcPr>
            <w:tcW w:w="1205" w:type="dxa"/>
            <w:shd w:val="clear" w:color="auto" w:fill="auto"/>
          </w:tcPr>
          <w:p w14:paraId="039456C4" w14:textId="77777777" w:rsidR="007E0F5F" w:rsidRPr="007E0F5F" w:rsidRDefault="007E0F5F" w:rsidP="007E0F5F">
            <w:pPr>
              <w:ind w:left="-174" w:right="-2"/>
              <w:jc w:val="center"/>
              <w:rPr>
                <w:sz w:val="22"/>
                <w:szCs w:val="22"/>
                <w:lang w:eastAsia="en-US"/>
              </w:rPr>
            </w:pPr>
            <w:r w:rsidRPr="007E0F5F">
              <w:rPr>
                <w:sz w:val="22"/>
                <w:szCs w:val="22"/>
                <w:lang w:eastAsia="en-US"/>
              </w:rPr>
              <w:t>4</w:t>
            </w:r>
          </w:p>
        </w:tc>
        <w:tc>
          <w:tcPr>
            <w:tcW w:w="851" w:type="dxa"/>
            <w:shd w:val="clear" w:color="auto" w:fill="auto"/>
          </w:tcPr>
          <w:p w14:paraId="6CD15E17" w14:textId="77777777" w:rsidR="007E0F5F" w:rsidRPr="007E0F5F" w:rsidRDefault="007E0F5F" w:rsidP="007E0F5F">
            <w:pPr>
              <w:ind w:right="-2"/>
              <w:jc w:val="center"/>
              <w:rPr>
                <w:sz w:val="22"/>
                <w:szCs w:val="22"/>
                <w:lang w:eastAsia="en-US"/>
              </w:rPr>
            </w:pPr>
            <w:r w:rsidRPr="007E0F5F">
              <w:rPr>
                <w:sz w:val="22"/>
                <w:szCs w:val="22"/>
                <w:lang w:eastAsia="en-US"/>
              </w:rPr>
              <w:t>5</w:t>
            </w:r>
          </w:p>
        </w:tc>
        <w:tc>
          <w:tcPr>
            <w:tcW w:w="920" w:type="dxa"/>
            <w:shd w:val="clear" w:color="auto" w:fill="auto"/>
          </w:tcPr>
          <w:p w14:paraId="37137DBC" w14:textId="77777777" w:rsidR="007E0F5F" w:rsidRPr="007E0F5F" w:rsidRDefault="007E0F5F" w:rsidP="007E0F5F">
            <w:pPr>
              <w:ind w:right="-2"/>
              <w:jc w:val="center"/>
              <w:rPr>
                <w:sz w:val="22"/>
                <w:szCs w:val="22"/>
                <w:lang w:eastAsia="en-US"/>
              </w:rPr>
            </w:pPr>
            <w:r w:rsidRPr="007E0F5F">
              <w:rPr>
                <w:sz w:val="22"/>
                <w:szCs w:val="22"/>
                <w:lang w:eastAsia="en-US"/>
              </w:rPr>
              <w:t>6</w:t>
            </w:r>
          </w:p>
        </w:tc>
        <w:tc>
          <w:tcPr>
            <w:tcW w:w="993" w:type="dxa"/>
            <w:shd w:val="clear" w:color="auto" w:fill="auto"/>
          </w:tcPr>
          <w:p w14:paraId="01CB6600" w14:textId="77777777" w:rsidR="007E0F5F" w:rsidRPr="007E0F5F" w:rsidRDefault="007E0F5F" w:rsidP="007E0F5F">
            <w:pPr>
              <w:ind w:right="-2"/>
              <w:jc w:val="center"/>
              <w:rPr>
                <w:sz w:val="22"/>
                <w:szCs w:val="22"/>
                <w:lang w:eastAsia="en-US"/>
              </w:rPr>
            </w:pPr>
            <w:r w:rsidRPr="007E0F5F">
              <w:rPr>
                <w:sz w:val="22"/>
                <w:szCs w:val="22"/>
                <w:lang w:eastAsia="en-US"/>
              </w:rPr>
              <w:t>7</w:t>
            </w:r>
          </w:p>
        </w:tc>
        <w:tc>
          <w:tcPr>
            <w:tcW w:w="958" w:type="dxa"/>
            <w:shd w:val="clear" w:color="auto" w:fill="auto"/>
          </w:tcPr>
          <w:p w14:paraId="7314B329" w14:textId="77777777" w:rsidR="007E0F5F" w:rsidRPr="007E0F5F" w:rsidRDefault="007E0F5F" w:rsidP="007E0F5F">
            <w:pPr>
              <w:ind w:right="-2" w:hanging="108"/>
              <w:jc w:val="center"/>
              <w:rPr>
                <w:sz w:val="22"/>
                <w:szCs w:val="22"/>
                <w:lang w:eastAsia="en-US"/>
              </w:rPr>
            </w:pPr>
            <w:r w:rsidRPr="007E0F5F">
              <w:rPr>
                <w:sz w:val="22"/>
                <w:szCs w:val="22"/>
                <w:lang w:eastAsia="en-US"/>
              </w:rPr>
              <w:t>8</w:t>
            </w:r>
          </w:p>
        </w:tc>
        <w:tc>
          <w:tcPr>
            <w:tcW w:w="1239" w:type="dxa"/>
            <w:shd w:val="clear" w:color="auto" w:fill="auto"/>
          </w:tcPr>
          <w:p w14:paraId="7C2A2FB1" w14:textId="77777777" w:rsidR="007E0F5F" w:rsidRPr="007E0F5F" w:rsidRDefault="007E0F5F" w:rsidP="007E0F5F">
            <w:pPr>
              <w:ind w:right="-2"/>
              <w:jc w:val="center"/>
              <w:rPr>
                <w:sz w:val="22"/>
                <w:szCs w:val="22"/>
                <w:lang w:eastAsia="en-US"/>
              </w:rPr>
            </w:pPr>
            <w:r w:rsidRPr="007E0F5F">
              <w:rPr>
                <w:sz w:val="22"/>
                <w:szCs w:val="22"/>
                <w:lang w:eastAsia="en-US"/>
              </w:rPr>
              <w:t>9</w:t>
            </w:r>
          </w:p>
        </w:tc>
      </w:tr>
      <w:tr w:rsidR="007E0F5F" w:rsidRPr="007E0F5F" w14:paraId="7F1637D4" w14:textId="77777777" w:rsidTr="00BB4A8E">
        <w:trPr>
          <w:trHeight w:val="299"/>
          <w:jc w:val="center"/>
        </w:trPr>
        <w:tc>
          <w:tcPr>
            <w:tcW w:w="1490" w:type="dxa"/>
            <w:vMerge w:val="restart"/>
            <w:shd w:val="clear" w:color="auto" w:fill="auto"/>
            <w:vAlign w:val="center"/>
          </w:tcPr>
          <w:p w14:paraId="09CCF4A1" w14:textId="77777777" w:rsidR="007E0F5F" w:rsidRPr="007E0F5F" w:rsidRDefault="007E0F5F" w:rsidP="007E0F5F">
            <w:pPr>
              <w:ind w:left="-142" w:right="-73"/>
              <w:jc w:val="center"/>
              <w:rPr>
                <w:sz w:val="20"/>
                <w:szCs w:val="20"/>
                <w:lang w:eastAsia="en-US"/>
              </w:rPr>
            </w:pPr>
            <w:r w:rsidRPr="007E0F5F">
              <w:rPr>
                <w:bCs/>
                <w:color w:val="000000"/>
                <w:kern w:val="32"/>
                <w:sz w:val="20"/>
                <w:szCs w:val="20"/>
                <w:lang w:eastAsia="en-US"/>
              </w:rPr>
              <w:t>ООО «Энергоресурс»</w:t>
            </w:r>
          </w:p>
        </w:tc>
        <w:tc>
          <w:tcPr>
            <w:tcW w:w="9355" w:type="dxa"/>
            <w:gridSpan w:val="8"/>
            <w:shd w:val="clear" w:color="auto" w:fill="auto"/>
          </w:tcPr>
          <w:p w14:paraId="16D18634" w14:textId="77777777" w:rsidR="007E0F5F" w:rsidRPr="007E0F5F" w:rsidRDefault="007E0F5F" w:rsidP="007E0F5F">
            <w:pPr>
              <w:ind w:right="-2"/>
              <w:jc w:val="center"/>
              <w:rPr>
                <w:sz w:val="22"/>
                <w:szCs w:val="22"/>
                <w:lang w:eastAsia="en-US"/>
              </w:rPr>
            </w:pPr>
            <w:r w:rsidRPr="007E0F5F">
              <w:rPr>
                <w:sz w:val="22"/>
                <w:szCs w:val="22"/>
                <w:lang w:eastAsia="en-US"/>
              </w:rPr>
              <w:t>Для потребителей в случае отсутствия дифференциация тарифов по схеме подключения</w:t>
            </w:r>
          </w:p>
        </w:tc>
      </w:tr>
      <w:tr w:rsidR="007E0F5F" w:rsidRPr="007E0F5F" w14:paraId="13FFE420" w14:textId="77777777" w:rsidTr="00BB4A8E">
        <w:trPr>
          <w:jc w:val="center"/>
        </w:trPr>
        <w:tc>
          <w:tcPr>
            <w:tcW w:w="1490" w:type="dxa"/>
            <w:vMerge/>
            <w:shd w:val="clear" w:color="auto" w:fill="auto"/>
            <w:vAlign w:val="center"/>
          </w:tcPr>
          <w:p w14:paraId="1268B009" w14:textId="77777777" w:rsidR="007E0F5F" w:rsidRPr="007E0F5F" w:rsidRDefault="007E0F5F" w:rsidP="007E0F5F">
            <w:pPr>
              <w:ind w:right="-2"/>
              <w:jc w:val="center"/>
              <w:rPr>
                <w:sz w:val="22"/>
                <w:szCs w:val="22"/>
                <w:lang w:eastAsia="en-US"/>
              </w:rPr>
            </w:pPr>
          </w:p>
        </w:tc>
        <w:tc>
          <w:tcPr>
            <w:tcW w:w="1771" w:type="dxa"/>
            <w:vMerge w:val="restart"/>
            <w:shd w:val="clear" w:color="auto" w:fill="auto"/>
            <w:vAlign w:val="center"/>
          </w:tcPr>
          <w:p w14:paraId="55361206" w14:textId="77777777" w:rsidR="007E0F5F" w:rsidRPr="007E0F5F" w:rsidRDefault="007E0F5F" w:rsidP="007E0F5F">
            <w:pPr>
              <w:ind w:right="-2"/>
              <w:jc w:val="center"/>
              <w:rPr>
                <w:sz w:val="22"/>
                <w:szCs w:val="22"/>
                <w:lang w:eastAsia="en-US"/>
              </w:rPr>
            </w:pPr>
            <w:r w:rsidRPr="007E0F5F">
              <w:rPr>
                <w:sz w:val="22"/>
                <w:szCs w:val="22"/>
                <w:lang w:eastAsia="en-US"/>
              </w:rPr>
              <w:t>Одноставочный</w:t>
            </w:r>
          </w:p>
          <w:p w14:paraId="165E5855" w14:textId="77777777" w:rsidR="007E0F5F" w:rsidRPr="007E0F5F" w:rsidRDefault="007E0F5F" w:rsidP="007E0F5F">
            <w:pPr>
              <w:ind w:right="-2"/>
              <w:jc w:val="center"/>
              <w:rPr>
                <w:sz w:val="22"/>
                <w:szCs w:val="22"/>
                <w:lang w:eastAsia="en-US"/>
              </w:rPr>
            </w:pPr>
            <w:r w:rsidRPr="007E0F5F">
              <w:rPr>
                <w:sz w:val="22"/>
                <w:szCs w:val="22"/>
                <w:lang w:eastAsia="en-US"/>
              </w:rPr>
              <w:t>руб./Гкал</w:t>
            </w:r>
          </w:p>
        </w:tc>
        <w:tc>
          <w:tcPr>
            <w:tcW w:w="1418" w:type="dxa"/>
            <w:shd w:val="clear" w:color="auto" w:fill="auto"/>
          </w:tcPr>
          <w:p w14:paraId="3C6F7ACA" w14:textId="77777777" w:rsidR="007E0F5F" w:rsidRPr="007E0F5F" w:rsidRDefault="007E0F5F" w:rsidP="007E0F5F">
            <w:pPr>
              <w:jc w:val="center"/>
              <w:rPr>
                <w:sz w:val="22"/>
                <w:szCs w:val="22"/>
                <w:lang w:eastAsia="en-US"/>
              </w:rPr>
            </w:pPr>
            <w:r w:rsidRPr="007E0F5F">
              <w:rPr>
                <w:sz w:val="22"/>
                <w:szCs w:val="22"/>
                <w:lang w:eastAsia="en-US"/>
              </w:rPr>
              <w:t>с 16.06.2021</w:t>
            </w:r>
          </w:p>
        </w:tc>
        <w:tc>
          <w:tcPr>
            <w:tcW w:w="1205" w:type="dxa"/>
            <w:shd w:val="clear" w:color="auto" w:fill="auto"/>
          </w:tcPr>
          <w:p w14:paraId="1BC65CEB" w14:textId="77777777" w:rsidR="007E0F5F" w:rsidRPr="007E0F5F" w:rsidRDefault="007E0F5F" w:rsidP="007E0F5F">
            <w:pPr>
              <w:jc w:val="center"/>
              <w:rPr>
                <w:sz w:val="22"/>
                <w:szCs w:val="22"/>
                <w:lang w:eastAsia="en-US"/>
              </w:rPr>
            </w:pPr>
            <w:r w:rsidRPr="007E0F5F">
              <w:rPr>
                <w:sz w:val="22"/>
                <w:szCs w:val="22"/>
                <w:lang w:eastAsia="en-US"/>
              </w:rPr>
              <w:t>3 498,75</w:t>
            </w:r>
          </w:p>
        </w:tc>
        <w:tc>
          <w:tcPr>
            <w:tcW w:w="851" w:type="dxa"/>
            <w:shd w:val="clear" w:color="auto" w:fill="auto"/>
            <w:vAlign w:val="center"/>
          </w:tcPr>
          <w:p w14:paraId="23E76C6E"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20" w:type="dxa"/>
            <w:shd w:val="clear" w:color="auto" w:fill="auto"/>
            <w:vAlign w:val="center"/>
          </w:tcPr>
          <w:p w14:paraId="00376F43"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93" w:type="dxa"/>
            <w:shd w:val="clear" w:color="auto" w:fill="auto"/>
            <w:vAlign w:val="center"/>
          </w:tcPr>
          <w:p w14:paraId="69B412C3"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58" w:type="dxa"/>
            <w:shd w:val="clear" w:color="auto" w:fill="auto"/>
            <w:vAlign w:val="center"/>
          </w:tcPr>
          <w:p w14:paraId="3C40B03D"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1239" w:type="dxa"/>
            <w:shd w:val="clear" w:color="auto" w:fill="auto"/>
            <w:vAlign w:val="center"/>
          </w:tcPr>
          <w:p w14:paraId="18B5DD85"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r>
      <w:tr w:rsidR="007E0F5F" w:rsidRPr="007E0F5F" w14:paraId="6127578D" w14:textId="77777777" w:rsidTr="00BB4A8E">
        <w:trPr>
          <w:trHeight w:val="189"/>
          <w:jc w:val="center"/>
        </w:trPr>
        <w:tc>
          <w:tcPr>
            <w:tcW w:w="1490" w:type="dxa"/>
            <w:vMerge/>
            <w:shd w:val="clear" w:color="auto" w:fill="auto"/>
          </w:tcPr>
          <w:p w14:paraId="5ADF6AED"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4815F4FE" w14:textId="77777777" w:rsidR="007E0F5F" w:rsidRPr="007E0F5F" w:rsidRDefault="007E0F5F" w:rsidP="007E0F5F">
            <w:pPr>
              <w:ind w:right="-2"/>
              <w:jc w:val="center"/>
              <w:rPr>
                <w:sz w:val="22"/>
                <w:szCs w:val="22"/>
                <w:lang w:eastAsia="en-US"/>
              </w:rPr>
            </w:pPr>
          </w:p>
        </w:tc>
        <w:tc>
          <w:tcPr>
            <w:tcW w:w="1418" w:type="dxa"/>
            <w:shd w:val="clear" w:color="auto" w:fill="auto"/>
          </w:tcPr>
          <w:p w14:paraId="0D648786" w14:textId="77777777" w:rsidR="007E0F5F" w:rsidRPr="007E0F5F" w:rsidRDefault="007E0F5F" w:rsidP="007E0F5F">
            <w:pPr>
              <w:jc w:val="center"/>
              <w:rPr>
                <w:sz w:val="22"/>
                <w:szCs w:val="22"/>
                <w:lang w:eastAsia="en-US"/>
              </w:rPr>
            </w:pPr>
            <w:r w:rsidRPr="007E0F5F">
              <w:rPr>
                <w:sz w:val="22"/>
                <w:szCs w:val="22"/>
                <w:lang w:eastAsia="en-US"/>
              </w:rPr>
              <w:t>с 01.07.2021</w:t>
            </w:r>
          </w:p>
        </w:tc>
        <w:tc>
          <w:tcPr>
            <w:tcW w:w="1205" w:type="dxa"/>
            <w:shd w:val="clear" w:color="auto" w:fill="auto"/>
          </w:tcPr>
          <w:p w14:paraId="64AFCB96" w14:textId="77777777" w:rsidR="007E0F5F" w:rsidRPr="007E0F5F" w:rsidRDefault="007E0F5F" w:rsidP="007E0F5F">
            <w:pPr>
              <w:jc w:val="center"/>
              <w:rPr>
                <w:sz w:val="22"/>
                <w:szCs w:val="22"/>
                <w:lang w:eastAsia="en-US"/>
              </w:rPr>
            </w:pPr>
            <w:r w:rsidRPr="007E0F5F">
              <w:rPr>
                <w:sz w:val="22"/>
                <w:szCs w:val="22"/>
                <w:lang w:eastAsia="en-US"/>
              </w:rPr>
              <w:t>3 498,75</w:t>
            </w:r>
          </w:p>
        </w:tc>
        <w:tc>
          <w:tcPr>
            <w:tcW w:w="851" w:type="dxa"/>
            <w:shd w:val="clear" w:color="auto" w:fill="auto"/>
            <w:vAlign w:val="center"/>
          </w:tcPr>
          <w:p w14:paraId="47222444"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03D61854"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93" w:type="dxa"/>
            <w:shd w:val="clear" w:color="auto" w:fill="auto"/>
            <w:vAlign w:val="center"/>
          </w:tcPr>
          <w:p w14:paraId="476FF6E7"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58" w:type="dxa"/>
            <w:shd w:val="clear" w:color="auto" w:fill="auto"/>
            <w:vAlign w:val="center"/>
          </w:tcPr>
          <w:p w14:paraId="2D5FD216"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1239" w:type="dxa"/>
            <w:shd w:val="clear" w:color="auto" w:fill="auto"/>
            <w:vAlign w:val="center"/>
          </w:tcPr>
          <w:p w14:paraId="500B6B7C"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r>
      <w:tr w:rsidR="007E0F5F" w:rsidRPr="007E0F5F" w14:paraId="379EF9A0" w14:textId="77777777" w:rsidTr="00BB4A8E">
        <w:trPr>
          <w:trHeight w:val="189"/>
          <w:jc w:val="center"/>
        </w:trPr>
        <w:tc>
          <w:tcPr>
            <w:tcW w:w="1490" w:type="dxa"/>
            <w:vMerge/>
            <w:shd w:val="clear" w:color="auto" w:fill="auto"/>
          </w:tcPr>
          <w:p w14:paraId="3D569E74"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3F09A700" w14:textId="77777777" w:rsidR="007E0F5F" w:rsidRPr="007E0F5F" w:rsidRDefault="007E0F5F" w:rsidP="007E0F5F">
            <w:pPr>
              <w:ind w:right="-2"/>
              <w:jc w:val="center"/>
              <w:rPr>
                <w:sz w:val="22"/>
                <w:szCs w:val="22"/>
                <w:lang w:eastAsia="en-US"/>
              </w:rPr>
            </w:pPr>
          </w:p>
        </w:tc>
        <w:tc>
          <w:tcPr>
            <w:tcW w:w="1418" w:type="dxa"/>
            <w:shd w:val="clear" w:color="auto" w:fill="auto"/>
          </w:tcPr>
          <w:p w14:paraId="70588330" w14:textId="77777777" w:rsidR="007E0F5F" w:rsidRPr="007E0F5F" w:rsidRDefault="007E0F5F" w:rsidP="007E0F5F">
            <w:pPr>
              <w:jc w:val="center"/>
              <w:rPr>
                <w:sz w:val="22"/>
                <w:szCs w:val="22"/>
                <w:lang w:eastAsia="en-US"/>
              </w:rPr>
            </w:pPr>
            <w:r w:rsidRPr="007E0F5F">
              <w:rPr>
                <w:sz w:val="22"/>
                <w:szCs w:val="22"/>
                <w:lang w:eastAsia="en-US"/>
              </w:rPr>
              <w:t>с 01.01.2022</w:t>
            </w:r>
          </w:p>
        </w:tc>
        <w:tc>
          <w:tcPr>
            <w:tcW w:w="1205" w:type="dxa"/>
            <w:shd w:val="clear" w:color="auto" w:fill="auto"/>
          </w:tcPr>
          <w:p w14:paraId="0EADC0A0" w14:textId="77777777" w:rsidR="007E0F5F" w:rsidRPr="007E0F5F" w:rsidRDefault="007E0F5F" w:rsidP="007E0F5F">
            <w:pPr>
              <w:jc w:val="center"/>
              <w:rPr>
                <w:sz w:val="22"/>
                <w:szCs w:val="22"/>
                <w:lang w:eastAsia="en-US"/>
              </w:rPr>
            </w:pPr>
            <w:r w:rsidRPr="007E0F5F">
              <w:rPr>
                <w:sz w:val="22"/>
                <w:szCs w:val="22"/>
                <w:lang w:eastAsia="en-US"/>
              </w:rPr>
              <w:t>3 498,75</w:t>
            </w:r>
          </w:p>
        </w:tc>
        <w:tc>
          <w:tcPr>
            <w:tcW w:w="851" w:type="dxa"/>
            <w:shd w:val="clear" w:color="auto" w:fill="auto"/>
            <w:vAlign w:val="center"/>
          </w:tcPr>
          <w:p w14:paraId="3AC37B17"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7855E756"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93" w:type="dxa"/>
            <w:shd w:val="clear" w:color="auto" w:fill="auto"/>
            <w:vAlign w:val="center"/>
          </w:tcPr>
          <w:p w14:paraId="1298C11C"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58" w:type="dxa"/>
            <w:shd w:val="clear" w:color="auto" w:fill="auto"/>
            <w:vAlign w:val="center"/>
          </w:tcPr>
          <w:p w14:paraId="0935142F"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1239" w:type="dxa"/>
            <w:shd w:val="clear" w:color="auto" w:fill="auto"/>
            <w:vAlign w:val="center"/>
          </w:tcPr>
          <w:p w14:paraId="54540DB7"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r>
      <w:tr w:rsidR="007E0F5F" w:rsidRPr="007E0F5F" w14:paraId="7BAB100D" w14:textId="77777777" w:rsidTr="00BB4A8E">
        <w:trPr>
          <w:trHeight w:val="189"/>
          <w:jc w:val="center"/>
        </w:trPr>
        <w:tc>
          <w:tcPr>
            <w:tcW w:w="1490" w:type="dxa"/>
            <w:vMerge/>
            <w:shd w:val="clear" w:color="auto" w:fill="auto"/>
          </w:tcPr>
          <w:p w14:paraId="68DB484A"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3F711E91" w14:textId="77777777" w:rsidR="007E0F5F" w:rsidRPr="007E0F5F" w:rsidRDefault="007E0F5F" w:rsidP="007E0F5F">
            <w:pPr>
              <w:ind w:right="-2"/>
              <w:jc w:val="center"/>
              <w:rPr>
                <w:sz w:val="22"/>
                <w:szCs w:val="22"/>
                <w:lang w:eastAsia="en-US"/>
              </w:rPr>
            </w:pPr>
          </w:p>
        </w:tc>
        <w:tc>
          <w:tcPr>
            <w:tcW w:w="1418" w:type="dxa"/>
            <w:shd w:val="clear" w:color="auto" w:fill="auto"/>
          </w:tcPr>
          <w:p w14:paraId="71AE78CA" w14:textId="77777777" w:rsidR="007E0F5F" w:rsidRPr="007E0F5F" w:rsidRDefault="007E0F5F" w:rsidP="007E0F5F">
            <w:pPr>
              <w:jc w:val="center"/>
              <w:rPr>
                <w:sz w:val="22"/>
                <w:szCs w:val="22"/>
                <w:lang w:eastAsia="en-US"/>
              </w:rPr>
            </w:pPr>
            <w:r w:rsidRPr="007E0F5F">
              <w:rPr>
                <w:sz w:val="22"/>
                <w:szCs w:val="22"/>
                <w:lang w:eastAsia="en-US"/>
              </w:rPr>
              <w:t>с 01.07.2022</w:t>
            </w:r>
          </w:p>
        </w:tc>
        <w:tc>
          <w:tcPr>
            <w:tcW w:w="1205" w:type="dxa"/>
            <w:shd w:val="clear" w:color="auto" w:fill="auto"/>
          </w:tcPr>
          <w:p w14:paraId="4D5CCE99" w14:textId="77777777" w:rsidR="007E0F5F" w:rsidRPr="007E0F5F" w:rsidRDefault="007E0F5F" w:rsidP="007E0F5F">
            <w:pPr>
              <w:jc w:val="center"/>
              <w:rPr>
                <w:sz w:val="22"/>
                <w:szCs w:val="22"/>
                <w:lang w:eastAsia="en-US"/>
              </w:rPr>
            </w:pPr>
            <w:r w:rsidRPr="007E0F5F">
              <w:rPr>
                <w:sz w:val="22"/>
                <w:szCs w:val="22"/>
                <w:lang w:eastAsia="en-US"/>
              </w:rPr>
              <w:t>3 983,49</w:t>
            </w:r>
          </w:p>
        </w:tc>
        <w:tc>
          <w:tcPr>
            <w:tcW w:w="851" w:type="dxa"/>
            <w:shd w:val="clear" w:color="auto" w:fill="auto"/>
            <w:vAlign w:val="center"/>
          </w:tcPr>
          <w:p w14:paraId="7C6EAF1A"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3D406B63"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93" w:type="dxa"/>
            <w:shd w:val="clear" w:color="auto" w:fill="auto"/>
            <w:vAlign w:val="center"/>
          </w:tcPr>
          <w:p w14:paraId="6B648104"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58" w:type="dxa"/>
            <w:shd w:val="clear" w:color="auto" w:fill="auto"/>
            <w:vAlign w:val="center"/>
          </w:tcPr>
          <w:p w14:paraId="09B65E4F"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1239" w:type="dxa"/>
            <w:shd w:val="clear" w:color="auto" w:fill="auto"/>
            <w:vAlign w:val="center"/>
          </w:tcPr>
          <w:p w14:paraId="344CA6E3"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r>
      <w:tr w:rsidR="007E0F5F" w:rsidRPr="007E0F5F" w14:paraId="4519C064" w14:textId="77777777" w:rsidTr="00BB4A8E">
        <w:trPr>
          <w:trHeight w:val="189"/>
          <w:jc w:val="center"/>
        </w:trPr>
        <w:tc>
          <w:tcPr>
            <w:tcW w:w="1490" w:type="dxa"/>
            <w:vMerge/>
            <w:shd w:val="clear" w:color="auto" w:fill="auto"/>
          </w:tcPr>
          <w:p w14:paraId="6C93CEC3"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7D6FFB68" w14:textId="77777777" w:rsidR="007E0F5F" w:rsidRPr="007E0F5F" w:rsidRDefault="007E0F5F" w:rsidP="007E0F5F">
            <w:pPr>
              <w:ind w:right="-2"/>
              <w:jc w:val="center"/>
              <w:rPr>
                <w:sz w:val="22"/>
                <w:szCs w:val="22"/>
                <w:lang w:eastAsia="en-US"/>
              </w:rPr>
            </w:pPr>
          </w:p>
        </w:tc>
        <w:tc>
          <w:tcPr>
            <w:tcW w:w="1418" w:type="dxa"/>
            <w:shd w:val="clear" w:color="auto" w:fill="auto"/>
          </w:tcPr>
          <w:p w14:paraId="4C0CCCA0" w14:textId="77777777" w:rsidR="007E0F5F" w:rsidRPr="007E0F5F" w:rsidRDefault="007E0F5F" w:rsidP="007E0F5F">
            <w:pPr>
              <w:jc w:val="center"/>
              <w:rPr>
                <w:sz w:val="22"/>
                <w:szCs w:val="22"/>
                <w:lang w:eastAsia="en-US"/>
              </w:rPr>
            </w:pPr>
            <w:r w:rsidRPr="007E0F5F">
              <w:rPr>
                <w:sz w:val="22"/>
                <w:szCs w:val="22"/>
                <w:lang w:eastAsia="en-US"/>
              </w:rPr>
              <w:t>с 01.01.2023</w:t>
            </w:r>
          </w:p>
        </w:tc>
        <w:tc>
          <w:tcPr>
            <w:tcW w:w="1205" w:type="dxa"/>
            <w:shd w:val="clear" w:color="auto" w:fill="auto"/>
          </w:tcPr>
          <w:p w14:paraId="2212FC1B" w14:textId="77777777" w:rsidR="007E0F5F" w:rsidRPr="007E0F5F" w:rsidRDefault="007E0F5F" w:rsidP="007E0F5F">
            <w:pPr>
              <w:jc w:val="center"/>
              <w:rPr>
                <w:sz w:val="22"/>
                <w:szCs w:val="22"/>
                <w:lang w:eastAsia="en-US"/>
              </w:rPr>
            </w:pPr>
            <w:r w:rsidRPr="007E0F5F">
              <w:rPr>
                <w:sz w:val="22"/>
                <w:szCs w:val="22"/>
                <w:lang w:eastAsia="en-US"/>
              </w:rPr>
              <w:t>3 983,49</w:t>
            </w:r>
          </w:p>
        </w:tc>
        <w:tc>
          <w:tcPr>
            <w:tcW w:w="851" w:type="dxa"/>
            <w:shd w:val="clear" w:color="auto" w:fill="auto"/>
            <w:vAlign w:val="center"/>
          </w:tcPr>
          <w:p w14:paraId="4D5E5373"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36B45319"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3EE4A446"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647EE220"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72B5D783"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556AE7DE" w14:textId="77777777" w:rsidTr="00BB4A8E">
        <w:trPr>
          <w:trHeight w:val="189"/>
          <w:jc w:val="center"/>
        </w:trPr>
        <w:tc>
          <w:tcPr>
            <w:tcW w:w="1490" w:type="dxa"/>
            <w:vMerge/>
            <w:shd w:val="clear" w:color="auto" w:fill="auto"/>
          </w:tcPr>
          <w:p w14:paraId="07F6834A"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171761E3" w14:textId="77777777" w:rsidR="007E0F5F" w:rsidRPr="007E0F5F" w:rsidRDefault="007E0F5F" w:rsidP="007E0F5F">
            <w:pPr>
              <w:ind w:right="-2"/>
              <w:jc w:val="center"/>
              <w:rPr>
                <w:sz w:val="22"/>
                <w:szCs w:val="22"/>
                <w:lang w:eastAsia="en-US"/>
              </w:rPr>
            </w:pPr>
          </w:p>
        </w:tc>
        <w:tc>
          <w:tcPr>
            <w:tcW w:w="1418" w:type="dxa"/>
            <w:shd w:val="clear" w:color="auto" w:fill="auto"/>
          </w:tcPr>
          <w:p w14:paraId="7712F72F" w14:textId="77777777" w:rsidR="007E0F5F" w:rsidRPr="007E0F5F" w:rsidRDefault="007E0F5F" w:rsidP="007E0F5F">
            <w:pPr>
              <w:jc w:val="center"/>
              <w:rPr>
                <w:sz w:val="22"/>
                <w:szCs w:val="22"/>
                <w:lang w:eastAsia="en-US"/>
              </w:rPr>
            </w:pPr>
            <w:r w:rsidRPr="007E0F5F">
              <w:rPr>
                <w:sz w:val="22"/>
                <w:szCs w:val="22"/>
                <w:lang w:eastAsia="en-US"/>
              </w:rPr>
              <w:t>с 01.07.2023</w:t>
            </w:r>
          </w:p>
        </w:tc>
        <w:tc>
          <w:tcPr>
            <w:tcW w:w="1205" w:type="dxa"/>
            <w:shd w:val="clear" w:color="auto" w:fill="auto"/>
          </w:tcPr>
          <w:p w14:paraId="2DA1CF58" w14:textId="77777777" w:rsidR="007E0F5F" w:rsidRPr="007E0F5F" w:rsidRDefault="007E0F5F" w:rsidP="007E0F5F">
            <w:pPr>
              <w:jc w:val="center"/>
              <w:rPr>
                <w:sz w:val="22"/>
                <w:szCs w:val="22"/>
                <w:lang w:eastAsia="en-US"/>
              </w:rPr>
            </w:pPr>
            <w:r w:rsidRPr="007E0F5F">
              <w:rPr>
                <w:sz w:val="22"/>
                <w:szCs w:val="22"/>
                <w:lang w:eastAsia="en-US"/>
              </w:rPr>
              <w:t>4 014,00</w:t>
            </w:r>
          </w:p>
        </w:tc>
        <w:tc>
          <w:tcPr>
            <w:tcW w:w="851" w:type="dxa"/>
            <w:shd w:val="clear" w:color="auto" w:fill="auto"/>
            <w:vAlign w:val="center"/>
          </w:tcPr>
          <w:p w14:paraId="339C33D1"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0A7CB265"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6CD47B85"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2E938B50"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6D544869"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32F674D6" w14:textId="77777777" w:rsidTr="00BB4A8E">
        <w:trPr>
          <w:trHeight w:val="189"/>
          <w:jc w:val="center"/>
        </w:trPr>
        <w:tc>
          <w:tcPr>
            <w:tcW w:w="1490" w:type="dxa"/>
            <w:vMerge/>
            <w:shd w:val="clear" w:color="auto" w:fill="auto"/>
          </w:tcPr>
          <w:p w14:paraId="014E1614"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2BB1BC5B" w14:textId="77777777" w:rsidR="007E0F5F" w:rsidRPr="007E0F5F" w:rsidRDefault="007E0F5F" w:rsidP="007E0F5F">
            <w:pPr>
              <w:ind w:right="-2"/>
              <w:jc w:val="center"/>
              <w:rPr>
                <w:sz w:val="22"/>
                <w:szCs w:val="22"/>
                <w:lang w:eastAsia="en-US"/>
              </w:rPr>
            </w:pPr>
          </w:p>
        </w:tc>
        <w:tc>
          <w:tcPr>
            <w:tcW w:w="1418" w:type="dxa"/>
            <w:shd w:val="clear" w:color="auto" w:fill="auto"/>
          </w:tcPr>
          <w:p w14:paraId="5C93C6A6" w14:textId="77777777" w:rsidR="007E0F5F" w:rsidRPr="007E0F5F" w:rsidRDefault="007E0F5F" w:rsidP="007E0F5F">
            <w:pPr>
              <w:jc w:val="center"/>
              <w:rPr>
                <w:sz w:val="22"/>
                <w:szCs w:val="22"/>
                <w:lang w:eastAsia="en-US"/>
              </w:rPr>
            </w:pPr>
            <w:r w:rsidRPr="007E0F5F">
              <w:rPr>
                <w:sz w:val="22"/>
                <w:szCs w:val="22"/>
                <w:lang w:eastAsia="en-US"/>
              </w:rPr>
              <w:t>с 01.01.2024</w:t>
            </w:r>
          </w:p>
        </w:tc>
        <w:tc>
          <w:tcPr>
            <w:tcW w:w="1205" w:type="dxa"/>
            <w:shd w:val="clear" w:color="auto" w:fill="auto"/>
          </w:tcPr>
          <w:p w14:paraId="2C38C09C" w14:textId="77777777" w:rsidR="007E0F5F" w:rsidRPr="007E0F5F" w:rsidRDefault="007E0F5F" w:rsidP="007E0F5F">
            <w:pPr>
              <w:jc w:val="center"/>
              <w:rPr>
                <w:sz w:val="22"/>
                <w:szCs w:val="22"/>
                <w:lang w:eastAsia="en-US"/>
              </w:rPr>
            </w:pPr>
            <w:r w:rsidRPr="007E0F5F">
              <w:rPr>
                <w:sz w:val="22"/>
                <w:szCs w:val="22"/>
                <w:lang w:eastAsia="en-US"/>
              </w:rPr>
              <w:t>4 014,00</w:t>
            </w:r>
          </w:p>
        </w:tc>
        <w:tc>
          <w:tcPr>
            <w:tcW w:w="851" w:type="dxa"/>
            <w:shd w:val="clear" w:color="auto" w:fill="auto"/>
            <w:vAlign w:val="center"/>
          </w:tcPr>
          <w:p w14:paraId="1841EADB"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33DB804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06D58196"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47D8FDC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6A8CB486"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103AE21C" w14:textId="77777777" w:rsidTr="00BB4A8E">
        <w:trPr>
          <w:trHeight w:val="189"/>
          <w:jc w:val="center"/>
        </w:trPr>
        <w:tc>
          <w:tcPr>
            <w:tcW w:w="1490" w:type="dxa"/>
            <w:vMerge/>
            <w:shd w:val="clear" w:color="auto" w:fill="auto"/>
          </w:tcPr>
          <w:p w14:paraId="33ED0EC2"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285BFA3A" w14:textId="77777777" w:rsidR="007E0F5F" w:rsidRPr="007E0F5F" w:rsidRDefault="007E0F5F" w:rsidP="007E0F5F">
            <w:pPr>
              <w:ind w:right="-2"/>
              <w:jc w:val="center"/>
              <w:rPr>
                <w:sz w:val="22"/>
                <w:szCs w:val="22"/>
                <w:lang w:eastAsia="en-US"/>
              </w:rPr>
            </w:pPr>
          </w:p>
        </w:tc>
        <w:tc>
          <w:tcPr>
            <w:tcW w:w="1418" w:type="dxa"/>
            <w:shd w:val="clear" w:color="auto" w:fill="auto"/>
          </w:tcPr>
          <w:p w14:paraId="6B9B3D10" w14:textId="77777777" w:rsidR="007E0F5F" w:rsidRPr="007E0F5F" w:rsidRDefault="007E0F5F" w:rsidP="007E0F5F">
            <w:pPr>
              <w:jc w:val="center"/>
              <w:rPr>
                <w:sz w:val="22"/>
                <w:szCs w:val="22"/>
                <w:lang w:eastAsia="en-US"/>
              </w:rPr>
            </w:pPr>
            <w:r w:rsidRPr="007E0F5F">
              <w:rPr>
                <w:sz w:val="22"/>
                <w:szCs w:val="22"/>
                <w:lang w:eastAsia="en-US"/>
              </w:rPr>
              <w:t>с 01.07.2024</w:t>
            </w:r>
          </w:p>
        </w:tc>
        <w:tc>
          <w:tcPr>
            <w:tcW w:w="1205" w:type="dxa"/>
            <w:shd w:val="clear" w:color="auto" w:fill="auto"/>
          </w:tcPr>
          <w:p w14:paraId="3D827F48" w14:textId="77777777" w:rsidR="007E0F5F" w:rsidRPr="007E0F5F" w:rsidRDefault="007E0F5F" w:rsidP="007E0F5F">
            <w:pPr>
              <w:jc w:val="center"/>
              <w:rPr>
                <w:sz w:val="22"/>
                <w:szCs w:val="22"/>
                <w:lang w:eastAsia="en-US"/>
              </w:rPr>
            </w:pPr>
            <w:r w:rsidRPr="007E0F5F">
              <w:rPr>
                <w:sz w:val="22"/>
                <w:szCs w:val="22"/>
                <w:lang w:eastAsia="en-US"/>
              </w:rPr>
              <w:t>4 042,60</w:t>
            </w:r>
          </w:p>
        </w:tc>
        <w:tc>
          <w:tcPr>
            <w:tcW w:w="851" w:type="dxa"/>
            <w:shd w:val="clear" w:color="auto" w:fill="auto"/>
            <w:vAlign w:val="center"/>
          </w:tcPr>
          <w:p w14:paraId="5259B95C"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5728CDD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536DC5FD"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355151AE"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0BB740BA"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0C21C167" w14:textId="77777777" w:rsidTr="00BB4A8E">
        <w:trPr>
          <w:trHeight w:val="189"/>
          <w:jc w:val="center"/>
        </w:trPr>
        <w:tc>
          <w:tcPr>
            <w:tcW w:w="1490" w:type="dxa"/>
            <w:vMerge/>
            <w:shd w:val="clear" w:color="auto" w:fill="auto"/>
          </w:tcPr>
          <w:p w14:paraId="3E010B0A"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49114152" w14:textId="77777777" w:rsidR="007E0F5F" w:rsidRPr="007E0F5F" w:rsidRDefault="007E0F5F" w:rsidP="007E0F5F">
            <w:pPr>
              <w:ind w:right="-2"/>
              <w:jc w:val="center"/>
              <w:rPr>
                <w:sz w:val="22"/>
                <w:szCs w:val="22"/>
                <w:lang w:eastAsia="en-US"/>
              </w:rPr>
            </w:pPr>
          </w:p>
        </w:tc>
        <w:tc>
          <w:tcPr>
            <w:tcW w:w="1418" w:type="dxa"/>
            <w:shd w:val="clear" w:color="auto" w:fill="auto"/>
          </w:tcPr>
          <w:p w14:paraId="3603B397" w14:textId="77777777" w:rsidR="007E0F5F" w:rsidRPr="007E0F5F" w:rsidRDefault="007E0F5F" w:rsidP="007E0F5F">
            <w:pPr>
              <w:jc w:val="center"/>
              <w:rPr>
                <w:sz w:val="22"/>
                <w:szCs w:val="22"/>
                <w:lang w:eastAsia="en-US"/>
              </w:rPr>
            </w:pPr>
            <w:r w:rsidRPr="007E0F5F">
              <w:rPr>
                <w:sz w:val="22"/>
                <w:szCs w:val="22"/>
                <w:lang w:eastAsia="en-US"/>
              </w:rPr>
              <w:t>с 01.01.2025</w:t>
            </w:r>
          </w:p>
        </w:tc>
        <w:tc>
          <w:tcPr>
            <w:tcW w:w="1205" w:type="dxa"/>
            <w:shd w:val="clear" w:color="auto" w:fill="auto"/>
          </w:tcPr>
          <w:p w14:paraId="470D88AA" w14:textId="77777777" w:rsidR="007E0F5F" w:rsidRPr="007E0F5F" w:rsidRDefault="007E0F5F" w:rsidP="007E0F5F">
            <w:pPr>
              <w:jc w:val="center"/>
              <w:rPr>
                <w:sz w:val="22"/>
                <w:szCs w:val="22"/>
                <w:lang w:eastAsia="en-US"/>
              </w:rPr>
            </w:pPr>
            <w:r w:rsidRPr="007E0F5F">
              <w:rPr>
                <w:sz w:val="22"/>
                <w:szCs w:val="22"/>
                <w:lang w:eastAsia="en-US"/>
              </w:rPr>
              <w:t>4 042,60</w:t>
            </w:r>
          </w:p>
        </w:tc>
        <w:tc>
          <w:tcPr>
            <w:tcW w:w="851" w:type="dxa"/>
            <w:shd w:val="clear" w:color="auto" w:fill="auto"/>
            <w:vAlign w:val="center"/>
          </w:tcPr>
          <w:p w14:paraId="6D40AF4E"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65924376"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3732F716"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393DCC14"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12CAE0E1"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5B5EEDFF" w14:textId="77777777" w:rsidTr="00BB4A8E">
        <w:trPr>
          <w:trHeight w:val="189"/>
          <w:jc w:val="center"/>
        </w:trPr>
        <w:tc>
          <w:tcPr>
            <w:tcW w:w="1490" w:type="dxa"/>
            <w:vMerge/>
            <w:shd w:val="clear" w:color="auto" w:fill="auto"/>
          </w:tcPr>
          <w:p w14:paraId="06053F99"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12658662" w14:textId="77777777" w:rsidR="007E0F5F" w:rsidRPr="007E0F5F" w:rsidRDefault="007E0F5F" w:rsidP="007E0F5F">
            <w:pPr>
              <w:ind w:right="-2"/>
              <w:jc w:val="center"/>
              <w:rPr>
                <w:sz w:val="22"/>
                <w:szCs w:val="22"/>
                <w:lang w:eastAsia="en-US"/>
              </w:rPr>
            </w:pPr>
          </w:p>
        </w:tc>
        <w:tc>
          <w:tcPr>
            <w:tcW w:w="1418" w:type="dxa"/>
            <w:shd w:val="clear" w:color="auto" w:fill="auto"/>
          </w:tcPr>
          <w:p w14:paraId="5BE1211C" w14:textId="77777777" w:rsidR="007E0F5F" w:rsidRPr="007E0F5F" w:rsidRDefault="007E0F5F" w:rsidP="007E0F5F">
            <w:pPr>
              <w:jc w:val="center"/>
              <w:rPr>
                <w:sz w:val="22"/>
                <w:szCs w:val="22"/>
                <w:lang w:eastAsia="en-US"/>
              </w:rPr>
            </w:pPr>
            <w:r w:rsidRPr="007E0F5F">
              <w:rPr>
                <w:sz w:val="22"/>
                <w:szCs w:val="22"/>
                <w:lang w:eastAsia="en-US"/>
              </w:rPr>
              <w:t>с 01.07.2025</w:t>
            </w:r>
          </w:p>
        </w:tc>
        <w:tc>
          <w:tcPr>
            <w:tcW w:w="1205" w:type="dxa"/>
            <w:shd w:val="clear" w:color="auto" w:fill="auto"/>
          </w:tcPr>
          <w:p w14:paraId="66C02242" w14:textId="77777777" w:rsidR="007E0F5F" w:rsidRPr="007E0F5F" w:rsidRDefault="007E0F5F" w:rsidP="007E0F5F">
            <w:pPr>
              <w:jc w:val="center"/>
              <w:rPr>
                <w:sz w:val="22"/>
                <w:szCs w:val="22"/>
                <w:lang w:eastAsia="en-US"/>
              </w:rPr>
            </w:pPr>
            <w:r w:rsidRPr="007E0F5F">
              <w:rPr>
                <w:sz w:val="22"/>
                <w:szCs w:val="22"/>
                <w:lang w:eastAsia="en-US"/>
              </w:rPr>
              <w:t>4 177,49</w:t>
            </w:r>
          </w:p>
        </w:tc>
        <w:tc>
          <w:tcPr>
            <w:tcW w:w="851" w:type="dxa"/>
            <w:shd w:val="clear" w:color="auto" w:fill="auto"/>
            <w:vAlign w:val="center"/>
          </w:tcPr>
          <w:p w14:paraId="73EF3E2D"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3C313C62"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93" w:type="dxa"/>
            <w:shd w:val="clear" w:color="auto" w:fill="auto"/>
            <w:vAlign w:val="center"/>
          </w:tcPr>
          <w:p w14:paraId="47E65524"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58" w:type="dxa"/>
            <w:shd w:val="clear" w:color="auto" w:fill="auto"/>
            <w:vAlign w:val="center"/>
          </w:tcPr>
          <w:p w14:paraId="6A5D223D"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1239" w:type="dxa"/>
            <w:shd w:val="clear" w:color="auto" w:fill="auto"/>
            <w:vAlign w:val="center"/>
          </w:tcPr>
          <w:p w14:paraId="11F76809"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r>
      <w:tr w:rsidR="007E0F5F" w:rsidRPr="007E0F5F" w14:paraId="59672CD1" w14:textId="77777777" w:rsidTr="00BB4A8E">
        <w:trPr>
          <w:trHeight w:val="189"/>
          <w:jc w:val="center"/>
        </w:trPr>
        <w:tc>
          <w:tcPr>
            <w:tcW w:w="1490" w:type="dxa"/>
            <w:vMerge/>
            <w:shd w:val="clear" w:color="auto" w:fill="auto"/>
          </w:tcPr>
          <w:p w14:paraId="63DD2979"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368CFEFE" w14:textId="77777777" w:rsidR="007E0F5F" w:rsidRPr="007E0F5F" w:rsidRDefault="007E0F5F" w:rsidP="007E0F5F">
            <w:pPr>
              <w:ind w:right="-2"/>
              <w:jc w:val="center"/>
              <w:rPr>
                <w:sz w:val="22"/>
                <w:szCs w:val="22"/>
                <w:lang w:eastAsia="en-US"/>
              </w:rPr>
            </w:pPr>
          </w:p>
        </w:tc>
        <w:tc>
          <w:tcPr>
            <w:tcW w:w="1418" w:type="dxa"/>
            <w:shd w:val="clear" w:color="auto" w:fill="auto"/>
          </w:tcPr>
          <w:p w14:paraId="5A1F2FA9" w14:textId="77777777" w:rsidR="007E0F5F" w:rsidRPr="007E0F5F" w:rsidRDefault="007E0F5F" w:rsidP="007E0F5F">
            <w:pPr>
              <w:jc w:val="center"/>
              <w:rPr>
                <w:sz w:val="22"/>
                <w:szCs w:val="22"/>
                <w:lang w:eastAsia="en-US"/>
              </w:rPr>
            </w:pPr>
            <w:r w:rsidRPr="007E0F5F">
              <w:rPr>
                <w:sz w:val="22"/>
                <w:szCs w:val="22"/>
                <w:lang w:eastAsia="en-US"/>
              </w:rPr>
              <w:t>с 01.01.2026</w:t>
            </w:r>
          </w:p>
        </w:tc>
        <w:tc>
          <w:tcPr>
            <w:tcW w:w="1205" w:type="dxa"/>
            <w:shd w:val="clear" w:color="auto" w:fill="auto"/>
          </w:tcPr>
          <w:p w14:paraId="79745AFB" w14:textId="77777777" w:rsidR="007E0F5F" w:rsidRPr="007E0F5F" w:rsidRDefault="007E0F5F" w:rsidP="007E0F5F">
            <w:pPr>
              <w:jc w:val="center"/>
              <w:rPr>
                <w:sz w:val="22"/>
                <w:szCs w:val="22"/>
                <w:lang w:eastAsia="en-US"/>
              </w:rPr>
            </w:pPr>
            <w:r w:rsidRPr="007E0F5F">
              <w:rPr>
                <w:sz w:val="22"/>
                <w:szCs w:val="22"/>
                <w:lang w:eastAsia="en-US"/>
              </w:rPr>
              <w:t>4 177,49</w:t>
            </w:r>
          </w:p>
        </w:tc>
        <w:tc>
          <w:tcPr>
            <w:tcW w:w="851" w:type="dxa"/>
            <w:shd w:val="clear" w:color="auto" w:fill="auto"/>
            <w:vAlign w:val="center"/>
          </w:tcPr>
          <w:p w14:paraId="7FD3414C"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667CF306"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93" w:type="dxa"/>
            <w:shd w:val="clear" w:color="auto" w:fill="auto"/>
            <w:vAlign w:val="center"/>
          </w:tcPr>
          <w:p w14:paraId="6284151A"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58" w:type="dxa"/>
            <w:shd w:val="clear" w:color="auto" w:fill="auto"/>
            <w:vAlign w:val="center"/>
          </w:tcPr>
          <w:p w14:paraId="002A842E"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1239" w:type="dxa"/>
            <w:shd w:val="clear" w:color="auto" w:fill="auto"/>
            <w:vAlign w:val="center"/>
          </w:tcPr>
          <w:p w14:paraId="7A1D843E"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r>
      <w:tr w:rsidR="007E0F5F" w:rsidRPr="007E0F5F" w14:paraId="77291FB2" w14:textId="77777777" w:rsidTr="00BB4A8E">
        <w:trPr>
          <w:trHeight w:val="189"/>
          <w:jc w:val="center"/>
        </w:trPr>
        <w:tc>
          <w:tcPr>
            <w:tcW w:w="1490" w:type="dxa"/>
            <w:vMerge/>
            <w:shd w:val="clear" w:color="auto" w:fill="auto"/>
          </w:tcPr>
          <w:p w14:paraId="662F4489"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3E652A37" w14:textId="77777777" w:rsidR="007E0F5F" w:rsidRPr="007E0F5F" w:rsidRDefault="007E0F5F" w:rsidP="007E0F5F">
            <w:pPr>
              <w:ind w:right="-2"/>
              <w:jc w:val="center"/>
              <w:rPr>
                <w:sz w:val="22"/>
                <w:szCs w:val="22"/>
                <w:lang w:eastAsia="en-US"/>
              </w:rPr>
            </w:pPr>
          </w:p>
        </w:tc>
        <w:tc>
          <w:tcPr>
            <w:tcW w:w="1418" w:type="dxa"/>
            <w:shd w:val="clear" w:color="auto" w:fill="auto"/>
          </w:tcPr>
          <w:p w14:paraId="4A114FC7" w14:textId="77777777" w:rsidR="007E0F5F" w:rsidRPr="007E0F5F" w:rsidRDefault="007E0F5F" w:rsidP="007E0F5F">
            <w:pPr>
              <w:jc w:val="center"/>
              <w:rPr>
                <w:sz w:val="22"/>
                <w:szCs w:val="22"/>
                <w:lang w:eastAsia="en-US"/>
              </w:rPr>
            </w:pPr>
            <w:r w:rsidRPr="007E0F5F">
              <w:rPr>
                <w:sz w:val="22"/>
                <w:szCs w:val="22"/>
                <w:lang w:eastAsia="en-US"/>
              </w:rPr>
              <w:t>с 01.07.2026</w:t>
            </w:r>
          </w:p>
        </w:tc>
        <w:tc>
          <w:tcPr>
            <w:tcW w:w="1205" w:type="dxa"/>
            <w:shd w:val="clear" w:color="auto" w:fill="auto"/>
          </w:tcPr>
          <w:p w14:paraId="152E704B" w14:textId="77777777" w:rsidR="007E0F5F" w:rsidRPr="007E0F5F" w:rsidRDefault="007E0F5F" w:rsidP="007E0F5F">
            <w:pPr>
              <w:jc w:val="center"/>
              <w:rPr>
                <w:sz w:val="22"/>
                <w:szCs w:val="22"/>
                <w:lang w:eastAsia="en-US"/>
              </w:rPr>
            </w:pPr>
            <w:r w:rsidRPr="007E0F5F">
              <w:rPr>
                <w:sz w:val="22"/>
                <w:szCs w:val="22"/>
                <w:lang w:eastAsia="en-US"/>
              </w:rPr>
              <w:t>4 269,51</w:t>
            </w:r>
          </w:p>
        </w:tc>
        <w:tc>
          <w:tcPr>
            <w:tcW w:w="851" w:type="dxa"/>
            <w:shd w:val="clear" w:color="auto" w:fill="auto"/>
            <w:vAlign w:val="center"/>
          </w:tcPr>
          <w:p w14:paraId="3196AF69"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7CD41187"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93" w:type="dxa"/>
            <w:shd w:val="clear" w:color="auto" w:fill="auto"/>
            <w:vAlign w:val="center"/>
          </w:tcPr>
          <w:p w14:paraId="6EB165B2"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58" w:type="dxa"/>
            <w:shd w:val="clear" w:color="auto" w:fill="auto"/>
            <w:vAlign w:val="center"/>
          </w:tcPr>
          <w:p w14:paraId="26974F08"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1239" w:type="dxa"/>
            <w:shd w:val="clear" w:color="auto" w:fill="auto"/>
            <w:vAlign w:val="center"/>
          </w:tcPr>
          <w:p w14:paraId="15BFB901"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r>
      <w:tr w:rsidR="007E0F5F" w:rsidRPr="007E0F5F" w14:paraId="0CD932D4" w14:textId="77777777" w:rsidTr="00BB4A8E">
        <w:trPr>
          <w:trHeight w:val="189"/>
          <w:jc w:val="center"/>
        </w:trPr>
        <w:tc>
          <w:tcPr>
            <w:tcW w:w="1490" w:type="dxa"/>
            <w:vMerge/>
            <w:shd w:val="clear" w:color="auto" w:fill="auto"/>
          </w:tcPr>
          <w:p w14:paraId="7FB1E2AD"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66520028" w14:textId="77777777" w:rsidR="007E0F5F" w:rsidRPr="007E0F5F" w:rsidRDefault="007E0F5F" w:rsidP="007E0F5F">
            <w:pPr>
              <w:ind w:right="-2"/>
              <w:jc w:val="center"/>
              <w:rPr>
                <w:sz w:val="22"/>
                <w:szCs w:val="22"/>
                <w:lang w:eastAsia="en-US"/>
              </w:rPr>
            </w:pPr>
          </w:p>
        </w:tc>
        <w:tc>
          <w:tcPr>
            <w:tcW w:w="1418" w:type="dxa"/>
            <w:shd w:val="clear" w:color="auto" w:fill="auto"/>
          </w:tcPr>
          <w:p w14:paraId="72DCDB5D" w14:textId="77777777" w:rsidR="007E0F5F" w:rsidRPr="007E0F5F" w:rsidRDefault="007E0F5F" w:rsidP="007E0F5F">
            <w:pPr>
              <w:jc w:val="center"/>
              <w:rPr>
                <w:sz w:val="22"/>
                <w:szCs w:val="22"/>
                <w:lang w:eastAsia="en-US"/>
              </w:rPr>
            </w:pPr>
            <w:r w:rsidRPr="007E0F5F">
              <w:rPr>
                <w:sz w:val="22"/>
                <w:szCs w:val="22"/>
                <w:lang w:eastAsia="en-US"/>
              </w:rPr>
              <w:t>с 01.01.2027</w:t>
            </w:r>
          </w:p>
        </w:tc>
        <w:tc>
          <w:tcPr>
            <w:tcW w:w="1205" w:type="dxa"/>
            <w:shd w:val="clear" w:color="auto" w:fill="auto"/>
          </w:tcPr>
          <w:p w14:paraId="1DD88103" w14:textId="77777777" w:rsidR="007E0F5F" w:rsidRPr="007E0F5F" w:rsidRDefault="007E0F5F" w:rsidP="007E0F5F">
            <w:pPr>
              <w:jc w:val="center"/>
              <w:rPr>
                <w:sz w:val="22"/>
                <w:szCs w:val="22"/>
                <w:lang w:eastAsia="en-US"/>
              </w:rPr>
            </w:pPr>
            <w:r w:rsidRPr="007E0F5F">
              <w:rPr>
                <w:sz w:val="22"/>
                <w:szCs w:val="22"/>
                <w:lang w:eastAsia="en-US"/>
              </w:rPr>
              <w:t>4 269,51</w:t>
            </w:r>
          </w:p>
        </w:tc>
        <w:tc>
          <w:tcPr>
            <w:tcW w:w="851" w:type="dxa"/>
            <w:shd w:val="clear" w:color="auto" w:fill="auto"/>
            <w:vAlign w:val="center"/>
          </w:tcPr>
          <w:p w14:paraId="15DA1E3E"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6BC6F54E"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4ABDA7CC"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68DB1DB1"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390EEE50"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661E1C98" w14:textId="77777777" w:rsidTr="00BB4A8E">
        <w:trPr>
          <w:trHeight w:val="189"/>
          <w:jc w:val="center"/>
        </w:trPr>
        <w:tc>
          <w:tcPr>
            <w:tcW w:w="1490" w:type="dxa"/>
            <w:vMerge/>
            <w:shd w:val="clear" w:color="auto" w:fill="auto"/>
          </w:tcPr>
          <w:p w14:paraId="037FB899"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55D9874B" w14:textId="77777777" w:rsidR="007E0F5F" w:rsidRPr="007E0F5F" w:rsidRDefault="007E0F5F" w:rsidP="007E0F5F">
            <w:pPr>
              <w:ind w:right="-2"/>
              <w:jc w:val="center"/>
              <w:rPr>
                <w:sz w:val="22"/>
                <w:szCs w:val="22"/>
                <w:lang w:eastAsia="en-US"/>
              </w:rPr>
            </w:pPr>
          </w:p>
        </w:tc>
        <w:tc>
          <w:tcPr>
            <w:tcW w:w="1418" w:type="dxa"/>
            <w:shd w:val="clear" w:color="auto" w:fill="auto"/>
          </w:tcPr>
          <w:p w14:paraId="15282D8D" w14:textId="77777777" w:rsidR="007E0F5F" w:rsidRPr="007E0F5F" w:rsidRDefault="007E0F5F" w:rsidP="007E0F5F">
            <w:pPr>
              <w:jc w:val="center"/>
              <w:rPr>
                <w:sz w:val="22"/>
                <w:szCs w:val="22"/>
                <w:lang w:eastAsia="en-US"/>
              </w:rPr>
            </w:pPr>
            <w:r w:rsidRPr="007E0F5F">
              <w:rPr>
                <w:sz w:val="22"/>
                <w:szCs w:val="22"/>
                <w:lang w:eastAsia="en-US"/>
              </w:rPr>
              <w:t>с 01.07.2027</w:t>
            </w:r>
          </w:p>
        </w:tc>
        <w:tc>
          <w:tcPr>
            <w:tcW w:w="1205" w:type="dxa"/>
            <w:shd w:val="clear" w:color="auto" w:fill="auto"/>
          </w:tcPr>
          <w:p w14:paraId="416843E1" w14:textId="77777777" w:rsidR="007E0F5F" w:rsidRPr="007E0F5F" w:rsidRDefault="007E0F5F" w:rsidP="007E0F5F">
            <w:pPr>
              <w:jc w:val="center"/>
              <w:rPr>
                <w:sz w:val="22"/>
                <w:szCs w:val="22"/>
                <w:lang w:eastAsia="en-US"/>
              </w:rPr>
            </w:pPr>
            <w:r w:rsidRPr="007E0F5F">
              <w:rPr>
                <w:sz w:val="22"/>
                <w:szCs w:val="22"/>
                <w:lang w:eastAsia="en-US"/>
              </w:rPr>
              <w:t>4 430,64</w:t>
            </w:r>
          </w:p>
        </w:tc>
        <w:tc>
          <w:tcPr>
            <w:tcW w:w="851" w:type="dxa"/>
            <w:shd w:val="clear" w:color="auto" w:fill="auto"/>
            <w:vAlign w:val="center"/>
          </w:tcPr>
          <w:p w14:paraId="5800D76B"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3355050E"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5FAFB41D"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729DA80E"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25451407"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6C8899C5" w14:textId="77777777" w:rsidTr="00BB4A8E">
        <w:trPr>
          <w:trHeight w:val="189"/>
          <w:jc w:val="center"/>
        </w:trPr>
        <w:tc>
          <w:tcPr>
            <w:tcW w:w="1490" w:type="dxa"/>
            <w:vMerge/>
            <w:shd w:val="clear" w:color="auto" w:fill="auto"/>
          </w:tcPr>
          <w:p w14:paraId="2C3BDB12"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0F5011F1" w14:textId="77777777" w:rsidR="007E0F5F" w:rsidRPr="007E0F5F" w:rsidRDefault="007E0F5F" w:rsidP="007E0F5F">
            <w:pPr>
              <w:ind w:right="-2"/>
              <w:jc w:val="center"/>
              <w:rPr>
                <w:sz w:val="22"/>
                <w:szCs w:val="22"/>
                <w:lang w:eastAsia="en-US"/>
              </w:rPr>
            </w:pPr>
          </w:p>
        </w:tc>
        <w:tc>
          <w:tcPr>
            <w:tcW w:w="1418" w:type="dxa"/>
            <w:shd w:val="clear" w:color="auto" w:fill="auto"/>
          </w:tcPr>
          <w:p w14:paraId="0DCCFA35" w14:textId="77777777" w:rsidR="007E0F5F" w:rsidRPr="007E0F5F" w:rsidRDefault="007E0F5F" w:rsidP="007E0F5F">
            <w:pPr>
              <w:jc w:val="center"/>
              <w:rPr>
                <w:sz w:val="22"/>
                <w:szCs w:val="22"/>
                <w:lang w:eastAsia="en-US"/>
              </w:rPr>
            </w:pPr>
            <w:r w:rsidRPr="007E0F5F">
              <w:rPr>
                <w:sz w:val="22"/>
                <w:szCs w:val="22"/>
                <w:lang w:eastAsia="en-US"/>
              </w:rPr>
              <w:t>с 01.01.2028</w:t>
            </w:r>
          </w:p>
        </w:tc>
        <w:tc>
          <w:tcPr>
            <w:tcW w:w="1205" w:type="dxa"/>
            <w:shd w:val="clear" w:color="auto" w:fill="auto"/>
          </w:tcPr>
          <w:p w14:paraId="0BA78AD0" w14:textId="77777777" w:rsidR="007E0F5F" w:rsidRPr="007E0F5F" w:rsidRDefault="007E0F5F" w:rsidP="007E0F5F">
            <w:pPr>
              <w:jc w:val="center"/>
              <w:rPr>
                <w:sz w:val="22"/>
                <w:szCs w:val="22"/>
                <w:lang w:eastAsia="en-US"/>
              </w:rPr>
            </w:pPr>
            <w:r w:rsidRPr="007E0F5F">
              <w:rPr>
                <w:sz w:val="22"/>
                <w:szCs w:val="22"/>
                <w:lang w:eastAsia="en-US"/>
              </w:rPr>
              <w:t>4 430,64</w:t>
            </w:r>
          </w:p>
        </w:tc>
        <w:tc>
          <w:tcPr>
            <w:tcW w:w="851" w:type="dxa"/>
            <w:shd w:val="clear" w:color="auto" w:fill="auto"/>
            <w:vAlign w:val="center"/>
          </w:tcPr>
          <w:p w14:paraId="358512F2"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4D34AF65"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79399B97"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3212F14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1BBE3F21"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0CD2BF11" w14:textId="77777777" w:rsidTr="00BB4A8E">
        <w:trPr>
          <w:trHeight w:val="189"/>
          <w:jc w:val="center"/>
        </w:trPr>
        <w:tc>
          <w:tcPr>
            <w:tcW w:w="1490" w:type="dxa"/>
            <w:vMerge/>
            <w:shd w:val="clear" w:color="auto" w:fill="auto"/>
          </w:tcPr>
          <w:p w14:paraId="4F801107"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7F1A1A1F" w14:textId="77777777" w:rsidR="007E0F5F" w:rsidRPr="007E0F5F" w:rsidRDefault="007E0F5F" w:rsidP="007E0F5F">
            <w:pPr>
              <w:ind w:right="-2"/>
              <w:jc w:val="center"/>
              <w:rPr>
                <w:sz w:val="22"/>
                <w:szCs w:val="22"/>
                <w:lang w:eastAsia="en-US"/>
              </w:rPr>
            </w:pPr>
          </w:p>
        </w:tc>
        <w:tc>
          <w:tcPr>
            <w:tcW w:w="1418" w:type="dxa"/>
            <w:shd w:val="clear" w:color="auto" w:fill="auto"/>
          </w:tcPr>
          <w:p w14:paraId="27691CA3" w14:textId="77777777" w:rsidR="007E0F5F" w:rsidRPr="007E0F5F" w:rsidRDefault="007E0F5F" w:rsidP="007E0F5F">
            <w:pPr>
              <w:jc w:val="center"/>
              <w:rPr>
                <w:sz w:val="22"/>
                <w:szCs w:val="22"/>
                <w:lang w:eastAsia="en-US"/>
              </w:rPr>
            </w:pPr>
            <w:r w:rsidRPr="007E0F5F">
              <w:rPr>
                <w:sz w:val="22"/>
                <w:szCs w:val="22"/>
                <w:lang w:eastAsia="en-US"/>
              </w:rPr>
              <w:t>с 01.07.2028</w:t>
            </w:r>
          </w:p>
        </w:tc>
        <w:tc>
          <w:tcPr>
            <w:tcW w:w="1205" w:type="dxa"/>
            <w:shd w:val="clear" w:color="auto" w:fill="auto"/>
          </w:tcPr>
          <w:p w14:paraId="067C58FC" w14:textId="77777777" w:rsidR="007E0F5F" w:rsidRPr="007E0F5F" w:rsidRDefault="007E0F5F" w:rsidP="007E0F5F">
            <w:pPr>
              <w:jc w:val="center"/>
              <w:rPr>
                <w:sz w:val="22"/>
                <w:szCs w:val="22"/>
                <w:lang w:eastAsia="en-US"/>
              </w:rPr>
            </w:pPr>
            <w:r w:rsidRPr="007E0F5F">
              <w:rPr>
                <w:sz w:val="22"/>
                <w:szCs w:val="22"/>
                <w:lang w:eastAsia="en-US"/>
              </w:rPr>
              <w:t>4 543,55</w:t>
            </w:r>
          </w:p>
        </w:tc>
        <w:tc>
          <w:tcPr>
            <w:tcW w:w="851" w:type="dxa"/>
            <w:shd w:val="clear" w:color="auto" w:fill="auto"/>
            <w:vAlign w:val="center"/>
          </w:tcPr>
          <w:p w14:paraId="6B6E5EC3"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043646E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314B6463"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3456FA97"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07D8376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6B3BA057" w14:textId="77777777" w:rsidTr="00BB4A8E">
        <w:trPr>
          <w:trHeight w:val="189"/>
          <w:jc w:val="center"/>
        </w:trPr>
        <w:tc>
          <w:tcPr>
            <w:tcW w:w="1490" w:type="dxa"/>
            <w:vMerge/>
            <w:shd w:val="clear" w:color="auto" w:fill="auto"/>
          </w:tcPr>
          <w:p w14:paraId="0BF8B5B0"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5F5ED17D" w14:textId="77777777" w:rsidR="007E0F5F" w:rsidRPr="007E0F5F" w:rsidRDefault="007E0F5F" w:rsidP="007E0F5F">
            <w:pPr>
              <w:ind w:right="-2"/>
              <w:jc w:val="center"/>
              <w:rPr>
                <w:sz w:val="22"/>
                <w:szCs w:val="22"/>
                <w:lang w:eastAsia="en-US"/>
              </w:rPr>
            </w:pPr>
          </w:p>
        </w:tc>
        <w:tc>
          <w:tcPr>
            <w:tcW w:w="1418" w:type="dxa"/>
            <w:shd w:val="clear" w:color="auto" w:fill="auto"/>
          </w:tcPr>
          <w:p w14:paraId="53979D39" w14:textId="77777777" w:rsidR="007E0F5F" w:rsidRPr="007E0F5F" w:rsidRDefault="007E0F5F" w:rsidP="007E0F5F">
            <w:pPr>
              <w:jc w:val="center"/>
              <w:rPr>
                <w:sz w:val="22"/>
                <w:szCs w:val="22"/>
                <w:lang w:eastAsia="en-US"/>
              </w:rPr>
            </w:pPr>
            <w:r w:rsidRPr="007E0F5F">
              <w:rPr>
                <w:sz w:val="22"/>
                <w:szCs w:val="22"/>
                <w:lang w:eastAsia="en-US"/>
              </w:rPr>
              <w:t>с 01.01.2029</w:t>
            </w:r>
          </w:p>
        </w:tc>
        <w:tc>
          <w:tcPr>
            <w:tcW w:w="1205" w:type="dxa"/>
            <w:shd w:val="clear" w:color="auto" w:fill="auto"/>
          </w:tcPr>
          <w:p w14:paraId="7A77745C" w14:textId="77777777" w:rsidR="007E0F5F" w:rsidRPr="007E0F5F" w:rsidRDefault="007E0F5F" w:rsidP="007E0F5F">
            <w:pPr>
              <w:jc w:val="center"/>
              <w:rPr>
                <w:sz w:val="22"/>
                <w:szCs w:val="22"/>
                <w:lang w:eastAsia="en-US"/>
              </w:rPr>
            </w:pPr>
            <w:r w:rsidRPr="007E0F5F">
              <w:rPr>
                <w:sz w:val="22"/>
                <w:szCs w:val="22"/>
                <w:lang w:eastAsia="en-US"/>
              </w:rPr>
              <w:t>4 543,55</w:t>
            </w:r>
          </w:p>
        </w:tc>
        <w:tc>
          <w:tcPr>
            <w:tcW w:w="851" w:type="dxa"/>
            <w:shd w:val="clear" w:color="auto" w:fill="auto"/>
            <w:vAlign w:val="center"/>
          </w:tcPr>
          <w:p w14:paraId="53B7F9C3"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53F58FEC"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0E9F21A9"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09DB0A7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332D484E"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4EA1B0BE" w14:textId="77777777" w:rsidTr="00BB4A8E">
        <w:trPr>
          <w:trHeight w:val="189"/>
          <w:jc w:val="center"/>
        </w:trPr>
        <w:tc>
          <w:tcPr>
            <w:tcW w:w="1490" w:type="dxa"/>
            <w:vMerge/>
            <w:shd w:val="clear" w:color="auto" w:fill="auto"/>
          </w:tcPr>
          <w:p w14:paraId="698318CC"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655B393A" w14:textId="77777777" w:rsidR="007E0F5F" w:rsidRPr="007E0F5F" w:rsidRDefault="007E0F5F" w:rsidP="007E0F5F">
            <w:pPr>
              <w:ind w:right="-2"/>
              <w:jc w:val="center"/>
              <w:rPr>
                <w:sz w:val="22"/>
                <w:szCs w:val="22"/>
                <w:lang w:eastAsia="en-US"/>
              </w:rPr>
            </w:pPr>
          </w:p>
        </w:tc>
        <w:tc>
          <w:tcPr>
            <w:tcW w:w="1418" w:type="dxa"/>
            <w:shd w:val="clear" w:color="auto" w:fill="auto"/>
          </w:tcPr>
          <w:p w14:paraId="77AF4E38" w14:textId="77777777" w:rsidR="007E0F5F" w:rsidRPr="007E0F5F" w:rsidRDefault="007E0F5F" w:rsidP="007E0F5F">
            <w:pPr>
              <w:jc w:val="center"/>
              <w:rPr>
                <w:sz w:val="22"/>
                <w:szCs w:val="22"/>
                <w:lang w:eastAsia="en-US"/>
              </w:rPr>
            </w:pPr>
            <w:r w:rsidRPr="007E0F5F">
              <w:rPr>
                <w:sz w:val="22"/>
                <w:szCs w:val="22"/>
                <w:lang w:eastAsia="en-US"/>
              </w:rPr>
              <w:t>с 01.07.2029</w:t>
            </w:r>
          </w:p>
        </w:tc>
        <w:tc>
          <w:tcPr>
            <w:tcW w:w="1205" w:type="dxa"/>
            <w:shd w:val="clear" w:color="auto" w:fill="auto"/>
          </w:tcPr>
          <w:p w14:paraId="1B58A69E" w14:textId="77777777" w:rsidR="007E0F5F" w:rsidRPr="007E0F5F" w:rsidRDefault="007E0F5F" w:rsidP="007E0F5F">
            <w:pPr>
              <w:jc w:val="center"/>
              <w:rPr>
                <w:sz w:val="22"/>
                <w:szCs w:val="22"/>
                <w:lang w:eastAsia="en-US"/>
              </w:rPr>
            </w:pPr>
            <w:r w:rsidRPr="007E0F5F">
              <w:rPr>
                <w:sz w:val="22"/>
                <w:szCs w:val="22"/>
                <w:lang w:eastAsia="en-US"/>
              </w:rPr>
              <w:t>4 727,15</w:t>
            </w:r>
          </w:p>
        </w:tc>
        <w:tc>
          <w:tcPr>
            <w:tcW w:w="851" w:type="dxa"/>
            <w:shd w:val="clear" w:color="auto" w:fill="auto"/>
            <w:vAlign w:val="center"/>
          </w:tcPr>
          <w:p w14:paraId="32FCC102"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258539C0"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0305544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7E7F770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7B06CADE"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47E7D7FD" w14:textId="77777777" w:rsidTr="00BB4A8E">
        <w:trPr>
          <w:trHeight w:val="189"/>
          <w:jc w:val="center"/>
        </w:trPr>
        <w:tc>
          <w:tcPr>
            <w:tcW w:w="1490" w:type="dxa"/>
            <w:vMerge/>
            <w:shd w:val="clear" w:color="auto" w:fill="auto"/>
          </w:tcPr>
          <w:p w14:paraId="2C0639DF"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05E6F97B" w14:textId="77777777" w:rsidR="007E0F5F" w:rsidRPr="007E0F5F" w:rsidRDefault="007E0F5F" w:rsidP="007E0F5F">
            <w:pPr>
              <w:ind w:right="-2"/>
              <w:jc w:val="center"/>
              <w:rPr>
                <w:sz w:val="22"/>
                <w:szCs w:val="22"/>
                <w:lang w:eastAsia="en-US"/>
              </w:rPr>
            </w:pPr>
          </w:p>
        </w:tc>
        <w:tc>
          <w:tcPr>
            <w:tcW w:w="1418" w:type="dxa"/>
            <w:shd w:val="clear" w:color="auto" w:fill="auto"/>
          </w:tcPr>
          <w:p w14:paraId="08FD9284" w14:textId="77777777" w:rsidR="007E0F5F" w:rsidRPr="007E0F5F" w:rsidRDefault="007E0F5F" w:rsidP="007E0F5F">
            <w:pPr>
              <w:jc w:val="center"/>
              <w:rPr>
                <w:sz w:val="22"/>
                <w:szCs w:val="22"/>
                <w:lang w:eastAsia="en-US"/>
              </w:rPr>
            </w:pPr>
            <w:r w:rsidRPr="007E0F5F">
              <w:rPr>
                <w:sz w:val="22"/>
                <w:szCs w:val="22"/>
                <w:lang w:eastAsia="en-US"/>
              </w:rPr>
              <w:t>с 01.01.2030</w:t>
            </w:r>
          </w:p>
        </w:tc>
        <w:tc>
          <w:tcPr>
            <w:tcW w:w="1205" w:type="dxa"/>
            <w:shd w:val="clear" w:color="auto" w:fill="auto"/>
          </w:tcPr>
          <w:p w14:paraId="02EA9997" w14:textId="77777777" w:rsidR="007E0F5F" w:rsidRPr="007E0F5F" w:rsidRDefault="007E0F5F" w:rsidP="007E0F5F">
            <w:pPr>
              <w:jc w:val="center"/>
              <w:rPr>
                <w:sz w:val="22"/>
                <w:szCs w:val="22"/>
                <w:lang w:eastAsia="en-US"/>
              </w:rPr>
            </w:pPr>
            <w:r w:rsidRPr="007E0F5F">
              <w:rPr>
                <w:sz w:val="22"/>
                <w:szCs w:val="22"/>
                <w:lang w:eastAsia="en-US"/>
              </w:rPr>
              <w:t>4 727,15</w:t>
            </w:r>
          </w:p>
        </w:tc>
        <w:tc>
          <w:tcPr>
            <w:tcW w:w="851" w:type="dxa"/>
            <w:shd w:val="clear" w:color="auto" w:fill="auto"/>
            <w:vAlign w:val="center"/>
          </w:tcPr>
          <w:p w14:paraId="7D12DBD7"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5788CAD5"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35DA245F"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0CB225EF"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2965F800"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79C99DE6" w14:textId="77777777" w:rsidTr="00BB4A8E">
        <w:trPr>
          <w:trHeight w:val="189"/>
          <w:jc w:val="center"/>
        </w:trPr>
        <w:tc>
          <w:tcPr>
            <w:tcW w:w="1490" w:type="dxa"/>
            <w:vMerge/>
            <w:shd w:val="clear" w:color="auto" w:fill="auto"/>
          </w:tcPr>
          <w:p w14:paraId="2455E366" w14:textId="77777777" w:rsidR="007E0F5F" w:rsidRPr="007E0F5F" w:rsidRDefault="007E0F5F" w:rsidP="007E0F5F">
            <w:pPr>
              <w:ind w:right="-2"/>
              <w:rPr>
                <w:sz w:val="22"/>
                <w:szCs w:val="22"/>
                <w:lang w:eastAsia="en-US"/>
              </w:rPr>
            </w:pPr>
          </w:p>
        </w:tc>
        <w:tc>
          <w:tcPr>
            <w:tcW w:w="1771" w:type="dxa"/>
            <w:vMerge/>
            <w:shd w:val="clear" w:color="auto" w:fill="auto"/>
            <w:vAlign w:val="center"/>
          </w:tcPr>
          <w:p w14:paraId="0E017568" w14:textId="77777777" w:rsidR="007E0F5F" w:rsidRPr="007E0F5F" w:rsidRDefault="007E0F5F" w:rsidP="007E0F5F">
            <w:pPr>
              <w:ind w:right="-2"/>
              <w:jc w:val="center"/>
              <w:rPr>
                <w:sz w:val="22"/>
                <w:szCs w:val="22"/>
                <w:lang w:eastAsia="en-US"/>
              </w:rPr>
            </w:pPr>
          </w:p>
        </w:tc>
        <w:tc>
          <w:tcPr>
            <w:tcW w:w="1418" w:type="dxa"/>
            <w:shd w:val="clear" w:color="auto" w:fill="auto"/>
          </w:tcPr>
          <w:p w14:paraId="6901D6D8" w14:textId="77777777" w:rsidR="007E0F5F" w:rsidRPr="007E0F5F" w:rsidRDefault="007E0F5F" w:rsidP="007E0F5F">
            <w:pPr>
              <w:jc w:val="center"/>
              <w:rPr>
                <w:sz w:val="22"/>
                <w:szCs w:val="22"/>
                <w:lang w:eastAsia="en-US"/>
              </w:rPr>
            </w:pPr>
            <w:r w:rsidRPr="007E0F5F">
              <w:rPr>
                <w:sz w:val="22"/>
                <w:szCs w:val="22"/>
                <w:lang w:eastAsia="en-US"/>
              </w:rPr>
              <w:t>с 01.07.2030</w:t>
            </w:r>
          </w:p>
        </w:tc>
        <w:tc>
          <w:tcPr>
            <w:tcW w:w="1205" w:type="dxa"/>
            <w:shd w:val="clear" w:color="auto" w:fill="auto"/>
          </w:tcPr>
          <w:p w14:paraId="069C01ED" w14:textId="77777777" w:rsidR="007E0F5F" w:rsidRPr="007E0F5F" w:rsidRDefault="007E0F5F" w:rsidP="007E0F5F">
            <w:pPr>
              <w:jc w:val="center"/>
              <w:rPr>
                <w:sz w:val="22"/>
                <w:szCs w:val="22"/>
                <w:lang w:eastAsia="en-US"/>
              </w:rPr>
            </w:pPr>
            <w:r w:rsidRPr="007E0F5F">
              <w:rPr>
                <w:sz w:val="22"/>
                <w:szCs w:val="22"/>
                <w:lang w:eastAsia="en-US"/>
              </w:rPr>
              <w:t>4 835,46</w:t>
            </w:r>
          </w:p>
        </w:tc>
        <w:tc>
          <w:tcPr>
            <w:tcW w:w="851" w:type="dxa"/>
            <w:shd w:val="clear" w:color="auto" w:fill="auto"/>
          </w:tcPr>
          <w:p w14:paraId="2A029254"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tcPr>
          <w:p w14:paraId="3FB460F4" w14:textId="77777777" w:rsidR="007E0F5F" w:rsidRPr="007E0F5F" w:rsidRDefault="007E0F5F" w:rsidP="007E0F5F">
            <w:pPr>
              <w:ind w:right="-2"/>
              <w:jc w:val="center"/>
              <w:rPr>
                <w:sz w:val="22"/>
                <w:szCs w:val="22"/>
                <w:lang w:eastAsia="en-US"/>
              </w:rPr>
            </w:pPr>
            <w:r w:rsidRPr="007E0F5F">
              <w:rPr>
                <w:sz w:val="22"/>
                <w:szCs w:val="22"/>
                <w:lang w:eastAsia="en-US"/>
              </w:rPr>
              <w:t>x</w:t>
            </w:r>
          </w:p>
        </w:tc>
        <w:tc>
          <w:tcPr>
            <w:tcW w:w="993" w:type="dxa"/>
            <w:shd w:val="clear" w:color="auto" w:fill="auto"/>
          </w:tcPr>
          <w:p w14:paraId="05F85293" w14:textId="77777777" w:rsidR="007E0F5F" w:rsidRPr="007E0F5F" w:rsidRDefault="007E0F5F" w:rsidP="007E0F5F">
            <w:pPr>
              <w:ind w:right="-2"/>
              <w:jc w:val="center"/>
              <w:rPr>
                <w:sz w:val="22"/>
                <w:szCs w:val="22"/>
                <w:lang w:eastAsia="en-US"/>
              </w:rPr>
            </w:pPr>
            <w:r w:rsidRPr="007E0F5F">
              <w:rPr>
                <w:sz w:val="22"/>
                <w:szCs w:val="22"/>
                <w:lang w:eastAsia="en-US"/>
              </w:rPr>
              <w:t>x</w:t>
            </w:r>
          </w:p>
        </w:tc>
        <w:tc>
          <w:tcPr>
            <w:tcW w:w="958" w:type="dxa"/>
            <w:shd w:val="clear" w:color="auto" w:fill="auto"/>
          </w:tcPr>
          <w:p w14:paraId="22849464" w14:textId="77777777" w:rsidR="007E0F5F" w:rsidRPr="007E0F5F" w:rsidRDefault="007E0F5F" w:rsidP="007E0F5F">
            <w:pPr>
              <w:ind w:right="-2"/>
              <w:jc w:val="center"/>
              <w:rPr>
                <w:sz w:val="22"/>
                <w:szCs w:val="22"/>
                <w:lang w:eastAsia="en-US"/>
              </w:rPr>
            </w:pPr>
            <w:r w:rsidRPr="007E0F5F">
              <w:rPr>
                <w:sz w:val="22"/>
                <w:szCs w:val="22"/>
                <w:lang w:eastAsia="en-US"/>
              </w:rPr>
              <w:t>x</w:t>
            </w:r>
          </w:p>
        </w:tc>
        <w:tc>
          <w:tcPr>
            <w:tcW w:w="1239" w:type="dxa"/>
            <w:shd w:val="clear" w:color="auto" w:fill="auto"/>
          </w:tcPr>
          <w:p w14:paraId="533D82A4" w14:textId="77777777" w:rsidR="007E0F5F" w:rsidRPr="007E0F5F" w:rsidRDefault="007E0F5F" w:rsidP="007E0F5F">
            <w:pPr>
              <w:ind w:right="-2"/>
              <w:jc w:val="center"/>
              <w:rPr>
                <w:sz w:val="22"/>
                <w:szCs w:val="22"/>
                <w:lang w:eastAsia="en-US"/>
              </w:rPr>
            </w:pPr>
            <w:r w:rsidRPr="007E0F5F">
              <w:rPr>
                <w:sz w:val="22"/>
                <w:szCs w:val="22"/>
                <w:lang w:eastAsia="en-US"/>
              </w:rPr>
              <w:t>x</w:t>
            </w:r>
          </w:p>
        </w:tc>
      </w:tr>
      <w:tr w:rsidR="007E0F5F" w:rsidRPr="007E0F5F" w14:paraId="44B2249D" w14:textId="77777777" w:rsidTr="00BB4A8E">
        <w:trPr>
          <w:trHeight w:val="334"/>
          <w:jc w:val="center"/>
        </w:trPr>
        <w:tc>
          <w:tcPr>
            <w:tcW w:w="1490" w:type="dxa"/>
            <w:vMerge/>
            <w:shd w:val="clear" w:color="auto" w:fill="auto"/>
          </w:tcPr>
          <w:p w14:paraId="46BB75F8" w14:textId="77777777" w:rsidR="007E0F5F" w:rsidRPr="007E0F5F" w:rsidRDefault="007E0F5F" w:rsidP="007E0F5F">
            <w:pPr>
              <w:ind w:right="-2"/>
              <w:rPr>
                <w:sz w:val="22"/>
                <w:szCs w:val="22"/>
                <w:lang w:eastAsia="en-US"/>
              </w:rPr>
            </w:pPr>
          </w:p>
        </w:tc>
        <w:tc>
          <w:tcPr>
            <w:tcW w:w="1771" w:type="dxa"/>
            <w:shd w:val="clear" w:color="auto" w:fill="auto"/>
          </w:tcPr>
          <w:p w14:paraId="20A976D9" w14:textId="77777777" w:rsidR="007E0F5F" w:rsidRPr="007E0F5F" w:rsidRDefault="007E0F5F" w:rsidP="007E0F5F">
            <w:pPr>
              <w:ind w:right="-2"/>
              <w:jc w:val="center"/>
              <w:rPr>
                <w:sz w:val="22"/>
                <w:szCs w:val="22"/>
                <w:lang w:eastAsia="en-US"/>
              </w:rPr>
            </w:pPr>
            <w:r w:rsidRPr="007E0F5F">
              <w:rPr>
                <w:sz w:val="22"/>
                <w:szCs w:val="22"/>
                <w:lang w:eastAsia="en-US"/>
              </w:rPr>
              <w:t>Двухставочный</w:t>
            </w:r>
          </w:p>
        </w:tc>
        <w:tc>
          <w:tcPr>
            <w:tcW w:w="1418" w:type="dxa"/>
            <w:shd w:val="clear" w:color="auto" w:fill="auto"/>
            <w:vAlign w:val="center"/>
          </w:tcPr>
          <w:p w14:paraId="20412ED0" w14:textId="77777777" w:rsidR="007E0F5F" w:rsidRPr="007E0F5F" w:rsidRDefault="007E0F5F" w:rsidP="007E0F5F">
            <w:pPr>
              <w:jc w:val="center"/>
              <w:rPr>
                <w:sz w:val="22"/>
                <w:szCs w:val="22"/>
                <w:lang w:eastAsia="en-US"/>
              </w:rPr>
            </w:pPr>
            <w:r w:rsidRPr="007E0F5F">
              <w:rPr>
                <w:sz w:val="22"/>
                <w:szCs w:val="22"/>
                <w:lang w:eastAsia="en-US"/>
              </w:rPr>
              <w:t>x</w:t>
            </w:r>
          </w:p>
        </w:tc>
        <w:tc>
          <w:tcPr>
            <w:tcW w:w="1205" w:type="dxa"/>
            <w:shd w:val="clear" w:color="auto" w:fill="auto"/>
            <w:vAlign w:val="center"/>
          </w:tcPr>
          <w:p w14:paraId="7FAD9C14" w14:textId="77777777" w:rsidR="007E0F5F" w:rsidRPr="007E0F5F" w:rsidRDefault="007E0F5F" w:rsidP="007E0F5F">
            <w:pPr>
              <w:jc w:val="center"/>
              <w:rPr>
                <w:sz w:val="22"/>
                <w:szCs w:val="22"/>
                <w:lang w:eastAsia="en-US"/>
              </w:rPr>
            </w:pPr>
            <w:r w:rsidRPr="007E0F5F">
              <w:rPr>
                <w:sz w:val="22"/>
                <w:szCs w:val="22"/>
                <w:lang w:eastAsia="en-US"/>
              </w:rPr>
              <w:t>x</w:t>
            </w:r>
          </w:p>
        </w:tc>
        <w:tc>
          <w:tcPr>
            <w:tcW w:w="851" w:type="dxa"/>
            <w:shd w:val="clear" w:color="auto" w:fill="auto"/>
            <w:vAlign w:val="center"/>
          </w:tcPr>
          <w:p w14:paraId="4249A626"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1E77D573" w14:textId="77777777" w:rsidR="007E0F5F" w:rsidRPr="007E0F5F" w:rsidRDefault="007E0F5F" w:rsidP="007E0F5F">
            <w:pPr>
              <w:ind w:right="-2"/>
              <w:jc w:val="center"/>
              <w:rPr>
                <w:sz w:val="22"/>
                <w:szCs w:val="22"/>
                <w:lang w:eastAsia="en-US"/>
              </w:rPr>
            </w:pPr>
            <w:r w:rsidRPr="007E0F5F">
              <w:rPr>
                <w:sz w:val="22"/>
                <w:szCs w:val="22"/>
                <w:lang w:eastAsia="en-US"/>
              </w:rPr>
              <w:t>x</w:t>
            </w:r>
          </w:p>
        </w:tc>
        <w:tc>
          <w:tcPr>
            <w:tcW w:w="993" w:type="dxa"/>
            <w:shd w:val="clear" w:color="auto" w:fill="auto"/>
            <w:vAlign w:val="center"/>
          </w:tcPr>
          <w:p w14:paraId="764467DA" w14:textId="77777777" w:rsidR="007E0F5F" w:rsidRPr="007E0F5F" w:rsidRDefault="007E0F5F" w:rsidP="007E0F5F">
            <w:pPr>
              <w:ind w:right="-2"/>
              <w:jc w:val="center"/>
              <w:rPr>
                <w:sz w:val="22"/>
                <w:szCs w:val="22"/>
                <w:lang w:eastAsia="en-US"/>
              </w:rPr>
            </w:pPr>
            <w:r w:rsidRPr="007E0F5F">
              <w:rPr>
                <w:sz w:val="22"/>
                <w:szCs w:val="22"/>
                <w:lang w:eastAsia="en-US"/>
              </w:rPr>
              <w:t>x</w:t>
            </w:r>
          </w:p>
        </w:tc>
        <w:tc>
          <w:tcPr>
            <w:tcW w:w="958" w:type="dxa"/>
            <w:shd w:val="clear" w:color="auto" w:fill="auto"/>
            <w:vAlign w:val="center"/>
          </w:tcPr>
          <w:p w14:paraId="3951168C" w14:textId="77777777" w:rsidR="007E0F5F" w:rsidRPr="007E0F5F" w:rsidRDefault="007E0F5F" w:rsidP="007E0F5F">
            <w:pPr>
              <w:ind w:right="-2"/>
              <w:jc w:val="center"/>
              <w:rPr>
                <w:sz w:val="22"/>
                <w:szCs w:val="22"/>
                <w:lang w:eastAsia="en-US"/>
              </w:rPr>
            </w:pPr>
            <w:r w:rsidRPr="007E0F5F">
              <w:rPr>
                <w:sz w:val="22"/>
                <w:szCs w:val="22"/>
                <w:lang w:eastAsia="en-US"/>
              </w:rPr>
              <w:t>x</w:t>
            </w:r>
          </w:p>
        </w:tc>
        <w:tc>
          <w:tcPr>
            <w:tcW w:w="1239" w:type="dxa"/>
            <w:shd w:val="clear" w:color="auto" w:fill="auto"/>
            <w:vAlign w:val="center"/>
          </w:tcPr>
          <w:p w14:paraId="76DAD88A" w14:textId="77777777" w:rsidR="007E0F5F" w:rsidRPr="007E0F5F" w:rsidRDefault="007E0F5F" w:rsidP="007E0F5F">
            <w:pPr>
              <w:ind w:right="-2"/>
              <w:jc w:val="center"/>
              <w:rPr>
                <w:sz w:val="22"/>
                <w:szCs w:val="22"/>
                <w:lang w:eastAsia="en-US"/>
              </w:rPr>
            </w:pPr>
            <w:r w:rsidRPr="007E0F5F">
              <w:rPr>
                <w:sz w:val="22"/>
                <w:szCs w:val="22"/>
                <w:lang w:eastAsia="en-US"/>
              </w:rPr>
              <w:t>x</w:t>
            </w:r>
          </w:p>
        </w:tc>
      </w:tr>
      <w:tr w:rsidR="007E0F5F" w:rsidRPr="007E0F5F" w14:paraId="2BCD4A5D" w14:textId="77777777" w:rsidTr="00BB4A8E">
        <w:trPr>
          <w:jc w:val="center"/>
        </w:trPr>
        <w:tc>
          <w:tcPr>
            <w:tcW w:w="1490" w:type="dxa"/>
            <w:vMerge/>
            <w:shd w:val="clear" w:color="auto" w:fill="auto"/>
          </w:tcPr>
          <w:p w14:paraId="013365E5" w14:textId="77777777" w:rsidR="007E0F5F" w:rsidRPr="007E0F5F" w:rsidRDefault="007E0F5F" w:rsidP="007E0F5F">
            <w:pPr>
              <w:ind w:right="-2"/>
              <w:rPr>
                <w:sz w:val="22"/>
                <w:szCs w:val="22"/>
                <w:lang w:eastAsia="en-US"/>
              </w:rPr>
            </w:pPr>
          </w:p>
        </w:tc>
        <w:tc>
          <w:tcPr>
            <w:tcW w:w="1771" w:type="dxa"/>
            <w:shd w:val="clear" w:color="auto" w:fill="auto"/>
          </w:tcPr>
          <w:p w14:paraId="2BD8A0EA" w14:textId="77777777" w:rsidR="007E0F5F" w:rsidRPr="007E0F5F" w:rsidRDefault="007E0F5F" w:rsidP="007E0F5F">
            <w:pPr>
              <w:ind w:right="-2"/>
              <w:jc w:val="center"/>
              <w:rPr>
                <w:sz w:val="22"/>
                <w:szCs w:val="22"/>
                <w:lang w:eastAsia="en-US"/>
              </w:rPr>
            </w:pPr>
            <w:r w:rsidRPr="007E0F5F">
              <w:rPr>
                <w:sz w:val="22"/>
                <w:szCs w:val="22"/>
                <w:lang w:eastAsia="en-US"/>
              </w:rPr>
              <w:t>Ставка за тепловую энергию, руб./Гкал</w:t>
            </w:r>
          </w:p>
        </w:tc>
        <w:tc>
          <w:tcPr>
            <w:tcW w:w="1418" w:type="dxa"/>
            <w:shd w:val="clear" w:color="auto" w:fill="auto"/>
            <w:vAlign w:val="center"/>
          </w:tcPr>
          <w:p w14:paraId="30A1F69E" w14:textId="77777777" w:rsidR="007E0F5F" w:rsidRPr="007E0F5F" w:rsidRDefault="007E0F5F" w:rsidP="007E0F5F">
            <w:pPr>
              <w:jc w:val="center"/>
              <w:rPr>
                <w:sz w:val="22"/>
                <w:szCs w:val="22"/>
                <w:lang w:eastAsia="en-US"/>
              </w:rPr>
            </w:pPr>
            <w:r w:rsidRPr="007E0F5F">
              <w:rPr>
                <w:sz w:val="22"/>
                <w:szCs w:val="22"/>
                <w:lang w:eastAsia="en-US"/>
              </w:rPr>
              <w:t>x</w:t>
            </w:r>
          </w:p>
        </w:tc>
        <w:tc>
          <w:tcPr>
            <w:tcW w:w="1205" w:type="dxa"/>
            <w:shd w:val="clear" w:color="auto" w:fill="auto"/>
            <w:vAlign w:val="center"/>
          </w:tcPr>
          <w:p w14:paraId="507EE6EC" w14:textId="77777777" w:rsidR="007E0F5F" w:rsidRPr="007E0F5F" w:rsidRDefault="007E0F5F" w:rsidP="007E0F5F">
            <w:pPr>
              <w:jc w:val="center"/>
              <w:rPr>
                <w:sz w:val="22"/>
                <w:szCs w:val="22"/>
                <w:lang w:eastAsia="en-US"/>
              </w:rPr>
            </w:pPr>
            <w:r w:rsidRPr="007E0F5F">
              <w:rPr>
                <w:sz w:val="22"/>
                <w:szCs w:val="22"/>
                <w:lang w:eastAsia="en-US"/>
              </w:rPr>
              <w:t>x</w:t>
            </w:r>
          </w:p>
        </w:tc>
        <w:tc>
          <w:tcPr>
            <w:tcW w:w="851" w:type="dxa"/>
            <w:shd w:val="clear" w:color="auto" w:fill="auto"/>
            <w:vAlign w:val="center"/>
          </w:tcPr>
          <w:p w14:paraId="2F6DD3EC"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2367E159"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633CDA4A"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308F233F"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7E4803F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14635647" w14:textId="77777777" w:rsidTr="00BB4A8E">
        <w:trPr>
          <w:trHeight w:val="1414"/>
          <w:jc w:val="center"/>
        </w:trPr>
        <w:tc>
          <w:tcPr>
            <w:tcW w:w="1490" w:type="dxa"/>
            <w:vMerge/>
            <w:shd w:val="clear" w:color="auto" w:fill="auto"/>
          </w:tcPr>
          <w:p w14:paraId="7DAAA2A1" w14:textId="77777777" w:rsidR="007E0F5F" w:rsidRPr="007E0F5F" w:rsidRDefault="007E0F5F" w:rsidP="007E0F5F">
            <w:pPr>
              <w:ind w:right="-2"/>
              <w:rPr>
                <w:sz w:val="22"/>
                <w:szCs w:val="22"/>
                <w:lang w:eastAsia="en-US"/>
              </w:rPr>
            </w:pPr>
          </w:p>
        </w:tc>
        <w:tc>
          <w:tcPr>
            <w:tcW w:w="1771" w:type="dxa"/>
            <w:shd w:val="clear" w:color="auto" w:fill="auto"/>
          </w:tcPr>
          <w:p w14:paraId="162DFA52" w14:textId="77777777" w:rsidR="007E0F5F" w:rsidRPr="007E0F5F" w:rsidRDefault="007E0F5F" w:rsidP="007E0F5F">
            <w:pPr>
              <w:ind w:right="-2"/>
              <w:jc w:val="center"/>
              <w:rPr>
                <w:sz w:val="22"/>
                <w:szCs w:val="22"/>
                <w:lang w:eastAsia="en-US"/>
              </w:rPr>
            </w:pPr>
            <w:r w:rsidRPr="007E0F5F">
              <w:rPr>
                <w:sz w:val="22"/>
                <w:szCs w:val="22"/>
                <w:lang w:eastAsia="en-US"/>
              </w:rPr>
              <w:t xml:space="preserve">Ставка за содержание тепловой мощности, </w:t>
            </w:r>
          </w:p>
          <w:p w14:paraId="7CE8CAC4" w14:textId="77777777" w:rsidR="007E0F5F" w:rsidRPr="007E0F5F" w:rsidRDefault="007E0F5F" w:rsidP="007E0F5F">
            <w:pPr>
              <w:ind w:right="-2"/>
              <w:jc w:val="center"/>
              <w:rPr>
                <w:sz w:val="22"/>
                <w:szCs w:val="22"/>
                <w:lang w:eastAsia="en-US"/>
              </w:rPr>
            </w:pPr>
            <w:r w:rsidRPr="007E0F5F">
              <w:rPr>
                <w:sz w:val="22"/>
                <w:szCs w:val="22"/>
                <w:lang w:eastAsia="en-US"/>
              </w:rPr>
              <w:t>тыс. руб./Гкал/ч</w:t>
            </w:r>
          </w:p>
          <w:p w14:paraId="09B7BD23" w14:textId="77777777" w:rsidR="007E0F5F" w:rsidRPr="007E0F5F" w:rsidRDefault="007E0F5F" w:rsidP="007E0F5F">
            <w:pPr>
              <w:ind w:right="-2"/>
              <w:jc w:val="center"/>
              <w:rPr>
                <w:sz w:val="22"/>
                <w:szCs w:val="22"/>
                <w:lang w:eastAsia="en-US"/>
              </w:rPr>
            </w:pPr>
            <w:r w:rsidRPr="007E0F5F">
              <w:rPr>
                <w:sz w:val="22"/>
                <w:szCs w:val="22"/>
                <w:lang w:eastAsia="en-US"/>
              </w:rPr>
              <w:t xml:space="preserve"> в мес.</w:t>
            </w:r>
          </w:p>
        </w:tc>
        <w:tc>
          <w:tcPr>
            <w:tcW w:w="1418" w:type="dxa"/>
            <w:shd w:val="clear" w:color="auto" w:fill="auto"/>
            <w:vAlign w:val="center"/>
          </w:tcPr>
          <w:p w14:paraId="68DFABF9" w14:textId="77777777" w:rsidR="007E0F5F" w:rsidRPr="007E0F5F" w:rsidRDefault="007E0F5F" w:rsidP="007E0F5F">
            <w:pPr>
              <w:jc w:val="center"/>
              <w:rPr>
                <w:sz w:val="22"/>
                <w:szCs w:val="22"/>
                <w:lang w:eastAsia="en-US"/>
              </w:rPr>
            </w:pPr>
            <w:r w:rsidRPr="007E0F5F">
              <w:rPr>
                <w:sz w:val="22"/>
                <w:szCs w:val="22"/>
                <w:lang w:eastAsia="en-US"/>
              </w:rPr>
              <w:t>x</w:t>
            </w:r>
          </w:p>
        </w:tc>
        <w:tc>
          <w:tcPr>
            <w:tcW w:w="1205" w:type="dxa"/>
            <w:shd w:val="clear" w:color="auto" w:fill="auto"/>
            <w:vAlign w:val="center"/>
          </w:tcPr>
          <w:p w14:paraId="67D55B80" w14:textId="77777777" w:rsidR="007E0F5F" w:rsidRPr="007E0F5F" w:rsidRDefault="007E0F5F" w:rsidP="007E0F5F">
            <w:pPr>
              <w:jc w:val="center"/>
              <w:rPr>
                <w:sz w:val="22"/>
                <w:szCs w:val="22"/>
                <w:lang w:eastAsia="en-US"/>
              </w:rPr>
            </w:pPr>
            <w:r w:rsidRPr="007E0F5F">
              <w:rPr>
                <w:sz w:val="22"/>
                <w:szCs w:val="22"/>
                <w:lang w:eastAsia="en-US"/>
              </w:rPr>
              <w:t>x</w:t>
            </w:r>
          </w:p>
        </w:tc>
        <w:tc>
          <w:tcPr>
            <w:tcW w:w="851" w:type="dxa"/>
            <w:shd w:val="clear" w:color="auto" w:fill="auto"/>
            <w:vAlign w:val="center"/>
          </w:tcPr>
          <w:p w14:paraId="7F243ADA"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2BF2B8FA"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19AF2B5C"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701F286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765E22A0"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0B421068" w14:textId="77777777" w:rsidTr="00BB4A8E">
        <w:trPr>
          <w:jc w:val="center"/>
        </w:trPr>
        <w:tc>
          <w:tcPr>
            <w:tcW w:w="1490" w:type="dxa"/>
            <w:vMerge/>
            <w:shd w:val="clear" w:color="auto" w:fill="auto"/>
          </w:tcPr>
          <w:p w14:paraId="41F1A8E6" w14:textId="77777777" w:rsidR="007E0F5F" w:rsidRPr="007E0F5F" w:rsidRDefault="007E0F5F" w:rsidP="007E0F5F">
            <w:pPr>
              <w:ind w:right="-2"/>
              <w:rPr>
                <w:sz w:val="22"/>
                <w:szCs w:val="22"/>
                <w:lang w:eastAsia="en-US"/>
              </w:rPr>
            </w:pPr>
          </w:p>
        </w:tc>
        <w:tc>
          <w:tcPr>
            <w:tcW w:w="9355" w:type="dxa"/>
            <w:gridSpan w:val="8"/>
            <w:shd w:val="clear" w:color="auto" w:fill="auto"/>
            <w:vAlign w:val="center"/>
          </w:tcPr>
          <w:p w14:paraId="6EE967DA" w14:textId="77777777" w:rsidR="007E0F5F" w:rsidRPr="007E0F5F" w:rsidRDefault="007E0F5F" w:rsidP="007E0F5F">
            <w:pPr>
              <w:ind w:right="-2"/>
              <w:jc w:val="center"/>
              <w:rPr>
                <w:sz w:val="22"/>
                <w:szCs w:val="22"/>
                <w:lang w:eastAsia="en-US"/>
              </w:rPr>
            </w:pPr>
            <w:r w:rsidRPr="007E0F5F">
              <w:rPr>
                <w:sz w:val="22"/>
                <w:szCs w:val="22"/>
                <w:lang w:eastAsia="en-US"/>
              </w:rPr>
              <w:t>Население (тарифы указываются с учетом НДС) *</w:t>
            </w:r>
          </w:p>
        </w:tc>
      </w:tr>
      <w:tr w:rsidR="007E0F5F" w:rsidRPr="007E0F5F" w14:paraId="43890156" w14:textId="77777777" w:rsidTr="00BB4A8E">
        <w:trPr>
          <w:trHeight w:val="135"/>
          <w:jc w:val="center"/>
        </w:trPr>
        <w:tc>
          <w:tcPr>
            <w:tcW w:w="1490" w:type="dxa"/>
            <w:vMerge/>
            <w:shd w:val="clear" w:color="auto" w:fill="auto"/>
          </w:tcPr>
          <w:p w14:paraId="007C2327" w14:textId="77777777" w:rsidR="007E0F5F" w:rsidRPr="007E0F5F" w:rsidRDefault="007E0F5F" w:rsidP="007E0F5F">
            <w:pPr>
              <w:ind w:right="-2"/>
              <w:rPr>
                <w:sz w:val="22"/>
                <w:szCs w:val="22"/>
                <w:lang w:eastAsia="en-US"/>
              </w:rPr>
            </w:pPr>
          </w:p>
        </w:tc>
        <w:tc>
          <w:tcPr>
            <w:tcW w:w="1771" w:type="dxa"/>
            <w:vMerge w:val="restart"/>
            <w:shd w:val="clear" w:color="auto" w:fill="auto"/>
            <w:vAlign w:val="center"/>
          </w:tcPr>
          <w:p w14:paraId="355D3994" w14:textId="77777777" w:rsidR="007E0F5F" w:rsidRPr="007E0F5F" w:rsidRDefault="007E0F5F" w:rsidP="007E0F5F">
            <w:pPr>
              <w:ind w:right="-2"/>
              <w:jc w:val="center"/>
              <w:rPr>
                <w:sz w:val="22"/>
                <w:szCs w:val="22"/>
                <w:lang w:eastAsia="en-US"/>
              </w:rPr>
            </w:pPr>
            <w:r w:rsidRPr="007E0F5F">
              <w:rPr>
                <w:sz w:val="22"/>
                <w:szCs w:val="22"/>
                <w:lang w:eastAsia="en-US"/>
              </w:rPr>
              <w:t>Одноставочный</w:t>
            </w:r>
          </w:p>
          <w:p w14:paraId="5476B543" w14:textId="77777777" w:rsidR="007E0F5F" w:rsidRPr="007E0F5F" w:rsidRDefault="007E0F5F" w:rsidP="007E0F5F">
            <w:pPr>
              <w:ind w:right="-2"/>
              <w:jc w:val="center"/>
              <w:rPr>
                <w:sz w:val="22"/>
                <w:szCs w:val="22"/>
                <w:lang w:eastAsia="en-US"/>
              </w:rPr>
            </w:pPr>
            <w:r w:rsidRPr="007E0F5F">
              <w:rPr>
                <w:sz w:val="22"/>
                <w:szCs w:val="22"/>
                <w:lang w:eastAsia="en-US"/>
              </w:rPr>
              <w:t>руб./Гкал</w:t>
            </w:r>
          </w:p>
        </w:tc>
        <w:tc>
          <w:tcPr>
            <w:tcW w:w="1418" w:type="dxa"/>
            <w:shd w:val="clear" w:color="auto" w:fill="auto"/>
          </w:tcPr>
          <w:p w14:paraId="6914B027" w14:textId="77777777" w:rsidR="007E0F5F" w:rsidRPr="007E0F5F" w:rsidRDefault="007E0F5F" w:rsidP="007E0F5F">
            <w:pPr>
              <w:jc w:val="center"/>
              <w:rPr>
                <w:sz w:val="22"/>
                <w:szCs w:val="22"/>
                <w:lang w:eastAsia="en-US"/>
              </w:rPr>
            </w:pPr>
            <w:r w:rsidRPr="007E0F5F">
              <w:rPr>
                <w:sz w:val="22"/>
                <w:szCs w:val="22"/>
                <w:lang w:eastAsia="en-US"/>
              </w:rPr>
              <w:t>с 16.06.2021</w:t>
            </w:r>
          </w:p>
        </w:tc>
        <w:tc>
          <w:tcPr>
            <w:tcW w:w="1205" w:type="dxa"/>
            <w:shd w:val="clear" w:color="auto" w:fill="auto"/>
          </w:tcPr>
          <w:p w14:paraId="59B6C466" w14:textId="77777777" w:rsidR="007E0F5F" w:rsidRPr="007E0F5F" w:rsidRDefault="007E0F5F" w:rsidP="007E0F5F">
            <w:pPr>
              <w:jc w:val="center"/>
              <w:rPr>
                <w:sz w:val="22"/>
                <w:szCs w:val="22"/>
                <w:lang w:eastAsia="en-US"/>
              </w:rPr>
            </w:pPr>
            <w:r w:rsidRPr="007E0F5F">
              <w:rPr>
                <w:sz w:val="22"/>
                <w:szCs w:val="22"/>
                <w:lang w:eastAsia="en-US"/>
              </w:rPr>
              <w:t>4 198,50</w:t>
            </w:r>
          </w:p>
        </w:tc>
        <w:tc>
          <w:tcPr>
            <w:tcW w:w="851" w:type="dxa"/>
            <w:shd w:val="clear" w:color="auto" w:fill="auto"/>
            <w:vAlign w:val="center"/>
          </w:tcPr>
          <w:p w14:paraId="53995D09"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3D93164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4EC9C2B5"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2D3F86B3"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791F5EE9"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34EC67EF" w14:textId="77777777" w:rsidTr="00BB4A8E">
        <w:trPr>
          <w:trHeight w:val="135"/>
          <w:jc w:val="center"/>
        </w:trPr>
        <w:tc>
          <w:tcPr>
            <w:tcW w:w="1490" w:type="dxa"/>
            <w:vMerge/>
            <w:shd w:val="clear" w:color="auto" w:fill="auto"/>
          </w:tcPr>
          <w:p w14:paraId="7A052145" w14:textId="77777777" w:rsidR="007E0F5F" w:rsidRPr="007E0F5F" w:rsidRDefault="007E0F5F" w:rsidP="007E0F5F">
            <w:pPr>
              <w:ind w:right="-2"/>
              <w:rPr>
                <w:sz w:val="22"/>
                <w:szCs w:val="22"/>
                <w:lang w:eastAsia="en-US"/>
              </w:rPr>
            </w:pPr>
          </w:p>
        </w:tc>
        <w:tc>
          <w:tcPr>
            <w:tcW w:w="1771" w:type="dxa"/>
            <w:vMerge/>
            <w:shd w:val="clear" w:color="auto" w:fill="auto"/>
          </w:tcPr>
          <w:p w14:paraId="31DA5CE3" w14:textId="77777777" w:rsidR="007E0F5F" w:rsidRPr="007E0F5F" w:rsidRDefault="007E0F5F" w:rsidP="007E0F5F">
            <w:pPr>
              <w:ind w:right="-2"/>
              <w:jc w:val="center"/>
              <w:rPr>
                <w:sz w:val="22"/>
                <w:szCs w:val="22"/>
                <w:lang w:eastAsia="en-US"/>
              </w:rPr>
            </w:pPr>
          </w:p>
        </w:tc>
        <w:tc>
          <w:tcPr>
            <w:tcW w:w="1418" w:type="dxa"/>
            <w:shd w:val="clear" w:color="auto" w:fill="auto"/>
          </w:tcPr>
          <w:p w14:paraId="212A3E05" w14:textId="77777777" w:rsidR="007E0F5F" w:rsidRPr="007E0F5F" w:rsidRDefault="007E0F5F" w:rsidP="007E0F5F">
            <w:pPr>
              <w:jc w:val="center"/>
              <w:rPr>
                <w:sz w:val="22"/>
                <w:szCs w:val="22"/>
                <w:lang w:eastAsia="en-US"/>
              </w:rPr>
            </w:pPr>
            <w:r w:rsidRPr="007E0F5F">
              <w:rPr>
                <w:sz w:val="22"/>
                <w:szCs w:val="22"/>
                <w:lang w:eastAsia="en-US"/>
              </w:rPr>
              <w:t>с 01.07.2021</w:t>
            </w:r>
          </w:p>
        </w:tc>
        <w:tc>
          <w:tcPr>
            <w:tcW w:w="1205" w:type="dxa"/>
            <w:shd w:val="clear" w:color="auto" w:fill="auto"/>
          </w:tcPr>
          <w:p w14:paraId="6C99F937" w14:textId="77777777" w:rsidR="007E0F5F" w:rsidRPr="007E0F5F" w:rsidRDefault="007E0F5F" w:rsidP="007E0F5F">
            <w:pPr>
              <w:jc w:val="center"/>
              <w:rPr>
                <w:sz w:val="22"/>
                <w:szCs w:val="22"/>
                <w:lang w:eastAsia="en-US"/>
              </w:rPr>
            </w:pPr>
            <w:r w:rsidRPr="007E0F5F">
              <w:rPr>
                <w:sz w:val="22"/>
                <w:szCs w:val="22"/>
                <w:lang w:eastAsia="en-US"/>
              </w:rPr>
              <w:t>4 198,50</w:t>
            </w:r>
          </w:p>
        </w:tc>
        <w:tc>
          <w:tcPr>
            <w:tcW w:w="851" w:type="dxa"/>
            <w:shd w:val="clear" w:color="auto" w:fill="auto"/>
            <w:vAlign w:val="center"/>
          </w:tcPr>
          <w:p w14:paraId="69FAA40C"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4F743DF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397941BC"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7BDB947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31DAE0BC"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0D1377B6" w14:textId="77777777" w:rsidTr="00BB4A8E">
        <w:trPr>
          <w:trHeight w:val="135"/>
          <w:jc w:val="center"/>
        </w:trPr>
        <w:tc>
          <w:tcPr>
            <w:tcW w:w="1490" w:type="dxa"/>
            <w:vMerge/>
            <w:shd w:val="clear" w:color="auto" w:fill="auto"/>
          </w:tcPr>
          <w:p w14:paraId="6C5C1B48" w14:textId="77777777" w:rsidR="007E0F5F" w:rsidRPr="007E0F5F" w:rsidRDefault="007E0F5F" w:rsidP="007E0F5F">
            <w:pPr>
              <w:ind w:right="-2"/>
              <w:rPr>
                <w:sz w:val="22"/>
                <w:szCs w:val="22"/>
                <w:lang w:eastAsia="en-US"/>
              </w:rPr>
            </w:pPr>
          </w:p>
        </w:tc>
        <w:tc>
          <w:tcPr>
            <w:tcW w:w="1771" w:type="dxa"/>
            <w:vMerge/>
            <w:shd w:val="clear" w:color="auto" w:fill="auto"/>
          </w:tcPr>
          <w:p w14:paraId="248F82BB" w14:textId="77777777" w:rsidR="007E0F5F" w:rsidRPr="007E0F5F" w:rsidRDefault="007E0F5F" w:rsidP="007E0F5F">
            <w:pPr>
              <w:ind w:right="-2"/>
              <w:jc w:val="center"/>
              <w:rPr>
                <w:sz w:val="22"/>
                <w:szCs w:val="22"/>
                <w:lang w:eastAsia="en-US"/>
              </w:rPr>
            </w:pPr>
          </w:p>
        </w:tc>
        <w:tc>
          <w:tcPr>
            <w:tcW w:w="1418" w:type="dxa"/>
            <w:shd w:val="clear" w:color="auto" w:fill="auto"/>
          </w:tcPr>
          <w:p w14:paraId="3097173A" w14:textId="77777777" w:rsidR="007E0F5F" w:rsidRPr="007E0F5F" w:rsidRDefault="007E0F5F" w:rsidP="007E0F5F">
            <w:pPr>
              <w:jc w:val="center"/>
              <w:rPr>
                <w:sz w:val="22"/>
                <w:szCs w:val="22"/>
                <w:lang w:eastAsia="en-US"/>
              </w:rPr>
            </w:pPr>
            <w:r w:rsidRPr="007E0F5F">
              <w:rPr>
                <w:sz w:val="22"/>
                <w:szCs w:val="22"/>
                <w:lang w:eastAsia="en-US"/>
              </w:rPr>
              <w:t>с 01.01.2022</w:t>
            </w:r>
          </w:p>
        </w:tc>
        <w:tc>
          <w:tcPr>
            <w:tcW w:w="1205" w:type="dxa"/>
            <w:shd w:val="clear" w:color="auto" w:fill="auto"/>
          </w:tcPr>
          <w:p w14:paraId="2F62D700" w14:textId="77777777" w:rsidR="007E0F5F" w:rsidRPr="007E0F5F" w:rsidRDefault="007E0F5F" w:rsidP="007E0F5F">
            <w:pPr>
              <w:jc w:val="center"/>
              <w:rPr>
                <w:sz w:val="22"/>
                <w:szCs w:val="22"/>
                <w:lang w:eastAsia="en-US"/>
              </w:rPr>
            </w:pPr>
            <w:r w:rsidRPr="007E0F5F">
              <w:rPr>
                <w:sz w:val="22"/>
                <w:szCs w:val="22"/>
                <w:lang w:eastAsia="en-US"/>
              </w:rPr>
              <w:t>4 198,50</w:t>
            </w:r>
          </w:p>
        </w:tc>
        <w:tc>
          <w:tcPr>
            <w:tcW w:w="851" w:type="dxa"/>
            <w:shd w:val="clear" w:color="auto" w:fill="auto"/>
            <w:vAlign w:val="center"/>
          </w:tcPr>
          <w:p w14:paraId="7DDEE70C"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6B52C59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617268F3"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7D31164E"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5F319AF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4F2A35A7" w14:textId="77777777" w:rsidTr="00BB4A8E">
        <w:trPr>
          <w:trHeight w:val="135"/>
          <w:jc w:val="center"/>
        </w:trPr>
        <w:tc>
          <w:tcPr>
            <w:tcW w:w="1490" w:type="dxa"/>
            <w:vMerge/>
            <w:shd w:val="clear" w:color="auto" w:fill="auto"/>
          </w:tcPr>
          <w:p w14:paraId="3EE44381" w14:textId="77777777" w:rsidR="007E0F5F" w:rsidRPr="007E0F5F" w:rsidRDefault="007E0F5F" w:rsidP="007E0F5F">
            <w:pPr>
              <w:ind w:right="-2"/>
              <w:rPr>
                <w:sz w:val="22"/>
                <w:szCs w:val="22"/>
                <w:lang w:eastAsia="en-US"/>
              </w:rPr>
            </w:pPr>
          </w:p>
        </w:tc>
        <w:tc>
          <w:tcPr>
            <w:tcW w:w="1771" w:type="dxa"/>
            <w:vMerge/>
            <w:shd w:val="clear" w:color="auto" w:fill="auto"/>
          </w:tcPr>
          <w:p w14:paraId="55FE8327" w14:textId="77777777" w:rsidR="007E0F5F" w:rsidRPr="007E0F5F" w:rsidRDefault="007E0F5F" w:rsidP="007E0F5F">
            <w:pPr>
              <w:ind w:right="-2"/>
              <w:jc w:val="center"/>
              <w:rPr>
                <w:sz w:val="22"/>
                <w:szCs w:val="22"/>
                <w:lang w:eastAsia="en-US"/>
              </w:rPr>
            </w:pPr>
          </w:p>
        </w:tc>
        <w:tc>
          <w:tcPr>
            <w:tcW w:w="1418" w:type="dxa"/>
            <w:shd w:val="clear" w:color="auto" w:fill="auto"/>
          </w:tcPr>
          <w:p w14:paraId="1FFA6076" w14:textId="77777777" w:rsidR="007E0F5F" w:rsidRPr="007E0F5F" w:rsidRDefault="007E0F5F" w:rsidP="007E0F5F">
            <w:pPr>
              <w:jc w:val="center"/>
              <w:rPr>
                <w:sz w:val="22"/>
                <w:szCs w:val="22"/>
                <w:lang w:eastAsia="en-US"/>
              </w:rPr>
            </w:pPr>
            <w:r w:rsidRPr="007E0F5F">
              <w:rPr>
                <w:sz w:val="22"/>
                <w:szCs w:val="22"/>
                <w:lang w:eastAsia="en-US"/>
              </w:rPr>
              <w:t>с 01.07.2022</w:t>
            </w:r>
          </w:p>
        </w:tc>
        <w:tc>
          <w:tcPr>
            <w:tcW w:w="1205" w:type="dxa"/>
            <w:shd w:val="clear" w:color="auto" w:fill="auto"/>
          </w:tcPr>
          <w:p w14:paraId="63535AEB" w14:textId="77777777" w:rsidR="007E0F5F" w:rsidRPr="007E0F5F" w:rsidRDefault="007E0F5F" w:rsidP="007E0F5F">
            <w:pPr>
              <w:jc w:val="center"/>
              <w:rPr>
                <w:sz w:val="22"/>
                <w:szCs w:val="22"/>
                <w:lang w:eastAsia="en-US"/>
              </w:rPr>
            </w:pPr>
            <w:r w:rsidRPr="007E0F5F">
              <w:rPr>
                <w:sz w:val="22"/>
                <w:szCs w:val="22"/>
                <w:lang w:eastAsia="en-US"/>
              </w:rPr>
              <w:t>4 780,19</w:t>
            </w:r>
          </w:p>
        </w:tc>
        <w:tc>
          <w:tcPr>
            <w:tcW w:w="851" w:type="dxa"/>
            <w:shd w:val="clear" w:color="auto" w:fill="auto"/>
            <w:vAlign w:val="center"/>
          </w:tcPr>
          <w:p w14:paraId="0FD3D13A"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4C0E481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5AF109D3"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6C12D19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28FEB9CA"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49F416B6" w14:textId="77777777" w:rsidTr="00BB4A8E">
        <w:trPr>
          <w:trHeight w:val="135"/>
          <w:jc w:val="center"/>
        </w:trPr>
        <w:tc>
          <w:tcPr>
            <w:tcW w:w="1490" w:type="dxa"/>
            <w:vMerge/>
            <w:shd w:val="clear" w:color="auto" w:fill="auto"/>
          </w:tcPr>
          <w:p w14:paraId="21591525" w14:textId="77777777" w:rsidR="007E0F5F" w:rsidRPr="007E0F5F" w:rsidRDefault="007E0F5F" w:rsidP="007E0F5F">
            <w:pPr>
              <w:ind w:right="-2"/>
              <w:rPr>
                <w:sz w:val="22"/>
                <w:szCs w:val="22"/>
                <w:lang w:eastAsia="en-US"/>
              </w:rPr>
            </w:pPr>
          </w:p>
        </w:tc>
        <w:tc>
          <w:tcPr>
            <w:tcW w:w="1771" w:type="dxa"/>
            <w:vMerge/>
            <w:shd w:val="clear" w:color="auto" w:fill="auto"/>
          </w:tcPr>
          <w:p w14:paraId="718CFF3C" w14:textId="77777777" w:rsidR="007E0F5F" w:rsidRPr="007E0F5F" w:rsidRDefault="007E0F5F" w:rsidP="007E0F5F">
            <w:pPr>
              <w:ind w:right="-2"/>
              <w:jc w:val="center"/>
              <w:rPr>
                <w:sz w:val="22"/>
                <w:szCs w:val="22"/>
                <w:lang w:eastAsia="en-US"/>
              </w:rPr>
            </w:pPr>
          </w:p>
        </w:tc>
        <w:tc>
          <w:tcPr>
            <w:tcW w:w="1418" w:type="dxa"/>
            <w:shd w:val="clear" w:color="auto" w:fill="auto"/>
          </w:tcPr>
          <w:p w14:paraId="492895FC" w14:textId="77777777" w:rsidR="007E0F5F" w:rsidRPr="007E0F5F" w:rsidRDefault="007E0F5F" w:rsidP="007E0F5F">
            <w:pPr>
              <w:jc w:val="center"/>
              <w:rPr>
                <w:sz w:val="22"/>
                <w:szCs w:val="22"/>
                <w:lang w:eastAsia="en-US"/>
              </w:rPr>
            </w:pPr>
            <w:r w:rsidRPr="007E0F5F">
              <w:rPr>
                <w:sz w:val="22"/>
                <w:szCs w:val="22"/>
                <w:lang w:eastAsia="en-US"/>
              </w:rPr>
              <w:t>с 01.01.2023</w:t>
            </w:r>
          </w:p>
        </w:tc>
        <w:tc>
          <w:tcPr>
            <w:tcW w:w="1205" w:type="dxa"/>
            <w:shd w:val="clear" w:color="auto" w:fill="auto"/>
          </w:tcPr>
          <w:p w14:paraId="350EC1AF" w14:textId="77777777" w:rsidR="007E0F5F" w:rsidRPr="007E0F5F" w:rsidRDefault="007E0F5F" w:rsidP="007E0F5F">
            <w:pPr>
              <w:jc w:val="center"/>
              <w:rPr>
                <w:sz w:val="22"/>
                <w:szCs w:val="22"/>
                <w:lang w:eastAsia="en-US"/>
              </w:rPr>
            </w:pPr>
            <w:r w:rsidRPr="007E0F5F">
              <w:rPr>
                <w:sz w:val="22"/>
                <w:szCs w:val="22"/>
                <w:lang w:eastAsia="en-US"/>
              </w:rPr>
              <w:t>4 780,19</w:t>
            </w:r>
          </w:p>
        </w:tc>
        <w:tc>
          <w:tcPr>
            <w:tcW w:w="851" w:type="dxa"/>
            <w:shd w:val="clear" w:color="auto" w:fill="auto"/>
            <w:vAlign w:val="center"/>
          </w:tcPr>
          <w:p w14:paraId="122927F3"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4FEE52C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04EB1476"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497C96C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4BB06A8A"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4D96504E" w14:textId="77777777" w:rsidTr="00BB4A8E">
        <w:trPr>
          <w:trHeight w:val="135"/>
          <w:jc w:val="center"/>
        </w:trPr>
        <w:tc>
          <w:tcPr>
            <w:tcW w:w="1490" w:type="dxa"/>
            <w:vMerge/>
            <w:shd w:val="clear" w:color="auto" w:fill="auto"/>
          </w:tcPr>
          <w:p w14:paraId="34181125" w14:textId="77777777" w:rsidR="007E0F5F" w:rsidRPr="007E0F5F" w:rsidRDefault="007E0F5F" w:rsidP="007E0F5F">
            <w:pPr>
              <w:ind w:right="-2"/>
              <w:rPr>
                <w:sz w:val="22"/>
                <w:szCs w:val="22"/>
                <w:lang w:eastAsia="en-US"/>
              </w:rPr>
            </w:pPr>
          </w:p>
        </w:tc>
        <w:tc>
          <w:tcPr>
            <w:tcW w:w="1771" w:type="dxa"/>
            <w:vMerge/>
            <w:shd w:val="clear" w:color="auto" w:fill="auto"/>
          </w:tcPr>
          <w:p w14:paraId="1A5687CB" w14:textId="77777777" w:rsidR="007E0F5F" w:rsidRPr="007E0F5F" w:rsidRDefault="007E0F5F" w:rsidP="007E0F5F">
            <w:pPr>
              <w:ind w:right="-2"/>
              <w:jc w:val="center"/>
              <w:rPr>
                <w:sz w:val="22"/>
                <w:szCs w:val="22"/>
                <w:lang w:eastAsia="en-US"/>
              </w:rPr>
            </w:pPr>
          </w:p>
        </w:tc>
        <w:tc>
          <w:tcPr>
            <w:tcW w:w="1418" w:type="dxa"/>
            <w:shd w:val="clear" w:color="auto" w:fill="auto"/>
          </w:tcPr>
          <w:p w14:paraId="04A437F0" w14:textId="77777777" w:rsidR="007E0F5F" w:rsidRPr="007E0F5F" w:rsidRDefault="007E0F5F" w:rsidP="007E0F5F">
            <w:pPr>
              <w:jc w:val="center"/>
              <w:rPr>
                <w:sz w:val="22"/>
                <w:szCs w:val="22"/>
                <w:lang w:eastAsia="en-US"/>
              </w:rPr>
            </w:pPr>
            <w:r w:rsidRPr="007E0F5F">
              <w:rPr>
                <w:sz w:val="22"/>
                <w:szCs w:val="22"/>
                <w:lang w:eastAsia="en-US"/>
              </w:rPr>
              <w:t>с 01.07.2023</w:t>
            </w:r>
          </w:p>
        </w:tc>
        <w:tc>
          <w:tcPr>
            <w:tcW w:w="1205" w:type="dxa"/>
            <w:shd w:val="clear" w:color="auto" w:fill="auto"/>
          </w:tcPr>
          <w:p w14:paraId="2B02A6B7" w14:textId="77777777" w:rsidR="007E0F5F" w:rsidRPr="007E0F5F" w:rsidRDefault="007E0F5F" w:rsidP="007E0F5F">
            <w:pPr>
              <w:jc w:val="center"/>
              <w:rPr>
                <w:sz w:val="22"/>
                <w:szCs w:val="22"/>
                <w:lang w:eastAsia="en-US"/>
              </w:rPr>
            </w:pPr>
            <w:r w:rsidRPr="007E0F5F">
              <w:rPr>
                <w:sz w:val="22"/>
                <w:szCs w:val="22"/>
                <w:lang w:eastAsia="en-US"/>
              </w:rPr>
              <w:t>4 816,80</w:t>
            </w:r>
          </w:p>
        </w:tc>
        <w:tc>
          <w:tcPr>
            <w:tcW w:w="851" w:type="dxa"/>
            <w:shd w:val="clear" w:color="auto" w:fill="auto"/>
            <w:vAlign w:val="center"/>
          </w:tcPr>
          <w:p w14:paraId="1FC27A9F"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02E6EBD3"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6FF1AAC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2530BBA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599BEB14"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59533BF8" w14:textId="77777777" w:rsidTr="00BB4A8E">
        <w:trPr>
          <w:trHeight w:val="135"/>
          <w:jc w:val="center"/>
        </w:trPr>
        <w:tc>
          <w:tcPr>
            <w:tcW w:w="1490" w:type="dxa"/>
            <w:vMerge/>
            <w:shd w:val="clear" w:color="auto" w:fill="auto"/>
          </w:tcPr>
          <w:p w14:paraId="1A93ABB6" w14:textId="77777777" w:rsidR="007E0F5F" w:rsidRPr="007E0F5F" w:rsidRDefault="007E0F5F" w:rsidP="007E0F5F">
            <w:pPr>
              <w:ind w:right="-2"/>
              <w:rPr>
                <w:sz w:val="22"/>
                <w:szCs w:val="22"/>
                <w:lang w:eastAsia="en-US"/>
              </w:rPr>
            </w:pPr>
          </w:p>
        </w:tc>
        <w:tc>
          <w:tcPr>
            <w:tcW w:w="1771" w:type="dxa"/>
            <w:vMerge/>
            <w:shd w:val="clear" w:color="auto" w:fill="auto"/>
          </w:tcPr>
          <w:p w14:paraId="2E2F23C2" w14:textId="77777777" w:rsidR="007E0F5F" w:rsidRPr="007E0F5F" w:rsidRDefault="007E0F5F" w:rsidP="007E0F5F">
            <w:pPr>
              <w:ind w:right="-2"/>
              <w:jc w:val="center"/>
              <w:rPr>
                <w:sz w:val="22"/>
                <w:szCs w:val="22"/>
                <w:lang w:eastAsia="en-US"/>
              </w:rPr>
            </w:pPr>
          </w:p>
        </w:tc>
        <w:tc>
          <w:tcPr>
            <w:tcW w:w="1418" w:type="dxa"/>
            <w:shd w:val="clear" w:color="auto" w:fill="auto"/>
          </w:tcPr>
          <w:p w14:paraId="617B9D9F" w14:textId="77777777" w:rsidR="007E0F5F" w:rsidRPr="007E0F5F" w:rsidRDefault="007E0F5F" w:rsidP="007E0F5F">
            <w:pPr>
              <w:jc w:val="center"/>
              <w:rPr>
                <w:sz w:val="22"/>
                <w:szCs w:val="22"/>
                <w:lang w:eastAsia="en-US"/>
              </w:rPr>
            </w:pPr>
            <w:r w:rsidRPr="007E0F5F">
              <w:rPr>
                <w:sz w:val="22"/>
                <w:szCs w:val="22"/>
                <w:lang w:eastAsia="en-US"/>
              </w:rPr>
              <w:t>с 01.01.2024</w:t>
            </w:r>
          </w:p>
        </w:tc>
        <w:tc>
          <w:tcPr>
            <w:tcW w:w="1205" w:type="dxa"/>
            <w:shd w:val="clear" w:color="auto" w:fill="auto"/>
          </w:tcPr>
          <w:p w14:paraId="5E5AB5ED" w14:textId="77777777" w:rsidR="007E0F5F" w:rsidRPr="007E0F5F" w:rsidRDefault="007E0F5F" w:rsidP="007E0F5F">
            <w:pPr>
              <w:jc w:val="center"/>
              <w:rPr>
                <w:sz w:val="22"/>
                <w:szCs w:val="22"/>
                <w:lang w:eastAsia="en-US"/>
              </w:rPr>
            </w:pPr>
            <w:r w:rsidRPr="007E0F5F">
              <w:rPr>
                <w:sz w:val="22"/>
                <w:szCs w:val="22"/>
                <w:lang w:eastAsia="en-US"/>
              </w:rPr>
              <w:t>4 816,80</w:t>
            </w:r>
          </w:p>
        </w:tc>
        <w:tc>
          <w:tcPr>
            <w:tcW w:w="851" w:type="dxa"/>
            <w:shd w:val="clear" w:color="auto" w:fill="auto"/>
            <w:vAlign w:val="center"/>
          </w:tcPr>
          <w:p w14:paraId="590224C8"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4249E4C6"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27DA4AC9"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7C73C61A"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0083BF6C"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7FB64AFF" w14:textId="77777777" w:rsidTr="00BB4A8E">
        <w:trPr>
          <w:trHeight w:val="135"/>
          <w:jc w:val="center"/>
        </w:trPr>
        <w:tc>
          <w:tcPr>
            <w:tcW w:w="1490" w:type="dxa"/>
            <w:vMerge/>
            <w:shd w:val="clear" w:color="auto" w:fill="auto"/>
          </w:tcPr>
          <w:p w14:paraId="6930799A" w14:textId="77777777" w:rsidR="007E0F5F" w:rsidRPr="007E0F5F" w:rsidRDefault="007E0F5F" w:rsidP="007E0F5F">
            <w:pPr>
              <w:ind w:right="-2"/>
              <w:rPr>
                <w:sz w:val="22"/>
                <w:szCs w:val="22"/>
                <w:lang w:eastAsia="en-US"/>
              </w:rPr>
            </w:pPr>
          </w:p>
        </w:tc>
        <w:tc>
          <w:tcPr>
            <w:tcW w:w="1771" w:type="dxa"/>
            <w:vMerge/>
            <w:shd w:val="clear" w:color="auto" w:fill="auto"/>
          </w:tcPr>
          <w:p w14:paraId="03B5EC74" w14:textId="77777777" w:rsidR="007E0F5F" w:rsidRPr="007E0F5F" w:rsidRDefault="007E0F5F" w:rsidP="007E0F5F">
            <w:pPr>
              <w:ind w:right="-2"/>
              <w:jc w:val="center"/>
              <w:rPr>
                <w:sz w:val="22"/>
                <w:szCs w:val="22"/>
                <w:lang w:eastAsia="en-US"/>
              </w:rPr>
            </w:pPr>
          </w:p>
        </w:tc>
        <w:tc>
          <w:tcPr>
            <w:tcW w:w="1418" w:type="dxa"/>
            <w:shd w:val="clear" w:color="auto" w:fill="auto"/>
          </w:tcPr>
          <w:p w14:paraId="753CDA01" w14:textId="77777777" w:rsidR="007E0F5F" w:rsidRPr="007E0F5F" w:rsidRDefault="007E0F5F" w:rsidP="007E0F5F">
            <w:pPr>
              <w:jc w:val="center"/>
              <w:rPr>
                <w:sz w:val="22"/>
                <w:szCs w:val="22"/>
                <w:lang w:eastAsia="en-US"/>
              </w:rPr>
            </w:pPr>
            <w:r w:rsidRPr="007E0F5F">
              <w:rPr>
                <w:sz w:val="22"/>
                <w:szCs w:val="22"/>
                <w:lang w:eastAsia="en-US"/>
              </w:rPr>
              <w:t>с 01.07.2024</w:t>
            </w:r>
          </w:p>
        </w:tc>
        <w:tc>
          <w:tcPr>
            <w:tcW w:w="1205" w:type="dxa"/>
            <w:shd w:val="clear" w:color="auto" w:fill="auto"/>
          </w:tcPr>
          <w:p w14:paraId="3A845D96" w14:textId="77777777" w:rsidR="007E0F5F" w:rsidRPr="007E0F5F" w:rsidRDefault="007E0F5F" w:rsidP="007E0F5F">
            <w:pPr>
              <w:jc w:val="center"/>
              <w:rPr>
                <w:sz w:val="22"/>
                <w:szCs w:val="22"/>
                <w:lang w:eastAsia="en-US"/>
              </w:rPr>
            </w:pPr>
            <w:r w:rsidRPr="007E0F5F">
              <w:rPr>
                <w:sz w:val="22"/>
                <w:szCs w:val="22"/>
                <w:lang w:eastAsia="en-US"/>
              </w:rPr>
              <w:t>4 851,12</w:t>
            </w:r>
          </w:p>
        </w:tc>
        <w:tc>
          <w:tcPr>
            <w:tcW w:w="851" w:type="dxa"/>
            <w:shd w:val="clear" w:color="auto" w:fill="auto"/>
            <w:vAlign w:val="center"/>
          </w:tcPr>
          <w:p w14:paraId="03071BD6"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42C39A23"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64FD0FCD"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5B540935"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41F2190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4CA80B85" w14:textId="77777777" w:rsidTr="00BB4A8E">
        <w:trPr>
          <w:trHeight w:val="135"/>
          <w:jc w:val="center"/>
        </w:trPr>
        <w:tc>
          <w:tcPr>
            <w:tcW w:w="1490" w:type="dxa"/>
            <w:vMerge/>
            <w:shd w:val="clear" w:color="auto" w:fill="auto"/>
          </w:tcPr>
          <w:p w14:paraId="0F6820B6" w14:textId="77777777" w:rsidR="007E0F5F" w:rsidRPr="007E0F5F" w:rsidRDefault="007E0F5F" w:rsidP="007E0F5F">
            <w:pPr>
              <w:ind w:right="-2"/>
              <w:rPr>
                <w:sz w:val="22"/>
                <w:szCs w:val="22"/>
                <w:lang w:eastAsia="en-US"/>
              </w:rPr>
            </w:pPr>
          </w:p>
        </w:tc>
        <w:tc>
          <w:tcPr>
            <w:tcW w:w="1771" w:type="dxa"/>
            <w:vMerge/>
            <w:shd w:val="clear" w:color="auto" w:fill="auto"/>
          </w:tcPr>
          <w:p w14:paraId="28BB9433" w14:textId="77777777" w:rsidR="007E0F5F" w:rsidRPr="007E0F5F" w:rsidRDefault="007E0F5F" w:rsidP="007E0F5F">
            <w:pPr>
              <w:ind w:right="-2"/>
              <w:jc w:val="center"/>
              <w:rPr>
                <w:sz w:val="22"/>
                <w:szCs w:val="22"/>
                <w:lang w:eastAsia="en-US"/>
              </w:rPr>
            </w:pPr>
          </w:p>
        </w:tc>
        <w:tc>
          <w:tcPr>
            <w:tcW w:w="1418" w:type="dxa"/>
            <w:shd w:val="clear" w:color="auto" w:fill="auto"/>
          </w:tcPr>
          <w:p w14:paraId="3F313734" w14:textId="77777777" w:rsidR="007E0F5F" w:rsidRPr="007E0F5F" w:rsidRDefault="007E0F5F" w:rsidP="007E0F5F">
            <w:pPr>
              <w:jc w:val="center"/>
              <w:rPr>
                <w:sz w:val="22"/>
                <w:szCs w:val="22"/>
                <w:lang w:eastAsia="en-US"/>
              </w:rPr>
            </w:pPr>
            <w:r w:rsidRPr="007E0F5F">
              <w:rPr>
                <w:sz w:val="22"/>
                <w:szCs w:val="22"/>
                <w:lang w:eastAsia="en-US"/>
              </w:rPr>
              <w:t>с 01.01.2025</w:t>
            </w:r>
          </w:p>
        </w:tc>
        <w:tc>
          <w:tcPr>
            <w:tcW w:w="1205" w:type="dxa"/>
            <w:shd w:val="clear" w:color="auto" w:fill="auto"/>
          </w:tcPr>
          <w:p w14:paraId="5E1F9517" w14:textId="77777777" w:rsidR="007E0F5F" w:rsidRPr="007E0F5F" w:rsidRDefault="007E0F5F" w:rsidP="007E0F5F">
            <w:pPr>
              <w:jc w:val="center"/>
              <w:rPr>
                <w:sz w:val="22"/>
                <w:szCs w:val="22"/>
                <w:lang w:eastAsia="en-US"/>
              </w:rPr>
            </w:pPr>
            <w:r w:rsidRPr="007E0F5F">
              <w:rPr>
                <w:sz w:val="22"/>
                <w:szCs w:val="22"/>
                <w:lang w:eastAsia="en-US"/>
              </w:rPr>
              <w:t>4 851,12</w:t>
            </w:r>
          </w:p>
        </w:tc>
        <w:tc>
          <w:tcPr>
            <w:tcW w:w="851" w:type="dxa"/>
            <w:shd w:val="clear" w:color="auto" w:fill="auto"/>
            <w:vAlign w:val="center"/>
          </w:tcPr>
          <w:p w14:paraId="7CA76CF7"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3E0C4939"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7861F58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61155CD6"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0B977675"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18D7837E" w14:textId="77777777" w:rsidTr="00BB4A8E">
        <w:trPr>
          <w:trHeight w:val="135"/>
          <w:jc w:val="center"/>
        </w:trPr>
        <w:tc>
          <w:tcPr>
            <w:tcW w:w="1490" w:type="dxa"/>
            <w:vMerge/>
            <w:shd w:val="clear" w:color="auto" w:fill="auto"/>
          </w:tcPr>
          <w:p w14:paraId="65CEBCD0" w14:textId="77777777" w:rsidR="007E0F5F" w:rsidRPr="007E0F5F" w:rsidRDefault="007E0F5F" w:rsidP="007E0F5F">
            <w:pPr>
              <w:ind w:right="-2"/>
              <w:rPr>
                <w:sz w:val="22"/>
                <w:szCs w:val="22"/>
                <w:lang w:eastAsia="en-US"/>
              </w:rPr>
            </w:pPr>
          </w:p>
        </w:tc>
        <w:tc>
          <w:tcPr>
            <w:tcW w:w="1771" w:type="dxa"/>
            <w:vMerge/>
            <w:shd w:val="clear" w:color="auto" w:fill="auto"/>
          </w:tcPr>
          <w:p w14:paraId="472E6D0D" w14:textId="77777777" w:rsidR="007E0F5F" w:rsidRPr="007E0F5F" w:rsidRDefault="007E0F5F" w:rsidP="007E0F5F">
            <w:pPr>
              <w:ind w:right="-2"/>
              <w:jc w:val="center"/>
              <w:rPr>
                <w:sz w:val="22"/>
                <w:szCs w:val="22"/>
                <w:lang w:eastAsia="en-US"/>
              </w:rPr>
            </w:pPr>
          </w:p>
        </w:tc>
        <w:tc>
          <w:tcPr>
            <w:tcW w:w="1418" w:type="dxa"/>
            <w:shd w:val="clear" w:color="auto" w:fill="auto"/>
          </w:tcPr>
          <w:p w14:paraId="5B1A5E5E" w14:textId="77777777" w:rsidR="007E0F5F" w:rsidRPr="007E0F5F" w:rsidRDefault="007E0F5F" w:rsidP="007E0F5F">
            <w:pPr>
              <w:jc w:val="center"/>
              <w:rPr>
                <w:sz w:val="22"/>
                <w:szCs w:val="22"/>
                <w:lang w:eastAsia="en-US"/>
              </w:rPr>
            </w:pPr>
            <w:r w:rsidRPr="007E0F5F">
              <w:rPr>
                <w:sz w:val="22"/>
                <w:szCs w:val="22"/>
                <w:lang w:eastAsia="en-US"/>
              </w:rPr>
              <w:t>с 01.07.2025</w:t>
            </w:r>
          </w:p>
        </w:tc>
        <w:tc>
          <w:tcPr>
            <w:tcW w:w="1205" w:type="dxa"/>
            <w:shd w:val="clear" w:color="auto" w:fill="auto"/>
          </w:tcPr>
          <w:p w14:paraId="1DA32367" w14:textId="77777777" w:rsidR="007E0F5F" w:rsidRPr="007E0F5F" w:rsidRDefault="007E0F5F" w:rsidP="007E0F5F">
            <w:pPr>
              <w:jc w:val="center"/>
              <w:rPr>
                <w:sz w:val="22"/>
                <w:szCs w:val="22"/>
                <w:lang w:eastAsia="en-US"/>
              </w:rPr>
            </w:pPr>
            <w:r w:rsidRPr="007E0F5F">
              <w:rPr>
                <w:sz w:val="22"/>
                <w:szCs w:val="22"/>
                <w:lang w:eastAsia="en-US"/>
              </w:rPr>
              <w:t>5 012,99</w:t>
            </w:r>
          </w:p>
        </w:tc>
        <w:tc>
          <w:tcPr>
            <w:tcW w:w="851" w:type="dxa"/>
            <w:shd w:val="clear" w:color="auto" w:fill="auto"/>
            <w:vAlign w:val="center"/>
          </w:tcPr>
          <w:p w14:paraId="1691E56F"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761BA3F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1D6D65D7"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08E8A461"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5FF6C459"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2F7975E3" w14:textId="77777777" w:rsidTr="00BB4A8E">
        <w:trPr>
          <w:trHeight w:val="135"/>
          <w:jc w:val="center"/>
        </w:trPr>
        <w:tc>
          <w:tcPr>
            <w:tcW w:w="1490" w:type="dxa"/>
            <w:vMerge/>
            <w:shd w:val="clear" w:color="auto" w:fill="auto"/>
          </w:tcPr>
          <w:p w14:paraId="1EDC479A" w14:textId="77777777" w:rsidR="007E0F5F" w:rsidRPr="007E0F5F" w:rsidRDefault="007E0F5F" w:rsidP="007E0F5F">
            <w:pPr>
              <w:ind w:right="-2"/>
              <w:rPr>
                <w:sz w:val="22"/>
                <w:szCs w:val="22"/>
                <w:lang w:eastAsia="en-US"/>
              </w:rPr>
            </w:pPr>
          </w:p>
        </w:tc>
        <w:tc>
          <w:tcPr>
            <w:tcW w:w="1771" w:type="dxa"/>
            <w:vMerge/>
            <w:shd w:val="clear" w:color="auto" w:fill="auto"/>
          </w:tcPr>
          <w:p w14:paraId="03B395B9" w14:textId="77777777" w:rsidR="007E0F5F" w:rsidRPr="007E0F5F" w:rsidRDefault="007E0F5F" w:rsidP="007E0F5F">
            <w:pPr>
              <w:ind w:right="-2"/>
              <w:jc w:val="center"/>
              <w:rPr>
                <w:sz w:val="22"/>
                <w:szCs w:val="22"/>
                <w:lang w:eastAsia="en-US"/>
              </w:rPr>
            </w:pPr>
          </w:p>
        </w:tc>
        <w:tc>
          <w:tcPr>
            <w:tcW w:w="1418" w:type="dxa"/>
            <w:shd w:val="clear" w:color="auto" w:fill="auto"/>
          </w:tcPr>
          <w:p w14:paraId="1B838538" w14:textId="77777777" w:rsidR="007E0F5F" w:rsidRPr="007E0F5F" w:rsidRDefault="007E0F5F" w:rsidP="007E0F5F">
            <w:pPr>
              <w:jc w:val="center"/>
              <w:rPr>
                <w:sz w:val="22"/>
                <w:szCs w:val="22"/>
                <w:lang w:eastAsia="en-US"/>
              </w:rPr>
            </w:pPr>
            <w:r w:rsidRPr="007E0F5F">
              <w:rPr>
                <w:sz w:val="22"/>
                <w:szCs w:val="22"/>
                <w:lang w:eastAsia="en-US"/>
              </w:rPr>
              <w:t>с 01.01.2026</w:t>
            </w:r>
          </w:p>
        </w:tc>
        <w:tc>
          <w:tcPr>
            <w:tcW w:w="1205" w:type="dxa"/>
            <w:shd w:val="clear" w:color="auto" w:fill="auto"/>
          </w:tcPr>
          <w:p w14:paraId="1F9A72DD" w14:textId="77777777" w:rsidR="007E0F5F" w:rsidRPr="007E0F5F" w:rsidRDefault="007E0F5F" w:rsidP="007E0F5F">
            <w:pPr>
              <w:jc w:val="center"/>
              <w:rPr>
                <w:sz w:val="22"/>
                <w:szCs w:val="22"/>
                <w:lang w:eastAsia="en-US"/>
              </w:rPr>
            </w:pPr>
            <w:r w:rsidRPr="007E0F5F">
              <w:rPr>
                <w:sz w:val="22"/>
                <w:szCs w:val="22"/>
                <w:lang w:eastAsia="en-US"/>
              </w:rPr>
              <w:t>5 012,99</w:t>
            </w:r>
          </w:p>
        </w:tc>
        <w:tc>
          <w:tcPr>
            <w:tcW w:w="851" w:type="dxa"/>
            <w:shd w:val="clear" w:color="auto" w:fill="auto"/>
            <w:vAlign w:val="center"/>
          </w:tcPr>
          <w:p w14:paraId="033540A3"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2CFD511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0D1D52E1"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3901329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7DFEB52D"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371B31D4" w14:textId="77777777" w:rsidTr="00BB4A8E">
        <w:trPr>
          <w:trHeight w:val="135"/>
          <w:jc w:val="center"/>
        </w:trPr>
        <w:tc>
          <w:tcPr>
            <w:tcW w:w="1490" w:type="dxa"/>
            <w:vMerge/>
            <w:shd w:val="clear" w:color="auto" w:fill="auto"/>
          </w:tcPr>
          <w:p w14:paraId="61AC46BA" w14:textId="77777777" w:rsidR="007E0F5F" w:rsidRPr="007E0F5F" w:rsidRDefault="007E0F5F" w:rsidP="007E0F5F">
            <w:pPr>
              <w:ind w:right="-2"/>
              <w:rPr>
                <w:sz w:val="22"/>
                <w:szCs w:val="22"/>
                <w:lang w:eastAsia="en-US"/>
              </w:rPr>
            </w:pPr>
          </w:p>
        </w:tc>
        <w:tc>
          <w:tcPr>
            <w:tcW w:w="1771" w:type="dxa"/>
            <w:vMerge/>
            <w:shd w:val="clear" w:color="auto" w:fill="auto"/>
          </w:tcPr>
          <w:p w14:paraId="29222F6E" w14:textId="77777777" w:rsidR="007E0F5F" w:rsidRPr="007E0F5F" w:rsidRDefault="007E0F5F" w:rsidP="007E0F5F">
            <w:pPr>
              <w:ind w:right="-2"/>
              <w:jc w:val="center"/>
              <w:rPr>
                <w:sz w:val="22"/>
                <w:szCs w:val="22"/>
                <w:lang w:eastAsia="en-US"/>
              </w:rPr>
            </w:pPr>
          </w:p>
        </w:tc>
        <w:tc>
          <w:tcPr>
            <w:tcW w:w="1418" w:type="dxa"/>
            <w:shd w:val="clear" w:color="auto" w:fill="auto"/>
          </w:tcPr>
          <w:p w14:paraId="1F824AFB" w14:textId="77777777" w:rsidR="007E0F5F" w:rsidRPr="007E0F5F" w:rsidRDefault="007E0F5F" w:rsidP="007E0F5F">
            <w:pPr>
              <w:jc w:val="center"/>
              <w:rPr>
                <w:sz w:val="22"/>
                <w:szCs w:val="22"/>
                <w:lang w:eastAsia="en-US"/>
              </w:rPr>
            </w:pPr>
            <w:r w:rsidRPr="007E0F5F">
              <w:rPr>
                <w:sz w:val="22"/>
                <w:szCs w:val="22"/>
                <w:lang w:eastAsia="en-US"/>
              </w:rPr>
              <w:t>с 01.07.2026</w:t>
            </w:r>
          </w:p>
        </w:tc>
        <w:tc>
          <w:tcPr>
            <w:tcW w:w="1205" w:type="dxa"/>
            <w:shd w:val="clear" w:color="auto" w:fill="auto"/>
          </w:tcPr>
          <w:p w14:paraId="6483459D" w14:textId="77777777" w:rsidR="007E0F5F" w:rsidRPr="007E0F5F" w:rsidRDefault="007E0F5F" w:rsidP="007E0F5F">
            <w:pPr>
              <w:jc w:val="center"/>
              <w:rPr>
                <w:sz w:val="22"/>
                <w:szCs w:val="22"/>
                <w:lang w:eastAsia="en-US"/>
              </w:rPr>
            </w:pPr>
            <w:r w:rsidRPr="007E0F5F">
              <w:rPr>
                <w:sz w:val="22"/>
                <w:szCs w:val="22"/>
                <w:lang w:eastAsia="en-US"/>
              </w:rPr>
              <w:t>5 123,41</w:t>
            </w:r>
          </w:p>
        </w:tc>
        <w:tc>
          <w:tcPr>
            <w:tcW w:w="851" w:type="dxa"/>
            <w:shd w:val="clear" w:color="auto" w:fill="auto"/>
            <w:vAlign w:val="center"/>
          </w:tcPr>
          <w:p w14:paraId="1B128E59"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31EBBEE7"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3C078434"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0767820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28F416C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6394BF0F" w14:textId="77777777" w:rsidTr="00BB4A8E">
        <w:trPr>
          <w:trHeight w:val="135"/>
          <w:jc w:val="center"/>
        </w:trPr>
        <w:tc>
          <w:tcPr>
            <w:tcW w:w="1490" w:type="dxa"/>
            <w:vMerge/>
            <w:shd w:val="clear" w:color="auto" w:fill="auto"/>
          </w:tcPr>
          <w:p w14:paraId="295361D1" w14:textId="77777777" w:rsidR="007E0F5F" w:rsidRPr="007E0F5F" w:rsidRDefault="007E0F5F" w:rsidP="007E0F5F">
            <w:pPr>
              <w:ind w:right="-2"/>
              <w:rPr>
                <w:sz w:val="22"/>
                <w:szCs w:val="22"/>
                <w:lang w:eastAsia="en-US"/>
              </w:rPr>
            </w:pPr>
          </w:p>
        </w:tc>
        <w:tc>
          <w:tcPr>
            <w:tcW w:w="1771" w:type="dxa"/>
            <w:vMerge/>
            <w:shd w:val="clear" w:color="auto" w:fill="auto"/>
          </w:tcPr>
          <w:p w14:paraId="7EDC538E" w14:textId="77777777" w:rsidR="007E0F5F" w:rsidRPr="007E0F5F" w:rsidRDefault="007E0F5F" w:rsidP="007E0F5F">
            <w:pPr>
              <w:ind w:right="-2"/>
              <w:jc w:val="center"/>
              <w:rPr>
                <w:sz w:val="22"/>
                <w:szCs w:val="22"/>
                <w:lang w:eastAsia="en-US"/>
              </w:rPr>
            </w:pPr>
          </w:p>
        </w:tc>
        <w:tc>
          <w:tcPr>
            <w:tcW w:w="1418" w:type="dxa"/>
            <w:shd w:val="clear" w:color="auto" w:fill="auto"/>
          </w:tcPr>
          <w:p w14:paraId="657E7D79" w14:textId="77777777" w:rsidR="007E0F5F" w:rsidRPr="007E0F5F" w:rsidRDefault="007E0F5F" w:rsidP="007E0F5F">
            <w:pPr>
              <w:jc w:val="center"/>
              <w:rPr>
                <w:sz w:val="22"/>
                <w:szCs w:val="22"/>
                <w:lang w:eastAsia="en-US"/>
              </w:rPr>
            </w:pPr>
            <w:r w:rsidRPr="007E0F5F">
              <w:rPr>
                <w:sz w:val="22"/>
                <w:szCs w:val="22"/>
                <w:lang w:eastAsia="en-US"/>
              </w:rPr>
              <w:t>с 01.01.2027</w:t>
            </w:r>
          </w:p>
        </w:tc>
        <w:tc>
          <w:tcPr>
            <w:tcW w:w="1205" w:type="dxa"/>
            <w:shd w:val="clear" w:color="auto" w:fill="auto"/>
          </w:tcPr>
          <w:p w14:paraId="40A073C8" w14:textId="77777777" w:rsidR="007E0F5F" w:rsidRPr="007E0F5F" w:rsidRDefault="007E0F5F" w:rsidP="007E0F5F">
            <w:pPr>
              <w:jc w:val="center"/>
              <w:rPr>
                <w:sz w:val="22"/>
                <w:szCs w:val="22"/>
                <w:lang w:eastAsia="en-US"/>
              </w:rPr>
            </w:pPr>
            <w:r w:rsidRPr="007E0F5F">
              <w:rPr>
                <w:sz w:val="22"/>
                <w:szCs w:val="22"/>
                <w:lang w:eastAsia="en-US"/>
              </w:rPr>
              <w:t>5 123,41</w:t>
            </w:r>
          </w:p>
        </w:tc>
        <w:tc>
          <w:tcPr>
            <w:tcW w:w="851" w:type="dxa"/>
            <w:shd w:val="clear" w:color="auto" w:fill="auto"/>
            <w:vAlign w:val="center"/>
          </w:tcPr>
          <w:p w14:paraId="66869DEA"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5565072D"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1FD13C24"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38FCEF0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5A6B5B27"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73D4507F" w14:textId="77777777" w:rsidTr="00BB4A8E">
        <w:trPr>
          <w:trHeight w:val="135"/>
          <w:jc w:val="center"/>
        </w:trPr>
        <w:tc>
          <w:tcPr>
            <w:tcW w:w="1490" w:type="dxa"/>
            <w:vMerge/>
            <w:shd w:val="clear" w:color="auto" w:fill="auto"/>
          </w:tcPr>
          <w:p w14:paraId="5C727EC2" w14:textId="77777777" w:rsidR="007E0F5F" w:rsidRPr="007E0F5F" w:rsidRDefault="007E0F5F" w:rsidP="007E0F5F">
            <w:pPr>
              <w:ind w:right="-2"/>
              <w:rPr>
                <w:sz w:val="22"/>
                <w:szCs w:val="22"/>
                <w:lang w:eastAsia="en-US"/>
              </w:rPr>
            </w:pPr>
          </w:p>
        </w:tc>
        <w:tc>
          <w:tcPr>
            <w:tcW w:w="1771" w:type="dxa"/>
            <w:vMerge/>
            <w:shd w:val="clear" w:color="auto" w:fill="auto"/>
          </w:tcPr>
          <w:p w14:paraId="2F75D04A" w14:textId="77777777" w:rsidR="007E0F5F" w:rsidRPr="007E0F5F" w:rsidRDefault="007E0F5F" w:rsidP="007E0F5F">
            <w:pPr>
              <w:ind w:right="-2"/>
              <w:jc w:val="center"/>
              <w:rPr>
                <w:sz w:val="22"/>
                <w:szCs w:val="22"/>
                <w:lang w:eastAsia="en-US"/>
              </w:rPr>
            </w:pPr>
          </w:p>
        </w:tc>
        <w:tc>
          <w:tcPr>
            <w:tcW w:w="1418" w:type="dxa"/>
            <w:shd w:val="clear" w:color="auto" w:fill="auto"/>
          </w:tcPr>
          <w:p w14:paraId="55C46B5E" w14:textId="77777777" w:rsidR="007E0F5F" w:rsidRPr="007E0F5F" w:rsidRDefault="007E0F5F" w:rsidP="007E0F5F">
            <w:pPr>
              <w:jc w:val="center"/>
              <w:rPr>
                <w:sz w:val="22"/>
                <w:szCs w:val="22"/>
                <w:lang w:eastAsia="en-US"/>
              </w:rPr>
            </w:pPr>
            <w:r w:rsidRPr="007E0F5F">
              <w:rPr>
                <w:sz w:val="22"/>
                <w:szCs w:val="22"/>
                <w:lang w:eastAsia="en-US"/>
              </w:rPr>
              <w:t>с 01.07.2027</w:t>
            </w:r>
          </w:p>
        </w:tc>
        <w:tc>
          <w:tcPr>
            <w:tcW w:w="1205" w:type="dxa"/>
            <w:shd w:val="clear" w:color="auto" w:fill="auto"/>
          </w:tcPr>
          <w:p w14:paraId="6B57CFBC" w14:textId="77777777" w:rsidR="007E0F5F" w:rsidRPr="007E0F5F" w:rsidRDefault="007E0F5F" w:rsidP="007E0F5F">
            <w:pPr>
              <w:jc w:val="center"/>
              <w:rPr>
                <w:sz w:val="22"/>
                <w:szCs w:val="22"/>
                <w:lang w:eastAsia="en-US"/>
              </w:rPr>
            </w:pPr>
            <w:r w:rsidRPr="007E0F5F">
              <w:rPr>
                <w:sz w:val="22"/>
                <w:szCs w:val="22"/>
                <w:lang w:eastAsia="en-US"/>
              </w:rPr>
              <w:t>5 316,77</w:t>
            </w:r>
          </w:p>
        </w:tc>
        <w:tc>
          <w:tcPr>
            <w:tcW w:w="851" w:type="dxa"/>
            <w:shd w:val="clear" w:color="auto" w:fill="auto"/>
            <w:vAlign w:val="center"/>
          </w:tcPr>
          <w:p w14:paraId="22C9504A"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2019FD6D"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201C109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6FB47FF0"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7A9CFE4A"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66453E10" w14:textId="77777777" w:rsidTr="00BB4A8E">
        <w:trPr>
          <w:trHeight w:val="135"/>
          <w:jc w:val="center"/>
        </w:trPr>
        <w:tc>
          <w:tcPr>
            <w:tcW w:w="1490" w:type="dxa"/>
            <w:vMerge/>
            <w:shd w:val="clear" w:color="auto" w:fill="auto"/>
          </w:tcPr>
          <w:p w14:paraId="3320FC78" w14:textId="77777777" w:rsidR="007E0F5F" w:rsidRPr="007E0F5F" w:rsidRDefault="007E0F5F" w:rsidP="007E0F5F">
            <w:pPr>
              <w:ind w:right="-2"/>
              <w:rPr>
                <w:sz w:val="22"/>
                <w:szCs w:val="22"/>
                <w:lang w:eastAsia="en-US"/>
              </w:rPr>
            </w:pPr>
          </w:p>
        </w:tc>
        <w:tc>
          <w:tcPr>
            <w:tcW w:w="1771" w:type="dxa"/>
            <w:vMerge/>
            <w:shd w:val="clear" w:color="auto" w:fill="auto"/>
          </w:tcPr>
          <w:p w14:paraId="13824377" w14:textId="77777777" w:rsidR="007E0F5F" w:rsidRPr="007E0F5F" w:rsidRDefault="007E0F5F" w:rsidP="007E0F5F">
            <w:pPr>
              <w:ind w:right="-2"/>
              <w:jc w:val="center"/>
              <w:rPr>
                <w:sz w:val="22"/>
                <w:szCs w:val="22"/>
                <w:lang w:eastAsia="en-US"/>
              </w:rPr>
            </w:pPr>
          </w:p>
        </w:tc>
        <w:tc>
          <w:tcPr>
            <w:tcW w:w="1418" w:type="dxa"/>
            <w:shd w:val="clear" w:color="auto" w:fill="auto"/>
          </w:tcPr>
          <w:p w14:paraId="0762E4BB" w14:textId="77777777" w:rsidR="007E0F5F" w:rsidRPr="007E0F5F" w:rsidRDefault="007E0F5F" w:rsidP="007E0F5F">
            <w:pPr>
              <w:jc w:val="center"/>
              <w:rPr>
                <w:sz w:val="22"/>
                <w:szCs w:val="22"/>
                <w:lang w:eastAsia="en-US"/>
              </w:rPr>
            </w:pPr>
            <w:r w:rsidRPr="007E0F5F">
              <w:rPr>
                <w:sz w:val="22"/>
                <w:szCs w:val="22"/>
                <w:lang w:eastAsia="en-US"/>
              </w:rPr>
              <w:t>с 01.01.2028</w:t>
            </w:r>
          </w:p>
        </w:tc>
        <w:tc>
          <w:tcPr>
            <w:tcW w:w="1205" w:type="dxa"/>
            <w:shd w:val="clear" w:color="auto" w:fill="auto"/>
          </w:tcPr>
          <w:p w14:paraId="77ED8BC2" w14:textId="77777777" w:rsidR="007E0F5F" w:rsidRPr="007E0F5F" w:rsidRDefault="007E0F5F" w:rsidP="007E0F5F">
            <w:pPr>
              <w:jc w:val="center"/>
              <w:rPr>
                <w:sz w:val="22"/>
                <w:szCs w:val="22"/>
                <w:lang w:eastAsia="en-US"/>
              </w:rPr>
            </w:pPr>
            <w:r w:rsidRPr="007E0F5F">
              <w:rPr>
                <w:sz w:val="22"/>
                <w:szCs w:val="22"/>
                <w:lang w:eastAsia="en-US"/>
              </w:rPr>
              <w:t>5 316,77</w:t>
            </w:r>
          </w:p>
        </w:tc>
        <w:tc>
          <w:tcPr>
            <w:tcW w:w="851" w:type="dxa"/>
            <w:shd w:val="clear" w:color="auto" w:fill="auto"/>
            <w:vAlign w:val="center"/>
          </w:tcPr>
          <w:p w14:paraId="6F1789A9"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7508FFB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75472243"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44FA5E40"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53FE851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3D7269FD" w14:textId="77777777" w:rsidTr="00BB4A8E">
        <w:trPr>
          <w:trHeight w:val="135"/>
          <w:jc w:val="center"/>
        </w:trPr>
        <w:tc>
          <w:tcPr>
            <w:tcW w:w="1490" w:type="dxa"/>
            <w:vMerge/>
            <w:shd w:val="clear" w:color="auto" w:fill="auto"/>
          </w:tcPr>
          <w:p w14:paraId="096AE32D" w14:textId="77777777" w:rsidR="007E0F5F" w:rsidRPr="007E0F5F" w:rsidRDefault="007E0F5F" w:rsidP="007E0F5F">
            <w:pPr>
              <w:ind w:right="-2"/>
              <w:rPr>
                <w:sz w:val="22"/>
                <w:szCs w:val="22"/>
                <w:lang w:eastAsia="en-US"/>
              </w:rPr>
            </w:pPr>
          </w:p>
        </w:tc>
        <w:tc>
          <w:tcPr>
            <w:tcW w:w="1771" w:type="dxa"/>
            <w:vMerge/>
            <w:shd w:val="clear" w:color="auto" w:fill="auto"/>
          </w:tcPr>
          <w:p w14:paraId="6499F662" w14:textId="77777777" w:rsidR="007E0F5F" w:rsidRPr="007E0F5F" w:rsidRDefault="007E0F5F" w:rsidP="007E0F5F">
            <w:pPr>
              <w:ind w:right="-2"/>
              <w:jc w:val="center"/>
              <w:rPr>
                <w:sz w:val="22"/>
                <w:szCs w:val="22"/>
                <w:lang w:eastAsia="en-US"/>
              </w:rPr>
            </w:pPr>
          </w:p>
        </w:tc>
        <w:tc>
          <w:tcPr>
            <w:tcW w:w="1418" w:type="dxa"/>
            <w:shd w:val="clear" w:color="auto" w:fill="auto"/>
          </w:tcPr>
          <w:p w14:paraId="018E00EC" w14:textId="77777777" w:rsidR="007E0F5F" w:rsidRPr="007E0F5F" w:rsidRDefault="007E0F5F" w:rsidP="007E0F5F">
            <w:pPr>
              <w:jc w:val="center"/>
              <w:rPr>
                <w:sz w:val="22"/>
                <w:szCs w:val="22"/>
                <w:lang w:eastAsia="en-US"/>
              </w:rPr>
            </w:pPr>
            <w:r w:rsidRPr="007E0F5F">
              <w:rPr>
                <w:sz w:val="22"/>
                <w:szCs w:val="22"/>
                <w:lang w:eastAsia="en-US"/>
              </w:rPr>
              <w:t>с 01.07.2028</w:t>
            </w:r>
          </w:p>
        </w:tc>
        <w:tc>
          <w:tcPr>
            <w:tcW w:w="1205" w:type="dxa"/>
            <w:shd w:val="clear" w:color="auto" w:fill="auto"/>
          </w:tcPr>
          <w:p w14:paraId="3FC5FFC1" w14:textId="77777777" w:rsidR="007E0F5F" w:rsidRPr="007E0F5F" w:rsidRDefault="007E0F5F" w:rsidP="007E0F5F">
            <w:pPr>
              <w:jc w:val="center"/>
              <w:rPr>
                <w:sz w:val="22"/>
                <w:szCs w:val="22"/>
                <w:lang w:eastAsia="en-US"/>
              </w:rPr>
            </w:pPr>
            <w:r w:rsidRPr="007E0F5F">
              <w:rPr>
                <w:sz w:val="22"/>
                <w:szCs w:val="22"/>
                <w:lang w:eastAsia="en-US"/>
              </w:rPr>
              <w:t>5 452,26</w:t>
            </w:r>
          </w:p>
        </w:tc>
        <w:tc>
          <w:tcPr>
            <w:tcW w:w="851" w:type="dxa"/>
            <w:shd w:val="clear" w:color="auto" w:fill="auto"/>
            <w:vAlign w:val="center"/>
          </w:tcPr>
          <w:p w14:paraId="29F1546D"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2A409937"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0B428EA0"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13665A15"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589A95D1"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7B48BBD2" w14:textId="77777777" w:rsidTr="00BB4A8E">
        <w:trPr>
          <w:trHeight w:val="135"/>
          <w:jc w:val="center"/>
        </w:trPr>
        <w:tc>
          <w:tcPr>
            <w:tcW w:w="1490" w:type="dxa"/>
            <w:vMerge/>
            <w:shd w:val="clear" w:color="auto" w:fill="auto"/>
          </w:tcPr>
          <w:p w14:paraId="6958DA70" w14:textId="77777777" w:rsidR="007E0F5F" w:rsidRPr="007E0F5F" w:rsidRDefault="007E0F5F" w:rsidP="007E0F5F">
            <w:pPr>
              <w:ind w:right="-2"/>
              <w:rPr>
                <w:sz w:val="22"/>
                <w:szCs w:val="22"/>
                <w:lang w:eastAsia="en-US"/>
              </w:rPr>
            </w:pPr>
          </w:p>
        </w:tc>
        <w:tc>
          <w:tcPr>
            <w:tcW w:w="1771" w:type="dxa"/>
            <w:vMerge/>
            <w:shd w:val="clear" w:color="auto" w:fill="auto"/>
          </w:tcPr>
          <w:p w14:paraId="10C0D820" w14:textId="77777777" w:rsidR="007E0F5F" w:rsidRPr="007E0F5F" w:rsidRDefault="007E0F5F" w:rsidP="007E0F5F">
            <w:pPr>
              <w:ind w:right="-2"/>
              <w:jc w:val="center"/>
              <w:rPr>
                <w:sz w:val="22"/>
                <w:szCs w:val="22"/>
                <w:lang w:eastAsia="en-US"/>
              </w:rPr>
            </w:pPr>
          </w:p>
        </w:tc>
        <w:tc>
          <w:tcPr>
            <w:tcW w:w="1418" w:type="dxa"/>
            <w:shd w:val="clear" w:color="auto" w:fill="auto"/>
          </w:tcPr>
          <w:p w14:paraId="51300A82" w14:textId="77777777" w:rsidR="007E0F5F" w:rsidRPr="007E0F5F" w:rsidRDefault="007E0F5F" w:rsidP="007E0F5F">
            <w:pPr>
              <w:jc w:val="center"/>
              <w:rPr>
                <w:sz w:val="22"/>
                <w:szCs w:val="22"/>
                <w:lang w:eastAsia="en-US"/>
              </w:rPr>
            </w:pPr>
            <w:r w:rsidRPr="007E0F5F">
              <w:rPr>
                <w:sz w:val="22"/>
                <w:szCs w:val="22"/>
                <w:lang w:eastAsia="en-US"/>
              </w:rPr>
              <w:t>с 01.01.2029</w:t>
            </w:r>
          </w:p>
        </w:tc>
        <w:tc>
          <w:tcPr>
            <w:tcW w:w="1205" w:type="dxa"/>
            <w:shd w:val="clear" w:color="auto" w:fill="auto"/>
          </w:tcPr>
          <w:p w14:paraId="3B0FF09F" w14:textId="77777777" w:rsidR="007E0F5F" w:rsidRPr="007E0F5F" w:rsidRDefault="007E0F5F" w:rsidP="007E0F5F">
            <w:pPr>
              <w:jc w:val="center"/>
              <w:rPr>
                <w:sz w:val="22"/>
                <w:szCs w:val="22"/>
                <w:lang w:eastAsia="en-US"/>
              </w:rPr>
            </w:pPr>
            <w:r w:rsidRPr="007E0F5F">
              <w:rPr>
                <w:sz w:val="22"/>
                <w:szCs w:val="22"/>
                <w:lang w:eastAsia="en-US"/>
              </w:rPr>
              <w:t>5 452,26</w:t>
            </w:r>
          </w:p>
        </w:tc>
        <w:tc>
          <w:tcPr>
            <w:tcW w:w="851" w:type="dxa"/>
            <w:shd w:val="clear" w:color="auto" w:fill="auto"/>
            <w:vAlign w:val="center"/>
          </w:tcPr>
          <w:p w14:paraId="6D8EE3F8"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1DCC83A0"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49E2659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0D5F60B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1F0E1BAF"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6A0351AC" w14:textId="77777777" w:rsidTr="00BB4A8E">
        <w:trPr>
          <w:trHeight w:val="135"/>
          <w:jc w:val="center"/>
        </w:trPr>
        <w:tc>
          <w:tcPr>
            <w:tcW w:w="1490" w:type="dxa"/>
            <w:vMerge/>
            <w:shd w:val="clear" w:color="auto" w:fill="auto"/>
          </w:tcPr>
          <w:p w14:paraId="305A70C9" w14:textId="77777777" w:rsidR="007E0F5F" w:rsidRPr="007E0F5F" w:rsidRDefault="007E0F5F" w:rsidP="007E0F5F">
            <w:pPr>
              <w:ind w:right="-2"/>
              <w:rPr>
                <w:sz w:val="22"/>
                <w:szCs w:val="22"/>
                <w:lang w:eastAsia="en-US"/>
              </w:rPr>
            </w:pPr>
          </w:p>
        </w:tc>
        <w:tc>
          <w:tcPr>
            <w:tcW w:w="1771" w:type="dxa"/>
            <w:vMerge/>
            <w:shd w:val="clear" w:color="auto" w:fill="auto"/>
          </w:tcPr>
          <w:p w14:paraId="18A58E7D" w14:textId="77777777" w:rsidR="007E0F5F" w:rsidRPr="007E0F5F" w:rsidRDefault="007E0F5F" w:rsidP="007E0F5F">
            <w:pPr>
              <w:ind w:right="-2"/>
              <w:jc w:val="center"/>
              <w:rPr>
                <w:sz w:val="22"/>
                <w:szCs w:val="22"/>
                <w:lang w:eastAsia="en-US"/>
              </w:rPr>
            </w:pPr>
          </w:p>
        </w:tc>
        <w:tc>
          <w:tcPr>
            <w:tcW w:w="1418" w:type="dxa"/>
            <w:shd w:val="clear" w:color="auto" w:fill="auto"/>
          </w:tcPr>
          <w:p w14:paraId="2257FF1E" w14:textId="77777777" w:rsidR="007E0F5F" w:rsidRPr="007E0F5F" w:rsidRDefault="007E0F5F" w:rsidP="007E0F5F">
            <w:pPr>
              <w:jc w:val="center"/>
              <w:rPr>
                <w:sz w:val="22"/>
                <w:szCs w:val="22"/>
                <w:lang w:eastAsia="en-US"/>
              </w:rPr>
            </w:pPr>
            <w:r w:rsidRPr="007E0F5F">
              <w:rPr>
                <w:sz w:val="22"/>
                <w:szCs w:val="22"/>
                <w:lang w:eastAsia="en-US"/>
              </w:rPr>
              <w:t>с 01.07.2029</w:t>
            </w:r>
          </w:p>
        </w:tc>
        <w:tc>
          <w:tcPr>
            <w:tcW w:w="1205" w:type="dxa"/>
            <w:shd w:val="clear" w:color="auto" w:fill="auto"/>
          </w:tcPr>
          <w:p w14:paraId="24E2F419" w14:textId="77777777" w:rsidR="007E0F5F" w:rsidRPr="007E0F5F" w:rsidRDefault="007E0F5F" w:rsidP="007E0F5F">
            <w:pPr>
              <w:jc w:val="center"/>
              <w:rPr>
                <w:sz w:val="22"/>
                <w:szCs w:val="22"/>
                <w:lang w:eastAsia="en-US"/>
              </w:rPr>
            </w:pPr>
            <w:r w:rsidRPr="007E0F5F">
              <w:rPr>
                <w:sz w:val="22"/>
                <w:szCs w:val="22"/>
                <w:lang w:eastAsia="en-US"/>
              </w:rPr>
              <w:t>5 672,58</w:t>
            </w:r>
          </w:p>
        </w:tc>
        <w:tc>
          <w:tcPr>
            <w:tcW w:w="851" w:type="dxa"/>
            <w:shd w:val="clear" w:color="auto" w:fill="auto"/>
            <w:vAlign w:val="center"/>
          </w:tcPr>
          <w:p w14:paraId="31BB2086"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72DB8C6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6BA6D99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7AF70F82"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731AE655"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2D3C6A78" w14:textId="77777777" w:rsidTr="00BB4A8E">
        <w:trPr>
          <w:trHeight w:val="135"/>
          <w:jc w:val="center"/>
        </w:trPr>
        <w:tc>
          <w:tcPr>
            <w:tcW w:w="1490" w:type="dxa"/>
            <w:vMerge/>
            <w:shd w:val="clear" w:color="auto" w:fill="auto"/>
          </w:tcPr>
          <w:p w14:paraId="1C612AFF" w14:textId="77777777" w:rsidR="007E0F5F" w:rsidRPr="007E0F5F" w:rsidRDefault="007E0F5F" w:rsidP="007E0F5F">
            <w:pPr>
              <w:ind w:right="-2"/>
              <w:rPr>
                <w:sz w:val="22"/>
                <w:szCs w:val="22"/>
                <w:lang w:eastAsia="en-US"/>
              </w:rPr>
            </w:pPr>
          </w:p>
        </w:tc>
        <w:tc>
          <w:tcPr>
            <w:tcW w:w="1771" w:type="dxa"/>
            <w:vMerge/>
            <w:shd w:val="clear" w:color="auto" w:fill="auto"/>
          </w:tcPr>
          <w:p w14:paraId="56BB479C" w14:textId="77777777" w:rsidR="007E0F5F" w:rsidRPr="007E0F5F" w:rsidRDefault="007E0F5F" w:rsidP="007E0F5F">
            <w:pPr>
              <w:ind w:right="-2"/>
              <w:jc w:val="center"/>
              <w:rPr>
                <w:sz w:val="22"/>
                <w:szCs w:val="22"/>
                <w:lang w:eastAsia="en-US"/>
              </w:rPr>
            </w:pPr>
          </w:p>
        </w:tc>
        <w:tc>
          <w:tcPr>
            <w:tcW w:w="1418" w:type="dxa"/>
            <w:shd w:val="clear" w:color="auto" w:fill="auto"/>
          </w:tcPr>
          <w:p w14:paraId="69B716BE" w14:textId="77777777" w:rsidR="007E0F5F" w:rsidRPr="007E0F5F" w:rsidRDefault="007E0F5F" w:rsidP="007E0F5F">
            <w:pPr>
              <w:jc w:val="center"/>
              <w:rPr>
                <w:sz w:val="22"/>
                <w:szCs w:val="22"/>
                <w:lang w:eastAsia="en-US"/>
              </w:rPr>
            </w:pPr>
            <w:r w:rsidRPr="007E0F5F">
              <w:rPr>
                <w:sz w:val="22"/>
                <w:szCs w:val="22"/>
                <w:lang w:eastAsia="en-US"/>
              </w:rPr>
              <w:t>с 01.01.2030</w:t>
            </w:r>
          </w:p>
        </w:tc>
        <w:tc>
          <w:tcPr>
            <w:tcW w:w="1205" w:type="dxa"/>
            <w:shd w:val="clear" w:color="auto" w:fill="auto"/>
          </w:tcPr>
          <w:p w14:paraId="2FF06685" w14:textId="77777777" w:rsidR="007E0F5F" w:rsidRPr="007E0F5F" w:rsidRDefault="007E0F5F" w:rsidP="007E0F5F">
            <w:pPr>
              <w:jc w:val="center"/>
              <w:rPr>
                <w:sz w:val="22"/>
                <w:szCs w:val="22"/>
                <w:lang w:eastAsia="en-US"/>
              </w:rPr>
            </w:pPr>
            <w:r w:rsidRPr="007E0F5F">
              <w:rPr>
                <w:sz w:val="22"/>
                <w:szCs w:val="22"/>
                <w:lang w:eastAsia="en-US"/>
              </w:rPr>
              <w:t>5 672,58</w:t>
            </w:r>
          </w:p>
        </w:tc>
        <w:tc>
          <w:tcPr>
            <w:tcW w:w="851" w:type="dxa"/>
            <w:shd w:val="clear" w:color="auto" w:fill="auto"/>
            <w:vAlign w:val="center"/>
          </w:tcPr>
          <w:p w14:paraId="3499BA95"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0897BDCC"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40590284"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31C25FC4"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08E0A591"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2E991A1C" w14:textId="77777777" w:rsidTr="00BB4A8E">
        <w:trPr>
          <w:trHeight w:val="135"/>
          <w:jc w:val="center"/>
        </w:trPr>
        <w:tc>
          <w:tcPr>
            <w:tcW w:w="1490" w:type="dxa"/>
            <w:vMerge/>
            <w:shd w:val="clear" w:color="auto" w:fill="auto"/>
          </w:tcPr>
          <w:p w14:paraId="01CD3951" w14:textId="77777777" w:rsidR="007E0F5F" w:rsidRPr="007E0F5F" w:rsidRDefault="007E0F5F" w:rsidP="007E0F5F">
            <w:pPr>
              <w:ind w:right="-2"/>
              <w:rPr>
                <w:sz w:val="22"/>
                <w:szCs w:val="22"/>
                <w:lang w:eastAsia="en-US"/>
              </w:rPr>
            </w:pPr>
          </w:p>
        </w:tc>
        <w:tc>
          <w:tcPr>
            <w:tcW w:w="1771" w:type="dxa"/>
            <w:vMerge/>
            <w:shd w:val="clear" w:color="auto" w:fill="auto"/>
          </w:tcPr>
          <w:p w14:paraId="391C82FC" w14:textId="77777777" w:rsidR="007E0F5F" w:rsidRPr="007E0F5F" w:rsidRDefault="007E0F5F" w:rsidP="007E0F5F">
            <w:pPr>
              <w:ind w:right="-2"/>
              <w:jc w:val="center"/>
              <w:rPr>
                <w:sz w:val="22"/>
                <w:szCs w:val="22"/>
                <w:lang w:eastAsia="en-US"/>
              </w:rPr>
            </w:pPr>
          </w:p>
        </w:tc>
        <w:tc>
          <w:tcPr>
            <w:tcW w:w="1418" w:type="dxa"/>
            <w:shd w:val="clear" w:color="auto" w:fill="auto"/>
          </w:tcPr>
          <w:p w14:paraId="15D9DDFC" w14:textId="77777777" w:rsidR="007E0F5F" w:rsidRPr="007E0F5F" w:rsidRDefault="007E0F5F" w:rsidP="007E0F5F">
            <w:pPr>
              <w:jc w:val="center"/>
              <w:rPr>
                <w:sz w:val="22"/>
                <w:szCs w:val="22"/>
                <w:lang w:eastAsia="en-US"/>
              </w:rPr>
            </w:pPr>
            <w:r w:rsidRPr="007E0F5F">
              <w:rPr>
                <w:sz w:val="22"/>
                <w:szCs w:val="22"/>
                <w:lang w:eastAsia="en-US"/>
              </w:rPr>
              <w:t>с 01.07.2030</w:t>
            </w:r>
          </w:p>
        </w:tc>
        <w:tc>
          <w:tcPr>
            <w:tcW w:w="1205" w:type="dxa"/>
            <w:shd w:val="clear" w:color="auto" w:fill="auto"/>
          </w:tcPr>
          <w:p w14:paraId="6225CE42" w14:textId="77777777" w:rsidR="007E0F5F" w:rsidRPr="007E0F5F" w:rsidRDefault="007E0F5F" w:rsidP="007E0F5F">
            <w:pPr>
              <w:jc w:val="center"/>
              <w:rPr>
                <w:sz w:val="22"/>
                <w:szCs w:val="22"/>
                <w:lang w:eastAsia="en-US"/>
              </w:rPr>
            </w:pPr>
            <w:r w:rsidRPr="007E0F5F">
              <w:rPr>
                <w:sz w:val="22"/>
                <w:szCs w:val="22"/>
                <w:lang w:eastAsia="en-US"/>
              </w:rPr>
              <w:t>5 802,55</w:t>
            </w:r>
          </w:p>
        </w:tc>
        <w:tc>
          <w:tcPr>
            <w:tcW w:w="851" w:type="dxa"/>
            <w:shd w:val="clear" w:color="auto" w:fill="auto"/>
          </w:tcPr>
          <w:p w14:paraId="5F669F47"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tcPr>
          <w:p w14:paraId="7EF956CF" w14:textId="77777777" w:rsidR="007E0F5F" w:rsidRPr="007E0F5F" w:rsidRDefault="007E0F5F" w:rsidP="007E0F5F">
            <w:pPr>
              <w:ind w:right="-2"/>
              <w:jc w:val="center"/>
              <w:rPr>
                <w:sz w:val="22"/>
                <w:szCs w:val="22"/>
                <w:lang w:eastAsia="en-US"/>
              </w:rPr>
            </w:pPr>
            <w:r w:rsidRPr="007E0F5F">
              <w:rPr>
                <w:sz w:val="22"/>
                <w:szCs w:val="22"/>
                <w:lang w:eastAsia="en-US"/>
              </w:rPr>
              <w:t>x</w:t>
            </w:r>
          </w:p>
        </w:tc>
        <w:tc>
          <w:tcPr>
            <w:tcW w:w="993" w:type="dxa"/>
            <w:shd w:val="clear" w:color="auto" w:fill="auto"/>
          </w:tcPr>
          <w:p w14:paraId="3E84323E" w14:textId="77777777" w:rsidR="007E0F5F" w:rsidRPr="007E0F5F" w:rsidRDefault="007E0F5F" w:rsidP="007E0F5F">
            <w:pPr>
              <w:ind w:right="-2"/>
              <w:jc w:val="center"/>
              <w:rPr>
                <w:sz w:val="22"/>
                <w:szCs w:val="22"/>
                <w:lang w:eastAsia="en-US"/>
              </w:rPr>
            </w:pPr>
            <w:r w:rsidRPr="007E0F5F">
              <w:rPr>
                <w:sz w:val="22"/>
                <w:szCs w:val="22"/>
                <w:lang w:eastAsia="en-US"/>
              </w:rPr>
              <w:t>x</w:t>
            </w:r>
          </w:p>
        </w:tc>
        <w:tc>
          <w:tcPr>
            <w:tcW w:w="958" w:type="dxa"/>
            <w:shd w:val="clear" w:color="auto" w:fill="auto"/>
          </w:tcPr>
          <w:p w14:paraId="708855DA" w14:textId="77777777" w:rsidR="007E0F5F" w:rsidRPr="007E0F5F" w:rsidRDefault="007E0F5F" w:rsidP="007E0F5F">
            <w:pPr>
              <w:ind w:right="-2"/>
              <w:jc w:val="center"/>
              <w:rPr>
                <w:sz w:val="22"/>
                <w:szCs w:val="22"/>
                <w:lang w:eastAsia="en-US"/>
              </w:rPr>
            </w:pPr>
            <w:r w:rsidRPr="007E0F5F">
              <w:rPr>
                <w:sz w:val="22"/>
                <w:szCs w:val="22"/>
                <w:lang w:eastAsia="en-US"/>
              </w:rPr>
              <w:t>x</w:t>
            </w:r>
          </w:p>
        </w:tc>
        <w:tc>
          <w:tcPr>
            <w:tcW w:w="1239" w:type="dxa"/>
            <w:shd w:val="clear" w:color="auto" w:fill="auto"/>
          </w:tcPr>
          <w:p w14:paraId="39528A86" w14:textId="77777777" w:rsidR="007E0F5F" w:rsidRPr="007E0F5F" w:rsidRDefault="007E0F5F" w:rsidP="007E0F5F">
            <w:pPr>
              <w:ind w:right="-2"/>
              <w:jc w:val="center"/>
              <w:rPr>
                <w:sz w:val="22"/>
                <w:szCs w:val="22"/>
                <w:lang w:eastAsia="en-US"/>
              </w:rPr>
            </w:pPr>
            <w:r w:rsidRPr="007E0F5F">
              <w:rPr>
                <w:sz w:val="22"/>
                <w:szCs w:val="22"/>
                <w:lang w:eastAsia="en-US"/>
              </w:rPr>
              <w:t>x</w:t>
            </w:r>
          </w:p>
        </w:tc>
      </w:tr>
      <w:tr w:rsidR="007E0F5F" w:rsidRPr="007E0F5F" w14:paraId="3FC0B10B" w14:textId="77777777" w:rsidTr="00BB4A8E">
        <w:trPr>
          <w:jc w:val="center"/>
        </w:trPr>
        <w:tc>
          <w:tcPr>
            <w:tcW w:w="1490" w:type="dxa"/>
            <w:vMerge/>
            <w:shd w:val="clear" w:color="auto" w:fill="auto"/>
          </w:tcPr>
          <w:p w14:paraId="428B7F6F" w14:textId="77777777" w:rsidR="007E0F5F" w:rsidRPr="007E0F5F" w:rsidRDefault="007E0F5F" w:rsidP="007E0F5F">
            <w:pPr>
              <w:ind w:right="-2"/>
              <w:rPr>
                <w:sz w:val="22"/>
                <w:szCs w:val="22"/>
                <w:lang w:eastAsia="en-US"/>
              </w:rPr>
            </w:pPr>
          </w:p>
        </w:tc>
        <w:tc>
          <w:tcPr>
            <w:tcW w:w="1771" w:type="dxa"/>
            <w:shd w:val="clear" w:color="auto" w:fill="auto"/>
          </w:tcPr>
          <w:p w14:paraId="7CA4A84D" w14:textId="77777777" w:rsidR="007E0F5F" w:rsidRPr="007E0F5F" w:rsidRDefault="007E0F5F" w:rsidP="007E0F5F">
            <w:pPr>
              <w:ind w:right="-2"/>
              <w:jc w:val="center"/>
              <w:rPr>
                <w:sz w:val="22"/>
                <w:szCs w:val="22"/>
                <w:lang w:eastAsia="en-US"/>
              </w:rPr>
            </w:pPr>
            <w:r w:rsidRPr="007E0F5F">
              <w:rPr>
                <w:sz w:val="22"/>
                <w:szCs w:val="22"/>
                <w:lang w:eastAsia="en-US"/>
              </w:rPr>
              <w:t>Двухставочный</w:t>
            </w:r>
          </w:p>
        </w:tc>
        <w:tc>
          <w:tcPr>
            <w:tcW w:w="1418" w:type="dxa"/>
            <w:shd w:val="clear" w:color="auto" w:fill="auto"/>
            <w:vAlign w:val="center"/>
          </w:tcPr>
          <w:p w14:paraId="53D99027" w14:textId="77777777" w:rsidR="007E0F5F" w:rsidRPr="007E0F5F" w:rsidRDefault="007E0F5F" w:rsidP="007E0F5F">
            <w:pPr>
              <w:jc w:val="center"/>
              <w:rPr>
                <w:sz w:val="22"/>
                <w:szCs w:val="22"/>
                <w:lang w:eastAsia="en-US"/>
              </w:rPr>
            </w:pPr>
            <w:r w:rsidRPr="007E0F5F">
              <w:rPr>
                <w:sz w:val="22"/>
                <w:szCs w:val="22"/>
                <w:lang w:eastAsia="en-US"/>
              </w:rPr>
              <w:t>x</w:t>
            </w:r>
          </w:p>
        </w:tc>
        <w:tc>
          <w:tcPr>
            <w:tcW w:w="1205" w:type="dxa"/>
            <w:shd w:val="clear" w:color="auto" w:fill="auto"/>
            <w:vAlign w:val="center"/>
          </w:tcPr>
          <w:p w14:paraId="5C7BFD83" w14:textId="77777777" w:rsidR="007E0F5F" w:rsidRPr="007E0F5F" w:rsidRDefault="007E0F5F" w:rsidP="007E0F5F">
            <w:pPr>
              <w:jc w:val="center"/>
              <w:rPr>
                <w:sz w:val="22"/>
                <w:szCs w:val="22"/>
                <w:lang w:eastAsia="en-US"/>
              </w:rPr>
            </w:pPr>
            <w:r w:rsidRPr="007E0F5F">
              <w:rPr>
                <w:sz w:val="22"/>
                <w:szCs w:val="22"/>
                <w:lang w:eastAsia="en-US"/>
              </w:rPr>
              <w:t>x</w:t>
            </w:r>
          </w:p>
        </w:tc>
        <w:tc>
          <w:tcPr>
            <w:tcW w:w="851" w:type="dxa"/>
            <w:shd w:val="clear" w:color="auto" w:fill="auto"/>
            <w:vAlign w:val="center"/>
          </w:tcPr>
          <w:p w14:paraId="1BB96029"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31AAC901"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93" w:type="dxa"/>
            <w:shd w:val="clear" w:color="auto" w:fill="auto"/>
            <w:vAlign w:val="center"/>
          </w:tcPr>
          <w:p w14:paraId="7FEE0978"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958" w:type="dxa"/>
            <w:shd w:val="clear" w:color="auto" w:fill="auto"/>
            <w:vAlign w:val="center"/>
          </w:tcPr>
          <w:p w14:paraId="69EE4630"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c>
          <w:tcPr>
            <w:tcW w:w="1239" w:type="dxa"/>
            <w:shd w:val="clear" w:color="auto" w:fill="auto"/>
            <w:vAlign w:val="center"/>
          </w:tcPr>
          <w:p w14:paraId="75079A8B" w14:textId="77777777" w:rsidR="007E0F5F" w:rsidRPr="007E0F5F" w:rsidRDefault="007E0F5F" w:rsidP="007E0F5F">
            <w:pPr>
              <w:ind w:right="-2"/>
              <w:jc w:val="center"/>
              <w:rPr>
                <w:sz w:val="22"/>
                <w:szCs w:val="22"/>
                <w:lang w:val="en-US" w:eastAsia="en-US"/>
              </w:rPr>
            </w:pPr>
            <w:r w:rsidRPr="007E0F5F">
              <w:rPr>
                <w:sz w:val="22"/>
                <w:szCs w:val="22"/>
                <w:lang w:val="en-US" w:eastAsia="en-US"/>
              </w:rPr>
              <w:t>x</w:t>
            </w:r>
          </w:p>
        </w:tc>
      </w:tr>
      <w:tr w:rsidR="007E0F5F" w:rsidRPr="007E0F5F" w14:paraId="271A3E62" w14:textId="77777777" w:rsidTr="00BB4A8E">
        <w:trPr>
          <w:jc w:val="center"/>
        </w:trPr>
        <w:tc>
          <w:tcPr>
            <w:tcW w:w="1490" w:type="dxa"/>
            <w:vMerge/>
            <w:shd w:val="clear" w:color="auto" w:fill="auto"/>
            <w:vAlign w:val="center"/>
          </w:tcPr>
          <w:p w14:paraId="5E54D839" w14:textId="77777777" w:rsidR="007E0F5F" w:rsidRPr="007E0F5F" w:rsidRDefault="007E0F5F" w:rsidP="007E0F5F">
            <w:pPr>
              <w:ind w:right="-2"/>
              <w:jc w:val="center"/>
              <w:rPr>
                <w:sz w:val="22"/>
                <w:szCs w:val="22"/>
                <w:lang w:eastAsia="en-US"/>
              </w:rPr>
            </w:pPr>
          </w:p>
        </w:tc>
        <w:tc>
          <w:tcPr>
            <w:tcW w:w="1771" w:type="dxa"/>
            <w:shd w:val="clear" w:color="auto" w:fill="auto"/>
          </w:tcPr>
          <w:p w14:paraId="77F7EBC1" w14:textId="77777777" w:rsidR="007E0F5F" w:rsidRPr="007E0F5F" w:rsidRDefault="007E0F5F" w:rsidP="007E0F5F">
            <w:pPr>
              <w:ind w:right="-2"/>
              <w:jc w:val="center"/>
              <w:rPr>
                <w:sz w:val="22"/>
                <w:szCs w:val="22"/>
                <w:lang w:eastAsia="en-US"/>
              </w:rPr>
            </w:pPr>
            <w:r w:rsidRPr="007E0F5F">
              <w:rPr>
                <w:sz w:val="22"/>
                <w:szCs w:val="22"/>
                <w:lang w:eastAsia="en-US"/>
              </w:rPr>
              <w:t>Ставка за тепловую энергию, руб./Гкал</w:t>
            </w:r>
          </w:p>
        </w:tc>
        <w:tc>
          <w:tcPr>
            <w:tcW w:w="1418" w:type="dxa"/>
            <w:shd w:val="clear" w:color="auto" w:fill="auto"/>
            <w:vAlign w:val="center"/>
          </w:tcPr>
          <w:p w14:paraId="7D1C3E46" w14:textId="77777777" w:rsidR="007E0F5F" w:rsidRPr="007E0F5F" w:rsidRDefault="007E0F5F" w:rsidP="007E0F5F">
            <w:pPr>
              <w:jc w:val="center"/>
              <w:rPr>
                <w:sz w:val="22"/>
                <w:szCs w:val="22"/>
                <w:lang w:eastAsia="en-US"/>
              </w:rPr>
            </w:pPr>
            <w:r w:rsidRPr="007E0F5F">
              <w:rPr>
                <w:sz w:val="22"/>
                <w:szCs w:val="22"/>
                <w:lang w:eastAsia="en-US"/>
              </w:rPr>
              <w:t>x</w:t>
            </w:r>
          </w:p>
        </w:tc>
        <w:tc>
          <w:tcPr>
            <w:tcW w:w="1205" w:type="dxa"/>
            <w:shd w:val="clear" w:color="auto" w:fill="auto"/>
            <w:vAlign w:val="center"/>
          </w:tcPr>
          <w:p w14:paraId="3F8E0AAD" w14:textId="77777777" w:rsidR="007E0F5F" w:rsidRPr="007E0F5F" w:rsidRDefault="007E0F5F" w:rsidP="007E0F5F">
            <w:pPr>
              <w:jc w:val="center"/>
              <w:rPr>
                <w:sz w:val="22"/>
                <w:szCs w:val="22"/>
                <w:lang w:eastAsia="en-US"/>
              </w:rPr>
            </w:pPr>
            <w:r w:rsidRPr="007E0F5F">
              <w:rPr>
                <w:sz w:val="22"/>
                <w:szCs w:val="22"/>
                <w:lang w:eastAsia="en-US"/>
              </w:rPr>
              <w:t>x</w:t>
            </w:r>
          </w:p>
        </w:tc>
        <w:tc>
          <w:tcPr>
            <w:tcW w:w="851" w:type="dxa"/>
            <w:shd w:val="clear" w:color="auto" w:fill="auto"/>
            <w:vAlign w:val="center"/>
          </w:tcPr>
          <w:p w14:paraId="473C6371"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72BFC2A9"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93" w:type="dxa"/>
            <w:shd w:val="clear" w:color="auto" w:fill="auto"/>
            <w:vAlign w:val="center"/>
          </w:tcPr>
          <w:p w14:paraId="419BBAB7"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58" w:type="dxa"/>
            <w:shd w:val="clear" w:color="auto" w:fill="auto"/>
            <w:vAlign w:val="center"/>
          </w:tcPr>
          <w:p w14:paraId="0E56D8EC"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1239" w:type="dxa"/>
            <w:shd w:val="clear" w:color="auto" w:fill="auto"/>
            <w:vAlign w:val="center"/>
          </w:tcPr>
          <w:p w14:paraId="34CC926D"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r>
      <w:tr w:rsidR="007E0F5F" w:rsidRPr="007E0F5F" w14:paraId="6C99D27E" w14:textId="77777777" w:rsidTr="00BB4A8E">
        <w:trPr>
          <w:jc w:val="center"/>
        </w:trPr>
        <w:tc>
          <w:tcPr>
            <w:tcW w:w="1490" w:type="dxa"/>
            <w:vMerge/>
            <w:shd w:val="clear" w:color="auto" w:fill="auto"/>
          </w:tcPr>
          <w:p w14:paraId="34D806D3" w14:textId="77777777" w:rsidR="007E0F5F" w:rsidRPr="007E0F5F" w:rsidRDefault="007E0F5F" w:rsidP="007E0F5F">
            <w:pPr>
              <w:ind w:right="-2"/>
              <w:rPr>
                <w:sz w:val="22"/>
                <w:szCs w:val="22"/>
                <w:lang w:eastAsia="en-US"/>
              </w:rPr>
            </w:pPr>
          </w:p>
        </w:tc>
        <w:tc>
          <w:tcPr>
            <w:tcW w:w="1771" w:type="dxa"/>
            <w:shd w:val="clear" w:color="auto" w:fill="auto"/>
          </w:tcPr>
          <w:p w14:paraId="5E8AA298" w14:textId="77777777" w:rsidR="007E0F5F" w:rsidRPr="007E0F5F" w:rsidRDefault="007E0F5F" w:rsidP="007E0F5F">
            <w:pPr>
              <w:ind w:right="-2"/>
              <w:jc w:val="center"/>
              <w:rPr>
                <w:sz w:val="22"/>
                <w:szCs w:val="22"/>
                <w:lang w:eastAsia="en-US"/>
              </w:rPr>
            </w:pPr>
            <w:r w:rsidRPr="007E0F5F">
              <w:rPr>
                <w:sz w:val="22"/>
                <w:szCs w:val="22"/>
                <w:lang w:eastAsia="en-US"/>
              </w:rPr>
              <w:t xml:space="preserve">Ставка за содержание тепловой мощности, </w:t>
            </w:r>
          </w:p>
          <w:p w14:paraId="078C882D" w14:textId="77777777" w:rsidR="007E0F5F" w:rsidRPr="007E0F5F" w:rsidRDefault="007E0F5F" w:rsidP="007E0F5F">
            <w:pPr>
              <w:ind w:right="-2"/>
              <w:jc w:val="center"/>
              <w:rPr>
                <w:sz w:val="22"/>
                <w:szCs w:val="22"/>
                <w:lang w:eastAsia="en-US"/>
              </w:rPr>
            </w:pPr>
            <w:r w:rsidRPr="007E0F5F">
              <w:rPr>
                <w:sz w:val="22"/>
                <w:szCs w:val="22"/>
                <w:lang w:eastAsia="en-US"/>
              </w:rPr>
              <w:t xml:space="preserve">тыс. руб./Гкал/ч </w:t>
            </w:r>
          </w:p>
          <w:p w14:paraId="3550C97D" w14:textId="77777777" w:rsidR="007E0F5F" w:rsidRPr="007E0F5F" w:rsidRDefault="007E0F5F" w:rsidP="007E0F5F">
            <w:pPr>
              <w:ind w:right="-2"/>
              <w:jc w:val="center"/>
              <w:rPr>
                <w:sz w:val="22"/>
                <w:szCs w:val="22"/>
                <w:lang w:eastAsia="en-US"/>
              </w:rPr>
            </w:pPr>
            <w:r w:rsidRPr="007E0F5F">
              <w:rPr>
                <w:sz w:val="22"/>
                <w:szCs w:val="22"/>
                <w:lang w:eastAsia="en-US"/>
              </w:rPr>
              <w:t>в мес.</w:t>
            </w:r>
          </w:p>
        </w:tc>
        <w:tc>
          <w:tcPr>
            <w:tcW w:w="1418" w:type="dxa"/>
            <w:shd w:val="clear" w:color="auto" w:fill="auto"/>
            <w:vAlign w:val="center"/>
          </w:tcPr>
          <w:p w14:paraId="774EA184" w14:textId="77777777" w:rsidR="007E0F5F" w:rsidRPr="007E0F5F" w:rsidRDefault="007E0F5F" w:rsidP="007E0F5F">
            <w:pPr>
              <w:jc w:val="center"/>
              <w:rPr>
                <w:sz w:val="22"/>
                <w:szCs w:val="22"/>
                <w:lang w:eastAsia="en-US"/>
              </w:rPr>
            </w:pPr>
            <w:r w:rsidRPr="007E0F5F">
              <w:rPr>
                <w:sz w:val="22"/>
                <w:szCs w:val="22"/>
                <w:lang w:eastAsia="en-US"/>
              </w:rPr>
              <w:t>x</w:t>
            </w:r>
          </w:p>
        </w:tc>
        <w:tc>
          <w:tcPr>
            <w:tcW w:w="1205" w:type="dxa"/>
            <w:shd w:val="clear" w:color="auto" w:fill="auto"/>
            <w:vAlign w:val="center"/>
          </w:tcPr>
          <w:p w14:paraId="1E972E61" w14:textId="77777777" w:rsidR="007E0F5F" w:rsidRPr="007E0F5F" w:rsidRDefault="007E0F5F" w:rsidP="007E0F5F">
            <w:pPr>
              <w:jc w:val="center"/>
              <w:rPr>
                <w:sz w:val="22"/>
                <w:szCs w:val="22"/>
                <w:lang w:eastAsia="en-US"/>
              </w:rPr>
            </w:pPr>
            <w:r w:rsidRPr="007E0F5F">
              <w:rPr>
                <w:sz w:val="22"/>
                <w:szCs w:val="22"/>
                <w:lang w:eastAsia="en-US"/>
              </w:rPr>
              <w:t>x</w:t>
            </w:r>
          </w:p>
        </w:tc>
        <w:tc>
          <w:tcPr>
            <w:tcW w:w="851" w:type="dxa"/>
            <w:shd w:val="clear" w:color="auto" w:fill="auto"/>
            <w:vAlign w:val="center"/>
          </w:tcPr>
          <w:p w14:paraId="28DB0898" w14:textId="77777777" w:rsidR="007E0F5F" w:rsidRPr="007E0F5F" w:rsidRDefault="007E0F5F" w:rsidP="007E0F5F">
            <w:pPr>
              <w:jc w:val="center"/>
              <w:rPr>
                <w:sz w:val="22"/>
                <w:szCs w:val="22"/>
                <w:lang w:eastAsia="en-US"/>
              </w:rPr>
            </w:pPr>
            <w:r w:rsidRPr="007E0F5F">
              <w:rPr>
                <w:sz w:val="22"/>
                <w:szCs w:val="22"/>
                <w:lang w:eastAsia="en-US"/>
              </w:rPr>
              <w:t>x</w:t>
            </w:r>
          </w:p>
        </w:tc>
        <w:tc>
          <w:tcPr>
            <w:tcW w:w="920" w:type="dxa"/>
            <w:shd w:val="clear" w:color="auto" w:fill="auto"/>
            <w:vAlign w:val="center"/>
          </w:tcPr>
          <w:p w14:paraId="75E58263"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93" w:type="dxa"/>
            <w:shd w:val="clear" w:color="auto" w:fill="auto"/>
            <w:vAlign w:val="center"/>
          </w:tcPr>
          <w:p w14:paraId="00C801A3"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958" w:type="dxa"/>
            <w:shd w:val="clear" w:color="auto" w:fill="auto"/>
            <w:vAlign w:val="center"/>
          </w:tcPr>
          <w:p w14:paraId="13F36C76"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c>
          <w:tcPr>
            <w:tcW w:w="1239" w:type="dxa"/>
            <w:shd w:val="clear" w:color="auto" w:fill="auto"/>
            <w:vAlign w:val="center"/>
          </w:tcPr>
          <w:p w14:paraId="7C949EB7" w14:textId="77777777" w:rsidR="007E0F5F" w:rsidRPr="007E0F5F" w:rsidRDefault="007E0F5F" w:rsidP="007E0F5F">
            <w:pPr>
              <w:ind w:right="-2"/>
              <w:jc w:val="center"/>
              <w:rPr>
                <w:sz w:val="22"/>
                <w:szCs w:val="22"/>
                <w:lang w:eastAsia="en-US"/>
              </w:rPr>
            </w:pPr>
            <w:r w:rsidRPr="007E0F5F">
              <w:rPr>
                <w:sz w:val="22"/>
                <w:szCs w:val="22"/>
                <w:lang w:val="en-US" w:eastAsia="en-US"/>
              </w:rPr>
              <w:t>x</w:t>
            </w:r>
          </w:p>
        </w:tc>
      </w:tr>
    </w:tbl>
    <w:p w14:paraId="642D25AE" w14:textId="77777777" w:rsidR="007E0F5F" w:rsidRPr="007E0F5F" w:rsidRDefault="007E0F5F" w:rsidP="007E0F5F">
      <w:pPr>
        <w:ind w:left="-1134" w:right="-1135" w:firstLine="425"/>
        <w:jc w:val="both"/>
        <w:rPr>
          <w:sz w:val="28"/>
          <w:szCs w:val="28"/>
          <w:lang w:eastAsia="en-US"/>
        </w:rPr>
      </w:pPr>
    </w:p>
    <w:p w14:paraId="330B726E" w14:textId="77777777" w:rsidR="007E0F5F" w:rsidRPr="007E0F5F" w:rsidRDefault="007E0F5F" w:rsidP="007E0F5F">
      <w:pPr>
        <w:ind w:left="-567" w:right="284" w:firstLine="425"/>
        <w:jc w:val="both"/>
        <w:rPr>
          <w:color w:val="000000"/>
          <w:sz w:val="28"/>
          <w:szCs w:val="28"/>
          <w:lang w:eastAsia="en-US"/>
        </w:rPr>
      </w:pPr>
      <w:r w:rsidRPr="007E0F5F">
        <w:rPr>
          <w:sz w:val="28"/>
          <w:szCs w:val="28"/>
          <w:lang w:eastAsia="en-US"/>
        </w:rPr>
        <w:t>* Выделяется в целях реализации пункта 6 статьи 168 Налогового кодекса Российской Федерации (часть вторая).</w:t>
      </w:r>
      <w:r w:rsidRPr="007E0F5F">
        <w:rPr>
          <w:color w:val="FF0000"/>
          <w:sz w:val="28"/>
          <w:szCs w:val="28"/>
          <w:lang w:eastAsia="en-US"/>
        </w:rPr>
        <w:tab/>
      </w:r>
      <w:r w:rsidRPr="007E0F5F">
        <w:rPr>
          <w:color w:val="FF0000"/>
          <w:sz w:val="28"/>
          <w:szCs w:val="28"/>
          <w:lang w:eastAsia="en-US"/>
        </w:rPr>
        <w:tab/>
      </w:r>
      <w:r w:rsidRPr="007E0F5F">
        <w:rPr>
          <w:color w:val="FF0000"/>
          <w:sz w:val="28"/>
          <w:szCs w:val="28"/>
          <w:lang w:eastAsia="en-US"/>
        </w:rPr>
        <w:tab/>
      </w:r>
      <w:r w:rsidRPr="007E0F5F">
        <w:rPr>
          <w:color w:val="FF0000"/>
          <w:sz w:val="28"/>
          <w:szCs w:val="28"/>
          <w:lang w:eastAsia="en-US"/>
        </w:rPr>
        <w:tab/>
      </w:r>
      <w:r w:rsidRPr="007E0F5F">
        <w:rPr>
          <w:color w:val="FF0000"/>
          <w:sz w:val="28"/>
          <w:szCs w:val="28"/>
          <w:lang w:eastAsia="en-US"/>
        </w:rPr>
        <w:tab/>
      </w:r>
      <w:r w:rsidRPr="007E0F5F">
        <w:rPr>
          <w:color w:val="FF0000"/>
          <w:sz w:val="28"/>
          <w:szCs w:val="28"/>
          <w:lang w:eastAsia="en-US"/>
        </w:rPr>
        <w:tab/>
      </w:r>
      <w:r w:rsidRPr="007E0F5F">
        <w:rPr>
          <w:color w:val="FF0000"/>
          <w:sz w:val="28"/>
          <w:szCs w:val="28"/>
          <w:lang w:eastAsia="en-US"/>
        </w:rPr>
        <w:tab/>
      </w:r>
    </w:p>
    <w:p w14:paraId="5931C737" w14:textId="77777777" w:rsidR="007E0F5F" w:rsidRPr="007E0F5F" w:rsidRDefault="007E0F5F" w:rsidP="007E0F5F">
      <w:pPr>
        <w:ind w:right="284"/>
        <w:rPr>
          <w:szCs w:val="20"/>
        </w:rPr>
      </w:pPr>
    </w:p>
    <w:p w14:paraId="65B48057" w14:textId="77777777" w:rsidR="007E0F5F" w:rsidRPr="007E0F5F" w:rsidRDefault="007E0F5F" w:rsidP="007E0F5F">
      <w:pPr>
        <w:keepNext/>
        <w:ind w:right="284"/>
        <w:jc w:val="both"/>
        <w:outlineLvl w:val="1"/>
        <w:rPr>
          <w:b/>
          <w:color w:val="000000"/>
          <w:sz w:val="28"/>
          <w:szCs w:val="20"/>
        </w:rPr>
      </w:pPr>
      <w:bookmarkStart w:id="61" w:name="_Toc73709824"/>
      <w:bookmarkStart w:id="62" w:name="_Hlk73545037"/>
      <w:r w:rsidRPr="007E0F5F">
        <w:rPr>
          <w:b/>
          <w:color w:val="000000"/>
          <w:sz w:val="28"/>
          <w:szCs w:val="20"/>
        </w:rPr>
        <w:t>4. Расчет тарифов на теплоноситель</w:t>
      </w:r>
      <w:bookmarkEnd w:id="61"/>
    </w:p>
    <w:bookmarkEnd w:id="62"/>
    <w:p w14:paraId="58AC7101" w14:textId="77777777" w:rsidR="007E0F5F" w:rsidRPr="007E0F5F" w:rsidRDefault="007E0F5F" w:rsidP="007E0F5F">
      <w:pPr>
        <w:tabs>
          <w:tab w:val="left" w:pos="1890"/>
        </w:tabs>
        <w:ind w:right="284"/>
        <w:jc w:val="both"/>
        <w:rPr>
          <w:snapToGrid w:val="0"/>
          <w:sz w:val="20"/>
          <w:szCs w:val="20"/>
        </w:rPr>
      </w:pPr>
    </w:p>
    <w:p w14:paraId="6A7826AD"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При расчёте тарифов на теплоноситель и на горячую воду в открытой системе горячего водоснабжения (теплоснабжения) на 2021 - 2030 годы экспертами принималась за основу информация предприятия, что ООО «Энергоресурс»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Услуги водоснабжения на территории Прокопьевского муниципального округа оказывают АО «ПО Водоканал», ООО «Киселёвский водоснаб», ОАО «УК «Кузбассразрезуголь»   (представлены договоры и счета-фактуры с предыдущим оператором данного имущественного комплекса МУП ПМР «Тепломир» том 1, стр. 318 – 405 представленных материалов).</w:t>
      </w:r>
    </w:p>
    <w:p w14:paraId="1E70A998"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Потребителями горячей воды и теплоносителя являются организации бюджетной сферы, население и прочие потребители.</w:t>
      </w:r>
    </w:p>
    <w:p w14:paraId="6326F187"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Эксперты, рассмотрев представленные ООО «Энергоресурс» предложения по установлению тарифов на теплоноситель и горячую воду на 2021-2030 годы, реализуемые на потребительском рынке, отмечают, что они подготовлены в связи с заключением концессионного соглашения от 01.04.2021 в отношении объектов теплоснабжения, находящихся в муниципальной собственности муниципального образования Прокопьевский муниципальный округ.</w:t>
      </w:r>
    </w:p>
    <w:p w14:paraId="680CA28E" w14:textId="77777777" w:rsidR="007E0F5F" w:rsidRPr="007E0F5F" w:rsidRDefault="007E0F5F" w:rsidP="007E0F5F">
      <w:pPr>
        <w:ind w:right="284" w:firstLine="709"/>
        <w:jc w:val="both"/>
        <w:rPr>
          <w:rFonts w:eastAsia="Calibri"/>
          <w:sz w:val="28"/>
          <w:szCs w:val="28"/>
        </w:rPr>
      </w:pPr>
    </w:p>
    <w:p w14:paraId="47C50B9C" w14:textId="77777777" w:rsidR="007E0F5F" w:rsidRPr="007E0F5F" w:rsidRDefault="007E0F5F" w:rsidP="007E0F5F">
      <w:pPr>
        <w:keepNext/>
        <w:ind w:right="284"/>
        <w:jc w:val="both"/>
        <w:outlineLvl w:val="1"/>
        <w:rPr>
          <w:b/>
          <w:color w:val="000000"/>
          <w:sz w:val="28"/>
          <w:szCs w:val="20"/>
        </w:rPr>
      </w:pPr>
      <w:bookmarkStart w:id="63" w:name="_Toc73709825"/>
      <w:r w:rsidRPr="007E0F5F">
        <w:rPr>
          <w:b/>
          <w:color w:val="000000"/>
          <w:sz w:val="28"/>
          <w:szCs w:val="20"/>
        </w:rPr>
        <w:t>4.1. Тарифы на теплоноситель</w:t>
      </w:r>
      <w:bookmarkEnd w:id="63"/>
    </w:p>
    <w:p w14:paraId="6D5B3A55"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5FD9C6D6"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40ADF89A"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 стоимость исходной воды;</w:t>
      </w:r>
    </w:p>
    <w:p w14:paraId="6D270542"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 стоимость реагентов, а также фильтрующих и ионообменных материалов, используемых при водоподготовке;</w:t>
      </w:r>
    </w:p>
    <w:p w14:paraId="0D01A29A"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 расходы на электрическую энергию (мощность) и тепловую энергию (мощность), используемую при водоподготовке;</w:t>
      </w:r>
    </w:p>
    <w:p w14:paraId="12C79789"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 стоимость транспортировки и очистки сточных вод, возникающих в процессе водоподготовки;</w:t>
      </w:r>
    </w:p>
    <w:p w14:paraId="0E0D0EFB"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 расходы на оплату труда персонала, участвующего в процессе водоподготовки;</w:t>
      </w:r>
    </w:p>
    <w:p w14:paraId="26046D1B"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  амортизация основных фондов, участвующих в процессе водоподготовки;</w:t>
      </w:r>
    </w:p>
    <w:p w14:paraId="12DA67F3"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5FD27F29"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Структура планового объема отпуска теплоносителя экспертами принята на уровне, представленном в таблице 8.</w:t>
      </w:r>
    </w:p>
    <w:p w14:paraId="29653657" w14:textId="77777777" w:rsidR="007E0F5F" w:rsidRPr="007E0F5F" w:rsidRDefault="007E0F5F" w:rsidP="007E0F5F">
      <w:pPr>
        <w:ind w:right="284" w:firstLine="567"/>
        <w:jc w:val="right"/>
        <w:rPr>
          <w:rFonts w:eastAsia="Calibri"/>
          <w:sz w:val="28"/>
          <w:szCs w:val="28"/>
        </w:rPr>
      </w:pPr>
      <w:r w:rsidRPr="007E0F5F">
        <w:rPr>
          <w:rFonts w:eastAsia="Calibri"/>
          <w:sz w:val="28"/>
          <w:szCs w:val="28"/>
        </w:rPr>
        <w:t>Таблица 8</w:t>
      </w:r>
    </w:p>
    <w:p w14:paraId="2AE27768" w14:textId="77777777" w:rsidR="007E0F5F" w:rsidRPr="007E0F5F" w:rsidRDefault="007E0F5F" w:rsidP="007E0F5F">
      <w:pPr>
        <w:ind w:right="284" w:firstLine="567"/>
        <w:jc w:val="center"/>
        <w:rPr>
          <w:rFonts w:eastAsia="Calibri"/>
          <w:sz w:val="28"/>
          <w:szCs w:val="28"/>
        </w:rPr>
      </w:pPr>
      <w:r w:rsidRPr="007E0F5F">
        <w:rPr>
          <w:rFonts w:eastAsia="Calibri"/>
          <w:sz w:val="28"/>
          <w:szCs w:val="28"/>
        </w:rPr>
        <w:t>Баланс теплоносителя</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1350"/>
        <w:gridCol w:w="1937"/>
        <w:gridCol w:w="1842"/>
      </w:tblGrid>
      <w:tr w:rsidR="007E0F5F" w:rsidRPr="007E0F5F" w14:paraId="70127E27" w14:textId="77777777" w:rsidTr="00BB4A8E">
        <w:trPr>
          <w:trHeight w:val="300"/>
        </w:trPr>
        <w:tc>
          <w:tcPr>
            <w:tcW w:w="4505" w:type="dxa"/>
            <w:shd w:val="clear" w:color="auto" w:fill="auto"/>
            <w:noWrap/>
          </w:tcPr>
          <w:p w14:paraId="4D0B956A" w14:textId="77777777" w:rsidR="007E0F5F" w:rsidRPr="007E0F5F" w:rsidRDefault="007E0F5F" w:rsidP="007E0F5F">
            <w:pPr>
              <w:ind w:right="284"/>
              <w:jc w:val="center"/>
              <w:rPr>
                <w:rFonts w:eastAsia="Calibri"/>
                <w:sz w:val="20"/>
                <w:szCs w:val="20"/>
              </w:rPr>
            </w:pPr>
            <w:r w:rsidRPr="007E0F5F">
              <w:rPr>
                <w:rFonts w:eastAsia="Calibri"/>
                <w:sz w:val="20"/>
                <w:szCs w:val="20"/>
              </w:rPr>
              <w:t>Показатель</w:t>
            </w:r>
          </w:p>
        </w:tc>
        <w:tc>
          <w:tcPr>
            <w:tcW w:w="1350" w:type="dxa"/>
            <w:shd w:val="clear" w:color="auto" w:fill="auto"/>
            <w:noWrap/>
          </w:tcPr>
          <w:p w14:paraId="506FEC08" w14:textId="77777777" w:rsidR="007E0F5F" w:rsidRPr="007E0F5F" w:rsidRDefault="007E0F5F" w:rsidP="007E0F5F">
            <w:pPr>
              <w:ind w:right="284"/>
              <w:jc w:val="center"/>
              <w:rPr>
                <w:rFonts w:eastAsia="Calibri"/>
                <w:sz w:val="20"/>
                <w:szCs w:val="20"/>
              </w:rPr>
            </w:pPr>
            <w:r w:rsidRPr="007E0F5F">
              <w:rPr>
                <w:rFonts w:eastAsia="Calibri"/>
                <w:sz w:val="20"/>
                <w:szCs w:val="20"/>
              </w:rPr>
              <w:t>Ед. изм.</w:t>
            </w:r>
          </w:p>
        </w:tc>
        <w:tc>
          <w:tcPr>
            <w:tcW w:w="1937" w:type="dxa"/>
            <w:shd w:val="clear" w:color="auto" w:fill="auto"/>
            <w:noWrap/>
          </w:tcPr>
          <w:p w14:paraId="70BED7A7" w14:textId="77777777" w:rsidR="007E0F5F" w:rsidRPr="007E0F5F" w:rsidRDefault="007E0F5F" w:rsidP="007E0F5F">
            <w:pPr>
              <w:ind w:right="284"/>
              <w:jc w:val="center"/>
              <w:rPr>
                <w:rFonts w:eastAsia="Calibri"/>
                <w:bCs/>
                <w:sz w:val="20"/>
                <w:szCs w:val="20"/>
              </w:rPr>
            </w:pPr>
            <w:r w:rsidRPr="007E0F5F">
              <w:rPr>
                <w:rFonts w:eastAsia="Calibri"/>
                <w:bCs/>
                <w:sz w:val="20"/>
                <w:szCs w:val="20"/>
              </w:rPr>
              <w:t>Предложения предприятия</w:t>
            </w:r>
          </w:p>
        </w:tc>
        <w:tc>
          <w:tcPr>
            <w:tcW w:w="1842" w:type="dxa"/>
            <w:shd w:val="clear" w:color="auto" w:fill="auto"/>
            <w:noWrap/>
          </w:tcPr>
          <w:p w14:paraId="64641F52" w14:textId="77777777" w:rsidR="007E0F5F" w:rsidRPr="007E0F5F" w:rsidRDefault="007E0F5F" w:rsidP="007E0F5F">
            <w:pPr>
              <w:ind w:right="284"/>
              <w:jc w:val="center"/>
              <w:rPr>
                <w:rFonts w:eastAsia="Calibri"/>
                <w:bCs/>
                <w:sz w:val="20"/>
                <w:szCs w:val="20"/>
              </w:rPr>
            </w:pPr>
            <w:r w:rsidRPr="007E0F5F">
              <w:rPr>
                <w:rFonts w:eastAsia="Calibri"/>
                <w:bCs/>
                <w:sz w:val="20"/>
                <w:szCs w:val="20"/>
              </w:rPr>
              <w:t>Предложения экспертов</w:t>
            </w:r>
          </w:p>
        </w:tc>
      </w:tr>
      <w:tr w:rsidR="007E0F5F" w:rsidRPr="007E0F5F" w14:paraId="119F44AE" w14:textId="77777777" w:rsidTr="00BB4A8E">
        <w:trPr>
          <w:trHeight w:val="300"/>
        </w:trPr>
        <w:tc>
          <w:tcPr>
            <w:tcW w:w="4505" w:type="dxa"/>
            <w:shd w:val="clear" w:color="auto" w:fill="auto"/>
            <w:noWrap/>
            <w:hideMark/>
          </w:tcPr>
          <w:p w14:paraId="107E978E" w14:textId="77777777" w:rsidR="007E0F5F" w:rsidRPr="007E0F5F" w:rsidRDefault="007E0F5F" w:rsidP="007E0F5F">
            <w:pPr>
              <w:ind w:right="284"/>
              <w:rPr>
                <w:rFonts w:eastAsia="Calibri"/>
                <w:sz w:val="20"/>
                <w:szCs w:val="20"/>
              </w:rPr>
            </w:pPr>
            <w:r w:rsidRPr="007E0F5F">
              <w:rPr>
                <w:rFonts w:eastAsia="Calibri"/>
                <w:sz w:val="20"/>
                <w:szCs w:val="20"/>
              </w:rPr>
              <w:t>Теплоносителя всего, в том числе</w:t>
            </w:r>
          </w:p>
        </w:tc>
        <w:tc>
          <w:tcPr>
            <w:tcW w:w="1350" w:type="dxa"/>
            <w:shd w:val="clear" w:color="auto" w:fill="auto"/>
            <w:noWrap/>
            <w:hideMark/>
          </w:tcPr>
          <w:p w14:paraId="6388DFF3" w14:textId="77777777" w:rsidR="007E0F5F" w:rsidRPr="007E0F5F" w:rsidRDefault="007E0F5F" w:rsidP="007E0F5F">
            <w:pPr>
              <w:ind w:right="284"/>
              <w:jc w:val="center"/>
              <w:rPr>
                <w:rFonts w:eastAsia="Calibri"/>
                <w:sz w:val="20"/>
                <w:szCs w:val="20"/>
              </w:rPr>
            </w:pPr>
            <w:r w:rsidRPr="007E0F5F">
              <w:rPr>
                <w:rFonts w:eastAsia="Calibri"/>
                <w:sz w:val="20"/>
                <w:szCs w:val="20"/>
              </w:rPr>
              <w:t>м3</w:t>
            </w:r>
          </w:p>
        </w:tc>
        <w:tc>
          <w:tcPr>
            <w:tcW w:w="1937" w:type="dxa"/>
            <w:shd w:val="clear" w:color="auto" w:fill="auto"/>
            <w:noWrap/>
            <w:vAlign w:val="center"/>
          </w:tcPr>
          <w:p w14:paraId="1504646B" w14:textId="77777777" w:rsidR="007E0F5F" w:rsidRPr="007E0F5F" w:rsidRDefault="007E0F5F" w:rsidP="007E0F5F">
            <w:pPr>
              <w:ind w:right="284"/>
              <w:jc w:val="center"/>
              <w:rPr>
                <w:szCs w:val="20"/>
              </w:rPr>
            </w:pPr>
            <w:r w:rsidRPr="007E0F5F">
              <w:rPr>
                <w:szCs w:val="20"/>
              </w:rPr>
              <w:t>67 372,11</w:t>
            </w:r>
          </w:p>
        </w:tc>
        <w:tc>
          <w:tcPr>
            <w:tcW w:w="1842" w:type="dxa"/>
            <w:shd w:val="clear" w:color="auto" w:fill="auto"/>
            <w:noWrap/>
            <w:vAlign w:val="center"/>
          </w:tcPr>
          <w:p w14:paraId="648D0901" w14:textId="77777777" w:rsidR="007E0F5F" w:rsidRPr="007E0F5F" w:rsidRDefault="007E0F5F" w:rsidP="007E0F5F">
            <w:pPr>
              <w:ind w:right="284"/>
              <w:jc w:val="center"/>
              <w:rPr>
                <w:szCs w:val="20"/>
              </w:rPr>
            </w:pPr>
            <w:r w:rsidRPr="007E0F5F">
              <w:rPr>
                <w:szCs w:val="20"/>
              </w:rPr>
              <w:t>67 372,11</w:t>
            </w:r>
          </w:p>
        </w:tc>
      </w:tr>
      <w:tr w:rsidR="007E0F5F" w:rsidRPr="007E0F5F" w14:paraId="672D61CC" w14:textId="77777777" w:rsidTr="00BB4A8E">
        <w:trPr>
          <w:trHeight w:val="300"/>
        </w:trPr>
        <w:tc>
          <w:tcPr>
            <w:tcW w:w="4505" w:type="dxa"/>
            <w:shd w:val="clear" w:color="auto" w:fill="auto"/>
            <w:noWrap/>
            <w:hideMark/>
          </w:tcPr>
          <w:p w14:paraId="261A8E78" w14:textId="77777777" w:rsidR="007E0F5F" w:rsidRPr="007E0F5F" w:rsidRDefault="007E0F5F" w:rsidP="007E0F5F">
            <w:pPr>
              <w:ind w:right="284"/>
              <w:rPr>
                <w:rFonts w:eastAsia="Calibri"/>
                <w:sz w:val="20"/>
                <w:szCs w:val="20"/>
              </w:rPr>
            </w:pPr>
            <w:r w:rsidRPr="007E0F5F">
              <w:rPr>
                <w:rFonts w:eastAsia="Calibri"/>
                <w:sz w:val="20"/>
                <w:szCs w:val="20"/>
              </w:rPr>
              <w:t>Полезный отпуск теплоносителя</w:t>
            </w:r>
          </w:p>
        </w:tc>
        <w:tc>
          <w:tcPr>
            <w:tcW w:w="1350" w:type="dxa"/>
            <w:shd w:val="clear" w:color="auto" w:fill="auto"/>
            <w:noWrap/>
            <w:hideMark/>
          </w:tcPr>
          <w:p w14:paraId="63D86177" w14:textId="77777777" w:rsidR="007E0F5F" w:rsidRPr="007E0F5F" w:rsidRDefault="007E0F5F" w:rsidP="007E0F5F">
            <w:pPr>
              <w:ind w:right="284"/>
              <w:jc w:val="center"/>
              <w:rPr>
                <w:rFonts w:eastAsia="Calibri"/>
                <w:sz w:val="20"/>
                <w:szCs w:val="20"/>
              </w:rPr>
            </w:pPr>
            <w:r w:rsidRPr="007E0F5F">
              <w:rPr>
                <w:rFonts w:eastAsia="Calibri"/>
                <w:sz w:val="20"/>
                <w:szCs w:val="20"/>
              </w:rPr>
              <w:t>м3</w:t>
            </w:r>
          </w:p>
        </w:tc>
        <w:tc>
          <w:tcPr>
            <w:tcW w:w="1937" w:type="dxa"/>
            <w:shd w:val="clear" w:color="auto" w:fill="auto"/>
            <w:noWrap/>
            <w:vAlign w:val="center"/>
          </w:tcPr>
          <w:p w14:paraId="7F200431" w14:textId="77777777" w:rsidR="007E0F5F" w:rsidRPr="007E0F5F" w:rsidRDefault="007E0F5F" w:rsidP="007E0F5F">
            <w:pPr>
              <w:ind w:right="284"/>
              <w:jc w:val="center"/>
              <w:rPr>
                <w:szCs w:val="20"/>
              </w:rPr>
            </w:pPr>
            <w:r w:rsidRPr="007E0F5F">
              <w:rPr>
                <w:szCs w:val="20"/>
              </w:rPr>
              <w:t>67 372,11</w:t>
            </w:r>
          </w:p>
        </w:tc>
        <w:tc>
          <w:tcPr>
            <w:tcW w:w="1842" w:type="dxa"/>
            <w:shd w:val="clear" w:color="auto" w:fill="auto"/>
            <w:noWrap/>
            <w:vAlign w:val="center"/>
          </w:tcPr>
          <w:p w14:paraId="0A4DD692" w14:textId="77777777" w:rsidR="007E0F5F" w:rsidRPr="007E0F5F" w:rsidRDefault="007E0F5F" w:rsidP="007E0F5F">
            <w:pPr>
              <w:ind w:right="284"/>
              <w:jc w:val="center"/>
              <w:rPr>
                <w:szCs w:val="20"/>
              </w:rPr>
            </w:pPr>
            <w:r w:rsidRPr="007E0F5F">
              <w:rPr>
                <w:szCs w:val="20"/>
              </w:rPr>
              <w:t>67 372,11</w:t>
            </w:r>
          </w:p>
        </w:tc>
      </w:tr>
      <w:tr w:rsidR="007E0F5F" w:rsidRPr="007E0F5F" w14:paraId="761F9A1E" w14:textId="77777777" w:rsidTr="00BB4A8E">
        <w:trPr>
          <w:trHeight w:val="300"/>
        </w:trPr>
        <w:tc>
          <w:tcPr>
            <w:tcW w:w="4505" w:type="dxa"/>
            <w:shd w:val="clear" w:color="auto" w:fill="auto"/>
            <w:noWrap/>
            <w:hideMark/>
          </w:tcPr>
          <w:p w14:paraId="530DC93E" w14:textId="77777777" w:rsidR="007E0F5F" w:rsidRPr="007E0F5F" w:rsidRDefault="007E0F5F" w:rsidP="007E0F5F">
            <w:pPr>
              <w:ind w:right="284"/>
              <w:rPr>
                <w:rFonts w:eastAsia="Calibri"/>
                <w:sz w:val="20"/>
                <w:szCs w:val="20"/>
              </w:rPr>
            </w:pPr>
            <w:r w:rsidRPr="007E0F5F">
              <w:rPr>
                <w:rFonts w:eastAsia="Calibri"/>
                <w:sz w:val="20"/>
                <w:szCs w:val="20"/>
              </w:rPr>
              <w:t xml:space="preserve">     - жилищные организации</w:t>
            </w:r>
          </w:p>
        </w:tc>
        <w:tc>
          <w:tcPr>
            <w:tcW w:w="1350" w:type="dxa"/>
            <w:shd w:val="clear" w:color="auto" w:fill="auto"/>
            <w:noWrap/>
            <w:hideMark/>
          </w:tcPr>
          <w:p w14:paraId="52EE2C35" w14:textId="77777777" w:rsidR="007E0F5F" w:rsidRPr="007E0F5F" w:rsidRDefault="007E0F5F" w:rsidP="007E0F5F">
            <w:pPr>
              <w:ind w:right="284"/>
              <w:jc w:val="center"/>
              <w:rPr>
                <w:rFonts w:eastAsia="Calibri"/>
                <w:sz w:val="20"/>
                <w:szCs w:val="20"/>
              </w:rPr>
            </w:pPr>
            <w:r w:rsidRPr="007E0F5F">
              <w:rPr>
                <w:rFonts w:eastAsia="Calibri"/>
                <w:sz w:val="20"/>
                <w:szCs w:val="20"/>
              </w:rPr>
              <w:t>м3</w:t>
            </w:r>
          </w:p>
        </w:tc>
        <w:tc>
          <w:tcPr>
            <w:tcW w:w="1937" w:type="dxa"/>
            <w:shd w:val="clear" w:color="auto" w:fill="auto"/>
            <w:noWrap/>
            <w:vAlign w:val="center"/>
          </w:tcPr>
          <w:p w14:paraId="1622E18C" w14:textId="77777777" w:rsidR="007E0F5F" w:rsidRPr="007E0F5F" w:rsidRDefault="007E0F5F" w:rsidP="007E0F5F">
            <w:pPr>
              <w:ind w:right="284"/>
              <w:jc w:val="center"/>
              <w:rPr>
                <w:szCs w:val="20"/>
              </w:rPr>
            </w:pPr>
            <w:r w:rsidRPr="007E0F5F">
              <w:rPr>
                <w:szCs w:val="20"/>
              </w:rPr>
              <w:t>33 699,22</w:t>
            </w:r>
          </w:p>
        </w:tc>
        <w:tc>
          <w:tcPr>
            <w:tcW w:w="1842" w:type="dxa"/>
            <w:shd w:val="clear" w:color="auto" w:fill="auto"/>
            <w:noWrap/>
            <w:vAlign w:val="center"/>
          </w:tcPr>
          <w:p w14:paraId="533367BD" w14:textId="77777777" w:rsidR="007E0F5F" w:rsidRPr="007E0F5F" w:rsidRDefault="007E0F5F" w:rsidP="007E0F5F">
            <w:pPr>
              <w:ind w:right="284"/>
              <w:jc w:val="center"/>
              <w:rPr>
                <w:szCs w:val="20"/>
              </w:rPr>
            </w:pPr>
            <w:r w:rsidRPr="007E0F5F">
              <w:rPr>
                <w:szCs w:val="20"/>
              </w:rPr>
              <w:t>33 699,22</w:t>
            </w:r>
          </w:p>
        </w:tc>
      </w:tr>
      <w:tr w:rsidR="007E0F5F" w:rsidRPr="007E0F5F" w14:paraId="4E24AC6F" w14:textId="77777777" w:rsidTr="00BB4A8E">
        <w:trPr>
          <w:trHeight w:val="300"/>
        </w:trPr>
        <w:tc>
          <w:tcPr>
            <w:tcW w:w="4505" w:type="dxa"/>
            <w:shd w:val="clear" w:color="auto" w:fill="auto"/>
            <w:noWrap/>
            <w:hideMark/>
          </w:tcPr>
          <w:p w14:paraId="356876A5" w14:textId="77777777" w:rsidR="007E0F5F" w:rsidRPr="007E0F5F" w:rsidRDefault="007E0F5F" w:rsidP="007E0F5F">
            <w:pPr>
              <w:ind w:right="284"/>
              <w:rPr>
                <w:rFonts w:eastAsia="Calibri"/>
                <w:sz w:val="20"/>
                <w:szCs w:val="20"/>
              </w:rPr>
            </w:pPr>
            <w:r w:rsidRPr="007E0F5F">
              <w:rPr>
                <w:rFonts w:eastAsia="Calibri"/>
                <w:sz w:val="20"/>
                <w:szCs w:val="20"/>
              </w:rPr>
              <w:t xml:space="preserve">     - бюджетные организации</w:t>
            </w:r>
          </w:p>
        </w:tc>
        <w:tc>
          <w:tcPr>
            <w:tcW w:w="1350" w:type="dxa"/>
            <w:shd w:val="clear" w:color="auto" w:fill="auto"/>
            <w:noWrap/>
            <w:hideMark/>
          </w:tcPr>
          <w:p w14:paraId="039C7AA0" w14:textId="77777777" w:rsidR="007E0F5F" w:rsidRPr="007E0F5F" w:rsidRDefault="007E0F5F" w:rsidP="007E0F5F">
            <w:pPr>
              <w:ind w:right="284"/>
              <w:jc w:val="center"/>
              <w:rPr>
                <w:rFonts w:eastAsia="Calibri"/>
                <w:sz w:val="20"/>
                <w:szCs w:val="20"/>
              </w:rPr>
            </w:pPr>
            <w:r w:rsidRPr="007E0F5F">
              <w:rPr>
                <w:rFonts w:eastAsia="Calibri"/>
                <w:sz w:val="20"/>
                <w:szCs w:val="20"/>
              </w:rPr>
              <w:t>м3</w:t>
            </w:r>
          </w:p>
        </w:tc>
        <w:tc>
          <w:tcPr>
            <w:tcW w:w="1937" w:type="dxa"/>
            <w:shd w:val="clear" w:color="auto" w:fill="auto"/>
            <w:noWrap/>
            <w:vAlign w:val="center"/>
          </w:tcPr>
          <w:p w14:paraId="25190812" w14:textId="77777777" w:rsidR="007E0F5F" w:rsidRPr="007E0F5F" w:rsidRDefault="007E0F5F" w:rsidP="007E0F5F">
            <w:pPr>
              <w:ind w:right="284"/>
              <w:jc w:val="center"/>
              <w:rPr>
                <w:szCs w:val="20"/>
              </w:rPr>
            </w:pPr>
            <w:r w:rsidRPr="007E0F5F">
              <w:rPr>
                <w:szCs w:val="20"/>
              </w:rPr>
              <w:t>30 953,37</w:t>
            </w:r>
          </w:p>
        </w:tc>
        <w:tc>
          <w:tcPr>
            <w:tcW w:w="1842" w:type="dxa"/>
            <w:shd w:val="clear" w:color="auto" w:fill="auto"/>
            <w:noWrap/>
            <w:vAlign w:val="center"/>
          </w:tcPr>
          <w:p w14:paraId="4C575A01" w14:textId="77777777" w:rsidR="007E0F5F" w:rsidRPr="007E0F5F" w:rsidRDefault="007E0F5F" w:rsidP="007E0F5F">
            <w:pPr>
              <w:ind w:right="284"/>
              <w:jc w:val="center"/>
              <w:rPr>
                <w:szCs w:val="20"/>
              </w:rPr>
            </w:pPr>
            <w:r w:rsidRPr="007E0F5F">
              <w:rPr>
                <w:szCs w:val="20"/>
              </w:rPr>
              <w:t>30 953,37</w:t>
            </w:r>
          </w:p>
        </w:tc>
      </w:tr>
      <w:tr w:rsidR="007E0F5F" w:rsidRPr="007E0F5F" w14:paraId="34C8FF5A" w14:textId="77777777" w:rsidTr="00BB4A8E">
        <w:trPr>
          <w:trHeight w:val="300"/>
        </w:trPr>
        <w:tc>
          <w:tcPr>
            <w:tcW w:w="4505" w:type="dxa"/>
            <w:shd w:val="clear" w:color="auto" w:fill="auto"/>
            <w:noWrap/>
          </w:tcPr>
          <w:p w14:paraId="6FF7F085" w14:textId="77777777" w:rsidR="007E0F5F" w:rsidRPr="007E0F5F" w:rsidRDefault="007E0F5F" w:rsidP="007E0F5F">
            <w:pPr>
              <w:ind w:right="284"/>
              <w:rPr>
                <w:rFonts w:eastAsia="Calibri"/>
                <w:sz w:val="20"/>
                <w:szCs w:val="20"/>
              </w:rPr>
            </w:pPr>
            <w:r w:rsidRPr="007E0F5F">
              <w:rPr>
                <w:rFonts w:eastAsia="Calibri"/>
                <w:sz w:val="20"/>
                <w:szCs w:val="20"/>
              </w:rPr>
              <w:t xml:space="preserve">     - прочие потребители </w:t>
            </w:r>
          </w:p>
        </w:tc>
        <w:tc>
          <w:tcPr>
            <w:tcW w:w="1350" w:type="dxa"/>
            <w:shd w:val="clear" w:color="auto" w:fill="auto"/>
            <w:noWrap/>
          </w:tcPr>
          <w:p w14:paraId="15D30220" w14:textId="77777777" w:rsidR="007E0F5F" w:rsidRPr="007E0F5F" w:rsidRDefault="007E0F5F" w:rsidP="007E0F5F">
            <w:pPr>
              <w:ind w:right="284"/>
              <w:jc w:val="center"/>
              <w:rPr>
                <w:rFonts w:eastAsia="Calibri"/>
                <w:sz w:val="20"/>
                <w:szCs w:val="20"/>
              </w:rPr>
            </w:pPr>
            <w:r w:rsidRPr="007E0F5F">
              <w:rPr>
                <w:rFonts w:eastAsia="Calibri"/>
                <w:sz w:val="20"/>
                <w:szCs w:val="20"/>
              </w:rPr>
              <w:t>м3</w:t>
            </w:r>
          </w:p>
        </w:tc>
        <w:tc>
          <w:tcPr>
            <w:tcW w:w="1937" w:type="dxa"/>
            <w:shd w:val="clear" w:color="auto" w:fill="auto"/>
            <w:noWrap/>
            <w:vAlign w:val="center"/>
          </w:tcPr>
          <w:p w14:paraId="5B053700" w14:textId="77777777" w:rsidR="007E0F5F" w:rsidRPr="007E0F5F" w:rsidRDefault="007E0F5F" w:rsidP="007E0F5F">
            <w:pPr>
              <w:ind w:right="284"/>
              <w:jc w:val="center"/>
              <w:rPr>
                <w:szCs w:val="20"/>
              </w:rPr>
            </w:pPr>
            <w:r w:rsidRPr="007E0F5F">
              <w:rPr>
                <w:szCs w:val="20"/>
              </w:rPr>
              <w:t>2 071,52</w:t>
            </w:r>
          </w:p>
        </w:tc>
        <w:tc>
          <w:tcPr>
            <w:tcW w:w="1842" w:type="dxa"/>
            <w:shd w:val="clear" w:color="auto" w:fill="auto"/>
            <w:noWrap/>
            <w:vAlign w:val="center"/>
          </w:tcPr>
          <w:p w14:paraId="721BEFBC" w14:textId="77777777" w:rsidR="007E0F5F" w:rsidRPr="007E0F5F" w:rsidRDefault="007E0F5F" w:rsidP="007E0F5F">
            <w:pPr>
              <w:ind w:right="284"/>
              <w:jc w:val="center"/>
              <w:rPr>
                <w:szCs w:val="20"/>
              </w:rPr>
            </w:pPr>
            <w:r w:rsidRPr="007E0F5F">
              <w:rPr>
                <w:szCs w:val="20"/>
              </w:rPr>
              <w:t>2 071,52</w:t>
            </w:r>
          </w:p>
        </w:tc>
      </w:tr>
      <w:tr w:rsidR="007E0F5F" w:rsidRPr="007E0F5F" w14:paraId="75E9AFEE" w14:textId="77777777" w:rsidTr="00BB4A8E">
        <w:trPr>
          <w:trHeight w:val="300"/>
        </w:trPr>
        <w:tc>
          <w:tcPr>
            <w:tcW w:w="4505" w:type="dxa"/>
            <w:shd w:val="clear" w:color="auto" w:fill="auto"/>
            <w:noWrap/>
          </w:tcPr>
          <w:p w14:paraId="1DF8E382" w14:textId="77777777" w:rsidR="007E0F5F" w:rsidRPr="007E0F5F" w:rsidRDefault="007E0F5F" w:rsidP="007E0F5F">
            <w:pPr>
              <w:ind w:right="284"/>
              <w:rPr>
                <w:rFonts w:eastAsia="Calibri"/>
                <w:sz w:val="20"/>
                <w:szCs w:val="20"/>
              </w:rPr>
            </w:pPr>
            <w:r w:rsidRPr="007E0F5F">
              <w:rPr>
                <w:rFonts w:eastAsia="Calibri"/>
                <w:sz w:val="20"/>
                <w:szCs w:val="20"/>
              </w:rPr>
              <w:t>Производственные нужды</w:t>
            </w:r>
          </w:p>
        </w:tc>
        <w:tc>
          <w:tcPr>
            <w:tcW w:w="1350" w:type="dxa"/>
            <w:shd w:val="clear" w:color="auto" w:fill="auto"/>
            <w:noWrap/>
          </w:tcPr>
          <w:p w14:paraId="703CB476" w14:textId="77777777" w:rsidR="007E0F5F" w:rsidRPr="007E0F5F" w:rsidRDefault="007E0F5F" w:rsidP="007E0F5F">
            <w:pPr>
              <w:ind w:right="284"/>
              <w:jc w:val="center"/>
              <w:rPr>
                <w:rFonts w:eastAsia="Calibri"/>
                <w:sz w:val="20"/>
                <w:szCs w:val="20"/>
              </w:rPr>
            </w:pPr>
            <w:r w:rsidRPr="007E0F5F">
              <w:rPr>
                <w:rFonts w:eastAsia="Calibri"/>
                <w:sz w:val="20"/>
                <w:szCs w:val="20"/>
              </w:rPr>
              <w:t>м3</w:t>
            </w:r>
          </w:p>
        </w:tc>
        <w:tc>
          <w:tcPr>
            <w:tcW w:w="1937" w:type="dxa"/>
            <w:shd w:val="clear" w:color="auto" w:fill="auto"/>
            <w:noWrap/>
            <w:vAlign w:val="center"/>
          </w:tcPr>
          <w:p w14:paraId="63E40295" w14:textId="77777777" w:rsidR="007E0F5F" w:rsidRPr="007E0F5F" w:rsidRDefault="007E0F5F" w:rsidP="007E0F5F">
            <w:pPr>
              <w:ind w:right="284"/>
              <w:jc w:val="center"/>
              <w:rPr>
                <w:szCs w:val="20"/>
              </w:rPr>
            </w:pPr>
            <w:r w:rsidRPr="007E0F5F">
              <w:rPr>
                <w:szCs w:val="20"/>
              </w:rPr>
              <w:t>648,00</w:t>
            </w:r>
          </w:p>
        </w:tc>
        <w:tc>
          <w:tcPr>
            <w:tcW w:w="1842" w:type="dxa"/>
            <w:shd w:val="clear" w:color="auto" w:fill="auto"/>
            <w:noWrap/>
            <w:vAlign w:val="center"/>
          </w:tcPr>
          <w:p w14:paraId="3D4407BD" w14:textId="77777777" w:rsidR="007E0F5F" w:rsidRPr="007E0F5F" w:rsidRDefault="007E0F5F" w:rsidP="007E0F5F">
            <w:pPr>
              <w:ind w:right="284"/>
              <w:jc w:val="center"/>
              <w:rPr>
                <w:szCs w:val="20"/>
              </w:rPr>
            </w:pPr>
            <w:r w:rsidRPr="007E0F5F">
              <w:rPr>
                <w:szCs w:val="20"/>
              </w:rPr>
              <w:t>648,00</w:t>
            </w:r>
          </w:p>
        </w:tc>
      </w:tr>
    </w:tbl>
    <w:p w14:paraId="210F283C" w14:textId="77777777" w:rsidR="007E0F5F" w:rsidRPr="007E0F5F" w:rsidRDefault="007E0F5F" w:rsidP="007E0F5F">
      <w:pPr>
        <w:ind w:right="284" w:firstLine="709"/>
        <w:jc w:val="both"/>
        <w:rPr>
          <w:rFonts w:eastAsia="Calibri"/>
          <w:sz w:val="28"/>
          <w:szCs w:val="28"/>
        </w:rPr>
      </w:pPr>
    </w:p>
    <w:p w14:paraId="5D87597E"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2C810C7E" w14:textId="77777777" w:rsidR="007E0F5F" w:rsidRPr="007E0F5F" w:rsidRDefault="007E0F5F" w:rsidP="007E0F5F">
      <w:pPr>
        <w:spacing w:line="360" w:lineRule="auto"/>
        <w:ind w:right="284"/>
        <w:jc w:val="both"/>
        <w:rPr>
          <w:rFonts w:eastAsia="Calibri"/>
          <w:sz w:val="28"/>
          <w:szCs w:val="28"/>
        </w:rPr>
      </w:pPr>
    </w:p>
    <w:p w14:paraId="6DC90FD1" w14:textId="77777777" w:rsidR="007E0F5F" w:rsidRPr="007E0F5F" w:rsidRDefault="007E0F5F" w:rsidP="007E0F5F">
      <w:pPr>
        <w:keepNext/>
        <w:ind w:right="284"/>
        <w:jc w:val="both"/>
        <w:outlineLvl w:val="1"/>
        <w:rPr>
          <w:b/>
          <w:color w:val="000000"/>
          <w:sz w:val="28"/>
          <w:szCs w:val="20"/>
        </w:rPr>
      </w:pPr>
      <w:bookmarkStart w:id="64" w:name="_Toc73709826"/>
      <w:r w:rsidRPr="007E0F5F">
        <w:rPr>
          <w:b/>
          <w:color w:val="000000"/>
          <w:sz w:val="28"/>
          <w:szCs w:val="20"/>
        </w:rPr>
        <w:t>4.1.1. Стоимость исходной воды</w:t>
      </w:r>
      <w:bookmarkEnd w:id="64"/>
    </w:p>
    <w:p w14:paraId="5570C128"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Предприятием заявлены расходы по статье на уровне 2 546,36 тыс. руб.</w:t>
      </w:r>
    </w:p>
    <w:p w14:paraId="61AEFBAA"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Проанализировав представленные материалы, эксперты предлагают согласиться с объёмами потребления исходной воды предложенными предприятием в том числе: 51 471,19 м</w:t>
      </w:r>
      <w:r w:rsidRPr="007E0F5F">
        <w:rPr>
          <w:rFonts w:eastAsia="Calibri"/>
          <w:sz w:val="28"/>
          <w:szCs w:val="28"/>
          <w:vertAlign w:val="superscript"/>
        </w:rPr>
        <w:t>3</w:t>
      </w:r>
      <w:r w:rsidRPr="007E0F5F">
        <w:rPr>
          <w:rFonts w:eastAsia="Calibri"/>
          <w:sz w:val="28"/>
          <w:szCs w:val="28"/>
        </w:rPr>
        <w:t xml:space="preserve"> – от АО «ПО Водоканал», 313,32 м</w:t>
      </w:r>
      <w:r w:rsidRPr="007E0F5F">
        <w:rPr>
          <w:rFonts w:eastAsia="Calibri"/>
          <w:sz w:val="28"/>
          <w:szCs w:val="28"/>
          <w:vertAlign w:val="superscript"/>
        </w:rPr>
        <w:t>3</w:t>
      </w:r>
      <w:r w:rsidRPr="007E0F5F">
        <w:rPr>
          <w:rFonts w:eastAsia="Calibri"/>
          <w:sz w:val="28"/>
          <w:szCs w:val="28"/>
        </w:rPr>
        <w:t xml:space="preserve"> – от ООО «Киселёвский водоснаб», 92,35 м</w:t>
      </w:r>
      <w:r w:rsidRPr="007E0F5F">
        <w:rPr>
          <w:rFonts w:eastAsia="Calibri"/>
          <w:sz w:val="28"/>
          <w:szCs w:val="28"/>
          <w:vertAlign w:val="superscript"/>
        </w:rPr>
        <w:t>3</w:t>
      </w:r>
      <w:r w:rsidRPr="007E0F5F">
        <w:rPr>
          <w:rFonts w:eastAsia="Calibri"/>
          <w:sz w:val="28"/>
          <w:szCs w:val="28"/>
        </w:rPr>
        <w:t xml:space="preserve"> – от ОАО «УК «Кузбассразрезуголь», 15 495,25 м</w:t>
      </w:r>
      <w:r w:rsidRPr="007E0F5F">
        <w:rPr>
          <w:rFonts w:eastAsia="Calibri"/>
          <w:sz w:val="28"/>
          <w:szCs w:val="28"/>
          <w:vertAlign w:val="superscript"/>
        </w:rPr>
        <w:t>3</w:t>
      </w:r>
      <w:r w:rsidRPr="007E0F5F">
        <w:rPr>
          <w:rFonts w:eastAsia="Calibri"/>
          <w:sz w:val="28"/>
          <w:szCs w:val="28"/>
        </w:rPr>
        <w:t xml:space="preserve"> – собственный подъём.</w:t>
      </w:r>
    </w:p>
    <w:p w14:paraId="10F98453"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При определении цены холодной воды эксперты руководствовались постановлениями Региональной энергетической комиссии Кузбасса:</w:t>
      </w:r>
    </w:p>
    <w:p w14:paraId="4F561647"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1.</w:t>
      </w:r>
      <w:r w:rsidRPr="007E0F5F">
        <w:rPr>
          <w:rFonts w:eastAsia="Calibri"/>
          <w:sz w:val="28"/>
          <w:szCs w:val="28"/>
        </w:rPr>
        <w:tab/>
        <w:t>От 22.09.2020 № 225 для ОАО «УК «Кузбассразрезуголь» (1 полугодие 2021 года - 28,85 руб./м</w:t>
      </w:r>
      <w:r w:rsidRPr="007E0F5F">
        <w:rPr>
          <w:rFonts w:eastAsia="Calibri"/>
          <w:sz w:val="28"/>
          <w:szCs w:val="28"/>
          <w:vertAlign w:val="superscript"/>
        </w:rPr>
        <w:t>3</w:t>
      </w:r>
      <w:r w:rsidRPr="007E0F5F">
        <w:rPr>
          <w:rFonts w:eastAsia="Calibri"/>
          <w:sz w:val="28"/>
          <w:szCs w:val="28"/>
        </w:rPr>
        <w:t>, 2 полугодие – 29,84 руб./м</w:t>
      </w:r>
      <w:r w:rsidRPr="007E0F5F">
        <w:rPr>
          <w:rFonts w:eastAsia="Calibri"/>
          <w:sz w:val="28"/>
          <w:szCs w:val="28"/>
          <w:vertAlign w:val="superscript"/>
        </w:rPr>
        <w:t>3</w:t>
      </w:r>
      <w:r w:rsidRPr="007E0F5F">
        <w:rPr>
          <w:rFonts w:eastAsia="Calibri"/>
          <w:sz w:val="28"/>
          <w:szCs w:val="28"/>
        </w:rPr>
        <w:t>. Таким образом, средневзвешенная цена на 2021 составит – 29,39 руб./м</w:t>
      </w:r>
      <w:r w:rsidRPr="007E0F5F">
        <w:rPr>
          <w:rFonts w:eastAsia="Calibri"/>
          <w:sz w:val="28"/>
          <w:szCs w:val="28"/>
          <w:vertAlign w:val="superscript"/>
        </w:rPr>
        <w:t>3</w:t>
      </w:r>
      <w:r w:rsidRPr="007E0F5F">
        <w:rPr>
          <w:rFonts w:eastAsia="Calibri"/>
          <w:sz w:val="28"/>
          <w:szCs w:val="28"/>
        </w:rPr>
        <w:t xml:space="preserve"> (рассчитано пропорционально полезному отпуску тепловой энергии: 1 полугодие – 0,55, второе полугодие – 0,45).</w:t>
      </w:r>
    </w:p>
    <w:p w14:paraId="34A18F7D"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2.</w:t>
      </w:r>
      <w:r w:rsidRPr="007E0F5F">
        <w:rPr>
          <w:rFonts w:eastAsia="Calibri"/>
          <w:sz w:val="28"/>
          <w:szCs w:val="28"/>
        </w:rPr>
        <w:tab/>
        <w:t>От 15.12.2020 № 567 для «АО «ПО Водоканал» (1 полугодие 2021 года – 31,24 руб./м</w:t>
      </w:r>
      <w:r w:rsidRPr="007E0F5F">
        <w:rPr>
          <w:rFonts w:eastAsia="Calibri"/>
          <w:sz w:val="28"/>
          <w:szCs w:val="28"/>
          <w:vertAlign w:val="superscript"/>
        </w:rPr>
        <w:t>3</w:t>
      </w:r>
      <w:r w:rsidRPr="007E0F5F">
        <w:rPr>
          <w:rFonts w:eastAsia="Calibri"/>
          <w:sz w:val="28"/>
          <w:szCs w:val="28"/>
        </w:rPr>
        <w:t>, 2 полугодие – 33,55 руб./м</w:t>
      </w:r>
      <w:r w:rsidRPr="007E0F5F">
        <w:rPr>
          <w:rFonts w:eastAsia="Calibri"/>
          <w:sz w:val="28"/>
          <w:szCs w:val="28"/>
          <w:vertAlign w:val="superscript"/>
        </w:rPr>
        <w:t>3</w:t>
      </w:r>
      <w:r w:rsidRPr="007E0F5F">
        <w:rPr>
          <w:rFonts w:eastAsia="Calibri"/>
          <w:sz w:val="28"/>
          <w:szCs w:val="28"/>
        </w:rPr>
        <w:t>. Таким образом, средневзвешенная цена на 2021 составит – 32,51 руб./м</w:t>
      </w:r>
      <w:r w:rsidRPr="007E0F5F">
        <w:rPr>
          <w:rFonts w:eastAsia="Calibri"/>
          <w:sz w:val="28"/>
          <w:szCs w:val="28"/>
          <w:vertAlign w:val="superscript"/>
        </w:rPr>
        <w:t>3</w:t>
      </w:r>
      <w:r w:rsidRPr="007E0F5F">
        <w:rPr>
          <w:rFonts w:eastAsia="Calibri"/>
          <w:sz w:val="28"/>
          <w:szCs w:val="28"/>
        </w:rPr>
        <w:t xml:space="preserve"> (рассчитано пропорционально полезному отпуску тепловой энергии: 1 полугодие – 0,55, второе полугодие – 0,45).</w:t>
      </w:r>
    </w:p>
    <w:p w14:paraId="350A8541"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3.</w:t>
      </w:r>
      <w:r w:rsidRPr="007E0F5F">
        <w:rPr>
          <w:rFonts w:eastAsia="Calibri"/>
          <w:sz w:val="28"/>
          <w:szCs w:val="28"/>
        </w:rPr>
        <w:tab/>
        <w:t>От 17.12.2020 № 602 для ООО «Киселевский водоснаб» (1 полугодие 2021 года – 29,79 руб./м</w:t>
      </w:r>
      <w:r w:rsidRPr="007E0F5F">
        <w:rPr>
          <w:rFonts w:eastAsia="Calibri"/>
          <w:sz w:val="28"/>
          <w:szCs w:val="28"/>
          <w:vertAlign w:val="superscript"/>
        </w:rPr>
        <w:t>3</w:t>
      </w:r>
      <w:r w:rsidRPr="007E0F5F">
        <w:rPr>
          <w:rFonts w:eastAsia="Calibri"/>
          <w:sz w:val="28"/>
          <w:szCs w:val="28"/>
        </w:rPr>
        <w:t>, 2 полугодие – 29,79 руб./м</w:t>
      </w:r>
      <w:r w:rsidRPr="007E0F5F">
        <w:rPr>
          <w:rFonts w:eastAsia="Calibri"/>
          <w:sz w:val="28"/>
          <w:szCs w:val="28"/>
          <w:vertAlign w:val="superscript"/>
        </w:rPr>
        <w:t>3</w:t>
      </w:r>
      <w:r w:rsidRPr="007E0F5F">
        <w:rPr>
          <w:rFonts w:eastAsia="Calibri"/>
          <w:sz w:val="28"/>
          <w:szCs w:val="28"/>
        </w:rPr>
        <w:t>. Таким образом, средневзвешенная цена на 2021 составит – 29,79 руб./м</w:t>
      </w:r>
      <w:r w:rsidRPr="007E0F5F">
        <w:rPr>
          <w:rFonts w:eastAsia="Calibri"/>
          <w:sz w:val="28"/>
          <w:szCs w:val="28"/>
          <w:vertAlign w:val="superscript"/>
        </w:rPr>
        <w:t>3</w:t>
      </w:r>
      <w:r w:rsidRPr="007E0F5F">
        <w:rPr>
          <w:rFonts w:eastAsia="Calibri"/>
          <w:sz w:val="28"/>
          <w:szCs w:val="28"/>
        </w:rPr>
        <w:t xml:space="preserve"> (рассчитано пропорционально полезному отпуску тепловой энергии: 1 полугодие – 0,55, второе полугодие – 0,45).</w:t>
      </w:r>
    </w:p>
    <w:p w14:paraId="6FA6D618"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4.</w:t>
      </w:r>
      <w:r w:rsidRPr="007E0F5F">
        <w:rPr>
          <w:rFonts w:eastAsia="Calibri"/>
          <w:sz w:val="28"/>
          <w:szCs w:val="28"/>
        </w:rPr>
        <w:tab/>
        <w:t>От 15.12.2020 № 563 для «МУП ПМР «Тепломир» (1 полугодие 2021 года – 52,08 руб./м</w:t>
      </w:r>
      <w:r w:rsidRPr="007E0F5F">
        <w:rPr>
          <w:rFonts w:eastAsia="Calibri"/>
          <w:sz w:val="28"/>
          <w:szCs w:val="28"/>
          <w:vertAlign w:val="superscript"/>
        </w:rPr>
        <w:t>3</w:t>
      </w:r>
      <w:r w:rsidRPr="007E0F5F">
        <w:rPr>
          <w:rFonts w:eastAsia="Calibri"/>
          <w:sz w:val="28"/>
          <w:szCs w:val="28"/>
        </w:rPr>
        <w:t>, 2 полугодие – 58,43 руб./м</w:t>
      </w:r>
      <w:r w:rsidRPr="007E0F5F">
        <w:rPr>
          <w:rFonts w:eastAsia="Calibri"/>
          <w:sz w:val="28"/>
          <w:szCs w:val="28"/>
          <w:vertAlign w:val="superscript"/>
        </w:rPr>
        <w:t>3</w:t>
      </w:r>
      <w:r w:rsidRPr="007E0F5F">
        <w:rPr>
          <w:rFonts w:eastAsia="Calibri"/>
          <w:sz w:val="28"/>
          <w:szCs w:val="28"/>
        </w:rPr>
        <w:t>. Таким образом, средневзвешенная цена на 2021 составит – 55,57 руб./м</w:t>
      </w:r>
      <w:r w:rsidRPr="007E0F5F">
        <w:rPr>
          <w:rFonts w:eastAsia="Calibri"/>
          <w:sz w:val="28"/>
          <w:szCs w:val="28"/>
          <w:vertAlign w:val="superscript"/>
        </w:rPr>
        <w:t>3</w:t>
      </w:r>
      <w:r w:rsidRPr="007E0F5F">
        <w:rPr>
          <w:rFonts w:eastAsia="Calibri"/>
          <w:sz w:val="28"/>
          <w:szCs w:val="28"/>
        </w:rPr>
        <w:t xml:space="preserve"> (рассчитано пропорционально полезному отпуску тепловой энергии: 1 полугодие – 0,55, второе полугодие – 0,45).</w:t>
      </w:r>
    </w:p>
    <w:p w14:paraId="6E703B7F"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Расчёт расходов на теплоноситель представлен в таблице.</w:t>
      </w:r>
    </w:p>
    <w:p w14:paraId="62A75CD0" w14:textId="77777777" w:rsidR="007E0F5F" w:rsidRPr="007E0F5F" w:rsidRDefault="007E0F5F" w:rsidP="007E0F5F">
      <w:pPr>
        <w:ind w:right="284" w:firstLine="709"/>
        <w:jc w:val="right"/>
        <w:rPr>
          <w:rFonts w:eastAsia="Calibri"/>
          <w:sz w:val="28"/>
          <w:szCs w:val="28"/>
        </w:rPr>
      </w:pPr>
      <w:r w:rsidRPr="007E0F5F">
        <w:rPr>
          <w:rFonts w:eastAsia="Calibri"/>
          <w:sz w:val="28"/>
          <w:szCs w:val="28"/>
        </w:rPr>
        <w:t>Таблица 9</w:t>
      </w:r>
    </w:p>
    <w:p w14:paraId="49A08422" w14:textId="77777777" w:rsidR="007E0F5F" w:rsidRPr="007E0F5F" w:rsidRDefault="007E0F5F" w:rsidP="007E0F5F">
      <w:pPr>
        <w:ind w:right="284" w:firstLine="709"/>
        <w:jc w:val="center"/>
        <w:rPr>
          <w:rFonts w:eastAsia="Calibri"/>
          <w:sz w:val="28"/>
          <w:szCs w:val="28"/>
        </w:rPr>
      </w:pPr>
      <w:r w:rsidRPr="007E0F5F">
        <w:rPr>
          <w:rFonts w:eastAsia="Calibri"/>
          <w:sz w:val="28"/>
          <w:szCs w:val="28"/>
        </w:rPr>
        <w:t>Расчёт расходов на теплоноситель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7"/>
        <w:gridCol w:w="2535"/>
        <w:gridCol w:w="2143"/>
      </w:tblGrid>
      <w:tr w:rsidR="007E0F5F" w:rsidRPr="007E0F5F" w14:paraId="490BEBF8" w14:textId="77777777" w:rsidTr="00BB4A8E">
        <w:tc>
          <w:tcPr>
            <w:tcW w:w="2802" w:type="dxa"/>
            <w:shd w:val="clear" w:color="auto" w:fill="auto"/>
          </w:tcPr>
          <w:p w14:paraId="2DF9EDC3" w14:textId="77777777" w:rsidR="007E0F5F" w:rsidRPr="007E0F5F" w:rsidRDefault="007E0F5F" w:rsidP="007E0F5F">
            <w:pPr>
              <w:ind w:right="284"/>
              <w:jc w:val="center"/>
              <w:rPr>
                <w:rFonts w:eastAsia="Calibri"/>
              </w:rPr>
            </w:pPr>
            <w:r w:rsidRPr="007E0F5F">
              <w:rPr>
                <w:rFonts w:eastAsia="Calibri"/>
              </w:rPr>
              <w:t>Предприятие</w:t>
            </w:r>
          </w:p>
        </w:tc>
        <w:tc>
          <w:tcPr>
            <w:tcW w:w="2267" w:type="dxa"/>
            <w:shd w:val="clear" w:color="auto" w:fill="auto"/>
          </w:tcPr>
          <w:p w14:paraId="68230A69" w14:textId="77777777" w:rsidR="007E0F5F" w:rsidRPr="007E0F5F" w:rsidRDefault="007E0F5F" w:rsidP="007E0F5F">
            <w:pPr>
              <w:ind w:right="284"/>
              <w:jc w:val="center"/>
              <w:rPr>
                <w:rFonts w:eastAsia="Calibri"/>
                <w:vertAlign w:val="superscript"/>
              </w:rPr>
            </w:pPr>
            <w:r w:rsidRPr="007E0F5F">
              <w:rPr>
                <w:rFonts w:eastAsia="Calibri"/>
              </w:rPr>
              <w:t>Объём воды, м</w:t>
            </w:r>
            <w:r w:rsidRPr="007E0F5F">
              <w:rPr>
                <w:rFonts w:eastAsia="Calibri"/>
                <w:vertAlign w:val="superscript"/>
              </w:rPr>
              <w:t>3</w:t>
            </w:r>
          </w:p>
        </w:tc>
        <w:tc>
          <w:tcPr>
            <w:tcW w:w="2535" w:type="dxa"/>
            <w:shd w:val="clear" w:color="auto" w:fill="auto"/>
          </w:tcPr>
          <w:p w14:paraId="23533D4E" w14:textId="77777777" w:rsidR="007E0F5F" w:rsidRPr="007E0F5F" w:rsidRDefault="007E0F5F" w:rsidP="007E0F5F">
            <w:pPr>
              <w:tabs>
                <w:tab w:val="left" w:pos="705"/>
              </w:tabs>
              <w:ind w:right="284"/>
              <w:jc w:val="center"/>
              <w:rPr>
                <w:rFonts w:eastAsia="Calibri"/>
                <w:vertAlign w:val="superscript"/>
              </w:rPr>
            </w:pPr>
            <w:r w:rsidRPr="007E0F5F">
              <w:rPr>
                <w:rFonts w:eastAsia="Calibri"/>
              </w:rPr>
              <w:t>Средневзвешенный тариф, руб./м</w:t>
            </w:r>
            <w:r w:rsidRPr="007E0F5F">
              <w:rPr>
                <w:rFonts w:eastAsia="Calibri"/>
                <w:vertAlign w:val="superscript"/>
              </w:rPr>
              <w:t>3</w:t>
            </w:r>
          </w:p>
        </w:tc>
        <w:tc>
          <w:tcPr>
            <w:tcW w:w="2143" w:type="dxa"/>
            <w:shd w:val="clear" w:color="auto" w:fill="auto"/>
          </w:tcPr>
          <w:p w14:paraId="4B63A709" w14:textId="77777777" w:rsidR="007E0F5F" w:rsidRPr="007E0F5F" w:rsidRDefault="007E0F5F" w:rsidP="007E0F5F">
            <w:pPr>
              <w:ind w:right="284"/>
              <w:jc w:val="center"/>
              <w:rPr>
                <w:rFonts w:eastAsia="Calibri"/>
              </w:rPr>
            </w:pPr>
            <w:r w:rsidRPr="007E0F5F">
              <w:rPr>
                <w:rFonts w:eastAsia="Calibri"/>
              </w:rPr>
              <w:t>Стоимость воды, тыс. руб.</w:t>
            </w:r>
          </w:p>
        </w:tc>
      </w:tr>
      <w:tr w:rsidR="007E0F5F" w:rsidRPr="007E0F5F" w14:paraId="19637E9F" w14:textId="77777777" w:rsidTr="00BB4A8E">
        <w:tc>
          <w:tcPr>
            <w:tcW w:w="2802" w:type="dxa"/>
            <w:shd w:val="clear" w:color="auto" w:fill="auto"/>
          </w:tcPr>
          <w:p w14:paraId="696871EB" w14:textId="77777777" w:rsidR="007E0F5F" w:rsidRPr="007E0F5F" w:rsidRDefault="007E0F5F" w:rsidP="007E0F5F">
            <w:pPr>
              <w:ind w:right="284"/>
              <w:jc w:val="center"/>
              <w:rPr>
                <w:rFonts w:eastAsia="Calibri"/>
              </w:rPr>
            </w:pPr>
            <w:r w:rsidRPr="007E0F5F">
              <w:rPr>
                <w:rFonts w:eastAsia="Calibri"/>
              </w:rPr>
              <w:t>АО «ПО Водоканал»</w:t>
            </w:r>
          </w:p>
        </w:tc>
        <w:tc>
          <w:tcPr>
            <w:tcW w:w="2267" w:type="dxa"/>
            <w:shd w:val="clear" w:color="auto" w:fill="auto"/>
          </w:tcPr>
          <w:p w14:paraId="66E722A1" w14:textId="77777777" w:rsidR="007E0F5F" w:rsidRPr="007E0F5F" w:rsidRDefault="007E0F5F" w:rsidP="007E0F5F">
            <w:pPr>
              <w:ind w:right="284"/>
              <w:jc w:val="center"/>
            </w:pPr>
            <w:r w:rsidRPr="007E0F5F">
              <w:t>51 471,19</w:t>
            </w:r>
          </w:p>
        </w:tc>
        <w:tc>
          <w:tcPr>
            <w:tcW w:w="2535" w:type="dxa"/>
            <w:shd w:val="clear" w:color="auto" w:fill="auto"/>
          </w:tcPr>
          <w:p w14:paraId="4C2867A9" w14:textId="77777777" w:rsidR="007E0F5F" w:rsidRPr="007E0F5F" w:rsidRDefault="007E0F5F" w:rsidP="007E0F5F">
            <w:pPr>
              <w:ind w:right="284"/>
              <w:jc w:val="center"/>
            </w:pPr>
            <w:r w:rsidRPr="007E0F5F">
              <w:t>32,51</w:t>
            </w:r>
          </w:p>
        </w:tc>
        <w:tc>
          <w:tcPr>
            <w:tcW w:w="2143" w:type="dxa"/>
            <w:shd w:val="clear" w:color="auto" w:fill="auto"/>
          </w:tcPr>
          <w:p w14:paraId="451D8AD2" w14:textId="77777777" w:rsidR="007E0F5F" w:rsidRPr="007E0F5F" w:rsidRDefault="007E0F5F" w:rsidP="007E0F5F">
            <w:pPr>
              <w:ind w:right="284"/>
              <w:jc w:val="center"/>
              <w:rPr>
                <w:szCs w:val="20"/>
              </w:rPr>
            </w:pPr>
            <w:r w:rsidRPr="007E0F5F">
              <w:rPr>
                <w:szCs w:val="20"/>
              </w:rPr>
              <w:t>1 673,33</w:t>
            </w:r>
          </w:p>
        </w:tc>
      </w:tr>
      <w:tr w:rsidR="007E0F5F" w:rsidRPr="007E0F5F" w14:paraId="4F114A75" w14:textId="77777777" w:rsidTr="00BB4A8E">
        <w:tc>
          <w:tcPr>
            <w:tcW w:w="2802" w:type="dxa"/>
            <w:shd w:val="clear" w:color="auto" w:fill="auto"/>
          </w:tcPr>
          <w:p w14:paraId="18FD558F" w14:textId="77777777" w:rsidR="007E0F5F" w:rsidRPr="007E0F5F" w:rsidRDefault="007E0F5F" w:rsidP="007E0F5F">
            <w:pPr>
              <w:tabs>
                <w:tab w:val="left" w:pos="615"/>
              </w:tabs>
              <w:ind w:right="284"/>
              <w:jc w:val="center"/>
              <w:rPr>
                <w:rFonts w:eastAsia="Calibri"/>
              </w:rPr>
            </w:pPr>
            <w:r w:rsidRPr="007E0F5F">
              <w:rPr>
                <w:rFonts w:eastAsia="Calibri"/>
              </w:rPr>
              <w:t>ООО «Киселёвский водоснаб»</w:t>
            </w:r>
          </w:p>
        </w:tc>
        <w:tc>
          <w:tcPr>
            <w:tcW w:w="2267" w:type="dxa"/>
            <w:shd w:val="clear" w:color="auto" w:fill="auto"/>
          </w:tcPr>
          <w:p w14:paraId="49C8007A" w14:textId="77777777" w:rsidR="007E0F5F" w:rsidRPr="007E0F5F" w:rsidRDefault="007E0F5F" w:rsidP="007E0F5F">
            <w:pPr>
              <w:ind w:right="284"/>
              <w:jc w:val="center"/>
            </w:pPr>
            <w:r w:rsidRPr="007E0F5F">
              <w:t>313,32</w:t>
            </w:r>
          </w:p>
        </w:tc>
        <w:tc>
          <w:tcPr>
            <w:tcW w:w="2535" w:type="dxa"/>
            <w:shd w:val="clear" w:color="auto" w:fill="auto"/>
          </w:tcPr>
          <w:p w14:paraId="18C724A2" w14:textId="77777777" w:rsidR="007E0F5F" w:rsidRPr="007E0F5F" w:rsidRDefault="007E0F5F" w:rsidP="007E0F5F">
            <w:pPr>
              <w:ind w:right="284"/>
              <w:jc w:val="center"/>
            </w:pPr>
            <w:r w:rsidRPr="007E0F5F">
              <w:t>29,39</w:t>
            </w:r>
          </w:p>
        </w:tc>
        <w:tc>
          <w:tcPr>
            <w:tcW w:w="2143" w:type="dxa"/>
            <w:shd w:val="clear" w:color="auto" w:fill="auto"/>
          </w:tcPr>
          <w:p w14:paraId="2AD52C4D" w14:textId="77777777" w:rsidR="007E0F5F" w:rsidRPr="007E0F5F" w:rsidRDefault="007E0F5F" w:rsidP="007E0F5F">
            <w:pPr>
              <w:ind w:right="284"/>
              <w:jc w:val="center"/>
              <w:rPr>
                <w:szCs w:val="20"/>
              </w:rPr>
            </w:pPr>
            <w:r w:rsidRPr="007E0F5F">
              <w:rPr>
                <w:szCs w:val="20"/>
              </w:rPr>
              <w:t>9,21</w:t>
            </w:r>
          </w:p>
        </w:tc>
      </w:tr>
      <w:tr w:rsidR="007E0F5F" w:rsidRPr="007E0F5F" w14:paraId="2855EC3C" w14:textId="77777777" w:rsidTr="00BB4A8E">
        <w:tc>
          <w:tcPr>
            <w:tcW w:w="2802" w:type="dxa"/>
            <w:shd w:val="clear" w:color="auto" w:fill="auto"/>
          </w:tcPr>
          <w:p w14:paraId="65624517" w14:textId="77777777" w:rsidR="007E0F5F" w:rsidRPr="007E0F5F" w:rsidRDefault="007E0F5F" w:rsidP="007E0F5F">
            <w:pPr>
              <w:tabs>
                <w:tab w:val="left" w:pos="570"/>
              </w:tabs>
              <w:ind w:right="284"/>
              <w:jc w:val="center"/>
              <w:rPr>
                <w:rFonts w:eastAsia="Calibri"/>
              </w:rPr>
            </w:pPr>
            <w:r w:rsidRPr="007E0F5F">
              <w:rPr>
                <w:rFonts w:eastAsia="Calibri"/>
              </w:rPr>
              <w:lastRenderedPageBreak/>
              <w:t>ОАО «УК «Кузбассразрезуголь»</w:t>
            </w:r>
          </w:p>
        </w:tc>
        <w:tc>
          <w:tcPr>
            <w:tcW w:w="2267" w:type="dxa"/>
            <w:shd w:val="clear" w:color="auto" w:fill="auto"/>
          </w:tcPr>
          <w:p w14:paraId="0601745A" w14:textId="77777777" w:rsidR="007E0F5F" w:rsidRPr="007E0F5F" w:rsidRDefault="007E0F5F" w:rsidP="007E0F5F">
            <w:pPr>
              <w:ind w:right="284"/>
              <w:jc w:val="center"/>
            </w:pPr>
            <w:r w:rsidRPr="007E0F5F">
              <w:t>92,35</w:t>
            </w:r>
          </w:p>
        </w:tc>
        <w:tc>
          <w:tcPr>
            <w:tcW w:w="2535" w:type="dxa"/>
            <w:shd w:val="clear" w:color="auto" w:fill="auto"/>
          </w:tcPr>
          <w:p w14:paraId="00D950E1" w14:textId="77777777" w:rsidR="007E0F5F" w:rsidRPr="007E0F5F" w:rsidRDefault="007E0F5F" w:rsidP="007E0F5F">
            <w:pPr>
              <w:ind w:right="284"/>
              <w:jc w:val="center"/>
            </w:pPr>
            <w:r w:rsidRPr="007E0F5F">
              <w:t>29,79</w:t>
            </w:r>
          </w:p>
        </w:tc>
        <w:tc>
          <w:tcPr>
            <w:tcW w:w="2143" w:type="dxa"/>
            <w:shd w:val="clear" w:color="auto" w:fill="auto"/>
          </w:tcPr>
          <w:p w14:paraId="2C007359" w14:textId="77777777" w:rsidR="007E0F5F" w:rsidRPr="007E0F5F" w:rsidRDefault="007E0F5F" w:rsidP="007E0F5F">
            <w:pPr>
              <w:ind w:right="284"/>
              <w:jc w:val="center"/>
              <w:rPr>
                <w:szCs w:val="20"/>
              </w:rPr>
            </w:pPr>
            <w:r w:rsidRPr="007E0F5F">
              <w:rPr>
                <w:szCs w:val="20"/>
              </w:rPr>
              <w:t>2,75</w:t>
            </w:r>
          </w:p>
        </w:tc>
      </w:tr>
      <w:tr w:rsidR="007E0F5F" w:rsidRPr="007E0F5F" w14:paraId="34EE1BE7" w14:textId="77777777" w:rsidTr="00BB4A8E">
        <w:tc>
          <w:tcPr>
            <w:tcW w:w="2802" w:type="dxa"/>
            <w:shd w:val="clear" w:color="auto" w:fill="auto"/>
          </w:tcPr>
          <w:p w14:paraId="0354830B" w14:textId="77777777" w:rsidR="007E0F5F" w:rsidRPr="007E0F5F" w:rsidRDefault="007E0F5F" w:rsidP="007E0F5F">
            <w:pPr>
              <w:tabs>
                <w:tab w:val="left" w:pos="600"/>
              </w:tabs>
              <w:ind w:right="284"/>
              <w:jc w:val="center"/>
              <w:rPr>
                <w:rFonts w:eastAsia="Calibri"/>
              </w:rPr>
            </w:pPr>
            <w:r w:rsidRPr="007E0F5F">
              <w:rPr>
                <w:rFonts w:eastAsia="Calibri"/>
              </w:rPr>
              <w:t>«МУП ПМР «Тепломир»</w:t>
            </w:r>
          </w:p>
        </w:tc>
        <w:tc>
          <w:tcPr>
            <w:tcW w:w="2267" w:type="dxa"/>
            <w:shd w:val="clear" w:color="auto" w:fill="auto"/>
          </w:tcPr>
          <w:p w14:paraId="5C33F288" w14:textId="77777777" w:rsidR="007E0F5F" w:rsidRPr="007E0F5F" w:rsidRDefault="007E0F5F" w:rsidP="007E0F5F">
            <w:pPr>
              <w:ind w:right="284"/>
              <w:jc w:val="center"/>
            </w:pPr>
            <w:r w:rsidRPr="007E0F5F">
              <w:t>15 495,25</w:t>
            </w:r>
          </w:p>
        </w:tc>
        <w:tc>
          <w:tcPr>
            <w:tcW w:w="2535" w:type="dxa"/>
            <w:shd w:val="clear" w:color="auto" w:fill="auto"/>
          </w:tcPr>
          <w:p w14:paraId="4FEC3013" w14:textId="77777777" w:rsidR="007E0F5F" w:rsidRPr="007E0F5F" w:rsidRDefault="007E0F5F" w:rsidP="007E0F5F">
            <w:pPr>
              <w:ind w:right="284"/>
              <w:jc w:val="center"/>
            </w:pPr>
            <w:r w:rsidRPr="007E0F5F">
              <w:t>55,57</w:t>
            </w:r>
          </w:p>
        </w:tc>
        <w:tc>
          <w:tcPr>
            <w:tcW w:w="2143" w:type="dxa"/>
            <w:shd w:val="clear" w:color="auto" w:fill="auto"/>
          </w:tcPr>
          <w:p w14:paraId="32FD27D6" w14:textId="77777777" w:rsidR="007E0F5F" w:rsidRPr="007E0F5F" w:rsidRDefault="007E0F5F" w:rsidP="007E0F5F">
            <w:pPr>
              <w:ind w:right="284"/>
              <w:jc w:val="center"/>
              <w:rPr>
                <w:szCs w:val="20"/>
              </w:rPr>
            </w:pPr>
            <w:r w:rsidRPr="007E0F5F">
              <w:rPr>
                <w:szCs w:val="20"/>
              </w:rPr>
              <w:t>861,07</w:t>
            </w:r>
          </w:p>
        </w:tc>
      </w:tr>
      <w:tr w:rsidR="007E0F5F" w:rsidRPr="007E0F5F" w14:paraId="78FEEE4E" w14:textId="77777777" w:rsidTr="00BB4A8E">
        <w:tc>
          <w:tcPr>
            <w:tcW w:w="2802" w:type="dxa"/>
            <w:shd w:val="clear" w:color="auto" w:fill="auto"/>
          </w:tcPr>
          <w:p w14:paraId="2DB13A9F" w14:textId="77777777" w:rsidR="007E0F5F" w:rsidRPr="007E0F5F" w:rsidRDefault="007E0F5F" w:rsidP="007E0F5F">
            <w:pPr>
              <w:ind w:right="284"/>
              <w:jc w:val="right"/>
              <w:rPr>
                <w:rFonts w:eastAsia="Calibri"/>
              </w:rPr>
            </w:pPr>
          </w:p>
        </w:tc>
        <w:tc>
          <w:tcPr>
            <w:tcW w:w="2267" w:type="dxa"/>
            <w:shd w:val="clear" w:color="auto" w:fill="auto"/>
          </w:tcPr>
          <w:p w14:paraId="0322A71A" w14:textId="77777777" w:rsidR="007E0F5F" w:rsidRPr="007E0F5F" w:rsidRDefault="007E0F5F" w:rsidP="007E0F5F">
            <w:pPr>
              <w:ind w:right="284"/>
              <w:jc w:val="center"/>
            </w:pPr>
            <w:r w:rsidRPr="007E0F5F">
              <w:t>67 372,11</w:t>
            </w:r>
          </w:p>
        </w:tc>
        <w:tc>
          <w:tcPr>
            <w:tcW w:w="2535" w:type="dxa"/>
            <w:shd w:val="clear" w:color="auto" w:fill="auto"/>
          </w:tcPr>
          <w:p w14:paraId="637152E8" w14:textId="77777777" w:rsidR="007E0F5F" w:rsidRPr="007E0F5F" w:rsidRDefault="007E0F5F" w:rsidP="007E0F5F">
            <w:pPr>
              <w:ind w:right="284"/>
              <w:jc w:val="center"/>
              <w:rPr>
                <w:b/>
              </w:rPr>
            </w:pPr>
            <w:r w:rsidRPr="007E0F5F">
              <w:rPr>
                <w:b/>
              </w:rPr>
              <w:t>37,80</w:t>
            </w:r>
          </w:p>
        </w:tc>
        <w:tc>
          <w:tcPr>
            <w:tcW w:w="2143" w:type="dxa"/>
            <w:shd w:val="clear" w:color="auto" w:fill="auto"/>
          </w:tcPr>
          <w:p w14:paraId="0D866C8C" w14:textId="77777777" w:rsidR="007E0F5F" w:rsidRPr="007E0F5F" w:rsidRDefault="007E0F5F" w:rsidP="007E0F5F">
            <w:pPr>
              <w:ind w:right="284"/>
              <w:jc w:val="center"/>
              <w:rPr>
                <w:szCs w:val="20"/>
              </w:rPr>
            </w:pPr>
            <w:r w:rsidRPr="007E0F5F">
              <w:rPr>
                <w:szCs w:val="20"/>
              </w:rPr>
              <w:t>2 546,36</w:t>
            </w:r>
          </w:p>
        </w:tc>
      </w:tr>
    </w:tbl>
    <w:p w14:paraId="6709100F" w14:textId="77777777" w:rsidR="007E0F5F" w:rsidRPr="007E0F5F" w:rsidRDefault="007E0F5F" w:rsidP="007E0F5F">
      <w:pPr>
        <w:ind w:right="284" w:firstLine="709"/>
        <w:jc w:val="right"/>
        <w:rPr>
          <w:rFonts w:eastAsia="Calibri"/>
          <w:sz w:val="28"/>
          <w:szCs w:val="28"/>
        </w:rPr>
      </w:pPr>
    </w:p>
    <w:p w14:paraId="61B9F4AD"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При расчёте расходов на 2021-2030 годы  эксперты руководствовались Прогнозом Минэкономразвития России, опубликованным на сайте 26.09.2020, в соответствии с которым, ИЦП на водоснабжение на 2021-2023 годы – 104,0 % ежегодно. На 2024 - 2030 применен ИЦП Минэкономразвития России от 26.09.2020 на 2023 год (по последнему году в прогнозе) – 104,0%.</w:t>
      </w:r>
    </w:p>
    <w:p w14:paraId="35EC79E6"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Сводная информация по данной статье отражена в таблице 10 к данному экспертному заключению.</w:t>
      </w:r>
    </w:p>
    <w:p w14:paraId="4C0D395B" w14:textId="77777777" w:rsidR="007E0F5F" w:rsidRPr="007E0F5F" w:rsidRDefault="007E0F5F" w:rsidP="007E0F5F">
      <w:pPr>
        <w:ind w:right="-284"/>
        <w:jc w:val="both"/>
        <w:rPr>
          <w:rFonts w:eastAsia="Calibri"/>
          <w:sz w:val="28"/>
          <w:szCs w:val="28"/>
        </w:rPr>
        <w:sectPr w:rsidR="007E0F5F" w:rsidRPr="007E0F5F" w:rsidSect="00CC21F0">
          <w:footerReference w:type="default" r:id="rId206"/>
          <w:pgSz w:w="11906" w:h="16838"/>
          <w:pgMar w:top="851" w:right="849" w:bottom="993" w:left="1134" w:header="708" w:footer="708" w:gutter="0"/>
          <w:cols w:space="708"/>
          <w:docGrid w:linePitch="360"/>
        </w:sectPr>
      </w:pPr>
    </w:p>
    <w:p w14:paraId="325E38DE" w14:textId="77777777" w:rsidR="007E0F5F" w:rsidRPr="007E0F5F" w:rsidRDefault="007E0F5F" w:rsidP="007E0F5F">
      <w:pPr>
        <w:jc w:val="center"/>
        <w:rPr>
          <w:rFonts w:eastAsia="Calibri"/>
          <w:b/>
          <w:bCs/>
          <w:color w:val="000000"/>
          <w:sz w:val="28"/>
          <w:lang w:eastAsia="en-US"/>
        </w:rPr>
      </w:pPr>
      <w:r w:rsidRPr="007E0F5F">
        <w:rPr>
          <w:rFonts w:eastAsia="Calibri"/>
          <w:b/>
          <w:bCs/>
          <w:color w:val="000000"/>
          <w:sz w:val="28"/>
          <w:lang w:eastAsia="en-US"/>
        </w:rPr>
        <w:lastRenderedPageBreak/>
        <w:t xml:space="preserve">Реестр расходов на приобретение энергетических ресурсов, </w:t>
      </w:r>
    </w:p>
    <w:p w14:paraId="63B86A33" w14:textId="77777777" w:rsidR="007E0F5F" w:rsidRPr="007E0F5F" w:rsidRDefault="007E0F5F" w:rsidP="007E0F5F">
      <w:pPr>
        <w:jc w:val="center"/>
        <w:rPr>
          <w:rFonts w:eastAsia="Calibri"/>
          <w:b/>
          <w:bCs/>
          <w:color w:val="000000"/>
          <w:sz w:val="28"/>
          <w:lang w:eastAsia="en-US"/>
        </w:rPr>
      </w:pPr>
      <w:r w:rsidRPr="007E0F5F">
        <w:rPr>
          <w:rFonts w:eastAsia="Calibri"/>
          <w:b/>
          <w:bCs/>
          <w:color w:val="000000"/>
          <w:sz w:val="28"/>
          <w:lang w:eastAsia="en-US"/>
        </w:rPr>
        <w:t>холодной воды и теплоносителя (далее - ресурсы)</w:t>
      </w:r>
    </w:p>
    <w:p w14:paraId="34CF004B" w14:textId="77777777" w:rsidR="007E0F5F" w:rsidRPr="007E0F5F" w:rsidRDefault="007E0F5F" w:rsidP="007E0F5F">
      <w:pPr>
        <w:jc w:val="center"/>
        <w:rPr>
          <w:color w:val="000000"/>
          <w:sz w:val="28"/>
        </w:rPr>
      </w:pPr>
      <w:r w:rsidRPr="007E0F5F">
        <w:rPr>
          <w:color w:val="000000"/>
          <w:sz w:val="28"/>
        </w:rPr>
        <w:t>(Приложение 5.4 к Методическим указаниям)</w:t>
      </w:r>
    </w:p>
    <w:p w14:paraId="044B07F4" w14:textId="77777777" w:rsidR="007E0F5F" w:rsidRPr="007E0F5F" w:rsidRDefault="007E0F5F" w:rsidP="007E0F5F">
      <w:pPr>
        <w:ind w:right="819" w:firstLine="696"/>
        <w:jc w:val="right"/>
        <w:rPr>
          <w:rFonts w:eastAsia="Calibri"/>
          <w:color w:val="000000"/>
          <w:sz w:val="28"/>
          <w:szCs w:val="28"/>
        </w:rPr>
      </w:pPr>
      <w:r w:rsidRPr="007E0F5F">
        <w:rPr>
          <w:rFonts w:eastAsia="Calibri"/>
          <w:color w:val="000000"/>
          <w:sz w:val="28"/>
          <w:szCs w:val="28"/>
        </w:rPr>
        <w:t>Таблица 10</w:t>
      </w:r>
    </w:p>
    <w:tbl>
      <w:tblPr>
        <w:tblW w:w="4663"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1192"/>
        <w:gridCol w:w="1016"/>
        <w:gridCol w:w="1016"/>
        <w:gridCol w:w="1016"/>
        <w:gridCol w:w="992"/>
        <w:gridCol w:w="996"/>
        <w:gridCol w:w="993"/>
        <w:gridCol w:w="993"/>
        <w:gridCol w:w="993"/>
        <w:gridCol w:w="993"/>
        <w:gridCol w:w="996"/>
      </w:tblGrid>
      <w:tr w:rsidR="007E0F5F" w:rsidRPr="007E0F5F" w14:paraId="5A66774F" w14:textId="77777777" w:rsidTr="00BB4A8E">
        <w:trPr>
          <w:trHeight w:val="315"/>
          <w:tblHeader/>
        </w:trPr>
        <w:tc>
          <w:tcPr>
            <w:tcW w:w="943" w:type="pct"/>
            <w:shd w:val="clear" w:color="auto" w:fill="auto"/>
            <w:vAlign w:val="center"/>
          </w:tcPr>
          <w:p w14:paraId="4D7CD2CA" w14:textId="77777777" w:rsidR="007E0F5F" w:rsidRPr="007E0F5F" w:rsidRDefault="007E0F5F" w:rsidP="007E0F5F">
            <w:pPr>
              <w:rPr>
                <w:b/>
                <w:bCs/>
              </w:rPr>
            </w:pPr>
            <w:r w:rsidRPr="007E0F5F">
              <w:rPr>
                <w:b/>
                <w:bCs/>
              </w:rPr>
              <w:t>Показатели</w:t>
            </w:r>
          </w:p>
        </w:tc>
        <w:tc>
          <w:tcPr>
            <w:tcW w:w="434" w:type="pct"/>
            <w:shd w:val="clear" w:color="auto" w:fill="auto"/>
            <w:vAlign w:val="center"/>
          </w:tcPr>
          <w:p w14:paraId="48AF5D3C" w14:textId="77777777" w:rsidR="007E0F5F" w:rsidRPr="007E0F5F" w:rsidRDefault="007E0F5F" w:rsidP="007E0F5F">
            <w:pPr>
              <w:jc w:val="center"/>
            </w:pPr>
            <w:r w:rsidRPr="007E0F5F">
              <w:t>Ед. изм.</w:t>
            </w:r>
          </w:p>
        </w:tc>
        <w:tc>
          <w:tcPr>
            <w:tcW w:w="362" w:type="pct"/>
            <w:shd w:val="clear" w:color="auto" w:fill="auto"/>
            <w:noWrap/>
            <w:vAlign w:val="center"/>
          </w:tcPr>
          <w:p w14:paraId="0A989613" w14:textId="77777777" w:rsidR="007E0F5F" w:rsidRPr="007E0F5F" w:rsidRDefault="007E0F5F" w:rsidP="007E0F5F">
            <w:pPr>
              <w:jc w:val="center"/>
              <w:rPr>
                <w:b/>
                <w:bCs/>
              </w:rPr>
            </w:pPr>
            <w:r w:rsidRPr="007E0F5F">
              <w:rPr>
                <w:rFonts w:eastAsia="Calibri"/>
                <w:sz w:val="20"/>
                <w:szCs w:val="20"/>
              </w:rPr>
              <w:t>2021</w:t>
            </w:r>
          </w:p>
        </w:tc>
        <w:tc>
          <w:tcPr>
            <w:tcW w:w="362" w:type="pct"/>
            <w:shd w:val="clear" w:color="auto" w:fill="auto"/>
            <w:noWrap/>
            <w:vAlign w:val="center"/>
          </w:tcPr>
          <w:p w14:paraId="1AC21120" w14:textId="77777777" w:rsidR="007E0F5F" w:rsidRPr="007E0F5F" w:rsidRDefault="007E0F5F" w:rsidP="007E0F5F">
            <w:pPr>
              <w:jc w:val="center"/>
              <w:rPr>
                <w:b/>
                <w:bCs/>
              </w:rPr>
            </w:pPr>
            <w:r w:rsidRPr="007E0F5F">
              <w:rPr>
                <w:rFonts w:eastAsia="Calibri"/>
                <w:sz w:val="20"/>
                <w:szCs w:val="20"/>
              </w:rPr>
              <w:t>2022</w:t>
            </w:r>
          </w:p>
        </w:tc>
        <w:tc>
          <w:tcPr>
            <w:tcW w:w="362" w:type="pct"/>
            <w:noWrap/>
            <w:vAlign w:val="center"/>
          </w:tcPr>
          <w:p w14:paraId="2217B146" w14:textId="77777777" w:rsidR="007E0F5F" w:rsidRPr="007E0F5F" w:rsidRDefault="007E0F5F" w:rsidP="007E0F5F">
            <w:pPr>
              <w:jc w:val="center"/>
              <w:rPr>
                <w:b/>
                <w:bCs/>
              </w:rPr>
            </w:pPr>
            <w:r w:rsidRPr="007E0F5F">
              <w:rPr>
                <w:rFonts w:eastAsia="Calibri"/>
                <w:sz w:val="20"/>
                <w:szCs w:val="20"/>
              </w:rPr>
              <w:t>2023</w:t>
            </w:r>
          </w:p>
        </w:tc>
        <w:tc>
          <w:tcPr>
            <w:tcW w:w="362" w:type="pct"/>
            <w:vAlign w:val="center"/>
          </w:tcPr>
          <w:p w14:paraId="01F88A33" w14:textId="77777777" w:rsidR="007E0F5F" w:rsidRPr="007E0F5F" w:rsidRDefault="007E0F5F" w:rsidP="007E0F5F">
            <w:pPr>
              <w:jc w:val="center"/>
              <w:rPr>
                <w:b/>
                <w:bCs/>
              </w:rPr>
            </w:pPr>
            <w:r w:rsidRPr="007E0F5F">
              <w:rPr>
                <w:rFonts w:eastAsia="Calibri"/>
                <w:sz w:val="20"/>
                <w:szCs w:val="20"/>
              </w:rPr>
              <w:t>2024</w:t>
            </w:r>
          </w:p>
        </w:tc>
        <w:tc>
          <w:tcPr>
            <w:tcW w:w="363" w:type="pct"/>
            <w:vAlign w:val="center"/>
          </w:tcPr>
          <w:p w14:paraId="36DA69BF" w14:textId="77777777" w:rsidR="007E0F5F" w:rsidRPr="007E0F5F" w:rsidRDefault="007E0F5F" w:rsidP="007E0F5F">
            <w:pPr>
              <w:jc w:val="center"/>
              <w:rPr>
                <w:b/>
                <w:bCs/>
              </w:rPr>
            </w:pPr>
            <w:r w:rsidRPr="007E0F5F">
              <w:rPr>
                <w:rFonts w:eastAsia="Calibri"/>
                <w:sz w:val="20"/>
                <w:szCs w:val="20"/>
              </w:rPr>
              <w:t>2025</w:t>
            </w:r>
          </w:p>
        </w:tc>
        <w:tc>
          <w:tcPr>
            <w:tcW w:w="362" w:type="pct"/>
            <w:vAlign w:val="center"/>
          </w:tcPr>
          <w:p w14:paraId="74178619" w14:textId="77777777" w:rsidR="007E0F5F" w:rsidRPr="007E0F5F" w:rsidRDefault="007E0F5F" w:rsidP="007E0F5F">
            <w:pPr>
              <w:jc w:val="center"/>
              <w:rPr>
                <w:b/>
                <w:bCs/>
              </w:rPr>
            </w:pPr>
            <w:r w:rsidRPr="007E0F5F">
              <w:rPr>
                <w:rFonts w:eastAsia="Calibri"/>
                <w:sz w:val="20"/>
                <w:szCs w:val="20"/>
              </w:rPr>
              <w:t>2026</w:t>
            </w:r>
          </w:p>
        </w:tc>
        <w:tc>
          <w:tcPr>
            <w:tcW w:w="362" w:type="pct"/>
            <w:vAlign w:val="center"/>
          </w:tcPr>
          <w:p w14:paraId="45806963" w14:textId="77777777" w:rsidR="007E0F5F" w:rsidRPr="007E0F5F" w:rsidRDefault="007E0F5F" w:rsidP="007E0F5F">
            <w:pPr>
              <w:jc w:val="center"/>
              <w:rPr>
                <w:b/>
                <w:bCs/>
              </w:rPr>
            </w:pPr>
            <w:r w:rsidRPr="007E0F5F">
              <w:rPr>
                <w:rFonts w:eastAsia="Calibri"/>
                <w:sz w:val="20"/>
                <w:szCs w:val="20"/>
              </w:rPr>
              <w:t>2027</w:t>
            </w:r>
          </w:p>
        </w:tc>
        <w:tc>
          <w:tcPr>
            <w:tcW w:w="362" w:type="pct"/>
            <w:vAlign w:val="center"/>
          </w:tcPr>
          <w:p w14:paraId="6A57E1FD" w14:textId="77777777" w:rsidR="007E0F5F" w:rsidRPr="007E0F5F" w:rsidRDefault="007E0F5F" w:rsidP="007E0F5F">
            <w:pPr>
              <w:jc w:val="center"/>
              <w:rPr>
                <w:b/>
                <w:bCs/>
              </w:rPr>
            </w:pPr>
            <w:r w:rsidRPr="007E0F5F">
              <w:rPr>
                <w:rFonts w:eastAsia="Calibri"/>
                <w:sz w:val="20"/>
                <w:szCs w:val="20"/>
              </w:rPr>
              <w:t>2028</w:t>
            </w:r>
          </w:p>
        </w:tc>
        <w:tc>
          <w:tcPr>
            <w:tcW w:w="362" w:type="pct"/>
            <w:vAlign w:val="center"/>
          </w:tcPr>
          <w:p w14:paraId="48859DBF" w14:textId="77777777" w:rsidR="007E0F5F" w:rsidRPr="007E0F5F" w:rsidRDefault="007E0F5F" w:rsidP="007E0F5F">
            <w:pPr>
              <w:jc w:val="center"/>
              <w:rPr>
                <w:rFonts w:eastAsia="Calibri"/>
                <w:sz w:val="20"/>
                <w:szCs w:val="20"/>
              </w:rPr>
            </w:pPr>
            <w:r w:rsidRPr="007E0F5F">
              <w:rPr>
                <w:rFonts w:eastAsia="Calibri"/>
                <w:sz w:val="20"/>
                <w:szCs w:val="20"/>
              </w:rPr>
              <w:t>2029</w:t>
            </w:r>
          </w:p>
        </w:tc>
        <w:tc>
          <w:tcPr>
            <w:tcW w:w="363" w:type="pct"/>
            <w:vAlign w:val="center"/>
          </w:tcPr>
          <w:p w14:paraId="4901855F" w14:textId="77777777" w:rsidR="007E0F5F" w:rsidRPr="007E0F5F" w:rsidRDefault="007E0F5F" w:rsidP="007E0F5F">
            <w:pPr>
              <w:jc w:val="center"/>
              <w:rPr>
                <w:rFonts w:eastAsia="Calibri"/>
                <w:sz w:val="20"/>
                <w:szCs w:val="20"/>
              </w:rPr>
            </w:pPr>
            <w:r w:rsidRPr="007E0F5F">
              <w:rPr>
                <w:rFonts w:eastAsia="Calibri"/>
                <w:sz w:val="20"/>
                <w:szCs w:val="20"/>
              </w:rPr>
              <w:t>2030</w:t>
            </w:r>
          </w:p>
        </w:tc>
      </w:tr>
      <w:tr w:rsidR="007E0F5F" w:rsidRPr="007E0F5F" w14:paraId="3949AE39" w14:textId="77777777" w:rsidTr="00BB4A8E">
        <w:trPr>
          <w:trHeight w:val="315"/>
        </w:trPr>
        <w:tc>
          <w:tcPr>
            <w:tcW w:w="943" w:type="pct"/>
            <w:shd w:val="clear" w:color="auto" w:fill="auto"/>
            <w:vAlign w:val="center"/>
            <w:hideMark/>
          </w:tcPr>
          <w:p w14:paraId="27FBFDD3" w14:textId="77777777" w:rsidR="007E0F5F" w:rsidRPr="007E0F5F" w:rsidRDefault="007E0F5F" w:rsidP="007E0F5F">
            <w:pPr>
              <w:rPr>
                <w:b/>
                <w:bCs/>
              </w:rPr>
            </w:pPr>
            <w:r w:rsidRPr="007E0F5F">
              <w:rPr>
                <w:b/>
                <w:bCs/>
              </w:rPr>
              <w:t>Расходы на воду</w:t>
            </w:r>
          </w:p>
        </w:tc>
        <w:tc>
          <w:tcPr>
            <w:tcW w:w="434" w:type="pct"/>
            <w:shd w:val="clear" w:color="auto" w:fill="auto"/>
            <w:vAlign w:val="center"/>
            <w:hideMark/>
          </w:tcPr>
          <w:p w14:paraId="09453F41" w14:textId="77777777" w:rsidR="007E0F5F" w:rsidRPr="007E0F5F" w:rsidRDefault="007E0F5F" w:rsidP="007E0F5F">
            <w:pPr>
              <w:jc w:val="center"/>
            </w:pPr>
            <w:r w:rsidRPr="007E0F5F">
              <w:t>тыс. руб.</w:t>
            </w:r>
          </w:p>
        </w:tc>
        <w:tc>
          <w:tcPr>
            <w:tcW w:w="362" w:type="pct"/>
            <w:shd w:val="clear" w:color="auto" w:fill="auto"/>
            <w:noWrap/>
            <w:vAlign w:val="center"/>
          </w:tcPr>
          <w:p w14:paraId="40984B8C" w14:textId="77777777" w:rsidR="007E0F5F" w:rsidRPr="007E0F5F" w:rsidRDefault="007E0F5F" w:rsidP="007E0F5F">
            <w:pPr>
              <w:jc w:val="center"/>
              <w:rPr>
                <w:rFonts w:eastAsia="Calibri"/>
                <w:sz w:val="20"/>
                <w:szCs w:val="20"/>
              </w:rPr>
            </w:pPr>
            <w:r w:rsidRPr="007E0F5F">
              <w:rPr>
                <w:rFonts w:eastAsia="Calibri"/>
                <w:sz w:val="20"/>
                <w:szCs w:val="20"/>
              </w:rPr>
              <w:t>2 546,36</w:t>
            </w:r>
          </w:p>
        </w:tc>
        <w:tc>
          <w:tcPr>
            <w:tcW w:w="362" w:type="pct"/>
            <w:shd w:val="clear" w:color="auto" w:fill="auto"/>
            <w:noWrap/>
            <w:vAlign w:val="center"/>
          </w:tcPr>
          <w:p w14:paraId="2D9716C6" w14:textId="77777777" w:rsidR="007E0F5F" w:rsidRPr="007E0F5F" w:rsidRDefault="007E0F5F" w:rsidP="007E0F5F">
            <w:pPr>
              <w:jc w:val="center"/>
              <w:rPr>
                <w:rFonts w:eastAsia="Calibri"/>
                <w:sz w:val="20"/>
                <w:szCs w:val="20"/>
              </w:rPr>
            </w:pPr>
            <w:r w:rsidRPr="007E0F5F">
              <w:rPr>
                <w:rFonts w:eastAsia="Calibri"/>
                <w:sz w:val="20"/>
                <w:szCs w:val="20"/>
              </w:rPr>
              <w:t>2 648,21</w:t>
            </w:r>
          </w:p>
        </w:tc>
        <w:tc>
          <w:tcPr>
            <w:tcW w:w="362" w:type="pct"/>
            <w:shd w:val="clear" w:color="auto" w:fill="auto"/>
            <w:noWrap/>
            <w:vAlign w:val="center"/>
          </w:tcPr>
          <w:p w14:paraId="18516666" w14:textId="77777777" w:rsidR="007E0F5F" w:rsidRPr="007E0F5F" w:rsidRDefault="007E0F5F" w:rsidP="007E0F5F">
            <w:pPr>
              <w:jc w:val="center"/>
              <w:rPr>
                <w:rFonts w:eastAsia="Calibri"/>
                <w:sz w:val="20"/>
                <w:szCs w:val="20"/>
              </w:rPr>
            </w:pPr>
            <w:r w:rsidRPr="007E0F5F">
              <w:rPr>
                <w:rFonts w:eastAsia="Calibri"/>
                <w:sz w:val="20"/>
                <w:szCs w:val="20"/>
              </w:rPr>
              <w:t>2 754,14</w:t>
            </w:r>
          </w:p>
        </w:tc>
        <w:tc>
          <w:tcPr>
            <w:tcW w:w="362" w:type="pct"/>
            <w:vAlign w:val="center"/>
          </w:tcPr>
          <w:p w14:paraId="05D220F0" w14:textId="77777777" w:rsidR="007E0F5F" w:rsidRPr="007E0F5F" w:rsidRDefault="007E0F5F" w:rsidP="007E0F5F">
            <w:pPr>
              <w:jc w:val="center"/>
              <w:rPr>
                <w:rFonts w:eastAsia="Calibri"/>
                <w:sz w:val="20"/>
                <w:szCs w:val="20"/>
              </w:rPr>
            </w:pPr>
            <w:r w:rsidRPr="007E0F5F">
              <w:rPr>
                <w:rFonts w:eastAsia="Calibri"/>
                <w:sz w:val="20"/>
                <w:szCs w:val="20"/>
              </w:rPr>
              <w:t>2 864,31</w:t>
            </w:r>
          </w:p>
        </w:tc>
        <w:tc>
          <w:tcPr>
            <w:tcW w:w="363" w:type="pct"/>
            <w:vAlign w:val="center"/>
          </w:tcPr>
          <w:p w14:paraId="69464E68" w14:textId="77777777" w:rsidR="007E0F5F" w:rsidRPr="007E0F5F" w:rsidRDefault="007E0F5F" w:rsidP="007E0F5F">
            <w:pPr>
              <w:jc w:val="center"/>
              <w:rPr>
                <w:rFonts w:eastAsia="Calibri"/>
                <w:sz w:val="20"/>
                <w:szCs w:val="20"/>
              </w:rPr>
            </w:pPr>
            <w:r w:rsidRPr="007E0F5F">
              <w:rPr>
                <w:rFonts w:eastAsia="Calibri"/>
                <w:sz w:val="20"/>
                <w:szCs w:val="20"/>
              </w:rPr>
              <w:t>2 978,88</w:t>
            </w:r>
          </w:p>
        </w:tc>
        <w:tc>
          <w:tcPr>
            <w:tcW w:w="362" w:type="pct"/>
            <w:vAlign w:val="center"/>
          </w:tcPr>
          <w:p w14:paraId="493AE6F7" w14:textId="77777777" w:rsidR="007E0F5F" w:rsidRPr="007E0F5F" w:rsidRDefault="007E0F5F" w:rsidP="007E0F5F">
            <w:pPr>
              <w:jc w:val="center"/>
              <w:rPr>
                <w:rFonts w:eastAsia="Calibri"/>
                <w:sz w:val="20"/>
                <w:szCs w:val="20"/>
              </w:rPr>
            </w:pPr>
            <w:r w:rsidRPr="007E0F5F">
              <w:rPr>
                <w:rFonts w:eastAsia="Calibri"/>
                <w:sz w:val="20"/>
                <w:szCs w:val="20"/>
              </w:rPr>
              <w:t>3 098,04</w:t>
            </w:r>
          </w:p>
        </w:tc>
        <w:tc>
          <w:tcPr>
            <w:tcW w:w="362" w:type="pct"/>
            <w:vAlign w:val="center"/>
          </w:tcPr>
          <w:p w14:paraId="73BB5CE1" w14:textId="77777777" w:rsidR="007E0F5F" w:rsidRPr="007E0F5F" w:rsidRDefault="007E0F5F" w:rsidP="007E0F5F">
            <w:pPr>
              <w:jc w:val="center"/>
              <w:rPr>
                <w:rFonts w:eastAsia="Calibri"/>
                <w:sz w:val="20"/>
                <w:szCs w:val="20"/>
              </w:rPr>
            </w:pPr>
            <w:r w:rsidRPr="007E0F5F">
              <w:rPr>
                <w:rFonts w:eastAsia="Calibri"/>
                <w:sz w:val="20"/>
                <w:szCs w:val="20"/>
              </w:rPr>
              <w:t>3 221,96</w:t>
            </w:r>
          </w:p>
        </w:tc>
        <w:tc>
          <w:tcPr>
            <w:tcW w:w="362" w:type="pct"/>
            <w:vAlign w:val="center"/>
          </w:tcPr>
          <w:p w14:paraId="75E72B0E" w14:textId="77777777" w:rsidR="007E0F5F" w:rsidRPr="007E0F5F" w:rsidRDefault="007E0F5F" w:rsidP="007E0F5F">
            <w:pPr>
              <w:jc w:val="center"/>
              <w:rPr>
                <w:rFonts w:eastAsia="Calibri"/>
                <w:sz w:val="20"/>
                <w:szCs w:val="20"/>
              </w:rPr>
            </w:pPr>
            <w:r w:rsidRPr="007E0F5F">
              <w:rPr>
                <w:rFonts w:eastAsia="Calibri"/>
                <w:sz w:val="20"/>
                <w:szCs w:val="20"/>
              </w:rPr>
              <w:t>3 350,84</w:t>
            </w:r>
          </w:p>
        </w:tc>
        <w:tc>
          <w:tcPr>
            <w:tcW w:w="362" w:type="pct"/>
            <w:vAlign w:val="center"/>
          </w:tcPr>
          <w:p w14:paraId="406BBA16" w14:textId="77777777" w:rsidR="007E0F5F" w:rsidRPr="007E0F5F" w:rsidRDefault="007E0F5F" w:rsidP="007E0F5F">
            <w:pPr>
              <w:jc w:val="center"/>
              <w:rPr>
                <w:rFonts w:eastAsia="Calibri"/>
                <w:sz w:val="20"/>
                <w:szCs w:val="20"/>
              </w:rPr>
            </w:pPr>
            <w:r w:rsidRPr="007E0F5F">
              <w:rPr>
                <w:rFonts w:eastAsia="Calibri"/>
                <w:sz w:val="20"/>
                <w:szCs w:val="20"/>
              </w:rPr>
              <w:t>3 484,87</w:t>
            </w:r>
          </w:p>
        </w:tc>
        <w:tc>
          <w:tcPr>
            <w:tcW w:w="363" w:type="pct"/>
            <w:vAlign w:val="center"/>
          </w:tcPr>
          <w:p w14:paraId="7FCEBD86" w14:textId="77777777" w:rsidR="007E0F5F" w:rsidRPr="007E0F5F" w:rsidRDefault="007E0F5F" w:rsidP="007E0F5F">
            <w:pPr>
              <w:jc w:val="center"/>
              <w:rPr>
                <w:rFonts w:eastAsia="Calibri"/>
                <w:sz w:val="20"/>
                <w:szCs w:val="20"/>
              </w:rPr>
            </w:pPr>
            <w:r w:rsidRPr="007E0F5F">
              <w:rPr>
                <w:rFonts w:eastAsia="Calibri"/>
                <w:sz w:val="20"/>
                <w:szCs w:val="20"/>
              </w:rPr>
              <w:t>3 624,26</w:t>
            </w:r>
          </w:p>
        </w:tc>
      </w:tr>
      <w:tr w:rsidR="007E0F5F" w:rsidRPr="007E0F5F" w14:paraId="7EE1E181" w14:textId="77777777" w:rsidTr="00BB4A8E">
        <w:trPr>
          <w:trHeight w:val="315"/>
        </w:trPr>
        <w:tc>
          <w:tcPr>
            <w:tcW w:w="943" w:type="pct"/>
            <w:shd w:val="clear" w:color="auto" w:fill="auto"/>
            <w:vAlign w:val="center"/>
            <w:hideMark/>
          </w:tcPr>
          <w:p w14:paraId="5AAD93F3" w14:textId="77777777" w:rsidR="007E0F5F" w:rsidRPr="007E0F5F" w:rsidRDefault="007E0F5F" w:rsidP="007E0F5F">
            <w:r w:rsidRPr="007E0F5F">
              <w:t xml:space="preserve">  - объём воды для теплоснабжения </w:t>
            </w:r>
          </w:p>
        </w:tc>
        <w:tc>
          <w:tcPr>
            <w:tcW w:w="434" w:type="pct"/>
            <w:shd w:val="clear" w:color="auto" w:fill="auto"/>
            <w:vAlign w:val="center"/>
            <w:hideMark/>
          </w:tcPr>
          <w:p w14:paraId="5011C9E9" w14:textId="77777777" w:rsidR="007E0F5F" w:rsidRPr="007E0F5F" w:rsidRDefault="007E0F5F" w:rsidP="007E0F5F">
            <w:pPr>
              <w:jc w:val="center"/>
              <w:rPr>
                <w:vertAlign w:val="superscript"/>
              </w:rPr>
            </w:pPr>
            <w:r w:rsidRPr="007E0F5F">
              <w:t>м</w:t>
            </w:r>
            <w:r w:rsidRPr="007E0F5F">
              <w:rPr>
                <w:vertAlign w:val="superscript"/>
              </w:rPr>
              <w:t>3</w:t>
            </w:r>
          </w:p>
        </w:tc>
        <w:tc>
          <w:tcPr>
            <w:tcW w:w="362" w:type="pct"/>
            <w:shd w:val="clear" w:color="auto" w:fill="auto"/>
            <w:noWrap/>
            <w:vAlign w:val="center"/>
          </w:tcPr>
          <w:p w14:paraId="557BDA6B" w14:textId="77777777" w:rsidR="007E0F5F" w:rsidRPr="007E0F5F" w:rsidRDefault="007E0F5F" w:rsidP="007E0F5F">
            <w:pPr>
              <w:jc w:val="center"/>
              <w:rPr>
                <w:rFonts w:eastAsia="Calibri"/>
                <w:sz w:val="20"/>
                <w:szCs w:val="20"/>
              </w:rPr>
            </w:pPr>
            <w:r w:rsidRPr="007E0F5F">
              <w:rPr>
                <w:rFonts w:eastAsia="Calibri"/>
                <w:sz w:val="20"/>
                <w:szCs w:val="20"/>
              </w:rPr>
              <w:t>67 372,11</w:t>
            </w:r>
          </w:p>
        </w:tc>
        <w:tc>
          <w:tcPr>
            <w:tcW w:w="362" w:type="pct"/>
            <w:shd w:val="clear" w:color="auto" w:fill="auto"/>
            <w:noWrap/>
            <w:vAlign w:val="center"/>
          </w:tcPr>
          <w:p w14:paraId="0B770E7F" w14:textId="77777777" w:rsidR="007E0F5F" w:rsidRPr="007E0F5F" w:rsidRDefault="007E0F5F" w:rsidP="007E0F5F">
            <w:pPr>
              <w:jc w:val="center"/>
              <w:rPr>
                <w:rFonts w:eastAsia="Calibri"/>
                <w:sz w:val="20"/>
                <w:szCs w:val="20"/>
              </w:rPr>
            </w:pPr>
            <w:r w:rsidRPr="007E0F5F">
              <w:rPr>
                <w:rFonts w:eastAsia="Calibri"/>
                <w:sz w:val="20"/>
                <w:szCs w:val="20"/>
              </w:rPr>
              <w:t>67 372,11</w:t>
            </w:r>
          </w:p>
        </w:tc>
        <w:tc>
          <w:tcPr>
            <w:tcW w:w="362" w:type="pct"/>
            <w:shd w:val="clear" w:color="auto" w:fill="auto"/>
            <w:noWrap/>
            <w:vAlign w:val="center"/>
          </w:tcPr>
          <w:p w14:paraId="7173C685" w14:textId="77777777" w:rsidR="007E0F5F" w:rsidRPr="007E0F5F" w:rsidRDefault="007E0F5F" w:rsidP="007E0F5F">
            <w:pPr>
              <w:jc w:val="center"/>
              <w:rPr>
                <w:rFonts w:eastAsia="Calibri"/>
                <w:sz w:val="20"/>
                <w:szCs w:val="20"/>
              </w:rPr>
            </w:pPr>
            <w:r w:rsidRPr="007E0F5F">
              <w:rPr>
                <w:rFonts w:eastAsia="Calibri"/>
                <w:sz w:val="20"/>
                <w:szCs w:val="20"/>
              </w:rPr>
              <w:t>67 372,11</w:t>
            </w:r>
          </w:p>
        </w:tc>
        <w:tc>
          <w:tcPr>
            <w:tcW w:w="362" w:type="pct"/>
            <w:vAlign w:val="center"/>
          </w:tcPr>
          <w:p w14:paraId="0193D8DA" w14:textId="77777777" w:rsidR="007E0F5F" w:rsidRPr="007E0F5F" w:rsidRDefault="007E0F5F" w:rsidP="007E0F5F">
            <w:pPr>
              <w:jc w:val="center"/>
              <w:rPr>
                <w:rFonts w:eastAsia="Calibri"/>
                <w:sz w:val="20"/>
                <w:szCs w:val="20"/>
              </w:rPr>
            </w:pPr>
            <w:r w:rsidRPr="007E0F5F">
              <w:rPr>
                <w:rFonts w:eastAsia="Calibri"/>
                <w:sz w:val="20"/>
                <w:szCs w:val="20"/>
              </w:rPr>
              <w:t>67 372,11</w:t>
            </w:r>
          </w:p>
        </w:tc>
        <w:tc>
          <w:tcPr>
            <w:tcW w:w="363" w:type="pct"/>
            <w:vAlign w:val="center"/>
          </w:tcPr>
          <w:p w14:paraId="1FF2D27A" w14:textId="77777777" w:rsidR="007E0F5F" w:rsidRPr="007E0F5F" w:rsidRDefault="007E0F5F" w:rsidP="007E0F5F">
            <w:pPr>
              <w:jc w:val="center"/>
              <w:rPr>
                <w:rFonts w:eastAsia="Calibri"/>
                <w:sz w:val="20"/>
                <w:szCs w:val="20"/>
              </w:rPr>
            </w:pPr>
            <w:r w:rsidRPr="007E0F5F">
              <w:rPr>
                <w:rFonts w:eastAsia="Calibri"/>
                <w:sz w:val="20"/>
                <w:szCs w:val="20"/>
              </w:rPr>
              <w:t>67 372,11</w:t>
            </w:r>
          </w:p>
        </w:tc>
        <w:tc>
          <w:tcPr>
            <w:tcW w:w="362" w:type="pct"/>
            <w:vAlign w:val="center"/>
          </w:tcPr>
          <w:p w14:paraId="41815D66" w14:textId="77777777" w:rsidR="007E0F5F" w:rsidRPr="007E0F5F" w:rsidRDefault="007E0F5F" w:rsidP="007E0F5F">
            <w:pPr>
              <w:jc w:val="center"/>
              <w:rPr>
                <w:rFonts w:eastAsia="Calibri"/>
                <w:sz w:val="20"/>
                <w:szCs w:val="20"/>
              </w:rPr>
            </w:pPr>
            <w:r w:rsidRPr="007E0F5F">
              <w:rPr>
                <w:rFonts w:eastAsia="Calibri"/>
                <w:sz w:val="20"/>
                <w:szCs w:val="20"/>
              </w:rPr>
              <w:t>67 372,11</w:t>
            </w:r>
          </w:p>
        </w:tc>
        <w:tc>
          <w:tcPr>
            <w:tcW w:w="362" w:type="pct"/>
            <w:vAlign w:val="center"/>
          </w:tcPr>
          <w:p w14:paraId="1AE8F78C" w14:textId="77777777" w:rsidR="007E0F5F" w:rsidRPr="007E0F5F" w:rsidRDefault="007E0F5F" w:rsidP="007E0F5F">
            <w:pPr>
              <w:jc w:val="center"/>
              <w:rPr>
                <w:rFonts w:eastAsia="Calibri"/>
                <w:sz w:val="20"/>
                <w:szCs w:val="20"/>
              </w:rPr>
            </w:pPr>
            <w:r w:rsidRPr="007E0F5F">
              <w:rPr>
                <w:rFonts w:eastAsia="Calibri"/>
                <w:sz w:val="20"/>
                <w:szCs w:val="20"/>
              </w:rPr>
              <w:t>67 372,11</w:t>
            </w:r>
          </w:p>
        </w:tc>
        <w:tc>
          <w:tcPr>
            <w:tcW w:w="362" w:type="pct"/>
            <w:vAlign w:val="center"/>
          </w:tcPr>
          <w:p w14:paraId="766D7DCA" w14:textId="77777777" w:rsidR="007E0F5F" w:rsidRPr="007E0F5F" w:rsidRDefault="007E0F5F" w:rsidP="007E0F5F">
            <w:pPr>
              <w:jc w:val="center"/>
              <w:rPr>
                <w:rFonts w:eastAsia="Calibri"/>
                <w:sz w:val="20"/>
                <w:szCs w:val="20"/>
              </w:rPr>
            </w:pPr>
            <w:r w:rsidRPr="007E0F5F">
              <w:rPr>
                <w:rFonts w:eastAsia="Calibri"/>
                <w:sz w:val="20"/>
                <w:szCs w:val="20"/>
              </w:rPr>
              <w:t>67 372,11</w:t>
            </w:r>
          </w:p>
        </w:tc>
        <w:tc>
          <w:tcPr>
            <w:tcW w:w="362" w:type="pct"/>
            <w:vAlign w:val="center"/>
          </w:tcPr>
          <w:p w14:paraId="617F969B" w14:textId="77777777" w:rsidR="007E0F5F" w:rsidRPr="007E0F5F" w:rsidRDefault="007E0F5F" w:rsidP="007E0F5F">
            <w:pPr>
              <w:jc w:val="center"/>
              <w:rPr>
                <w:rFonts w:eastAsia="Calibri"/>
                <w:sz w:val="20"/>
                <w:szCs w:val="20"/>
              </w:rPr>
            </w:pPr>
            <w:r w:rsidRPr="007E0F5F">
              <w:rPr>
                <w:rFonts w:eastAsia="Calibri"/>
                <w:sz w:val="20"/>
                <w:szCs w:val="20"/>
              </w:rPr>
              <w:t>67 372,11</w:t>
            </w:r>
          </w:p>
        </w:tc>
        <w:tc>
          <w:tcPr>
            <w:tcW w:w="363" w:type="pct"/>
            <w:vAlign w:val="center"/>
          </w:tcPr>
          <w:p w14:paraId="76C1AB9F" w14:textId="77777777" w:rsidR="007E0F5F" w:rsidRPr="007E0F5F" w:rsidRDefault="007E0F5F" w:rsidP="007E0F5F">
            <w:pPr>
              <w:jc w:val="center"/>
              <w:rPr>
                <w:rFonts w:eastAsia="Calibri"/>
                <w:sz w:val="20"/>
                <w:szCs w:val="20"/>
              </w:rPr>
            </w:pPr>
            <w:r w:rsidRPr="007E0F5F">
              <w:rPr>
                <w:rFonts w:eastAsia="Calibri"/>
                <w:sz w:val="20"/>
                <w:szCs w:val="20"/>
              </w:rPr>
              <w:t>67 372,11</w:t>
            </w:r>
          </w:p>
        </w:tc>
      </w:tr>
      <w:tr w:rsidR="007E0F5F" w:rsidRPr="007E0F5F" w14:paraId="3C1462CA" w14:textId="77777777" w:rsidTr="00BB4A8E">
        <w:trPr>
          <w:trHeight w:val="315"/>
        </w:trPr>
        <w:tc>
          <w:tcPr>
            <w:tcW w:w="943" w:type="pct"/>
            <w:shd w:val="clear" w:color="auto" w:fill="auto"/>
            <w:noWrap/>
          </w:tcPr>
          <w:p w14:paraId="3A94FDB0" w14:textId="77777777" w:rsidR="007E0F5F" w:rsidRPr="007E0F5F" w:rsidRDefault="007E0F5F" w:rsidP="007E0F5F">
            <w:r w:rsidRPr="007E0F5F">
              <w:t>Тарифы на воду</w:t>
            </w:r>
          </w:p>
        </w:tc>
        <w:tc>
          <w:tcPr>
            <w:tcW w:w="434" w:type="pct"/>
            <w:shd w:val="clear" w:color="auto" w:fill="auto"/>
            <w:vAlign w:val="center"/>
          </w:tcPr>
          <w:p w14:paraId="00D50B1A" w14:textId="77777777" w:rsidR="007E0F5F" w:rsidRPr="007E0F5F" w:rsidRDefault="007E0F5F" w:rsidP="007E0F5F">
            <w:pPr>
              <w:jc w:val="center"/>
              <w:rPr>
                <w:vertAlign w:val="superscript"/>
              </w:rPr>
            </w:pPr>
            <w:r w:rsidRPr="007E0F5F">
              <w:t>руб./м</w:t>
            </w:r>
            <w:r w:rsidRPr="007E0F5F">
              <w:rPr>
                <w:vertAlign w:val="superscript"/>
              </w:rPr>
              <w:t>3</w:t>
            </w:r>
          </w:p>
        </w:tc>
        <w:tc>
          <w:tcPr>
            <w:tcW w:w="362" w:type="pct"/>
            <w:tcBorders>
              <w:bottom w:val="single" w:sz="4" w:space="0" w:color="auto"/>
            </w:tcBorders>
            <w:shd w:val="clear" w:color="auto" w:fill="auto"/>
            <w:noWrap/>
            <w:vAlign w:val="center"/>
          </w:tcPr>
          <w:p w14:paraId="0817A6D6" w14:textId="77777777" w:rsidR="007E0F5F" w:rsidRPr="007E0F5F" w:rsidRDefault="007E0F5F" w:rsidP="007E0F5F">
            <w:pPr>
              <w:jc w:val="center"/>
              <w:rPr>
                <w:rFonts w:eastAsia="Calibri"/>
                <w:sz w:val="20"/>
                <w:szCs w:val="20"/>
              </w:rPr>
            </w:pPr>
            <w:r w:rsidRPr="007E0F5F">
              <w:rPr>
                <w:rFonts w:eastAsia="Calibri"/>
                <w:sz w:val="20"/>
                <w:szCs w:val="20"/>
              </w:rPr>
              <w:t>37,80</w:t>
            </w:r>
          </w:p>
        </w:tc>
        <w:tc>
          <w:tcPr>
            <w:tcW w:w="362" w:type="pct"/>
            <w:tcBorders>
              <w:bottom w:val="single" w:sz="4" w:space="0" w:color="auto"/>
            </w:tcBorders>
            <w:shd w:val="clear" w:color="auto" w:fill="auto"/>
            <w:noWrap/>
            <w:vAlign w:val="center"/>
          </w:tcPr>
          <w:p w14:paraId="0E6810AD" w14:textId="77777777" w:rsidR="007E0F5F" w:rsidRPr="007E0F5F" w:rsidRDefault="007E0F5F" w:rsidP="007E0F5F">
            <w:pPr>
              <w:jc w:val="center"/>
              <w:rPr>
                <w:rFonts w:eastAsia="Calibri"/>
                <w:sz w:val="20"/>
                <w:szCs w:val="20"/>
              </w:rPr>
            </w:pPr>
            <w:r w:rsidRPr="007E0F5F">
              <w:rPr>
                <w:rFonts w:eastAsia="Calibri"/>
                <w:sz w:val="20"/>
                <w:szCs w:val="20"/>
              </w:rPr>
              <w:t>39,31</w:t>
            </w:r>
          </w:p>
        </w:tc>
        <w:tc>
          <w:tcPr>
            <w:tcW w:w="362" w:type="pct"/>
            <w:tcBorders>
              <w:bottom w:val="single" w:sz="4" w:space="0" w:color="auto"/>
            </w:tcBorders>
            <w:shd w:val="clear" w:color="auto" w:fill="auto"/>
            <w:noWrap/>
            <w:vAlign w:val="center"/>
          </w:tcPr>
          <w:p w14:paraId="49546CEA" w14:textId="77777777" w:rsidR="007E0F5F" w:rsidRPr="007E0F5F" w:rsidRDefault="007E0F5F" w:rsidP="007E0F5F">
            <w:pPr>
              <w:jc w:val="center"/>
              <w:rPr>
                <w:rFonts w:eastAsia="Calibri"/>
                <w:sz w:val="20"/>
                <w:szCs w:val="20"/>
              </w:rPr>
            </w:pPr>
            <w:r w:rsidRPr="007E0F5F">
              <w:rPr>
                <w:rFonts w:eastAsia="Calibri"/>
                <w:sz w:val="20"/>
                <w:szCs w:val="20"/>
              </w:rPr>
              <w:t>40,88</w:t>
            </w:r>
          </w:p>
        </w:tc>
        <w:tc>
          <w:tcPr>
            <w:tcW w:w="362" w:type="pct"/>
            <w:tcBorders>
              <w:bottom w:val="single" w:sz="4" w:space="0" w:color="auto"/>
            </w:tcBorders>
            <w:vAlign w:val="center"/>
          </w:tcPr>
          <w:p w14:paraId="46E327B5" w14:textId="77777777" w:rsidR="007E0F5F" w:rsidRPr="007E0F5F" w:rsidRDefault="007E0F5F" w:rsidP="007E0F5F">
            <w:pPr>
              <w:jc w:val="center"/>
              <w:rPr>
                <w:rFonts w:eastAsia="Calibri"/>
                <w:sz w:val="20"/>
                <w:szCs w:val="20"/>
              </w:rPr>
            </w:pPr>
            <w:r w:rsidRPr="007E0F5F">
              <w:rPr>
                <w:rFonts w:eastAsia="Calibri"/>
                <w:sz w:val="20"/>
                <w:szCs w:val="20"/>
              </w:rPr>
              <w:t>42,51</w:t>
            </w:r>
          </w:p>
        </w:tc>
        <w:tc>
          <w:tcPr>
            <w:tcW w:w="363" w:type="pct"/>
            <w:tcBorders>
              <w:bottom w:val="single" w:sz="4" w:space="0" w:color="auto"/>
            </w:tcBorders>
            <w:vAlign w:val="center"/>
          </w:tcPr>
          <w:p w14:paraId="1377330F" w14:textId="77777777" w:rsidR="007E0F5F" w:rsidRPr="007E0F5F" w:rsidRDefault="007E0F5F" w:rsidP="007E0F5F">
            <w:pPr>
              <w:jc w:val="center"/>
              <w:rPr>
                <w:rFonts w:eastAsia="Calibri"/>
                <w:sz w:val="20"/>
                <w:szCs w:val="20"/>
              </w:rPr>
            </w:pPr>
            <w:r w:rsidRPr="007E0F5F">
              <w:rPr>
                <w:rFonts w:eastAsia="Calibri"/>
                <w:sz w:val="20"/>
                <w:szCs w:val="20"/>
              </w:rPr>
              <w:t>44,22</w:t>
            </w:r>
          </w:p>
        </w:tc>
        <w:tc>
          <w:tcPr>
            <w:tcW w:w="362" w:type="pct"/>
            <w:tcBorders>
              <w:bottom w:val="single" w:sz="4" w:space="0" w:color="auto"/>
            </w:tcBorders>
            <w:vAlign w:val="center"/>
          </w:tcPr>
          <w:p w14:paraId="5EEE73EE" w14:textId="77777777" w:rsidR="007E0F5F" w:rsidRPr="007E0F5F" w:rsidRDefault="007E0F5F" w:rsidP="007E0F5F">
            <w:pPr>
              <w:jc w:val="center"/>
              <w:rPr>
                <w:rFonts w:eastAsia="Calibri"/>
                <w:sz w:val="20"/>
                <w:szCs w:val="20"/>
              </w:rPr>
            </w:pPr>
            <w:r w:rsidRPr="007E0F5F">
              <w:rPr>
                <w:rFonts w:eastAsia="Calibri"/>
                <w:sz w:val="20"/>
                <w:szCs w:val="20"/>
              </w:rPr>
              <w:t>45,98</w:t>
            </w:r>
          </w:p>
        </w:tc>
        <w:tc>
          <w:tcPr>
            <w:tcW w:w="362" w:type="pct"/>
            <w:tcBorders>
              <w:bottom w:val="single" w:sz="4" w:space="0" w:color="auto"/>
            </w:tcBorders>
            <w:vAlign w:val="center"/>
          </w:tcPr>
          <w:p w14:paraId="7CE2551D" w14:textId="77777777" w:rsidR="007E0F5F" w:rsidRPr="007E0F5F" w:rsidRDefault="007E0F5F" w:rsidP="007E0F5F">
            <w:pPr>
              <w:jc w:val="center"/>
              <w:rPr>
                <w:rFonts w:eastAsia="Calibri"/>
                <w:sz w:val="20"/>
                <w:szCs w:val="20"/>
              </w:rPr>
            </w:pPr>
            <w:r w:rsidRPr="007E0F5F">
              <w:rPr>
                <w:rFonts w:eastAsia="Calibri"/>
                <w:sz w:val="20"/>
                <w:szCs w:val="20"/>
              </w:rPr>
              <w:t>47,82</w:t>
            </w:r>
          </w:p>
        </w:tc>
        <w:tc>
          <w:tcPr>
            <w:tcW w:w="362" w:type="pct"/>
            <w:tcBorders>
              <w:bottom w:val="single" w:sz="4" w:space="0" w:color="auto"/>
            </w:tcBorders>
            <w:vAlign w:val="center"/>
          </w:tcPr>
          <w:p w14:paraId="11E829B5" w14:textId="77777777" w:rsidR="007E0F5F" w:rsidRPr="007E0F5F" w:rsidRDefault="007E0F5F" w:rsidP="007E0F5F">
            <w:pPr>
              <w:jc w:val="center"/>
              <w:rPr>
                <w:rFonts w:eastAsia="Calibri"/>
                <w:sz w:val="20"/>
                <w:szCs w:val="20"/>
              </w:rPr>
            </w:pPr>
            <w:r w:rsidRPr="007E0F5F">
              <w:rPr>
                <w:rFonts w:eastAsia="Calibri"/>
                <w:sz w:val="20"/>
                <w:szCs w:val="20"/>
              </w:rPr>
              <w:t>49,74</w:t>
            </w:r>
          </w:p>
        </w:tc>
        <w:tc>
          <w:tcPr>
            <w:tcW w:w="362" w:type="pct"/>
            <w:tcBorders>
              <w:bottom w:val="single" w:sz="4" w:space="0" w:color="auto"/>
            </w:tcBorders>
            <w:vAlign w:val="center"/>
          </w:tcPr>
          <w:p w14:paraId="1294B516" w14:textId="77777777" w:rsidR="007E0F5F" w:rsidRPr="007E0F5F" w:rsidRDefault="007E0F5F" w:rsidP="007E0F5F">
            <w:pPr>
              <w:jc w:val="center"/>
              <w:rPr>
                <w:rFonts w:eastAsia="Calibri"/>
                <w:sz w:val="20"/>
                <w:szCs w:val="20"/>
              </w:rPr>
            </w:pPr>
            <w:r w:rsidRPr="007E0F5F">
              <w:rPr>
                <w:rFonts w:eastAsia="Calibri"/>
                <w:sz w:val="20"/>
                <w:szCs w:val="20"/>
              </w:rPr>
              <w:t>51,73</w:t>
            </w:r>
          </w:p>
        </w:tc>
        <w:tc>
          <w:tcPr>
            <w:tcW w:w="363" w:type="pct"/>
            <w:tcBorders>
              <w:bottom w:val="single" w:sz="4" w:space="0" w:color="auto"/>
            </w:tcBorders>
            <w:vAlign w:val="center"/>
          </w:tcPr>
          <w:p w14:paraId="6DF3C689" w14:textId="77777777" w:rsidR="007E0F5F" w:rsidRPr="007E0F5F" w:rsidRDefault="007E0F5F" w:rsidP="007E0F5F">
            <w:pPr>
              <w:jc w:val="center"/>
              <w:rPr>
                <w:rFonts w:eastAsia="Calibri"/>
                <w:sz w:val="20"/>
                <w:szCs w:val="20"/>
              </w:rPr>
            </w:pPr>
            <w:r w:rsidRPr="007E0F5F">
              <w:rPr>
                <w:rFonts w:eastAsia="Calibri"/>
                <w:sz w:val="20"/>
                <w:szCs w:val="20"/>
              </w:rPr>
              <w:t>53,79</w:t>
            </w:r>
          </w:p>
        </w:tc>
      </w:tr>
      <w:tr w:rsidR="007E0F5F" w:rsidRPr="007E0F5F" w14:paraId="6B376DD0" w14:textId="77777777" w:rsidTr="00BB4A8E">
        <w:trPr>
          <w:trHeight w:val="315"/>
        </w:trPr>
        <w:tc>
          <w:tcPr>
            <w:tcW w:w="943" w:type="pct"/>
            <w:shd w:val="clear" w:color="auto" w:fill="auto"/>
            <w:noWrap/>
            <w:hideMark/>
          </w:tcPr>
          <w:p w14:paraId="751EC44F" w14:textId="77777777" w:rsidR="007E0F5F" w:rsidRPr="007E0F5F" w:rsidRDefault="007E0F5F" w:rsidP="007E0F5F">
            <w:r w:rsidRPr="007E0F5F">
              <w:t>% роста тарифа на воду</w:t>
            </w:r>
          </w:p>
        </w:tc>
        <w:tc>
          <w:tcPr>
            <w:tcW w:w="434" w:type="pct"/>
            <w:shd w:val="clear" w:color="auto" w:fill="auto"/>
            <w:vAlign w:val="center"/>
            <w:hideMark/>
          </w:tcPr>
          <w:p w14:paraId="385DFE3D" w14:textId="77777777" w:rsidR="007E0F5F" w:rsidRPr="007E0F5F" w:rsidRDefault="007E0F5F" w:rsidP="007E0F5F">
            <w:pPr>
              <w:jc w:val="center"/>
            </w:pPr>
            <w:r w:rsidRPr="007E0F5F">
              <w:t> %</w:t>
            </w:r>
          </w:p>
        </w:tc>
        <w:tc>
          <w:tcPr>
            <w:tcW w:w="362" w:type="pct"/>
            <w:tcBorders>
              <w:bottom w:val="single" w:sz="4" w:space="0" w:color="auto"/>
            </w:tcBorders>
            <w:shd w:val="clear" w:color="auto" w:fill="auto"/>
            <w:noWrap/>
            <w:vAlign w:val="center"/>
          </w:tcPr>
          <w:p w14:paraId="08EF4799" w14:textId="77777777" w:rsidR="007E0F5F" w:rsidRPr="007E0F5F" w:rsidRDefault="007E0F5F" w:rsidP="007E0F5F">
            <w:pPr>
              <w:jc w:val="center"/>
              <w:rPr>
                <w:sz w:val="20"/>
                <w:szCs w:val="20"/>
              </w:rPr>
            </w:pPr>
            <w:r w:rsidRPr="007E0F5F">
              <w:rPr>
                <w:rFonts w:eastAsia="Calibri"/>
                <w:sz w:val="20"/>
                <w:szCs w:val="20"/>
              </w:rPr>
              <w:t>х</w:t>
            </w:r>
          </w:p>
        </w:tc>
        <w:tc>
          <w:tcPr>
            <w:tcW w:w="362" w:type="pct"/>
            <w:tcBorders>
              <w:bottom w:val="single" w:sz="4" w:space="0" w:color="auto"/>
            </w:tcBorders>
            <w:shd w:val="clear" w:color="auto" w:fill="auto"/>
            <w:noWrap/>
            <w:vAlign w:val="center"/>
          </w:tcPr>
          <w:p w14:paraId="5E9A7F76" w14:textId="77777777" w:rsidR="007E0F5F" w:rsidRPr="007E0F5F" w:rsidRDefault="007E0F5F" w:rsidP="007E0F5F">
            <w:pPr>
              <w:jc w:val="center"/>
              <w:rPr>
                <w:sz w:val="20"/>
                <w:szCs w:val="20"/>
              </w:rPr>
            </w:pPr>
            <w:r w:rsidRPr="007E0F5F">
              <w:rPr>
                <w:rFonts w:eastAsia="Calibri"/>
                <w:sz w:val="20"/>
                <w:szCs w:val="20"/>
              </w:rPr>
              <w:t>4,0</w:t>
            </w:r>
          </w:p>
        </w:tc>
        <w:tc>
          <w:tcPr>
            <w:tcW w:w="362" w:type="pct"/>
            <w:tcBorders>
              <w:bottom w:val="single" w:sz="4" w:space="0" w:color="auto"/>
            </w:tcBorders>
            <w:shd w:val="clear" w:color="auto" w:fill="auto"/>
            <w:noWrap/>
            <w:vAlign w:val="center"/>
          </w:tcPr>
          <w:p w14:paraId="6818CBA0" w14:textId="77777777" w:rsidR="007E0F5F" w:rsidRPr="007E0F5F" w:rsidRDefault="007E0F5F" w:rsidP="007E0F5F">
            <w:pPr>
              <w:jc w:val="center"/>
              <w:rPr>
                <w:sz w:val="20"/>
                <w:szCs w:val="20"/>
              </w:rPr>
            </w:pPr>
            <w:r w:rsidRPr="007E0F5F">
              <w:rPr>
                <w:rFonts w:eastAsia="Calibri"/>
                <w:sz w:val="20"/>
                <w:szCs w:val="20"/>
              </w:rPr>
              <w:t>4,0</w:t>
            </w:r>
          </w:p>
        </w:tc>
        <w:tc>
          <w:tcPr>
            <w:tcW w:w="362" w:type="pct"/>
            <w:tcBorders>
              <w:bottom w:val="single" w:sz="4" w:space="0" w:color="auto"/>
            </w:tcBorders>
            <w:vAlign w:val="center"/>
          </w:tcPr>
          <w:p w14:paraId="1A489956" w14:textId="77777777" w:rsidR="007E0F5F" w:rsidRPr="007E0F5F" w:rsidRDefault="007E0F5F" w:rsidP="007E0F5F">
            <w:pPr>
              <w:jc w:val="center"/>
              <w:rPr>
                <w:sz w:val="20"/>
                <w:szCs w:val="20"/>
              </w:rPr>
            </w:pPr>
            <w:r w:rsidRPr="007E0F5F">
              <w:rPr>
                <w:rFonts w:eastAsia="Calibri"/>
                <w:sz w:val="20"/>
                <w:szCs w:val="20"/>
              </w:rPr>
              <w:t>4,0</w:t>
            </w:r>
          </w:p>
        </w:tc>
        <w:tc>
          <w:tcPr>
            <w:tcW w:w="363" w:type="pct"/>
            <w:tcBorders>
              <w:bottom w:val="single" w:sz="4" w:space="0" w:color="auto"/>
            </w:tcBorders>
            <w:vAlign w:val="center"/>
          </w:tcPr>
          <w:p w14:paraId="6E2F3468" w14:textId="77777777" w:rsidR="007E0F5F" w:rsidRPr="007E0F5F" w:rsidRDefault="007E0F5F" w:rsidP="007E0F5F">
            <w:pPr>
              <w:jc w:val="center"/>
              <w:rPr>
                <w:sz w:val="20"/>
                <w:szCs w:val="20"/>
              </w:rPr>
            </w:pPr>
            <w:r w:rsidRPr="007E0F5F">
              <w:rPr>
                <w:rFonts w:eastAsia="Calibri"/>
                <w:sz w:val="20"/>
                <w:szCs w:val="20"/>
              </w:rPr>
              <w:t>4,0</w:t>
            </w:r>
          </w:p>
        </w:tc>
        <w:tc>
          <w:tcPr>
            <w:tcW w:w="362" w:type="pct"/>
            <w:tcBorders>
              <w:bottom w:val="single" w:sz="4" w:space="0" w:color="auto"/>
            </w:tcBorders>
            <w:vAlign w:val="center"/>
          </w:tcPr>
          <w:p w14:paraId="23FA7484" w14:textId="77777777" w:rsidR="007E0F5F" w:rsidRPr="007E0F5F" w:rsidRDefault="007E0F5F" w:rsidP="007E0F5F">
            <w:pPr>
              <w:jc w:val="center"/>
              <w:rPr>
                <w:sz w:val="20"/>
                <w:szCs w:val="20"/>
              </w:rPr>
            </w:pPr>
            <w:r w:rsidRPr="007E0F5F">
              <w:rPr>
                <w:rFonts w:eastAsia="Calibri"/>
                <w:sz w:val="20"/>
                <w:szCs w:val="20"/>
              </w:rPr>
              <w:t>4,0</w:t>
            </w:r>
          </w:p>
        </w:tc>
        <w:tc>
          <w:tcPr>
            <w:tcW w:w="362" w:type="pct"/>
            <w:tcBorders>
              <w:bottom w:val="single" w:sz="4" w:space="0" w:color="auto"/>
            </w:tcBorders>
            <w:vAlign w:val="center"/>
          </w:tcPr>
          <w:p w14:paraId="5A54B3CF" w14:textId="77777777" w:rsidR="007E0F5F" w:rsidRPr="007E0F5F" w:rsidRDefault="007E0F5F" w:rsidP="007E0F5F">
            <w:pPr>
              <w:jc w:val="center"/>
              <w:rPr>
                <w:sz w:val="20"/>
                <w:szCs w:val="20"/>
              </w:rPr>
            </w:pPr>
            <w:r w:rsidRPr="007E0F5F">
              <w:rPr>
                <w:rFonts w:eastAsia="Calibri"/>
                <w:sz w:val="20"/>
                <w:szCs w:val="20"/>
              </w:rPr>
              <w:t>4,0</w:t>
            </w:r>
          </w:p>
        </w:tc>
        <w:tc>
          <w:tcPr>
            <w:tcW w:w="362" w:type="pct"/>
            <w:tcBorders>
              <w:bottom w:val="single" w:sz="4" w:space="0" w:color="auto"/>
            </w:tcBorders>
            <w:vAlign w:val="center"/>
          </w:tcPr>
          <w:p w14:paraId="7E82ED74" w14:textId="77777777" w:rsidR="007E0F5F" w:rsidRPr="007E0F5F" w:rsidRDefault="007E0F5F" w:rsidP="007E0F5F">
            <w:pPr>
              <w:jc w:val="center"/>
              <w:rPr>
                <w:sz w:val="20"/>
                <w:szCs w:val="20"/>
              </w:rPr>
            </w:pPr>
            <w:r w:rsidRPr="007E0F5F">
              <w:rPr>
                <w:rFonts w:eastAsia="Calibri"/>
                <w:sz w:val="20"/>
                <w:szCs w:val="20"/>
              </w:rPr>
              <w:t>4,0</w:t>
            </w:r>
          </w:p>
        </w:tc>
        <w:tc>
          <w:tcPr>
            <w:tcW w:w="362" w:type="pct"/>
            <w:tcBorders>
              <w:bottom w:val="single" w:sz="4" w:space="0" w:color="auto"/>
            </w:tcBorders>
            <w:vAlign w:val="center"/>
          </w:tcPr>
          <w:p w14:paraId="7FDC727F" w14:textId="77777777" w:rsidR="007E0F5F" w:rsidRPr="007E0F5F" w:rsidRDefault="007E0F5F" w:rsidP="007E0F5F">
            <w:pPr>
              <w:jc w:val="center"/>
              <w:rPr>
                <w:sz w:val="20"/>
                <w:szCs w:val="20"/>
              </w:rPr>
            </w:pPr>
            <w:r w:rsidRPr="007E0F5F">
              <w:rPr>
                <w:rFonts w:eastAsia="Calibri"/>
                <w:sz w:val="20"/>
                <w:szCs w:val="20"/>
              </w:rPr>
              <w:t>4,0</w:t>
            </w:r>
          </w:p>
        </w:tc>
        <w:tc>
          <w:tcPr>
            <w:tcW w:w="363" w:type="pct"/>
            <w:tcBorders>
              <w:bottom w:val="single" w:sz="4" w:space="0" w:color="auto"/>
            </w:tcBorders>
            <w:vAlign w:val="center"/>
          </w:tcPr>
          <w:p w14:paraId="47217FFA" w14:textId="77777777" w:rsidR="007E0F5F" w:rsidRPr="007E0F5F" w:rsidRDefault="007E0F5F" w:rsidP="007E0F5F">
            <w:pPr>
              <w:jc w:val="center"/>
              <w:rPr>
                <w:sz w:val="20"/>
                <w:szCs w:val="20"/>
              </w:rPr>
            </w:pPr>
            <w:r w:rsidRPr="007E0F5F">
              <w:rPr>
                <w:rFonts w:eastAsia="Calibri"/>
                <w:sz w:val="20"/>
                <w:szCs w:val="20"/>
              </w:rPr>
              <w:t>4,0</w:t>
            </w:r>
          </w:p>
        </w:tc>
      </w:tr>
    </w:tbl>
    <w:p w14:paraId="487CB627" w14:textId="77777777" w:rsidR="007E0F5F" w:rsidRPr="007E0F5F" w:rsidRDefault="007E0F5F" w:rsidP="007E0F5F">
      <w:pPr>
        <w:rPr>
          <w:rFonts w:eastAsia="Calibri"/>
          <w:color w:val="000000"/>
          <w:sz w:val="28"/>
          <w:szCs w:val="28"/>
        </w:rPr>
      </w:pPr>
    </w:p>
    <w:p w14:paraId="7364DE17" w14:textId="77777777" w:rsidR="007E0F5F" w:rsidRPr="007E0F5F" w:rsidRDefault="007E0F5F" w:rsidP="007E0F5F">
      <w:pPr>
        <w:rPr>
          <w:rFonts w:eastAsia="Calibri"/>
          <w:color w:val="000000"/>
          <w:sz w:val="28"/>
          <w:szCs w:val="28"/>
        </w:rPr>
      </w:pPr>
    </w:p>
    <w:p w14:paraId="7FA91615" w14:textId="77777777" w:rsidR="007E0F5F" w:rsidRPr="007E0F5F" w:rsidRDefault="007E0F5F" w:rsidP="007E0F5F">
      <w:pPr>
        <w:ind w:right="-284" w:firstLine="567"/>
        <w:jc w:val="center"/>
        <w:rPr>
          <w:rFonts w:eastAsia="Calibri"/>
          <w:b/>
          <w:bCs/>
          <w:sz w:val="32"/>
          <w:szCs w:val="32"/>
          <w:u w:val="single"/>
        </w:rPr>
      </w:pPr>
      <w:r w:rsidRPr="007E0F5F">
        <w:rPr>
          <w:rFonts w:eastAsia="Calibri"/>
          <w:b/>
          <w:bCs/>
          <w:sz w:val="32"/>
          <w:szCs w:val="32"/>
          <w:u w:val="single"/>
        </w:rPr>
        <w:t>Базовый уровень операционных расходов в части производства теплоносителя</w:t>
      </w:r>
    </w:p>
    <w:p w14:paraId="14C11C0B" w14:textId="77777777" w:rsidR="007E0F5F" w:rsidRPr="007E0F5F" w:rsidRDefault="007E0F5F" w:rsidP="007E0F5F">
      <w:pPr>
        <w:ind w:right="-284" w:firstLine="567"/>
        <w:jc w:val="center"/>
        <w:rPr>
          <w:rFonts w:eastAsia="Calibri"/>
          <w:b/>
          <w:bCs/>
          <w:sz w:val="32"/>
          <w:szCs w:val="32"/>
          <w:u w:val="single"/>
        </w:rPr>
      </w:pPr>
    </w:p>
    <w:p w14:paraId="4F5D8193" w14:textId="77777777" w:rsidR="007E0F5F" w:rsidRPr="007E0F5F" w:rsidRDefault="007E0F5F" w:rsidP="007E0F5F">
      <w:pPr>
        <w:ind w:right="111" w:firstLine="709"/>
        <w:jc w:val="both"/>
        <w:rPr>
          <w:rFonts w:eastAsia="Calibri"/>
          <w:sz w:val="28"/>
          <w:szCs w:val="28"/>
        </w:rPr>
      </w:pPr>
      <w:r w:rsidRPr="007E0F5F">
        <w:rPr>
          <w:rFonts w:eastAsia="Calibri"/>
          <w:sz w:val="28"/>
          <w:szCs w:val="28"/>
        </w:rPr>
        <w:t>Базовый уровень операционных расходов рассчитывался экспертами с учётом положений п. 37 Методических указаний.</w:t>
      </w:r>
    </w:p>
    <w:p w14:paraId="5140CB5A" w14:textId="77777777" w:rsidR="007E0F5F" w:rsidRPr="007E0F5F" w:rsidRDefault="007E0F5F" w:rsidP="007E0F5F">
      <w:pPr>
        <w:ind w:right="111" w:firstLine="709"/>
        <w:jc w:val="both"/>
        <w:rPr>
          <w:rFonts w:eastAsia="Calibri"/>
          <w:sz w:val="28"/>
          <w:szCs w:val="28"/>
        </w:rPr>
      </w:pPr>
      <w:r w:rsidRPr="007E0F5F">
        <w:rPr>
          <w:rFonts w:eastAsia="Calibri"/>
          <w:sz w:val="28"/>
          <w:szCs w:val="28"/>
        </w:rPr>
        <w:t>Указанные ниже операционные расходы определялись экспертами методом экономически обоснованных расходов, в соответствии с главой IV Методических указаний.</w:t>
      </w:r>
    </w:p>
    <w:p w14:paraId="3DC62B90" w14:textId="77777777" w:rsidR="007E0F5F" w:rsidRPr="007E0F5F" w:rsidRDefault="007E0F5F" w:rsidP="007E0F5F">
      <w:pPr>
        <w:ind w:right="111" w:firstLine="709"/>
        <w:jc w:val="both"/>
        <w:rPr>
          <w:rFonts w:eastAsia="Calibri"/>
          <w:sz w:val="28"/>
          <w:szCs w:val="28"/>
        </w:rPr>
      </w:pPr>
      <w:r w:rsidRPr="007E0F5F">
        <w:rPr>
          <w:rFonts w:eastAsia="Calibri"/>
          <w:sz w:val="28"/>
          <w:szCs w:val="28"/>
        </w:rPr>
        <w:t>Предприятием не заявлены расходы по статье на 2021 год.</w:t>
      </w:r>
    </w:p>
    <w:p w14:paraId="7682146B" w14:textId="77777777" w:rsidR="007E0F5F" w:rsidRPr="007E0F5F" w:rsidRDefault="007E0F5F" w:rsidP="007E0F5F">
      <w:pPr>
        <w:ind w:right="111" w:firstLine="709"/>
        <w:jc w:val="both"/>
        <w:rPr>
          <w:rFonts w:eastAsia="Calibri"/>
          <w:sz w:val="28"/>
          <w:szCs w:val="28"/>
        </w:rPr>
      </w:pPr>
      <w:r w:rsidRPr="007E0F5F">
        <w:rPr>
          <w:rFonts w:eastAsia="Calibri"/>
          <w:sz w:val="28"/>
          <w:szCs w:val="28"/>
        </w:rPr>
        <w:t>Расчёт операционных (подконтрольных) расходов на каждый год долгосрочного периода регулирования, в части теплоносителя представлен в таблице 11.</w:t>
      </w:r>
    </w:p>
    <w:p w14:paraId="7756364B" w14:textId="77777777" w:rsidR="007E0F5F" w:rsidRPr="007E0F5F" w:rsidRDefault="007E0F5F" w:rsidP="007E0F5F">
      <w:pPr>
        <w:ind w:right="-284" w:firstLine="709"/>
        <w:jc w:val="both"/>
        <w:rPr>
          <w:rFonts w:eastAsia="Calibri"/>
          <w:sz w:val="28"/>
          <w:szCs w:val="28"/>
        </w:rPr>
      </w:pPr>
    </w:p>
    <w:p w14:paraId="416DCAF7" w14:textId="77777777" w:rsidR="007E0F5F" w:rsidRPr="007E0F5F" w:rsidRDefault="007E0F5F" w:rsidP="007E0F5F">
      <w:pPr>
        <w:ind w:right="-284"/>
        <w:jc w:val="both"/>
        <w:rPr>
          <w:rFonts w:eastAsia="Calibri"/>
          <w:sz w:val="28"/>
          <w:szCs w:val="28"/>
        </w:rPr>
      </w:pPr>
    </w:p>
    <w:p w14:paraId="2C1038FA" w14:textId="77777777" w:rsidR="007E0F5F" w:rsidRPr="007E0F5F" w:rsidRDefault="007E0F5F" w:rsidP="007E0F5F">
      <w:pPr>
        <w:ind w:right="-284"/>
        <w:jc w:val="both"/>
        <w:rPr>
          <w:rFonts w:eastAsia="Calibri"/>
          <w:sz w:val="28"/>
          <w:szCs w:val="28"/>
        </w:rPr>
      </w:pPr>
    </w:p>
    <w:p w14:paraId="0566A118" w14:textId="77777777" w:rsidR="007E0F5F" w:rsidRPr="007E0F5F" w:rsidRDefault="007E0F5F" w:rsidP="007E0F5F">
      <w:pPr>
        <w:ind w:right="-284"/>
        <w:jc w:val="both"/>
        <w:rPr>
          <w:rFonts w:eastAsia="Calibri"/>
          <w:sz w:val="28"/>
          <w:szCs w:val="28"/>
        </w:rPr>
      </w:pPr>
    </w:p>
    <w:p w14:paraId="4D3EDA21" w14:textId="77777777" w:rsidR="007E0F5F" w:rsidRPr="007E0F5F" w:rsidRDefault="007E0F5F" w:rsidP="007E0F5F">
      <w:pPr>
        <w:ind w:right="-284"/>
        <w:jc w:val="both"/>
        <w:rPr>
          <w:rFonts w:eastAsia="Calibri"/>
          <w:sz w:val="28"/>
          <w:szCs w:val="28"/>
        </w:rPr>
      </w:pPr>
    </w:p>
    <w:p w14:paraId="7F42F79B" w14:textId="77777777" w:rsidR="007E0F5F" w:rsidRPr="007E0F5F" w:rsidRDefault="007E0F5F" w:rsidP="007E0F5F">
      <w:pPr>
        <w:ind w:right="-284"/>
        <w:jc w:val="both"/>
        <w:rPr>
          <w:rFonts w:eastAsia="Calibri"/>
          <w:sz w:val="28"/>
          <w:szCs w:val="28"/>
        </w:rPr>
      </w:pPr>
    </w:p>
    <w:p w14:paraId="4721EA6C" w14:textId="77777777" w:rsidR="007E0F5F" w:rsidRPr="007E0F5F" w:rsidRDefault="007E0F5F" w:rsidP="007E0F5F">
      <w:pPr>
        <w:ind w:right="-284"/>
        <w:jc w:val="both"/>
        <w:rPr>
          <w:rFonts w:eastAsia="Calibri"/>
          <w:sz w:val="28"/>
          <w:szCs w:val="28"/>
        </w:rPr>
      </w:pPr>
    </w:p>
    <w:p w14:paraId="7B2B0779" w14:textId="77777777" w:rsidR="007E0F5F" w:rsidRPr="007E0F5F" w:rsidRDefault="007E0F5F" w:rsidP="007E0F5F">
      <w:pPr>
        <w:ind w:right="-284"/>
        <w:jc w:val="both"/>
        <w:rPr>
          <w:rFonts w:eastAsia="Calibri"/>
          <w:sz w:val="28"/>
          <w:szCs w:val="28"/>
        </w:rPr>
      </w:pPr>
    </w:p>
    <w:p w14:paraId="3CCAAFC8" w14:textId="77777777" w:rsidR="007E0F5F" w:rsidRPr="007E0F5F" w:rsidRDefault="007E0F5F" w:rsidP="007E0F5F">
      <w:pPr>
        <w:ind w:right="-284"/>
        <w:jc w:val="both"/>
        <w:rPr>
          <w:rFonts w:eastAsia="Calibri"/>
          <w:sz w:val="28"/>
          <w:szCs w:val="28"/>
        </w:rPr>
      </w:pPr>
    </w:p>
    <w:p w14:paraId="46C66B31" w14:textId="77777777" w:rsidR="007E0F5F" w:rsidRPr="007E0F5F" w:rsidRDefault="007E0F5F" w:rsidP="007E0F5F">
      <w:pPr>
        <w:ind w:right="140" w:firstLine="696"/>
        <w:jc w:val="right"/>
        <w:rPr>
          <w:rFonts w:eastAsia="Calibri"/>
          <w:color w:val="000000"/>
          <w:sz w:val="28"/>
          <w:szCs w:val="28"/>
        </w:rPr>
      </w:pPr>
      <w:r w:rsidRPr="007E0F5F">
        <w:rPr>
          <w:rFonts w:eastAsia="Calibri"/>
          <w:color w:val="000000"/>
          <w:sz w:val="28"/>
          <w:szCs w:val="28"/>
        </w:rPr>
        <w:t>Таблица 11</w:t>
      </w:r>
    </w:p>
    <w:p w14:paraId="450B00FB" w14:textId="77777777" w:rsidR="007E0F5F" w:rsidRPr="007E0F5F" w:rsidRDefault="007E0F5F" w:rsidP="007E0F5F">
      <w:pPr>
        <w:ind w:firstLine="709"/>
        <w:jc w:val="center"/>
        <w:rPr>
          <w:rFonts w:eastAsia="Calibri"/>
          <w:b/>
          <w:color w:val="000000"/>
          <w:sz w:val="28"/>
          <w:szCs w:val="20"/>
        </w:rPr>
      </w:pPr>
      <w:bookmarkStart w:id="65" w:name="_Hlk21439055"/>
      <w:r w:rsidRPr="007E0F5F">
        <w:rPr>
          <w:rFonts w:eastAsia="Calibri"/>
          <w:b/>
          <w:color w:val="000000"/>
          <w:sz w:val="28"/>
          <w:szCs w:val="20"/>
        </w:rPr>
        <w:t>Расчёт операционных (подконтрольных) расходов на каждый год долгосрочного периода регулирования, в части теплоносителя</w:t>
      </w:r>
    </w:p>
    <w:bookmarkEnd w:id="65"/>
    <w:p w14:paraId="52317047" w14:textId="77777777" w:rsidR="007E0F5F" w:rsidRPr="007E0F5F" w:rsidRDefault="007E0F5F" w:rsidP="007E0F5F">
      <w:pPr>
        <w:ind w:firstLine="709"/>
        <w:jc w:val="center"/>
        <w:rPr>
          <w:rFonts w:eastAsia="Calibri"/>
          <w:sz w:val="28"/>
          <w:szCs w:val="28"/>
        </w:rPr>
      </w:pPr>
      <w:r w:rsidRPr="007E0F5F">
        <w:rPr>
          <w:rFonts w:eastAsia="Calibri"/>
          <w:color w:val="000000"/>
          <w:sz w:val="28"/>
          <w:szCs w:val="20"/>
        </w:rPr>
        <w:t>(приложение 5.2 к Методическим указаниям)</w:t>
      </w:r>
    </w:p>
    <w:tbl>
      <w:tblPr>
        <w:tblW w:w="14967" w:type="dxa"/>
        <w:tblInd w:w="-542" w:type="dxa"/>
        <w:tblLayout w:type="fixed"/>
        <w:tblLook w:val="04A0" w:firstRow="1" w:lastRow="0" w:firstColumn="1" w:lastColumn="0" w:noHBand="0" w:noVBand="1"/>
      </w:tblPr>
      <w:tblGrid>
        <w:gridCol w:w="709"/>
        <w:gridCol w:w="2977"/>
        <w:gridCol w:w="874"/>
        <w:gridCol w:w="992"/>
        <w:gridCol w:w="992"/>
        <w:gridCol w:w="851"/>
        <w:gridCol w:w="992"/>
        <w:gridCol w:w="1134"/>
        <w:gridCol w:w="1134"/>
        <w:gridCol w:w="1134"/>
        <w:gridCol w:w="1134"/>
        <w:gridCol w:w="992"/>
        <w:gridCol w:w="1052"/>
      </w:tblGrid>
      <w:tr w:rsidR="007E0F5F" w:rsidRPr="007E0F5F" w14:paraId="3C2EF9EE" w14:textId="77777777" w:rsidTr="00BB4A8E">
        <w:trPr>
          <w:trHeight w:val="600"/>
          <w:tblHeader/>
        </w:trPr>
        <w:tc>
          <w:tcPr>
            <w:tcW w:w="70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DAD3E7E"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w:t>
            </w:r>
            <w:r w:rsidRPr="007E0F5F">
              <w:rPr>
                <w:rFonts w:eastAsia="Calibri"/>
                <w:color w:val="000000"/>
                <w:sz w:val="22"/>
                <w:szCs w:val="22"/>
              </w:rPr>
              <w:br/>
              <w:t>п. п.</w:t>
            </w:r>
          </w:p>
        </w:tc>
        <w:tc>
          <w:tcPr>
            <w:tcW w:w="2977" w:type="dxa"/>
            <w:vMerge w:val="restart"/>
            <w:tcBorders>
              <w:top w:val="single" w:sz="8" w:space="0" w:color="auto"/>
              <w:left w:val="nil"/>
              <w:bottom w:val="single" w:sz="8" w:space="0" w:color="000000"/>
              <w:right w:val="single" w:sz="8" w:space="0" w:color="000000"/>
            </w:tcBorders>
            <w:shd w:val="clear" w:color="auto" w:fill="auto"/>
            <w:vAlign w:val="center"/>
            <w:hideMark/>
          </w:tcPr>
          <w:p w14:paraId="0A43346E"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 </w:t>
            </w:r>
          </w:p>
        </w:tc>
        <w:tc>
          <w:tcPr>
            <w:tcW w:w="874" w:type="dxa"/>
            <w:vMerge w:val="restart"/>
            <w:tcBorders>
              <w:top w:val="single" w:sz="8" w:space="0" w:color="auto"/>
              <w:left w:val="nil"/>
              <w:right w:val="single" w:sz="8" w:space="0" w:color="auto"/>
            </w:tcBorders>
            <w:shd w:val="clear" w:color="auto" w:fill="auto"/>
            <w:vAlign w:val="center"/>
            <w:hideMark/>
          </w:tcPr>
          <w:p w14:paraId="4F3F0C78"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Ед.</w:t>
            </w:r>
          </w:p>
          <w:p w14:paraId="40CE2D63"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изм.</w:t>
            </w:r>
          </w:p>
        </w:tc>
        <w:tc>
          <w:tcPr>
            <w:tcW w:w="10407" w:type="dxa"/>
            <w:gridSpan w:val="10"/>
            <w:tcBorders>
              <w:top w:val="single" w:sz="8" w:space="0" w:color="auto"/>
              <w:left w:val="nil"/>
              <w:bottom w:val="single" w:sz="8" w:space="0" w:color="auto"/>
              <w:right w:val="single" w:sz="8" w:space="0" w:color="000000"/>
            </w:tcBorders>
            <w:shd w:val="clear" w:color="auto" w:fill="auto"/>
            <w:vAlign w:val="center"/>
            <w:hideMark/>
          </w:tcPr>
          <w:p w14:paraId="40B007FB"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Долгосрочный период</w:t>
            </w:r>
            <w:r w:rsidRPr="007E0F5F">
              <w:rPr>
                <w:rFonts w:eastAsia="Calibri"/>
                <w:color w:val="000000"/>
                <w:sz w:val="22"/>
                <w:szCs w:val="22"/>
              </w:rPr>
              <w:br/>
              <w:t>регулирования</w:t>
            </w:r>
          </w:p>
        </w:tc>
      </w:tr>
      <w:tr w:rsidR="007E0F5F" w:rsidRPr="007E0F5F" w14:paraId="00D5B045" w14:textId="77777777" w:rsidTr="00BB4A8E">
        <w:trPr>
          <w:trHeight w:val="600"/>
          <w:tblHeader/>
        </w:trPr>
        <w:tc>
          <w:tcPr>
            <w:tcW w:w="709" w:type="dxa"/>
            <w:vMerge/>
            <w:tcBorders>
              <w:top w:val="single" w:sz="8" w:space="0" w:color="auto"/>
              <w:left w:val="single" w:sz="8" w:space="0" w:color="auto"/>
              <w:bottom w:val="single" w:sz="8" w:space="0" w:color="000000"/>
              <w:right w:val="single" w:sz="8" w:space="0" w:color="000000"/>
            </w:tcBorders>
            <w:vAlign w:val="center"/>
            <w:hideMark/>
          </w:tcPr>
          <w:p w14:paraId="7136FFD1" w14:textId="77777777" w:rsidR="007E0F5F" w:rsidRPr="007E0F5F" w:rsidRDefault="007E0F5F" w:rsidP="007E0F5F">
            <w:pPr>
              <w:rPr>
                <w:rFonts w:eastAsia="Calibri"/>
                <w:color w:val="000000"/>
                <w:sz w:val="22"/>
                <w:szCs w:val="22"/>
              </w:rPr>
            </w:pPr>
          </w:p>
        </w:tc>
        <w:tc>
          <w:tcPr>
            <w:tcW w:w="2977" w:type="dxa"/>
            <w:vMerge/>
            <w:tcBorders>
              <w:top w:val="single" w:sz="8" w:space="0" w:color="auto"/>
              <w:left w:val="nil"/>
              <w:bottom w:val="single" w:sz="8" w:space="0" w:color="000000"/>
              <w:right w:val="single" w:sz="8" w:space="0" w:color="000000"/>
            </w:tcBorders>
            <w:vAlign w:val="center"/>
            <w:hideMark/>
          </w:tcPr>
          <w:p w14:paraId="6600E564" w14:textId="77777777" w:rsidR="007E0F5F" w:rsidRPr="007E0F5F" w:rsidRDefault="007E0F5F" w:rsidP="007E0F5F">
            <w:pPr>
              <w:rPr>
                <w:rFonts w:eastAsia="Calibri"/>
                <w:color w:val="000000"/>
                <w:sz w:val="22"/>
                <w:szCs w:val="22"/>
              </w:rPr>
            </w:pPr>
          </w:p>
        </w:tc>
        <w:tc>
          <w:tcPr>
            <w:tcW w:w="874" w:type="dxa"/>
            <w:vMerge/>
            <w:tcBorders>
              <w:left w:val="nil"/>
              <w:bottom w:val="single" w:sz="8" w:space="0" w:color="auto"/>
              <w:right w:val="single" w:sz="8" w:space="0" w:color="auto"/>
            </w:tcBorders>
            <w:shd w:val="clear" w:color="auto" w:fill="auto"/>
            <w:vAlign w:val="center"/>
            <w:hideMark/>
          </w:tcPr>
          <w:p w14:paraId="4B6D1FE5" w14:textId="77777777" w:rsidR="007E0F5F" w:rsidRPr="007E0F5F" w:rsidRDefault="007E0F5F" w:rsidP="007E0F5F">
            <w:pPr>
              <w:jc w:val="center"/>
              <w:rPr>
                <w:rFonts w:eastAsia="Calibri"/>
                <w:color w:val="000000"/>
                <w:sz w:val="22"/>
                <w:szCs w:val="22"/>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46D639E" w14:textId="77777777" w:rsidR="007E0F5F" w:rsidRPr="007E0F5F" w:rsidRDefault="007E0F5F" w:rsidP="007E0F5F">
            <w:pPr>
              <w:jc w:val="center"/>
              <w:rPr>
                <w:rFonts w:eastAsia="Calibri"/>
                <w:color w:val="000000"/>
                <w:sz w:val="22"/>
                <w:szCs w:val="22"/>
              </w:rPr>
            </w:pPr>
            <w:r w:rsidRPr="007E0F5F">
              <w:rPr>
                <w:rFonts w:eastAsia="Calibri"/>
                <w:sz w:val="20"/>
                <w:szCs w:val="20"/>
              </w:rPr>
              <w:t>2021</w:t>
            </w:r>
          </w:p>
        </w:tc>
        <w:tc>
          <w:tcPr>
            <w:tcW w:w="992" w:type="dxa"/>
            <w:tcBorders>
              <w:top w:val="nil"/>
              <w:left w:val="nil"/>
              <w:bottom w:val="single" w:sz="8" w:space="0" w:color="auto"/>
              <w:right w:val="nil"/>
            </w:tcBorders>
            <w:shd w:val="clear" w:color="auto" w:fill="auto"/>
            <w:vAlign w:val="center"/>
            <w:hideMark/>
          </w:tcPr>
          <w:p w14:paraId="63936C8D" w14:textId="77777777" w:rsidR="007E0F5F" w:rsidRPr="007E0F5F" w:rsidRDefault="007E0F5F" w:rsidP="007E0F5F">
            <w:pPr>
              <w:jc w:val="center"/>
              <w:rPr>
                <w:rFonts w:eastAsia="Calibri"/>
                <w:color w:val="000000"/>
                <w:sz w:val="22"/>
                <w:szCs w:val="22"/>
              </w:rPr>
            </w:pPr>
            <w:r w:rsidRPr="007E0F5F">
              <w:rPr>
                <w:rFonts w:eastAsia="Calibri"/>
                <w:sz w:val="20"/>
                <w:szCs w:val="20"/>
              </w:rPr>
              <w:t>2022</w:t>
            </w:r>
          </w:p>
        </w:tc>
        <w:tc>
          <w:tcPr>
            <w:tcW w:w="851" w:type="dxa"/>
            <w:tcBorders>
              <w:top w:val="nil"/>
              <w:left w:val="single" w:sz="8" w:space="0" w:color="auto"/>
              <w:bottom w:val="single" w:sz="8" w:space="0" w:color="auto"/>
              <w:right w:val="single" w:sz="8" w:space="0" w:color="auto"/>
            </w:tcBorders>
            <w:shd w:val="clear" w:color="auto" w:fill="auto"/>
            <w:vAlign w:val="center"/>
            <w:hideMark/>
          </w:tcPr>
          <w:p w14:paraId="29B85A5B" w14:textId="77777777" w:rsidR="007E0F5F" w:rsidRPr="007E0F5F" w:rsidRDefault="007E0F5F" w:rsidP="007E0F5F">
            <w:pPr>
              <w:jc w:val="center"/>
              <w:rPr>
                <w:rFonts w:eastAsia="Calibri"/>
                <w:color w:val="000000"/>
                <w:sz w:val="22"/>
                <w:szCs w:val="22"/>
              </w:rPr>
            </w:pPr>
            <w:r w:rsidRPr="007E0F5F">
              <w:rPr>
                <w:rFonts w:eastAsia="Calibri"/>
                <w:sz w:val="20"/>
                <w:szCs w:val="20"/>
              </w:rPr>
              <w:t>2023</w:t>
            </w:r>
          </w:p>
        </w:tc>
        <w:tc>
          <w:tcPr>
            <w:tcW w:w="992" w:type="dxa"/>
            <w:tcBorders>
              <w:top w:val="nil"/>
              <w:left w:val="single" w:sz="8" w:space="0" w:color="auto"/>
              <w:bottom w:val="single" w:sz="8" w:space="0" w:color="auto"/>
              <w:right w:val="single" w:sz="8" w:space="0" w:color="auto"/>
            </w:tcBorders>
            <w:vAlign w:val="center"/>
          </w:tcPr>
          <w:p w14:paraId="206F1593" w14:textId="77777777" w:rsidR="007E0F5F" w:rsidRPr="007E0F5F" w:rsidRDefault="007E0F5F" w:rsidP="007E0F5F">
            <w:pPr>
              <w:jc w:val="center"/>
              <w:rPr>
                <w:rFonts w:eastAsia="Calibri"/>
                <w:color w:val="000000"/>
                <w:sz w:val="22"/>
                <w:szCs w:val="22"/>
              </w:rPr>
            </w:pPr>
            <w:r w:rsidRPr="007E0F5F">
              <w:rPr>
                <w:rFonts w:eastAsia="Calibri"/>
                <w:sz w:val="20"/>
                <w:szCs w:val="20"/>
              </w:rPr>
              <w:t>2024</w:t>
            </w:r>
          </w:p>
        </w:tc>
        <w:tc>
          <w:tcPr>
            <w:tcW w:w="1134" w:type="dxa"/>
            <w:tcBorders>
              <w:top w:val="nil"/>
              <w:left w:val="single" w:sz="8" w:space="0" w:color="auto"/>
              <w:bottom w:val="single" w:sz="8" w:space="0" w:color="auto"/>
              <w:right w:val="single" w:sz="8" w:space="0" w:color="auto"/>
            </w:tcBorders>
            <w:vAlign w:val="center"/>
          </w:tcPr>
          <w:p w14:paraId="609B6AF0" w14:textId="77777777" w:rsidR="007E0F5F" w:rsidRPr="007E0F5F" w:rsidRDefault="007E0F5F" w:rsidP="007E0F5F">
            <w:pPr>
              <w:jc w:val="center"/>
              <w:rPr>
                <w:rFonts w:eastAsia="Calibri"/>
                <w:color w:val="000000"/>
                <w:sz w:val="22"/>
                <w:szCs w:val="22"/>
              </w:rPr>
            </w:pPr>
            <w:r w:rsidRPr="007E0F5F">
              <w:rPr>
                <w:rFonts w:eastAsia="Calibri"/>
                <w:sz w:val="20"/>
                <w:szCs w:val="20"/>
              </w:rPr>
              <w:t>2025</w:t>
            </w:r>
          </w:p>
        </w:tc>
        <w:tc>
          <w:tcPr>
            <w:tcW w:w="1134" w:type="dxa"/>
            <w:tcBorders>
              <w:top w:val="nil"/>
              <w:left w:val="single" w:sz="8" w:space="0" w:color="auto"/>
              <w:bottom w:val="single" w:sz="8" w:space="0" w:color="auto"/>
              <w:right w:val="single" w:sz="8" w:space="0" w:color="auto"/>
            </w:tcBorders>
            <w:vAlign w:val="center"/>
          </w:tcPr>
          <w:p w14:paraId="45625E6A" w14:textId="77777777" w:rsidR="007E0F5F" w:rsidRPr="007E0F5F" w:rsidRDefault="007E0F5F" w:rsidP="007E0F5F">
            <w:pPr>
              <w:jc w:val="center"/>
              <w:rPr>
                <w:rFonts w:eastAsia="Calibri"/>
                <w:color w:val="000000"/>
                <w:sz w:val="22"/>
                <w:szCs w:val="22"/>
              </w:rPr>
            </w:pPr>
            <w:r w:rsidRPr="007E0F5F">
              <w:rPr>
                <w:rFonts w:eastAsia="Calibri"/>
                <w:sz w:val="20"/>
                <w:szCs w:val="20"/>
              </w:rPr>
              <w:t>2026</w:t>
            </w:r>
          </w:p>
        </w:tc>
        <w:tc>
          <w:tcPr>
            <w:tcW w:w="1134" w:type="dxa"/>
            <w:tcBorders>
              <w:top w:val="nil"/>
              <w:left w:val="single" w:sz="8" w:space="0" w:color="auto"/>
              <w:bottom w:val="single" w:sz="8" w:space="0" w:color="auto"/>
              <w:right w:val="single" w:sz="8" w:space="0" w:color="auto"/>
            </w:tcBorders>
            <w:vAlign w:val="center"/>
          </w:tcPr>
          <w:p w14:paraId="69CCF18E" w14:textId="77777777" w:rsidR="007E0F5F" w:rsidRPr="007E0F5F" w:rsidRDefault="007E0F5F" w:rsidP="007E0F5F">
            <w:pPr>
              <w:jc w:val="center"/>
              <w:rPr>
                <w:rFonts w:eastAsia="Calibri"/>
                <w:color w:val="000000"/>
                <w:sz w:val="22"/>
                <w:szCs w:val="22"/>
              </w:rPr>
            </w:pPr>
            <w:r w:rsidRPr="007E0F5F">
              <w:rPr>
                <w:rFonts w:eastAsia="Calibri"/>
                <w:sz w:val="20"/>
                <w:szCs w:val="20"/>
              </w:rPr>
              <w:t>2027</w:t>
            </w:r>
          </w:p>
        </w:tc>
        <w:tc>
          <w:tcPr>
            <w:tcW w:w="1134" w:type="dxa"/>
            <w:tcBorders>
              <w:top w:val="nil"/>
              <w:left w:val="single" w:sz="8" w:space="0" w:color="auto"/>
              <w:bottom w:val="single" w:sz="8" w:space="0" w:color="auto"/>
              <w:right w:val="single" w:sz="8" w:space="0" w:color="auto"/>
            </w:tcBorders>
            <w:vAlign w:val="center"/>
          </w:tcPr>
          <w:p w14:paraId="765BC7BF" w14:textId="77777777" w:rsidR="007E0F5F" w:rsidRPr="007E0F5F" w:rsidRDefault="007E0F5F" w:rsidP="007E0F5F">
            <w:pPr>
              <w:jc w:val="center"/>
              <w:rPr>
                <w:rFonts w:eastAsia="Calibri"/>
                <w:color w:val="000000"/>
                <w:sz w:val="22"/>
                <w:szCs w:val="22"/>
              </w:rPr>
            </w:pPr>
            <w:r w:rsidRPr="007E0F5F">
              <w:rPr>
                <w:rFonts w:eastAsia="Calibri"/>
                <w:sz w:val="20"/>
                <w:szCs w:val="20"/>
              </w:rPr>
              <w:t>2028</w:t>
            </w:r>
          </w:p>
        </w:tc>
        <w:tc>
          <w:tcPr>
            <w:tcW w:w="992" w:type="dxa"/>
            <w:tcBorders>
              <w:top w:val="nil"/>
              <w:left w:val="single" w:sz="8" w:space="0" w:color="auto"/>
              <w:bottom w:val="single" w:sz="8" w:space="0" w:color="auto"/>
              <w:right w:val="single" w:sz="8" w:space="0" w:color="auto"/>
            </w:tcBorders>
            <w:vAlign w:val="center"/>
          </w:tcPr>
          <w:p w14:paraId="3A0AF18F"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2029</w:t>
            </w:r>
          </w:p>
        </w:tc>
        <w:tc>
          <w:tcPr>
            <w:tcW w:w="1052" w:type="dxa"/>
            <w:tcBorders>
              <w:top w:val="nil"/>
              <w:left w:val="single" w:sz="8" w:space="0" w:color="auto"/>
              <w:bottom w:val="single" w:sz="8" w:space="0" w:color="auto"/>
              <w:right w:val="single" w:sz="8" w:space="0" w:color="auto"/>
            </w:tcBorders>
            <w:vAlign w:val="center"/>
          </w:tcPr>
          <w:p w14:paraId="50E1C880"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2030</w:t>
            </w:r>
          </w:p>
        </w:tc>
      </w:tr>
      <w:tr w:rsidR="007E0F5F" w:rsidRPr="007E0F5F" w14:paraId="6E2E1681" w14:textId="77777777" w:rsidTr="00BB4A8E">
        <w:trPr>
          <w:trHeight w:val="315"/>
          <w:tblHeader/>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0D7EB69"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1</w:t>
            </w:r>
          </w:p>
        </w:tc>
        <w:tc>
          <w:tcPr>
            <w:tcW w:w="297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ED24C"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2</w:t>
            </w:r>
          </w:p>
        </w:tc>
        <w:tc>
          <w:tcPr>
            <w:tcW w:w="874" w:type="dxa"/>
            <w:tcBorders>
              <w:top w:val="nil"/>
              <w:left w:val="nil"/>
              <w:bottom w:val="single" w:sz="8" w:space="0" w:color="auto"/>
              <w:right w:val="nil"/>
            </w:tcBorders>
            <w:shd w:val="clear" w:color="auto" w:fill="auto"/>
            <w:noWrap/>
            <w:vAlign w:val="center"/>
            <w:hideMark/>
          </w:tcPr>
          <w:p w14:paraId="34866099"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3</w:t>
            </w:r>
          </w:p>
        </w:tc>
        <w:tc>
          <w:tcPr>
            <w:tcW w:w="992" w:type="dxa"/>
            <w:tcBorders>
              <w:top w:val="nil"/>
              <w:left w:val="single" w:sz="8" w:space="0" w:color="auto"/>
              <w:bottom w:val="single" w:sz="8" w:space="0" w:color="auto"/>
              <w:right w:val="single" w:sz="8" w:space="0" w:color="auto"/>
            </w:tcBorders>
            <w:shd w:val="clear" w:color="auto" w:fill="auto"/>
            <w:noWrap/>
            <w:vAlign w:val="center"/>
          </w:tcPr>
          <w:p w14:paraId="2234AB82"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4</w:t>
            </w:r>
          </w:p>
        </w:tc>
        <w:tc>
          <w:tcPr>
            <w:tcW w:w="992" w:type="dxa"/>
            <w:tcBorders>
              <w:top w:val="nil"/>
              <w:left w:val="nil"/>
              <w:bottom w:val="single" w:sz="8" w:space="0" w:color="auto"/>
              <w:right w:val="nil"/>
            </w:tcBorders>
            <w:shd w:val="clear" w:color="auto" w:fill="auto"/>
            <w:noWrap/>
            <w:vAlign w:val="center"/>
          </w:tcPr>
          <w:p w14:paraId="59A454DB"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5</w:t>
            </w:r>
          </w:p>
        </w:tc>
        <w:tc>
          <w:tcPr>
            <w:tcW w:w="851" w:type="dxa"/>
            <w:tcBorders>
              <w:top w:val="nil"/>
              <w:left w:val="single" w:sz="8" w:space="0" w:color="auto"/>
              <w:bottom w:val="single" w:sz="8" w:space="0" w:color="auto"/>
              <w:right w:val="single" w:sz="8" w:space="0" w:color="auto"/>
            </w:tcBorders>
            <w:shd w:val="clear" w:color="auto" w:fill="auto"/>
            <w:noWrap/>
            <w:vAlign w:val="center"/>
          </w:tcPr>
          <w:p w14:paraId="105847B7"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6</w:t>
            </w:r>
          </w:p>
        </w:tc>
        <w:tc>
          <w:tcPr>
            <w:tcW w:w="992" w:type="dxa"/>
            <w:tcBorders>
              <w:top w:val="nil"/>
              <w:left w:val="single" w:sz="8" w:space="0" w:color="auto"/>
              <w:bottom w:val="single" w:sz="8" w:space="0" w:color="auto"/>
              <w:right w:val="single" w:sz="8" w:space="0" w:color="auto"/>
            </w:tcBorders>
            <w:vAlign w:val="center"/>
          </w:tcPr>
          <w:p w14:paraId="25C3F3BA"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7</w:t>
            </w:r>
          </w:p>
        </w:tc>
        <w:tc>
          <w:tcPr>
            <w:tcW w:w="1134" w:type="dxa"/>
            <w:tcBorders>
              <w:top w:val="nil"/>
              <w:left w:val="single" w:sz="8" w:space="0" w:color="auto"/>
              <w:bottom w:val="single" w:sz="8" w:space="0" w:color="auto"/>
              <w:right w:val="single" w:sz="8" w:space="0" w:color="auto"/>
            </w:tcBorders>
            <w:vAlign w:val="center"/>
          </w:tcPr>
          <w:p w14:paraId="6969DB8B"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8</w:t>
            </w:r>
          </w:p>
        </w:tc>
        <w:tc>
          <w:tcPr>
            <w:tcW w:w="1134" w:type="dxa"/>
            <w:tcBorders>
              <w:top w:val="nil"/>
              <w:left w:val="single" w:sz="8" w:space="0" w:color="auto"/>
              <w:bottom w:val="single" w:sz="8" w:space="0" w:color="auto"/>
              <w:right w:val="single" w:sz="8" w:space="0" w:color="auto"/>
            </w:tcBorders>
            <w:vAlign w:val="center"/>
          </w:tcPr>
          <w:p w14:paraId="1D184D72"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9</w:t>
            </w:r>
          </w:p>
        </w:tc>
        <w:tc>
          <w:tcPr>
            <w:tcW w:w="1134" w:type="dxa"/>
            <w:tcBorders>
              <w:top w:val="nil"/>
              <w:left w:val="single" w:sz="8" w:space="0" w:color="auto"/>
              <w:bottom w:val="single" w:sz="8" w:space="0" w:color="auto"/>
              <w:right w:val="single" w:sz="8" w:space="0" w:color="auto"/>
            </w:tcBorders>
            <w:vAlign w:val="center"/>
          </w:tcPr>
          <w:p w14:paraId="485FE21C"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10</w:t>
            </w:r>
          </w:p>
        </w:tc>
        <w:tc>
          <w:tcPr>
            <w:tcW w:w="1134" w:type="dxa"/>
            <w:tcBorders>
              <w:top w:val="nil"/>
              <w:left w:val="single" w:sz="8" w:space="0" w:color="auto"/>
              <w:bottom w:val="single" w:sz="8" w:space="0" w:color="auto"/>
              <w:right w:val="single" w:sz="8" w:space="0" w:color="auto"/>
            </w:tcBorders>
            <w:vAlign w:val="center"/>
          </w:tcPr>
          <w:p w14:paraId="217221E4"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11</w:t>
            </w:r>
          </w:p>
        </w:tc>
        <w:tc>
          <w:tcPr>
            <w:tcW w:w="992" w:type="dxa"/>
            <w:tcBorders>
              <w:top w:val="nil"/>
              <w:left w:val="single" w:sz="8" w:space="0" w:color="auto"/>
              <w:bottom w:val="single" w:sz="8" w:space="0" w:color="auto"/>
              <w:right w:val="single" w:sz="8" w:space="0" w:color="auto"/>
            </w:tcBorders>
            <w:vAlign w:val="center"/>
          </w:tcPr>
          <w:p w14:paraId="328AF9E0"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12</w:t>
            </w:r>
          </w:p>
        </w:tc>
        <w:tc>
          <w:tcPr>
            <w:tcW w:w="1052" w:type="dxa"/>
            <w:tcBorders>
              <w:top w:val="nil"/>
              <w:left w:val="single" w:sz="8" w:space="0" w:color="auto"/>
              <w:bottom w:val="single" w:sz="8" w:space="0" w:color="auto"/>
              <w:right w:val="single" w:sz="8" w:space="0" w:color="auto"/>
            </w:tcBorders>
            <w:vAlign w:val="center"/>
          </w:tcPr>
          <w:p w14:paraId="18A0DC3F"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13</w:t>
            </w:r>
          </w:p>
        </w:tc>
      </w:tr>
      <w:tr w:rsidR="007E0F5F" w:rsidRPr="007E0F5F" w14:paraId="09C77156" w14:textId="77777777" w:rsidTr="00BB4A8E">
        <w:trPr>
          <w:trHeight w:val="6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792246D9"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1</w:t>
            </w:r>
          </w:p>
        </w:tc>
        <w:tc>
          <w:tcPr>
            <w:tcW w:w="2977" w:type="dxa"/>
            <w:tcBorders>
              <w:top w:val="nil"/>
              <w:left w:val="single" w:sz="8" w:space="0" w:color="auto"/>
              <w:bottom w:val="single" w:sz="4" w:space="0" w:color="auto"/>
              <w:right w:val="single" w:sz="8" w:space="0" w:color="000000"/>
            </w:tcBorders>
            <w:shd w:val="clear" w:color="auto" w:fill="auto"/>
            <w:hideMark/>
          </w:tcPr>
          <w:p w14:paraId="3304F9EE" w14:textId="77777777" w:rsidR="007E0F5F" w:rsidRPr="007E0F5F" w:rsidRDefault="007E0F5F" w:rsidP="007E0F5F">
            <w:pPr>
              <w:rPr>
                <w:rFonts w:eastAsia="Calibri"/>
                <w:color w:val="000000"/>
                <w:sz w:val="22"/>
                <w:szCs w:val="22"/>
              </w:rPr>
            </w:pPr>
            <w:r w:rsidRPr="007E0F5F">
              <w:rPr>
                <w:rFonts w:eastAsia="Calibri"/>
                <w:color w:val="000000"/>
                <w:sz w:val="22"/>
                <w:szCs w:val="22"/>
              </w:rPr>
              <w:t>Индекс потребительских цен на расчетный период регулирования (ИПЦ)</w:t>
            </w:r>
          </w:p>
        </w:tc>
        <w:tc>
          <w:tcPr>
            <w:tcW w:w="874" w:type="dxa"/>
            <w:tcBorders>
              <w:top w:val="nil"/>
              <w:left w:val="nil"/>
              <w:bottom w:val="single" w:sz="4" w:space="0" w:color="auto"/>
              <w:right w:val="nil"/>
            </w:tcBorders>
            <w:shd w:val="clear" w:color="auto" w:fill="auto"/>
            <w:noWrap/>
            <w:vAlign w:val="center"/>
            <w:hideMark/>
          </w:tcPr>
          <w:p w14:paraId="60F4E61E"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w:t>
            </w:r>
          </w:p>
        </w:tc>
        <w:tc>
          <w:tcPr>
            <w:tcW w:w="992"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2E2CF1C1" w14:textId="77777777" w:rsidR="007E0F5F" w:rsidRPr="007E0F5F" w:rsidRDefault="007E0F5F" w:rsidP="007E0F5F">
            <w:pPr>
              <w:jc w:val="center"/>
              <w:rPr>
                <w:rFonts w:eastAsia="Calibri"/>
                <w:color w:val="000000"/>
                <w:sz w:val="28"/>
                <w:szCs w:val="28"/>
              </w:rPr>
            </w:pPr>
          </w:p>
        </w:tc>
        <w:tc>
          <w:tcPr>
            <w:tcW w:w="992" w:type="dxa"/>
            <w:tcBorders>
              <w:top w:val="nil"/>
              <w:left w:val="nil"/>
              <w:bottom w:val="single" w:sz="4" w:space="0" w:color="auto"/>
              <w:right w:val="nil"/>
            </w:tcBorders>
            <w:shd w:val="clear" w:color="auto" w:fill="auto"/>
            <w:noWrap/>
            <w:tcMar>
              <w:left w:w="28" w:type="dxa"/>
              <w:right w:w="28" w:type="dxa"/>
            </w:tcMar>
            <w:vAlign w:val="center"/>
            <w:hideMark/>
          </w:tcPr>
          <w:p w14:paraId="0D433F53"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103,9</w:t>
            </w:r>
          </w:p>
        </w:tc>
        <w:tc>
          <w:tcPr>
            <w:tcW w:w="851"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67E10E32"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104,0</w:t>
            </w:r>
          </w:p>
        </w:tc>
        <w:tc>
          <w:tcPr>
            <w:tcW w:w="992" w:type="dxa"/>
            <w:tcBorders>
              <w:top w:val="nil"/>
              <w:left w:val="single" w:sz="8" w:space="0" w:color="auto"/>
              <w:bottom w:val="single" w:sz="4" w:space="0" w:color="auto"/>
              <w:right w:val="single" w:sz="8" w:space="0" w:color="auto"/>
            </w:tcBorders>
            <w:tcMar>
              <w:left w:w="28" w:type="dxa"/>
              <w:right w:w="28" w:type="dxa"/>
            </w:tcMar>
            <w:vAlign w:val="center"/>
          </w:tcPr>
          <w:p w14:paraId="3FEA7319"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104,0</w:t>
            </w:r>
          </w:p>
        </w:tc>
        <w:tc>
          <w:tcPr>
            <w:tcW w:w="1134" w:type="dxa"/>
            <w:tcBorders>
              <w:top w:val="nil"/>
              <w:left w:val="single" w:sz="8" w:space="0" w:color="auto"/>
              <w:bottom w:val="single" w:sz="4" w:space="0" w:color="auto"/>
              <w:right w:val="single" w:sz="8" w:space="0" w:color="auto"/>
            </w:tcBorders>
            <w:vAlign w:val="center"/>
          </w:tcPr>
          <w:p w14:paraId="204E653E"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104,0</w:t>
            </w:r>
          </w:p>
        </w:tc>
        <w:tc>
          <w:tcPr>
            <w:tcW w:w="1134" w:type="dxa"/>
            <w:tcBorders>
              <w:top w:val="nil"/>
              <w:left w:val="single" w:sz="8" w:space="0" w:color="auto"/>
              <w:bottom w:val="single" w:sz="4" w:space="0" w:color="auto"/>
              <w:right w:val="single" w:sz="8" w:space="0" w:color="auto"/>
            </w:tcBorders>
            <w:vAlign w:val="center"/>
          </w:tcPr>
          <w:p w14:paraId="7A8EC939"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104,0</w:t>
            </w:r>
          </w:p>
        </w:tc>
        <w:tc>
          <w:tcPr>
            <w:tcW w:w="1134" w:type="dxa"/>
            <w:tcBorders>
              <w:top w:val="nil"/>
              <w:left w:val="single" w:sz="8" w:space="0" w:color="auto"/>
              <w:bottom w:val="single" w:sz="4" w:space="0" w:color="auto"/>
              <w:right w:val="single" w:sz="8" w:space="0" w:color="auto"/>
            </w:tcBorders>
            <w:vAlign w:val="center"/>
          </w:tcPr>
          <w:p w14:paraId="52CA7768"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104,0</w:t>
            </w:r>
          </w:p>
        </w:tc>
        <w:tc>
          <w:tcPr>
            <w:tcW w:w="1134" w:type="dxa"/>
            <w:tcBorders>
              <w:top w:val="nil"/>
              <w:left w:val="single" w:sz="8" w:space="0" w:color="auto"/>
              <w:bottom w:val="single" w:sz="4" w:space="0" w:color="auto"/>
              <w:right w:val="single" w:sz="8" w:space="0" w:color="auto"/>
            </w:tcBorders>
            <w:vAlign w:val="center"/>
          </w:tcPr>
          <w:p w14:paraId="3C53B99B"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104,0</w:t>
            </w:r>
          </w:p>
        </w:tc>
        <w:tc>
          <w:tcPr>
            <w:tcW w:w="992" w:type="dxa"/>
            <w:tcBorders>
              <w:top w:val="nil"/>
              <w:left w:val="single" w:sz="8" w:space="0" w:color="auto"/>
              <w:bottom w:val="single" w:sz="4" w:space="0" w:color="auto"/>
              <w:right w:val="single" w:sz="8" w:space="0" w:color="auto"/>
            </w:tcBorders>
            <w:vAlign w:val="center"/>
          </w:tcPr>
          <w:p w14:paraId="73044D91"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104,0</w:t>
            </w:r>
          </w:p>
        </w:tc>
        <w:tc>
          <w:tcPr>
            <w:tcW w:w="1052" w:type="dxa"/>
            <w:tcBorders>
              <w:top w:val="nil"/>
              <w:left w:val="single" w:sz="8" w:space="0" w:color="auto"/>
              <w:bottom w:val="single" w:sz="4" w:space="0" w:color="auto"/>
              <w:right w:val="single" w:sz="8" w:space="0" w:color="auto"/>
            </w:tcBorders>
            <w:vAlign w:val="center"/>
          </w:tcPr>
          <w:p w14:paraId="0720A0DA"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104,0</w:t>
            </w:r>
          </w:p>
        </w:tc>
      </w:tr>
      <w:tr w:rsidR="007E0F5F" w:rsidRPr="007E0F5F" w14:paraId="2A0119F1" w14:textId="77777777" w:rsidTr="00BB4A8E">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353B52D"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2</w:t>
            </w:r>
          </w:p>
        </w:tc>
        <w:tc>
          <w:tcPr>
            <w:tcW w:w="2977" w:type="dxa"/>
            <w:tcBorders>
              <w:top w:val="single" w:sz="4" w:space="0" w:color="auto"/>
              <w:left w:val="single" w:sz="8" w:space="0" w:color="auto"/>
              <w:bottom w:val="single" w:sz="4" w:space="0" w:color="auto"/>
              <w:right w:val="single" w:sz="8" w:space="0" w:color="000000"/>
            </w:tcBorders>
            <w:shd w:val="clear" w:color="auto" w:fill="auto"/>
            <w:hideMark/>
          </w:tcPr>
          <w:p w14:paraId="7D5A5D61" w14:textId="77777777" w:rsidR="007E0F5F" w:rsidRPr="007E0F5F" w:rsidRDefault="007E0F5F" w:rsidP="007E0F5F">
            <w:pPr>
              <w:rPr>
                <w:rFonts w:eastAsia="Calibri"/>
                <w:color w:val="000000"/>
                <w:sz w:val="22"/>
                <w:szCs w:val="22"/>
              </w:rPr>
            </w:pPr>
            <w:r w:rsidRPr="007E0F5F">
              <w:rPr>
                <w:rFonts w:eastAsia="Calibri"/>
                <w:color w:val="000000"/>
                <w:sz w:val="22"/>
                <w:szCs w:val="22"/>
              </w:rPr>
              <w:t>Индекс эффективности операционных расходов (ИР)</w:t>
            </w:r>
          </w:p>
        </w:tc>
        <w:tc>
          <w:tcPr>
            <w:tcW w:w="874" w:type="dxa"/>
            <w:tcBorders>
              <w:top w:val="nil"/>
              <w:left w:val="nil"/>
              <w:bottom w:val="single" w:sz="4" w:space="0" w:color="auto"/>
              <w:right w:val="nil"/>
            </w:tcBorders>
            <w:shd w:val="clear" w:color="auto" w:fill="auto"/>
            <w:noWrap/>
            <w:vAlign w:val="center"/>
            <w:hideMark/>
          </w:tcPr>
          <w:p w14:paraId="0EBD50DF"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w:t>
            </w:r>
          </w:p>
        </w:tc>
        <w:tc>
          <w:tcPr>
            <w:tcW w:w="992"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0FD42D97" w14:textId="77777777" w:rsidR="007E0F5F" w:rsidRPr="007E0F5F" w:rsidRDefault="007E0F5F" w:rsidP="007E0F5F">
            <w:pPr>
              <w:jc w:val="center"/>
              <w:rPr>
                <w:rFonts w:eastAsia="Calibri"/>
                <w:color w:val="000000"/>
                <w:sz w:val="28"/>
                <w:szCs w:val="28"/>
              </w:rPr>
            </w:pPr>
          </w:p>
        </w:tc>
        <w:tc>
          <w:tcPr>
            <w:tcW w:w="992" w:type="dxa"/>
            <w:tcBorders>
              <w:top w:val="nil"/>
              <w:left w:val="nil"/>
              <w:bottom w:val="single" w:sz="4" w:space="0" w:color="auto"/>
              <w:right w:val="nil"/>
            </w:tcBorders>
            <w:shd w:val="clear" w:color="auto" w:fill="auto"/>
            <w:noWrap/>
            <w:tcMar>
              <w:left w:w="28" w:type="dxa"/>
              <w:right w:w="28" w:type="dxa"/>
            </w:tcMar>
            <w:vAlign w:val="center"/>
            <w:hideMark/>
          </w:tcPr>
          <w:p w14:paraId="59E5C4A2"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w:t>
            </w:r>
          </w:p>
        </w:tc>
        <w:tc>
          <w:tcPr>
            <w:tcW w:w="851"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5EB55F54"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w:t>
            </w:r>
          </w:p>
        </w:tc>
        <w:tc>
          <w:tcPr>
            <w:tcW w:w="992" w:type="dxa"/>
            <w:tcBorders>
              <w:top w:val="nil"/>
              <w:left w:val="single" w:sz="8" w:space="0" w:color="auto"/>
              <w:bottom w:val="single" w:sz="4" w:space="0" w:color="auto"/>
              <w:right w:val="single" w:sz="8" w:space="0" w:color="auto"/>
            </w:tcBorders>
            <w:tcMar>
              <w:left w:w="28" w:type="dxa"/>
              <w:right w:w="28" w:type="dxa"/>
            </w:tcMar>
            <w:vAlign w:val="center"/>
          </w:tcPr>
          <w:p w14:paraId="6F17099B"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w:t>
            </w:r>
          </w:p>
        </w:tc>
        <w:tc>
          <w:tcPr>
            <w:tcW w:w="1134" w:type="dxa"/>
            <w:tcBorders>
              <w:top w:val="nil"/>
              <w:left w:val="single" w:sz="8" w:space="0" w:color="auto"/>
              <w:bottom w:val="single" w:sz="4" w:space="0" w:color="auto"/>
              <w:right w:val="single" w:sz="8" w:space="0" w:color="auto"/>
            </w:tcBorders>
            <w:vAlign w:val="center"/>
          </w:tcPr>
          <w:p w14:paraId="61D87552"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w:t>
            </w:r>
          </w:p>
        </w:tc>
        <w:tc>
          <w:tcPr>
            <w:tcW w:w="1134" w:type="dxa"/>
            <w:tcBorders>
              <w:top w:val="nil"/>
              <w:left w:val="single" w:sz="8" w:space="0" w:color="auto"/>
              <w:bottom w:val="single" w:sz="4" w:space="0" w:color="auto"/>
              <w:right w:val="single" w:sz="8" w:space="0" w:color="auto"/>
            </w:tcBorders>
            <w:vAlign w:val="center"/>
          </w:tcPr>
          <w:p w14:paraId="4819A7ED"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w:t>
            </w:r>
          </w:p>
        </w:tc>
        <w:tc>
          <w:tcPr>
            <w:tcW w:w="1134" w:type="dxa"/>
            <w:tcBorders>
              <w:top w:val="nil"/>
              <w:left w:val="single" w:sz="8" w:space="0" w:color="auto"/>
              <w:bottom w:val="single" w:sz="4" w:space="0" w:color="auto"/>
              <w:right w:val="single" w:sz="8" w:space="0" w:color="auto"/>
            </w:tcBorders>
            <w:vAlign w:val="center"/>
          </w:tcPr>
          <w:p w14:paraId="1B4C0079"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w:t>
            </w:r>
          </w:p>
        </w:tc>
        <w:tc>
          <w:tcPr>
            <w:tcW w:w="1134" w:type="dxa"/>
            <w:tcBorders>
              <w:top w:val="nil"/>
              <w:left w:val="single" w:sz="8" w:space="0" w:color="auto"/>
              <w:bottom w:val="single" w:sz="4" w:space="0" w:color="auto"/>
              <w:right w:val="single" w:sz="8" w:space="0" w:color="auto"/>
            </w:tcBorders>
            <w:vAlign w:val="center"/>
          </w:tcPr>
          <w:p w14:paraId="4DBADF79"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w:t>
            </w:r>
          </w:p>
        </w:tc>
        <w:tc>
          <w:tcPr>
            <w:tcW w:w="992" w:type="dxa"/>
            <w:tcBorders>
              <w:top w:val="nil"/>
              <w:left w:val="single" w:sz="8" w:space="0" w:color="auto"/>
              <w:bottom w:val="single" w:sz="4" w:space="0" w:color="auto"/>
              <w:right w:val="single" w:sz="8" w:space="0" w:color="auto"/>
            </w:tcBorders>
            <w:vAlign w:val="center"/>
          </w:tcPr>
          <w:p w14:paraId="151C03AB"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w:t>
            </w:r>
          </w:p>
        </w:tc>
        <w:tc>
          <w:tcPr>
            <w:tcW w:w="1052" w:type="dxa"/>
            <w:tcBorders>
              <w:top w:val="nil"/>
              <w:left w:val="single" w:sz="8" w:space="0" w:color="auto"/>
              <w:bottom w:val="single" w:sz="4" w:space="0" w:color="auto"/>
              <w:right w:val="single" w:sz="8" w:space="0" w:color="auto"/>
            </w:tcBorders>
            <w:vAlign w:val="center"/>
          </w:tcPr>
          <w:p w14:paraId="6EC5815F" w14:textId="77777777" w:rsidR="007E0F5F" w:rsidRPr="007E0F5F" w:rsidRDefault="007E0F5F" w:rsidP="007E0F5F">
            <w:pPr>
              <w:jc w:val="center"/>
              <w:rPr>
                <w:rFonts w:eastAsia="Calibri"/>
                <w:color w:val="000000"/>
                <w:sz w:val="28"/>
                <w:szCs w:val="28"/>
              </w:rPr>
            </w:pPr>
            <w:r w:rsidRPr="007E0F5F">
              <w:rPr>
                <w:rFonts w:eastAsia="Calibri"/>
                <w:sz w:val="20"/>
                <w:szCs w:val="20"/>
              </w:rPr>
              <w:t>1</w:t>
            </w:r>
          </w:p>
        </w:tc>
      </w:tr>
      <w:tr w:rsidR="007E0F5F" w:rsidRPr="007E0F5F" w14:paraId="16BF59E9" w14:textId="77777777" w:rsidTr="00BB4A8E">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4CF2EB"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3</w:t>
            </w:r>
          </w:p>
        </w:tc>
        <w:tc>
          <w:tcPr>
            <w:tcW w:w="2977" w:type="dxa"/>
            <w:tcBorders>
              <w:top w:val="single" w:sz="4" w:space="0" w:color="auto"/>
              <w:left w:val="single" w:sz="8" w:space="0" w:color="auto"/>
              <w:bottom w:val="single" w:sz="4" w:space="0" w:color="auto"/>
              <w:right w:val="single" w:sz="8" w:space="0" w:color="000000"/>
            </w:tcBorders>
            <w:shd w:val="clear" w:color="auto" w:fill="auto"/>
            <w:hideMark/>
          </w:tcPr>
          <w:p w14:paraId="2E0FD5F9" w14:textId="77777777" w:rsidR="007E0F5F" w:rsidRPr="007E0F5F" w:rsidRDefault="007E0F5F" w:rsidP="007E0F5F">
            <w:pPr>
              <w:rPr>
                <w:rFonts w:eastAsia="Calibri"/>
                <w:color w:val="000000"/>
                <w:sz w:val="22"/>
                <w:szCs w:val="22"/>
              </w:rPr>
            </w:pPr>
            <w:r w:rsidRPr="007E0F5F">
              <w:rPr>
                <w:rFonts w:eastAsia="Calibri"/>
                <w:color w:val="000000"/>
                <w:sz w:val="22"/>
                <w:szCs w:val="22"/>
              </w:rPr>
              <w:t>Индекс изменения количества активов (ИКА)</w:t>
            </w:r>
          </w:p>
        </w:tc>
        <w:tc>
          <w:tcPr>
            <w:tcW w:w="874" w:type="dxa"/>
            <w:tcBorders>
              <w:top w:val="nil"/>
              <w:left w:val="nil"/>
              <w:bottom w:val="single" w:sz="4" w:space="0" w:color="auto"/>
              <w:right w:val="nil"/>
            </w:tcBorders>
            <w:shd w:val="clear" w:color="auto" w:fill="auto"/>
            <w:noWrap/>
            <w:vAlign w:val="center"/>
            <w:hideMark/>
          </w:tcPr>
          <w:p w14:paraId="30907891"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х</w:t>
            </w:r>
          </w:p>
        </w:tc>
        <w:tc>
          <w:tcPr>
            <w:tcW w:w="992"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316E149D" w14:textId="77777777" w:rsidR="007E0F5F" w:rsidRPr="007E0F5F" w:rsidRDefault="007E0F5F" w:rsidP="007E0F5F">
            <w:pPr>
              <w:jc w:val="center"/>
              <w:rPr>
                <w:rFonts w:eastAsia="Calibri"/>
                <w:color w:val="000000"/>
                <w:sz w:val="28"/>
                <w:szCs w:val="28"/>
              </w:rPr>
            </w:pPr>
          </w:p>
        </w:tc>
        <w:tc>
          <w:tcPr>
            <w:tcW w:w="992" w:type="dxa"/>
            <w:tcBorders>
              <w:top w:val="nil"/>
              <w:left w:val="nil"/>
              <w:bottom w:val="single" w:sz="4" w:space="0" w:color="auto"/>
              <w:right w:val="nil"/>
            </w:tcBorders>
            <w:shd w:val="clear" w:color="auto" w:fill="auto"/>
            <w:noWrap/>
            <w:tcMar>
              <w:left w:w="28" w:type="dxa"/>
              <w:right w:w="28" w:type="dxa"/>
            </w:tcMar>
            <w:vAlign w:val="center"/>
            <w:hideMark/>
          </w:tcPr>
          <w:p w14:paraId="67199EE1"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w:t>
            </w:r>
          </w:p>
        </w:tc>
        <w:tc>
          <w:tcPr>
            <w:tcW w:w="851"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5CF10164"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w:t>
            </w:r>
          </w:p>
        </w:tc>
        <w:tc>
          <w:tcPr>
            <w:tcW w:w="992" w:type="dxa"/>
            <w:tcBorders>
              <w:top w:val="nil"/>
              <w:left w:val="single" w:sz="8" w:space="0" w:color="auto"/>
              <w:bottom w:val="single" w:sz="4" w:space="0" w:color="auto"/>
              <w:right w:val="single" w:sz="8" w:space="0" w:color="auto"/>
            </w:tcBorders>
            <w:tcMar>
              <w:left w:w="28" w:type="dxa"/>
              <w:right w:w="28" w:type="dxa"/>
            </w:tcMar>
            <w:vAlign w:val="center"/>
          </w:tcPr>
          <w:p w14:paraId="24CF497F"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w:t>
            </w:r>
          </w:p>
        </w:tc>
        <w:tc>
          <w:tcPr>
            <w:tcW w:w="1134" w:type="dxa"/>
            <w:tcBorders>
              <w:top w:val="nil"/>
              <w:left w:val="single" w:sz="8" w:space="0" w:color="auto"/>
              <w:bottom w:val="single" w:sz="4" w:space="0" w:color="auto"/>
              <w:right w:val="single" w:sz="8" w:space="0" w:color="auto"/>
            </w:tcBorders>
            <w:vAlign w:val="center"/>
          </w:tcPr>
          <w:p w14:paraId="3F4363C1"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w:t>
            </w:r>
          </w:p>
        </w:tc>
        <w:tc>
          <w:tcPr>
            <w:tcW w:w="1134" w:type="dxa"/>
            <w:tcBorders>
              <w:top w:val="nil"/>
              <w:left w:val="single" w:sz="8" w:space="0" w:color="auto"/>
              <w:bottom w:val="single" w:sz="4" w:space="0" w:color="auto"/>
              <w:right w:val="single" w:sz="8" w:space="0" w:color="auto"/>
            </w:tcBorders>
            <w:vAlign w:val="center"/>
          </w:tcPr>
          <w:p w14:paraId="1756BC0E"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w:t>
            </w:r>
          </w:p>
        </w:tc>
        <w:tc>
          <w:tcPr>
            <w:tcW w:w="1134" w:type="dxa"/>
            <w:tcBorders>
              <w:top w:val="nil"/>
              <w:left w:val="single" w:sz="8" w:space="0" w:color="auto"/>
              <w:bottom w:val="single" w:sz="4" w:space="0" w:color="auto"/>
              <w:right w:val="single" w:sz="8" w:space="0" w:color="auto"/>
            </w:tcBorders>
            <w:vAlign w:val="center"/>
          </w:tcPr>
          <w:p w14:paraId="75792FDD"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w:t>
            </w:r>
          </w:p>
        </w:tc>
        <w:tc>
          <w:tcPr>
            <w:tcW w:w="1134" w:type="dxa"/>
            <w:tcBorders>
              <w:top w:val="nil"/>
              <w:left w:val="single" w:sz="8" w:space="0" w:color="auto"/>
              <w:bottom w:val="single" w:sz="4" w:space="0" w:color="auto"/>
              <w:right w:val="single" w:sz="8" w:space="0" w:color="auto"/>
            </w:tcBorders>
            <w:vAlign w:val="center"/>
          </w:tcPr>
          <w:p w14:paraId="452E15C4"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w:t>
            </w:r>
          </w:p>
        </w:tc>
        <w:tc>
          <w:tcPr>
            <w:tcW w:w="992" w:type="dxa"/>
            <w:tcBorders>
              <w:top w:val="nil"/>
              <w:left w:val="single" w:sz="8" w:space="0" w:color="auto"/>
              <w:bottom w:val="single" w:sz="4" w:space="0" w:color="auto"/>
              <w:right w:val="single" w:sz="8" w:space="0" w:color="auto"/>
            </w:tcBorders>
            <w:vAlign w:val="center"/>
          </w:tcPr>
          <w:p w14:paraId="1405CA03"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w:t>
            </w:r>
          </w:p>
        </w:tc>
        <w:tc>
          <w:tcPr>
            <w:tcW w:w="1052" w:type="dxa"/>
            <w:tcBorders>
              <w:top w:val="nil"/>
              <w:left w:val="single" w:sz="8" w:space="0" w:color="auto"/>
              <w:bottom w:val="single" w:sz="4" w:space="0" w:color="auto"/>
              <w:right w:val="single" w:sz="8" w:space="0" w:color="auto"/>
            </w:tcBorders>
            <w:vAlign w:val="center"/>
          </w:tcPr>
          <w:p w14:paraId="3D238558"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w:t>
            </w:r>
          </w:p>
        </w:tc>
      </w:tr>
      <w:tr w:rsidR="007E0F5F" w:rsidRPr="007E0F5F" w14:paraId="4B99CCFD" w14:textId="77777777" w:rsidTr="00BB4A8E">
        <w:trPr>
          <w:trHeight w:val="1200"/>
        </w:trPr>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5E90A6C"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3.1</w:t>
            </w:r>
          </w:p>
        </w:tc>
        <w:tc>
          <w:tcPr>
            <w:tcW w:w="2977" w:type="dxa"/>
            <w:tcBorders>
              <w:top w:val="single" w:sz="4" w:space="0" w:color="auto"/>
              <w:left w:val="single" w:sz="8" w:space="0" w:color="auto"/>
              <w:bottom w:val="single" w:sz="4" w:space="0" w:color="auto"/>
              <w:right w:val="single" w:sz="8" w:space="0" w:color="000000"/>
            </w:tcBorders>
            <w:shd w:val="clear" w:color="auto" w:fill="auto"/>
            <w:hideMark/>
          </w:tcPr>
          <w:p w14:paraId="1841B5B7" w14:textId="77777777" w:rsidR="007E0F5F" w:rsidRPr="007E0F5F" w:rsidRDefault="007E0F5F" w:rsidP="007E0F5F">
            <w:pPr>
              <w:rPr>
                <w:rFonts w:eastAsia="Calibri"/>
                <w:color w:val="000000"/>
                <w:sz w:val="22"/>
                <w:szCs w:val="22"/>
              </w:rPr>
            </w:pPr>
            <w:r w:rsidRPr="007E0F5F">
              <w:rPr>
                <w:rFonts w:eastAsia="Calibri"/>
                <w:color w:val="000000"/>
                <w:sz w:val="22"/>
                <w:szCs w:val="22"/>
              </w:rPr>
              <w:t>количество условных единиц, относящихся к активам, необходимым</w:t>
            </w:r>
            <w:r w:rsidRPr="007E0F5F">
              <w:rPr>
                <w:rFonts w:eastAsia="Calibri"/>
                <w:color w:val="000000"/>
                <w:sz w:val="22"/>
                <w:szCs w:val="22"/>
              </w:rPr>
              <w:br/>
              <w:t>для осуществления регулируемой деятельности</w:t>
            </w:r>
          </w:p>
        </w:tc>
        <w:tc>
          <w:tcPr>
            <w:tcW w:w="874" w:type="dxa"/>
            <w:tcBorders>
              <w:top w:val="nil"/>
              <w:left w:val="nil"/>
              <w:bottom w:val="single" w:sz="4" w:space="0" w:color="auto"/>
              <w:right w:val="single" w:sz="4" w:space="0" w:color="auto"/>
            </w:tcBorders>
            <w:shd w:val="clear" w:color="auto" w:fill="auto"/>
            <w:noWrap/>
            <w:vAlign w:val="center"/>
            <w:hideMark/>
          </w:tcPr>
          <w:p w14:paraId="2BE4F736"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у.е.</w:t>
            </w:r>
          </w:p>
        </w:tc>
        <w:tc>
          <w:tcPr>
            <w:tcW w:w="992" w:type="dxa"/>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09ECA245" w14:textId="77777777" w:rsidR="007E0F5F" w:rsidRPr="007E0F5F" w:rsidRDefault="007E0F5F" w:rsidP="007E0F5F">
            <w:pPr>
              <w:jc w:val="center"/>
              <w:rPr>
                <w:rFonts w:eastAsia="Calibri"/>
                <w:color w:val="000000"/>
                <w:sz w:val="28"/>
                <w:szCs w:val="28"/>
              </w:rPr>
            </w:pPr>
          </w:p>
        </w:tc>
        <w:tc>
          <w:tcPr>
            <w:tcW w:w="992"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5619E7C3" w14:textId="77777777" w:rsidR="007E0F5F" w:rsidRPr="007E0F5F" w:rsidRDefault="007E0F5F" w:rsidP="007E0F5F">
            <w:pPr>
              <w:jc w:val="center"/>
              <w:rPr>
                <w:rFonts w:eastAsia="Calibri"/>
                <w:color w:val="000000"/>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ADD149C" w14:textId="77777777" w:rsidR="007E0F5F" w:rsidRPr="007E0F5F" w:rsidRDefault="007E0F5F" w:rsidP="007E0F5F">
            <w:pPr>
              <w:jc w:val="center"/>
              <w:rPr>
                <w:rFonts w:eastAsia="Calibri"/>
                <w:color w:val="000000"/>
                <w:sz w:val="28"/>
                <w:szCs w:val="28"/>
              </w:rPr>
            </w:pP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6C664F" w14:textId="77777777" w:rsidR="007E0F5F" w:rsidRPr="007E0F5F" w:rsidRDefault="007E0F5F" w:rsidP="007E0F5F">
            <w:pPr>
              <w:jc w:val="center"/>
              <w:rPr>
                <w:rFonts w:eastAsia="Calibri"/>
                <w:color w:val="000000"/>
                <w:sz w:val="28"/>
                <w:szCs w:val="28"/>
              </w:rPr>
            </w:pPr>
          </w:p>
        </w:tc>
        <w:tc>
          <w:tcPr>
            <w:tcW w:w="1134" w:type="dxa"/>
            <w:tcBorders>
              <w:top w:val="single" w:sz="4" w:space="0" w:color="auto"/>
              <w:left w:val="nil"/>
              <w:bottom w:val="single" w:sz="4" w:space="0" w:color="auto"/>
              <w:right w:val="single" w:sz="4" w:space="0" w:color="auto"/>
            </w:tcBorders>
            <w:vAlign w:val="center"/>
          </w:tcPr>
          <w:p w14:paraId="2F9DC309" w14:textId="77777777" w:rsidR="007E0F5F" w:rsidRPr="007E0F5F" w:rsidRDefault="007E0F5F" w:rsidP="007E0F5F">
            <w:pPr>
              <w:jc w:val="center"/>
              <w:rPr>
                <w:rFonts w:eastAsia="Calibri"/>
                <w:color w:val="000000"/>
                <w:sz w:val="28"/>
                <w:szCs w:val="28"/>
              </w:rPr>
            </w:pPr>
          </w:p>
        </w:tc>
        <w:tc>
          <w:tcPr>
            <w:tcW w:w="1134" w:type="dxa"/>
            <w:tcBorders>
              <w:top w:val="single" w:sz="4" w:space="0" w:color="auto"/>
              <w:left w:val="nil"/>
              <w:bottom w:val="single" w:sz="4" w:space="0" w:color="auto"/>
              <w:right w:val="single" w:sz="4" w:space="0" w:color="auto"/>
            </w:tcBorders>
            <w:vAlign w:val="center"/>
          </w:tcPr>
          <w:p w14:paraId="524FFE0B" w14:textId="77777777" w:rsidR="007E0F5F" w:rsidRPr="007E0F5F" w:rsidRDefault="007E0F5F" w:rsidP="007E0F5F">
            <w:pPr>
              <w:jc w:val="center"/>
              <w:rPr>
                <w:rFonts w:eastAsia="Calibri"/>
                <w:color w:val="000000"/>
                <w:sz w:val="28"/>
                <w:szCs w:val="28"/>
              </w:rPr>
            </w:pPr>
          </w:p>
        </w:tc>
        <w:tc>
          <w:tcPr>
            <w:tcW w:w="1134" w:type="dxa"/>
            <w:tcBorders>
              <w:top w:val="single" w:sz="4" w:space="0" w:color="auto"/>
              <w:left w:val="nil"/>
              <w:bottom w:val="single" w:sz="4" w:space="0" w:color="auto"/>
              <w:right w:val="single" w:sz="4" w:space="0" w:color="auto"/>
            </w:tcBorders>
            <w:vAlign w:val="center"/>
          </w:tcPr>
          <w:p w14:paraId="61D1DAAA" w14:textId="77777777" w:rsidR="007E0F5F" w:rsidRPr="007E0F5F" w:rsidRDefault="007E0F5F" w:rsidP="007E0F5F">
            <w:pPr>
              <w:jc w:val="center"/>
              <w:rPr>
                <w:rFonts w:eastAsia="Calibri"/>
                <w:color w:val="000000"/>
                <w:sz w:val="28"/>
                <w:szCs w:val="28"/>
              </w:rPr>
            </w:pPr>
          </w:p>
        </w:tc>
        <w:tc>
          <w:tcPr>
            <w:tcW w:w="1134" w:type="dxa"/>
            <w:tcBorders>
              <w:top w:val="single" w:sz="4" w:space="0" w:color="auto"/>
              <w:left w:val="nil"/>
              <w:bottom w:val="single" w:sz="4" w:space="0" w:color="auto"/>
              <w:right w:val="single" w:sz="4" w:space="0" w:color="auto"/>
            </w:tcBorders>
            <w:vAlign w:val="center"/>
          </w:tcPr>
          <w:p w14:paraId="4ABE9076" w14:textId="77777777" w:rsidR="007E0F5F" w:rsidRPr="007E0F5F" w:rsidRDefault="007E0F5F" w:rsidP="007E0F5F">
            <w:pPr>
              <w:jc w:val="center"/>
              <w:rPr>
                <w:rFonts w:eastAsia="Calibri"/>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14:paraId="0BB8DD81" w14:textId="77777777" w:rsidR="007E0F5F" w:rsidRPr="007E0F5F" w:rsidRDefault="007E0F5F" w:rsidP="007E0F5F">
            <w:pPr>
              <w:jc w:val="center"/>
              <w:rPr>
                <w:rFonts w:eastAsia="Calibri"/>
                <w:color w:val="000000"/>
                <w:sz w:val="28"/>
                <w:szCs w:val="28"/>
              </w:rPr>
            </w:pPr>
          </w:p>
        </w:tc>
        <w:tc>
          <w:tcPr>
            <w:tcW w:w="1052" w:type="dxa"/>
            <w:tcBorders>
              <w:top w:val="single" w:sz="4" w:space="0" w:color="auto"/>
              <w:left w:val="nil"/>
              <w:bottom w:val="single" w:sz="4" w:space="0" w:color="auto"/>
              <w:right w:val="single" w:sz="4" w:space="0" w:color="auto"/>
            </w:tcBorders>
            <w:vAlign w:val="center"/>
          </w:tcPr>
          <w:p w14:paraId="4E166126" w14:textId="77777777" w:rsidR="007E0F5F" w:rsidRPr="007E0F5F" w:rsidRDefault="007E0F5F" w:rsidP="007E0F5F">
            <w:pPr>
              <w:jc w:val="center"/>
              <w:rPr>
                <w:rFonts w:eastAsia="Calibri"/>
                <w:color w:val="000000"/>
                <w:sz w:val="28"/>
                <w:szCs w:val="28"/>
              </w:rPr>
            </w:pPr>
          </w:p>
        </w:tc>
      </w:tr>
      <w:tr w:rsidR="007E0F5F" w:rsidRPr="007E0F5F" w14:paraId="0E2362F9" w14:textId="77777777" w:rsidTr="00BB4A8E">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659EC1C"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3.2</w:t>
            </w:r>
          </w:p>
        </w:tc>
        <w:tc>
          <w:tcPr>
            <w:tcW w:w="2977" w:type="dxa"/>
            <w:tcBorders>
              <w:top w:val="single" w:sz="4" w:space="0" w:color="auto"/>
              <w:left w:val="single" w:sz="8" w:space="0" w:color="auto"/>
              <w:bottom w:val="single" w:sz="4" w:space="0" w:color="auto"/>
              <w:right w:val="single" w:sz="8" w:space="0" w:color="000000"/>
            </w:tcBorders>
            <w:shd w:val="clear" w:color="auto" w:fill="auto"/>
            <w:hideMark/>
          </w:tcPr>
          <w:p w14:paraId="22C3E516" w14:textId="77777777" w:rsidR="007E0F5F" w:rsidRPr="007E0F5F" w:rsidRDefault="007E0F5F" w:rsidP="007E0F5F">
            <w:pPr>
              <w:rPr>
                <w:rFonts w:eastAsia="Calibri"/>
                <w:color w:val="000000"/>
                <w:sz w:val="22"/>
                <w:szCs w:val="22"/>
              </w:rPr>
            </w:pPr>
            <w:r w:rsidRPr="007E0F5F">
              <w:rPr>
                <w:rFonts w:eastAsia="Calibri"/>
                <w:color w:val="000000"/>
                <w:sz w:val="22"/>
                <w:szCs w:val="22"/>
              </w:rPr>
              <w:t>установленная тепловая мощность источника тепловой энергии</w:t>
            </w:r>
          </w:p>
        </w:tc>
        <w:tc>
          <w:tcPr>
            <w:tcW w:w="874" w:type="dxa"/>
            <w:tcBorders>
              <w:top w:val="nil"/>
              <w:left w:val="nil"/>
              <w:bottom w:val="single" w:sz="4" w:space="0" w:color="auto"/>
              <w:right w:val="single" w:sz="4" w:space="0" w:color="auto"/>
            </w:tcBorders>
            <w:shd w:val="clear" w:color="auto" w:fill="auto"/>
            <w:noWrap/>
            <w:vAlign w:val="center"/>
            <w:hideMark/>
          </w:tcPr>
          <w:p w14:paraId="50383A95"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Гкал/ч</w:t>
            </w:r>
          </w:p>
        </w:tc>
        <w:tc>
          <w:tcPr>
            <w:tcW w:w="992" w:type="dxa"/>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182C4BCF" w14:textId="77777777" w:rsidR="007E0F5F" w:rsidRPr="007E0F5F" w:rsidRDefault="007E0F5F" w:rsidP="007E0F5F">
            <w:pPr>
              <w:jc w:val="center"/>
              <w:rPr>
                <w:rFonts w:eastAsia="Calibri"/>
                <w:color w:val="000000"/>
                <w:sz w:val="28"/>
                <w:szCs w:val="28"/>
              </w:rPr>
            </w:pPr>
          </w:p>
        </w:tc>
        <w:tc>
          <w:tcPr>
            <w:tcW w:w="992"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76650A54" w14:textId="77777777" w:rsidR="007E0F5F" w:rsidRPr="007E0F5F" w:rsidRDefault="007E0F5F" w:rsidP="007E0F5F">
            <w:pPr>
              <w:jc w:val="center"/>
              <w:rPr>
                <w:rFonts w:eastAsia="Calibri"/>
                <w:color w:val="000000"/>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4A3952" w14:textId="77777777" w:rsidR="007E0F5F" w:rsidRPr="007E0F5F" w:rsidRDefault="007E0F5F" w:rsidP="007E0F5F">
            <w:pPr>
              <w:jc w:val="center"/>
              <w:rPr>
                <w:rFonts w:eastAsia="Calibri"/>
                <w:color w:val="000000"/>
                <w:sz w:val="28"/>
                <w:szCs w:val="28"/>
              </w:rPr>
            </w:pP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385BB8E" w14:textId="77777777" w:rsidR="007E0F5F" w:rsidRPr="007E0F5F" w:rsidRDefault="007E0F5F" w:rsidP="007E0F5F">
            <w:pPr>
              <w:jc w:val="center"/>
              <w:rPr>
                <w:rFonts w:eastAsia="Calibri"/>
                <w:color w:val="000000"/>
                <w:sz w:val="28"/>
                <w:szCs w:val="28"/>
              </w:rPr>
            </w:pPr>
          </w:p>
        </w:tc>
        <w:tc>
          <w:tcPr>
            <w:tcW w:w="1134" w:type="dxa"/>
            <w:tcBorders>
              <w:top w:val="single" w:sz="4" w:space="0" w:color="auto"/>
              <w:left w:val="nil"/>
              <w:bottom w:val="single" w:sz="4" w:space="0" w:color="auto"/>
              <w:right w:val="single" w:sz="4" w:space="0" w:color="auto"/>
            </w:tcBorders>
            <w:vAlign w:val="center"/>
          </w:tcPr>
          <w:p w14:paraId="7C791C56" w14:textId="77777777" w:rsidR="007E0F5F" w:rsidRPr="007E0F5F" w:rsidRDefault="007E0F5F" w:rsidP="007E0F5F">
            <w:pPr>
              <w:jc w:val="center"/>
              <w:rPr>
                <w:rFonts w:eastAsia="Calibri"/>
                <w:color w:val="000000"/>
                <w:sz w:val="28"/>
                <w:szCs w:val="28"/>
              </w:rPr>
            </w:pPr>
          </w:p>
        </w:tc>
        <w:tc>
          <w:tcPr>
            <w:tcW w:w="1134" w:type="dxa"/>
            <w:tcBorders>
              <w:top w:val="single" w:sz="4" w:space="0" w:color="auto"/>
              <w:left w:val="nil"/>
              <w:bottom w:val="single" w:sz="4" w:space="0" w:color="auto"/>
              <w:right w:val="single" w:sz="4" w:space="0" w:color="auto"/>
            </w:tcBorders>
            <w:vAlign w:val="center"/>
          </w:tcPr>
          <w:p w14:paraId="4D4102B5" w14:textId="77777777" w:rsidR="007E0F5F" w:rsidRPr="007E0F5F" w:rsidRDefault="007E0F5F" w:rsidP="007E0F5F">
            <w:pPr>
              <w:jc w:val="center"/>
              <w:rPr>
                <w:rFonts w:eastAsia="Calibri"/>
                <w:color w:val="000000"/>
                <w:sz w:val="28"/>
                <w:szCs w:val="28"/>
              </w:rPr>
            </w:pPr>
          </w:p>
        </w:tc>
        <w:tc>
          <w:tcPr>
            <w:tcW w:w="1134" w:type="dxa"/>
            <w:tcBorders>
              <w:top w:val="single" w:sz="4" w:space="0" w:color="auto"/>
              <w:left w:val="nil"/>
              <w:bottom w:val="single" w:sz="4" w:space="0" w:color="auto"/>
              <w:right w:val="single" w:sz="4" w:space="0" w:color="auto"/>
            </w:tcBorders>
            <w:vAlign w:val="center"/>
          </w:tcPr>
          <w:p w14:paraId="5211B025" w14:textId="77777777" w:rsidR="007E0F5F" w:rsidRPr="007E0F5F" w:rsidRDefault="007E0F5F" w:rsidP="007E0F5F">
            <w:pPr>
              <w:jc w:val="center"/>
              <w:rPr>
                <w:rFonts w:eastAsia="Calibri"/>
                <w:color w:val="000000"/>
                <w:sz w:val="28"/>
                <w:szCs w:val="28"/>
              </w:rPr>
            </w:pPr>
          </w:p>
        </w:tc>
        <w:tc>
          <w:tcPr>
            <w:tcW w:w="1134" w:type="dxa"/>
            <w:tcBorders>
              <w:top w:val="single" w:sz="4" w:space="0" w:color="auto"/>
              <w:left w:val="nil"/>
              <w:bottom w:val="single" w:sz="4" w:space="0" w:color="auto"/>
              <w:right w:val="single" w:sz="4" w:space="0" w:color="auto"/>
            </w:tcBorders>
            <w:vAlign w:val="center"/>
          </w:tcPr>
          <w:p w14:paraId="0B9F65D8" w14:textId="77777777" w:rsidR="007E0F5F" w:rsidRPr="007E0F5F" w:rsidRDefault="007E0F5F" w:rsidP="007E0F5F">
            <w:pPr>
              <w:jc w:val="center"/>
              <w:rPr>
                <w:rFonts w:eastAsia="Calibri"/>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14:paraId="7D12C03E" w14:textId="77777777" w:rsidR="007E0F5F" w:rsidRPr="007E0F5F" w:rsidRDefault="007E0F5F" w:rsidP="007E0F5F">
            <w:pPr>
              <w:jc w:val="center"/>
              <w:rPr>
                <w:rFonts w:eastAsia="Calibri"/>
                <w:color w:val="000000"/>
                <w:sz w:val="28"/>
                <w:szCs w:val="28"/>
              </w:rPr>
            </w:pPr>
          </w:p>
        </w:tc>
        <w:tc>
          <w:tcPr>
            <w:tcW w:w="1052" w:type="dxa"/>
            <w:tcBorders>
              <w:top w:val="single" w:sz="4" w:space="0" w:color="auto"/>
              <w:left w:val="nil"/>
              <w:bottom w:val="single" w:sz="4" w:space="0" w:color="auto"/>
              <w:right w:val="single" w:sz="4" w:space="0" w:color="auto"/>
            </w:tcBorders>
            <w:vAlign w:val="center"/>
          </w:tcPr>
          <w:p w14:paraId="5366143E" w14:textId="77777777" w:rsidR="007E0F5F" w:rsidRPr="007E0F5F" w:rsidRDefault="007E0F5F" w:rsidP="007E0F5F">
            <w:pPr>
              <w:jc w:val="center"/>
              <w:rPr>
                <w:rFonts w:eastAsia="Calibri"/>
                <w:color w:val="000000"/>
                <w:sz w:val="28"/>
                <w:szCs w:val="28"/>
              </w:rPr>
            </w:pPr>
          </w:p>
        </w:tc>
      </w:tr>
      <w:tr w:rsidR="007E0F5F" w:rsidRPr="007E0F5F" w14:paraId="3A992F4F" w14:textId="77777777" w:rsidTr="00BB4A8E">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E9892C4"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4</w:t>
            </w:r>
          </w:p>
        </w:tc>
        <w:tc>
          <w:tcPr>
            <w:tcW w:w="2977" w:type="dxa"/>
            <w:tcBorders>
              <w:top w:val="single" w:sz="4" w:space="0" w:color="auto"/>
              <w:left w:val="single" w:sz="8" w:space="0" w:color="auto"/>
              <w:bottom w:val="single" w:sz="4" w:space="0" w:color="auto"/>
              <w:right w:val="single" w:sz="8" w:space="0" w:color="000000"/>
            </w:tcBorders>
            <w:shd w:val="clear" w:color="auto" w:fill="auto"/>
            <w:hideMark/>
          </w:tcPr>
          <w:p w14:paraId="3E435EC4" w14:textId="77777777" w:rsidR="007E0F5F" w:rsidRPr="007E0F5F" w:rsidRDefault="007E0F5F" w:rsidP="007E0F5F">
            <w:pPr>
              <w:rPr>
                <w:rFonts w:eastAsia="Calibri"/>
                <w:color w:val="000000"/>
                <w:sz w:val="22"/>
                <w:szCs w:val="22"/>
              </w:rPr>
            </w:pPr>
            <w:r w:rsidRPr="007E0F5F">
              <w:rPr>
                <w:rFonts w:eastAsia="Calibri"/>
                <w:color w:val="000000"/>
                <w:sz w:val="22"/>
                <w:szCs w:val="22"/>
              </w:rPr>
              <w:t>Коэффициент эластичности затрат по росту активов (К</w:t>
            </w:r>
            <w:r w:rsidRPr="007E0F5F">
              <w:rPr>
                <w:rFonts w:eastAsia="Calibri"/>
                <w:color w:val="000000"/>
                <w:sz w:val="22"/>
                <w:szCs w:val="22"/>
                <w:vertAlign w:val="subscript"/>
              </w:rPr>
              <w:t>эл</w:t>
            </w:r>
            <w:r w:rsidRPr="007E0F5F">
              <w:rPr>
                <w:rFonts w:eastAsia="Calibri"/>
                <w:color w:val="000000"/>
                <w:sz w:val="22"/>
                <w:szCs w:val="22"/>
              </w:rPr>
              <w:t>)</w:t>
            </w:r>
          </w:p>
        </w:tc>
        <w:tc>
          <w:tcPr>
            <w:tcW w:w="874" w:type="dxa"/>
            <w:tcBorders>
              <w:top w:val="nil"/>
              <w:left w:val="nil"/>
              <w:bottom w:val="single" w:sz="4" w:space="0" w:color="auto"/>
              <w:right w:val="nil"/>
            </w:tcBorders>
            <w:shd w:val="clear" w:color="auto" w:fill="auto"/>
            <w:noWrap/>
            <w:vAlign w:val="center"/>
            <w:hideMark/>
          </w:tcPr>
          <w:p w14:paraId="39975EE5"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х</w:t>
            </w:r>
          </w:p>
        </w:tc>
        <w:tc>
          <w:tcPr>
            <w:tcW w:w="992"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7F203AEC" w14:textId="77777777" w:rsidR="007E0F5F" w:rsidRPr="007E0F5F" w:rsidRDefault="007E0F5F" w:rsidP="007E0F5F">
            <w:pPr>
              <w:jc w:val="center"/>
              <w:rPr>
                <w:rFonts w:eastAsia="Calibri"/>
                <w:color w:val="000000"/>
                <w:sz w:val="28"/>
                <w:szCs w:val="28"/>
              </w:rPr>
            </w:pPr>
          </w:p>
        </w:tc>
        <w:tc>
          <w:tcPr>
            <w:tcW w:w="992" w:type="dxa"/>
            <w:tcBorders>
              <w:top w:val="nil"/>
              <w:left w:val="nil"/>
              <w:bottom w:val="single" w:sz="4" w:space="0" w:color="auto"/>
              <w:right w:val="nil"/>
            </w:tcBorders>
            <w:shd w:val="clear" w:color="auto" w:fill="auto"/>
            <w:noWrap/>
            <w:tcMar>
              <w:left w:w="28" w:type="dxa"/>
              <w:right w:w="28" w:type="dxa"/>
            </w:tcMar>
            <w:vAlign w:val="center"/>
            <w:hideMark/>
          </w:tcPr>
          <w:p w14:paraId="128177BB"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0,75</w:t>
            </w:r>
          </w:p>
        </w:tc>
        <w:tc>
          <w:tcPr>
            <w:tcW w:w="851"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0BDB0E7D"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0,75</w:t>
            </w:r>
          </w:p>
        </w:tc>
        <w:tc>
          <w:tcPr>
            <w:tcW w:w="992" w:type="dxa"/>
            <w:tcBorders>
              <w:top w:val="nil"/>
              <w:left w:val="single" w:sz="8" w:space="0" w:color="auto"/>
              <w:bottom w:val="single" w:sz="4" w:space="0" w:color="auto"/>
              <w:right w:val="single" w:sz="8" w:space="0" w:color="auto"/>
            </w:tcBorders>
            <w:tcMar>
              <w:left w:w="28" w:type="dxa"/>
              <w:right w:w="28" w:type="dxa"/>
            </w:tcMar>
            <w:vAlign w:val="center"/>
          </w:tcPr>
          <w:p w14:paraId="6DC784CF"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0,75</w:t>
            </w:r>
          </w:p>
        </w:tc>
        <w:tc>
          <w:tcPr>
            <w:tcW w:w="1134" w:type="dxa"/>
            <w:tcBorders>
              <w:top w:val="nil"/>
              <w:left w:val="single" w:sz="8" w:space="0" w:color="auto"/>
              <w:bottom w:val="single" w:sz="4" w:space="0" w:color="auto"/>
              <w:right w:val="single" w:sz="8" w:space="0" w:color="auto"/>
            </w:tcBorders>
            <w:vAlign w:val="center"/>
          </w:tcPr>
          <w:p w14:paraId="1A3EEA45"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0,75</w:t>
            </w:r>
          </w:p>
        </w:tc>
        <w:tc>
          <w:tcPr>
            <w:tcW w:w="1134" w:type="dxa"/>
            <w:tcBorders>
              <w:top w:val="nil"/>
              <w:left w:val="single" w:sz="8" w:space="0" w:color="auto"/>
              <w:bottom w:val="single" w:sz="4" w:space="0" w:color="auto"/>
              <w:right w:val="single" w:sz="8" w:space="0" w:color="auto"/>
            </w:tcBorders>
            <w:vAlign w:val="center"/>
          </w:tcPr>
          <w:p w14:paraId="7AAE1049"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0,75</w:t>
            </w:r>
          </w:p>
        </w:tc>
        <w:tc>
          <w:tcPr>
            <w:tcW w:w="1134" w:type="dxa"/>
            <w:tcBorders>
              <w:top w:val="nil"/>
              <w:left w:val="single" w:sz="8" w:space="0" w:color="auto"/>
              <w:bottom w:val="single" w:sz="4" w:space="0" w:color="auto"/>
              <w:right w:val="single" w:sz="8" w:space="0" w:color="auto"/>
            </w:tcBorders>
            <w:vAlign w:val="center"/>
          </w:tcPr>
          <w:p w14:paraId="02B3BBB5"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0,75</w:t>
            </w:r>
          </w:p>
        </w:tc>
        <w:tc>
          <w:tcPr>
            <w:tcW w:w="1134" w:type="dxa"/>
            <w:tcBorders>
              <w:top w:val="nil"/>
              <w:left w:val="single" w:sz="8" w:space="0" w:color="auto"/>
              <w:bottom w:val="single" w:sz="4" w:space="0" w:color="auto"/>
              <w:right w:val="single" w:sz="8" w:space="0" w:color="auto"/>
            </w:tcBorders>
            <w:vAlign w:val="center"/>
          </w:tcPr>
          <w:p w14:paraId="4434B38B"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0,75</w:t>
            </w:r>
          </w:p>
        </w:tc>
        <w:tc>
          <w:tcPr>
            <w:tcW w:w="992" w:type="dxa"/>
            <w:tcBorders>
              <w:top w:val="nil"/>
              <w:left w:val="single" w:sz="8" w:space="0" w:color="auto"/>
              <w:bottom w:val="single" w:sz="4" w:space="0" w:color="auto"/>
              <w:right w:val="single" w:sz="8" w:space="0" w:color="auto"/>
            </w:tcBorders>
            <w:vAlign w:val="center"/>
          </w:tcPr>
          <w:p w14:paraId="34D8BC75"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0,75</w:t>
            </w:r>
          </w:p>
        </w:tc>
        <w:tc>
          <w:tcPr>
            <w:tcW w:w="1052" w:type="dxa"/>
            <w:tcBorders>
              <w:top w:val="nil"/>
              <w:left w:val="single" w:sz="8" w:space="0" w:color="auto"/>
              <w:bottom w:val="single" w:sz="4" w:space="0" w:color="auto"/>
              <w:right w:val="single" w:sz="8" w:space="0" w:color="auto"/>
            </w:tcBorders>
            <w:vAlign w:val="center"/>
          </w:tcPr>
          <w:p w14:paraId="79C2A0A1"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0,75</w:t>
            </w:r>
          </w:p>
        </w:tc>
      </w:tr>
      <w:tr w:rsidR="007E0F5F" w:rsidRPr="007E0F5F" w14:paraId="4ABC3419" w14:textId="77777777" w:rsidTr="00BB4A8E">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1B8B60E"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5</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462CEE15" w14:textId="77777777" w:rsidR="007E0F5F" w:rsidRPr="007E0F5F" w:rsidRDefault="007E0F5F" w:rsidP="007E0F5F">
            <w:pPr>
              <w:rPr>
                <w:rFonts w:eastAsia="Calibri"/>
                <w:color w:val="000000"/>
                <w:sz w:val="22"/>
                <w:szCs w:val="22"/>
              </w:rPr>
            </w:pPr>
            <w:r w:rsidRPr="007E0F5F">
              <w:rPr>
                <w:rFonts w:eastAsia="Calibri"/>
                <w:color w:val="000000"/>
                <w:sz w:val="22"/>
                <w:szCs w:val="22"/>
              </w:rPr>
              <w:t>Операционные (подконтрольные)</w:t>
            </w:r>
            <w:r w:rsidRPr="007E0F5F">
              <w:rPr>
                <w:rFonts w:eastAsia="Calibri"/>
                <w:color w:val="000000"/>
                <w:sz w:val="22"/>
                <w:szCs w:val="22"/>
              </w:rPr>
              <w:br/>
              <w:t>расходы</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681E8"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тыс. руб.</w:t>
            </w:r>
          </w:p>
        </w:tc>
        <w:tc>
          <w:tcPr>
            <w:tcW w:w="992"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28A278CD" w14:textId="77777777" w:rsidR="007E0F5F" w:rsidRPr="007E0F5F" w:rsidRDefault="007E0F5F" w:rsidP="007E0F5F">
            <w:pPr>
              <w:jc w:val="center"/>
              <w:rPr>
                <w:rFonts w:eastAsia="Calibri"/>
                <w:b/>
                <w:bCs/>
                <w:sz w:val="20"/>
                <w:szCs w:val="20"/>
              </w:rPr>
            </w:pPr>
            <w:r w:rsidRPr="007E0F5F">
              <w:rPr>
                <w:rFonts w:eastAsia="Calibri"/>
                <w:b/>
                <w:bCs/>
                <w:color w:val="000000"/>
                <w:sz w:val="28"/>
                <w:szCs w:val="28"/>
              </w:rPr>
              <w:t>0,00</w:t>
            </w:r>
          </w:p>
        </w:tc>
        <w:tc>
          <w:tcPr>
            <w:tcW w:w="992"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7C0109F0" w14:textId="77777777" w:rsidR="007E0F5F" w:rsidRPr="007E0F5F" w:rsidRDefault="007E0F5F" w:rsidP="007E0F5F">
            <w:pPr>
              <w:jc w:val="center"/>
              <w:rPr>
                <w:rFonts w:eastAsia="Calibri"/>
                <w:b/>
                <w:bCs/>
                <w:sz w:val="20"/>
                <w:szCs w:val="20"/>
              </w:rPr>
            </w:pPr>
            <w:r w:rsidRPr="007E0F5F">
              <w:rPr>
                <w:rFonts w:eastAsia="Calibri"/>
                <w:b/>
                <w:bCs/>
                <w:color w:val="000000"/>
                <w:sz w:val="28"/>
                <w:szCs w:val="28"/>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EE7489A" w14:textId="77777777" w:rsidR="007E0F5F" w:rsidRPr="007E0F5F" w:rsidRDefault="007E0F5F" w:rsidP="007E0F5F">
            <w:pPr>
              <w:jc w:val="center"/>
              <w:rPr>
                <w:rFonts w:eastAsia="Calibri"/>
                <w:b/>
                <w:bCs/>
                <w:sz w:val="20"/>
                <w:szCs w:val="20"/>
              </w:rPr>
            </w:pPr>
            <w:r w:rsidRPr="007E0F5F">
              <w:rPr>
                <w:rFonts w:eastAsia="Calibri"/>
                <w:b/>
                <w:bCs/>
                <w:color w:val="000000"/>
                <w:sz w:val="28"/>
                <w:szCs w:val="28"/>
              </w:rPr>
              <w:t>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D92513" w14:textId="77777777" w:rsidR="007E0F5F" w:rsidRPr="007E0F5F" w:rsidRDefault="007E0F5F" w:rsidP="007E0F5F">
            <w:pPr>
              <w:jc w:val="center"/>
              <w:rPr>
                <w:rFonts w:eastAsia="Calibri"/>
                <w:b/>
                <w:bCs/>
                <w:sz w:val="20"/>
                <w:szCs w:val="20"/>
              </w:rPr>
            </w:pPr>
            <w:r w:rsidRPr="007E0F5F">
              <w:rPr>
                <w:rFonts w:eastAsia="Calibri"/>
                <w:b/>
                <w:bCs/>
                <w:color w:val="000000"/>
                <w:sz w:val="28"/>
                <w:szCs w:val="28"/>
              </w:rPr>
              <w:t>0,00</w:t>
            </w:r>
          </w:p>
        </w:tc>
        <w:tc>
          <w:tcPr>
            <w:tcW w:w="1134" w:type="dxa"/>
            <w:tcBorders>
              <w:top w:val="single" w:sz="4" w:space="0" w:color="auto"/>
              <w:left w:val="nil"/>
              <w:bottom w:val="single" w:sz="4" w:space="0" w:color="auto"/>
              <w:right w:val="single" w:sz="4" w:space="0" w:color="auto"/>
            </w:tcBorders>
            <w:vAlign w:val="center"/>
          </w:tcPr>
          <w:p w14:paraId="3A6FF74F" w14:textId="77777777" w:rsidR="007E0F5F" w:rsidRPr="007E0F5F" w:rsidRDefault="007E0F5F" w:rsidP="007E0F5F">
            <w:pPr>
              <w:jc w:val="center"/>
              <w:rPr>
                <w:rFonts w:eastAsia="Calibri"/>
                <w:b/>
                <w:bCs/>
                <w:sz w:val="20"/>
                <w:szCs w:val="20"/>
              </w:rPr>
            </w:pPr>
            <w:r w:rsidRPr="007E0F5F">
              <w:rPr>
                <w:rFonts w:eastAsia="Calibri"/>
                <w:b/>
                <w:bCs/>
                <w:color w:val="000000"/>
                <w:sz w:val="28"/>
                <w:szCs w:val="28"/>
              </w:rPr>
              <w:t>0,00</w:t>
            </w:r>
          </w:p>
        </w:tc>
        <w:tc>
          <w:tcPr>
            <w:tcW w:w="1134" w:type="dxa"/>
            <w:tcBorders>
              <w:top w:val="single" w:sz="4" w:space="0" w:color="auto"/>
              <w:left w:val="nil"/>
              <w:bottom w:val="single" w:sz="4" w:space="0" w:color="auto"/>
              <w:right w:val="single" w:sz="4" w:space="0" w:color="auto"/>
            </w:tcBorders>
            <w:vAlign w:val="center"/>
          </w:tcPr>
          <w:p w14:paraId="746F6E62" w14:textId="77777777" w:rsidR="007E0F5F" w:rsidRPr="007E0F5F" w:rsidRDefault="007E0F5F" w:rsidP="007E0F5F">
            <w:pPr>
              <w:jc w:val="center"/>
              <w:rPr>
                <w:rFonts w:eastAsia="Calibri"/>
                <w:b/>
                <w:bCs/>
                <w:sz w:val="20"/>
                <w:szCs w:val="20"/>
              </w:rPr>
            </w:pPr>
            <w:r w:rsidRPr="007E0F5F">
              <w:rPr>
                <w:rFonts w:eastAsia="Calibri"/>
                <w:b/>
                <w:bCs/>
                <w:color w:val="000000"/>
                <w:sz w:val="28"/>
                <w:szCs w:val="28"/>
              </w:rPr>
              <w:t>0,00</w:t>
            </w:r>
          </w:p>
        </w:tc>
        <w:tc>
          <w:tcPr>
            <w:tcW w:w="1134" w:type="dxa"/>
            <w:tcBorders>
              <w:top w:val="single" w:sz="4" w:space="0" w:color="auto"/>
              <w:left w:val="nil"/>
              <w:bottom w:val="single" w:sz="4" w:space="0" w:color="auto"/>
              <w:right w:val="single" w:sz="4" w:space="0" w:color="auto"/>
            </w:tcBorders>
            <w:vAlign w:val="center"/>
          </w:tcPr>
          <w:p w14:paraId="71EA99E3" w14:textId="77777777" w:rsidR="007E0F5F" w:rsidRPr="007E0F5F" w:rsidRDefault="007E0F5F" w:rsidP="007E0F5F">
            <w:pPr>
              <w:jc w:val="center"/>
              <w:rPr>
                <w:rFonts w:eastAsia="Calibri"/>
                <w:b/>
                <w:bCs/>
                <w:sz w:val="20"/>
                <w:szCs w:val="20"/>
              </w:rPr>
            </w:pPr>
            <w:r w:rsidRPr="007E0F5F">
              <w:rPr>
                <w:rFonts w:eastAsia="Calibri"/>
                <w:b/>
                <w:bCs/>
                <w:color w:val="000000"/>
                <w:sz w:val="28"/>
                <w:szCs w:val="28"/>
              </w:rPr>
              <w:t>0,00</w:t>
            </w:r>
          </w:p>
        </w:tc>
        <w:tc>
          <w:tcPr>
            <w:tcW w:w="1134" w:type="dxa"/>
            <w:tcBorders>
              <w:top w:val="single" w:sz="4" w:space="0" w:color="auto"/>
              <w:left w:val="nil"/>
              <w:bottom w:val="single" w:sz="4" w:space="0" w:color="auto"/>
              <w:right w:val="single" w:sz="4" w:space="0" w:color="auto"/>
            </w:tcBorders>
            <w:vAlign w:val="center"/>
          </w:tcPr>
          <w:p w14:paraId="501E9612" w14:textId="77777777" w:rsidR="007E0F5F" w:rsidRPr="007E0F5F" w:rsidRDefault="007E0F5F" w:rsidP="007E0F5F">
            <w:pPr>
              <w:jc w:val="center"/>
              <w:rPr>
                <w:rFonts w:eastAsia="Calibri"/>
                <w:b/>
                <w:bCs/>
                <w:sz w:val="20"/>
                <w:szCs w:val="20"/>
              </w:rPr>
            </w:pPr>
            <w:r w:rsidRPr="007E0F5F">
              <w:rPr>
                <w:rFonts w:eastAsia="Calibri"/>
                <w:b/>
                <w:bCs/>
                <w:color w:val="000000"/>
                <w:sz w:val="28"/>
                <w:szCs w:val="28"/>
              </w:rPr>
              <w:t>0,00</w:t>
            </w:r>
          </w:p>
        </w:tc>
        <w:tc>
          <w:tcPr>
            <w:tcW w:w="992" w:type="dxa"/>
            <w:tcBorders>
              <w:top w:val="single" w:sz="4" w:space="0" w:color="auto"/>
              <w:left w:val="nil"/>
              <w:bottom w:val="single" w:sz="4" w:space="0" w:color="auto"/>
              <w:right w:val="single" w:sz="4" w:space="0" w:color="auto"/>
            </w:tcBorders>
            <w:vAlign w:val="center"/>
          </w:tcPr>
          <w:p w14:paraId="40700D13" w14:textId="77777777" w:rsidR="007E0F5F" w:rsidRPr="007E0F5F" w:rsidRDefault="007E0F5F" w:rsidP="007E0F5F">
            <w:pPr>
              <w:jc w:val="center"/>
              <w:rPr>
                <w:rFonts w:eastAsia="Calibri"/>
                <w:b/>
                <w:bCs/>
                <w:sz w:val="20"/>
                <w:szCs w:val="20"/>
              </w:rPr>
            </w:pPr>
            <w:r w:rsidRPr="007E0F5F">
              <w:rPr>
                <w:rFonts w:eastAsia="Calibri"/>
                <w:b/>
                <w:bCs/>
                <w:color w:val="000000"/>
                <w:sz w:val="28"/>
                <w:szCs w:val="28"/>
              </w:rPr>
              <w:t>0,00</w:t>
            </w:r>
          </w:p>
        </w:tc>
        <w:tc>
          <w:tcPr>
            <w:tcW w:w="1052" w:type="dxa"/>
            <w:tcBorders>
              <w:top w:val="single" w:sz="4" w:space="0" w:color="auto"/>
              <w:left w:val="nil"/>
              <w:bottom w:val="single" w:sz="4" w:space="0" w:color="auto"/>
              <w:right w:val="single" w:sz="4" w:space="0" w:color="auto"/>
            </w:tcBorders>
            <w:vAlign w:val="center"/>
          </w:tcPr>
          <w:p w14:paraId="25B27842" w14:textId="77777777" w:rsidR="007E0F5F" w:rsidRPr="007E0F5F" w:rsidRDefault="007E0F5F" w:rsidP="007E0F5F">
            <w:pPr>
              <w:jc w:val="center"/>
              <w:rPr>
                <w:rFonts w:eastAsia="Calibri"/>
                <w:b/>
                <w:bCs/>
                <w:color w:val="000000"/>
                <w:sz w:val="28"/>
                <w:szCs w:val="28"/>
              </w:rPr>
            </w:pPr>
            <w:r w:rsidRPr="007E0F5F">
              <w:rPr>
                <w:rFonts w:eastAsia="Calibri"/>
                <w:b/>
                <w:bCs/>
                <w:color w:val="000000"/>
                <w:sz w:val="28"/>
                <w:szCs w:val="28"/>
              </w:rPr>
              <w:t>0,00</w:t>
            </w:r>
          </w:p>
        </w:tc>
      </w:tr>
      <w:tr w:rsidR="007E0F5F" w:rsidRPr="007E0F5F" w14:paraId="4A7F00F2" w14:textId="77777777" w:rsidTr="00BB4A8E">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1277ECC" w14:textId="77777777" w:rsidR="007E0F5F" w:rsidRPr="007E0F5F" w:rsidRDefault="007E0F5F" w:rsidP="007E0F5F">
            <w:pPr>
              <w:jc w:val="center"/>
              <w:rPr>
                <w:rFonts w:eastAsia="Calibri"/>
                <w:color w:val="000000"/>
                <w:sz w:val="22"/>
                <w:szCs w:val="22"/>
              </w:rPr>
            </w:pPr>
            <w:r w:rsidRPr="007E0F5F">
              <w:rPr>
                <w:rFonts w:eastAsia="Calibri"/>
                <w:color w:val="000000"/>
                <w:sz w:val="22"/>
                <w:szCs w:val="22"/>
              </w:rPr>
              <w:t>6</w:t>
            </w:r>
          </w:p>
        </w:tc>
        <w:tc>
          <w:tcPr>
            <w:tcW w:w="2977" w:type="dxa"/>
            <w:tcBorders>
              <w:top w:val="single" w:sz="4" w:space="0" w:color="auto"/>
              <w:left w:val="single" w:sz="8" w:space="0" w:color="auto"/>
              <w:bottom w:val="single" w:sz="4" w:space="0" w:color="auto"/>
              <w:right w:val="single" w:sz="4" w:space="0" w:color="auto"/>
            </w:tcBorders>
            <w:shd w:val="clear" w:color="auto" w:fill="auto"/>
          </w:tcPr>
          <w:p w14:paraId="5338182C" w14:textId="77777777" w:rsidR="007E0F5F" w:rsidRPr="007E0F5F" w:rsidRDefault="007E0F5F" w:rsidP="007E0F5F">
            <w:pPr>
              <w:rPr>
                <w:rFonts w:eastAsia="Calibri"/>
                <w:color w:val="000000"/>
                <w:sz w:val="22"/>
                <w:szCs w:val="22"/>
              </w:rPr>
            </w:pPr>
            <w:r w:rsidRPr="007E0F5F">
              <w:rPr>
                <w:rFonts w:eastAsia="Calibri"/>
                <w:color w:val="000000"/>
                <w:sz w:val="22"/>
                <w:szCs w:val="22"/>
              </w:rPr>
              <w:t>Индекс операционных расходов</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43570" w14:textId="77777777" w:rsidR="007E0F5F" w:rsidRPr="007E0F5F" w:rsidRDefault="007E0F5F" w:rsidP="007E0F5F">
            <w:pPr>
              <w:jc w:val="center"/>
              <w:rPr>
                <w:rFonts w:eastAsia="Calibri"/>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82E146" w14:textId="77777777" w:rsidR="007E0F5F" w:rsidRPr="007E0F5F" w:rsidRDefault="007E0F5F" w:rsidP="007E0F5F">
            <w:pPr>
              <w:jc w:val="center"/>
              <w:rPr>
                <w:rFonts w:eastAsia="Calibri"/>
                <w:color w:val="000000"/>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094797"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1,02861</w:t>
            </w:r>
          </w:p>
        </w:tc>
        <w:tc>
          <w:tcPr>
            <w:tcW w:w="851" w:type="dxa"/>
            <w:tcBorders>
              <w:top w:val="single" w:sz="4" w:space="0" w:color="auto"/>
              <w:left w:val="single" w:sz="4" w:space="0" w:color="auto"/>
              <w:bottom w:val="single" w:sz="4" w:space="0" w:color="auto"/>
              <w:right w:val="single" w:sz="8" w:space="0" w:color="auto"/>
            </w:tcBorders>
            <w:shd w:val="clear" w:color="auto" w:fill="auto"/>
            <w:noWrap/>
            <w:tcMar>
              <w:left w:w="28" w:type="dxa"/>
              <w:right w:w="28" w:type="dxa"/>
            </w:tcMar>
            <w:vAlign w:val="center"/>
          </w:tcPr>
          <w:p w14:paraId="450C7426"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1,0296</w:t>
            </w:r>
          </w:p>
        </w:tc>
        <w:tc>
          <w:tcPr>
            <w:tcW w:w="992" w:type="dxa"/>
            <w:tcBorders>
              <w:top w:val="single" w:sz="4" w:space="0" w:color="auto"/>
              <w:left w:val="single" w:sz="4" w:space="0" w:color="auto"/>
              <w:bottom w:val="single" w:sz="4" w:space="0" w:color="auto"/>
              <w:right w:val="single" w:sz="8" w:space="0" w:color="auto"/>
            </w:tcBorders>
            <w:tcMar>
              <w:left w:w="28" w:type="dxa"/>
              <w:right w:w="28" w:type="dxa"/>
            </w:tcMar>
            <w:vAlign w:val="center"/>
          </w:tcPr>
          <w:p w14:paraId="09D0BF3C"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1,0296</w:t>
            </w:r>
          </w:p>
        </w:tc>
        <w:tc>
          <w:tcPr>
            <w:tcW w:w="1134" w:type="dxa"/>
            <w:tcBorders>
              <w:top w:val="single" w:sz="4" w:space="0" w:color="auto"/>
              <w:left w:val="single" w:sz="4" w:space="0" w:color="auto"/>
              <w:bottom w:val="single" w:sz="4" w:space="0" w:color="auto"/>
              <w:right w:val="single" w:sz="8" w:space="0" w:color="auto"/>
            </w:tcBorders>
            <w:vAlign w:val="center"/>
          </w:tcPr>
          <w:p w14:paraId="284503B7"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1,0296</w:t>
            </w:r>
          </w:p>
        </w:tc>
        <w:tc>
          <w:tcPr>
            <w:tcW w:w="1134" w:type="dxa"/>
            <w:tcBorders>
              <w:top w:val="single" w:sz="4" w:space="0" w:color="auto"/>
              <w:left w:val="single" w:sz="4" w:space="0" w:color="auto"/>
              <w:bottom w:val="single" w:sz="4" w:space="0" w:color="auto"/>
              <w:right w:val="single" w:sz="8" w:space="0" w:color="auto"/>
            </w:tcBorders>
            <w:vAlign w:val="center"/>
          </w:tcPr>
          <w:p w14:paraId="7AAC4FAE"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1,0296</w:t>
            </w:r>
          </w:p>
        </w:tc>
        <w:tc>
          <w:tcPr>
            <w:tcW w:w="1134" w:type="dxa"/>
            <w:tcBorders>
              <w:top w:val="single" w:sz="4" w:space="0" w:color="auto"/>
              <w:left w:val="single" w:sz="4" w:space="0" w:color="auto"/>
              <w:bottom w:val="single" w:sz="4" w:space="0" w:color="auto"/>
              <w:right w:val="single" w:sz="8" w:space="0" w:color="auto"/>
            </w:tcBorders>
            <w:vAlign w:val="center"/>
          </w:tcPr>
          <w:p w14:paraId="3F79BC00"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1,0296</w:t>
            </w:r>
          </w:p>
        </w:tc>
        <w:tc>
          <w:tcPr>
            <w:tcW w:w="1134" w:type="dxa"/>
            <w:tcBorders>
              <w:top w:val="single" w:sz="4" w:space="0" w:color="auto"/>
              <w:left w:val="single" w:sz="4" w:space="0" w:color="auto"/>
              <w:bottom w:val="single" w:sz="4" w:space="0" w:color="auto"/>
              <w:right w:val="single" w:sz="8" w:space="0" w:color="auto"/>
            </w:tcBorders>
            <w:vAlign w:val="center"/>
          </w:tcPr>
          <w:p w14:paraId="3C2E1428"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1,0296</w:t>
            </w:r>
          </w:p>
        </w:tc>
        <w:tc>
          <w:tcPr>
            <w:tcW w:w="992" w:type="dxa"/>
            <w:tcBorders>
              <w:top w:val="single" w:sz="4" w:space="0" w:color="auto"/>
              <w:left w:val="single" w:sz="4" w:space="0" w:color="auto"/>
              <w:bottom w:val="single" w:sz="4" w:space="0" w:color="auto"/>
              <w:right w:val="single" w:sz="8" w:space="0" w:color="auto"/>
            </w:tcBorders>
            <w:vAlign w:val="center"/>
          </w:tcPr>
          <w:p w14:paraId="4EC8194C"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1,0296</w:t>
            </w:r>
          </w:p>
        </w:tc>
        <w:tc>
          <w:tcPr>
            <w:tcW w:w="1052" w:type="dxa"/>
            <w:tcBorders>
              <w:top w:val="single" w:sz="4" w:space="0" w:color="auto"/>
              <w:left w:val="single" w:sz="4" w:space="0" w:color="auto"/>
              <w:bottom w:val="single" w:sz="4" w:space="0" w:color="auto"/>
              <w:right w:val="single" w:sz="8" w:space="0" w:color="auto"/>
            </w:tcBorders>
            <w:vAlign w:val="center"/>
          </w:tcPr>
          <w:p w14:paraId="6D7F5F7C" w14:textId="77777777" w:rsidR="007E0F5F" w:rsidRPr="007E0F5F" w:rsidRDefault="007E0F5F" w:rsidP="007E0F5F">
            <w:pPr>
              <w:jc w:val="center"/>
              <w:rPr>
                <w:rFonts w:eastAsia="Calibri"/>
                <w:color w:val="000000"/>
                <w:sz w:val="28"/>
                <w:szCs w:val="28"/>
              </w:rPr>
            </w:pPr>
            <w:r w:rsidRPr="007E0F5F">
              <w:rPr>
                <w:rFonts w:eastAsia="Calibri"/>
                <w:color w:val="000000"/>
                <w:sz w:val="28"/>
                <w:szCs w:val="28"/>
              </w:rPr>
              <w:t>1,0296</w:t>
            </w:r>
          </w:p>
        </w:tc>
      </w:tr>
    </w:tbl>
    <w:p w14:paraId="05542925" w14:textId="77777777" w:rsidR="007E0F5F" w:rsidRPr="007E0F5F" w:rsidRDefault="007E0F5F" w:rsidP="007E0F5F">
      <w:pPr>
        <w:jc w:val="both"/>
        <w:rPr>
          <w:rFonts w:eastAsia="Calibri"/>
          <w:sz w:val="28"/>
          <w:szCs w:val="28"/>
        </w:rPr>
        <w:sectPr w:rsidR="007E0F5F" w:rsidRPr="007E0F5F" w:rsidSect="00CC21F0">
          <w:pgSz w:w="16838" w:h="11906" w:orient="landscape"/>
          <w:pgMar w:top="1276" w:right="851" w:bottom="849" w:left="1134" w:header="708" w:footer="708" w:gutter="0"/>
          <w:cols w:space="708"/>
          <w:docGrid w:linePitch="360"/>
        </w:sectPr>
      </w:pPr>
    </w:p>
    <w:p w14:paraId="08BB3322" w14:textId="77777777" w:rsidR="007E0F5F" w:rsidRPr="007E0F5F" w:rsidRDefault="007E0F5F" w:rsidP="007E0F5F">
      <w:pPr>
        <w:ind w:right="284" w:firstLine="709"/>
        <w:jc w:val="both"/>
        <w:rPr>
          <w:rFonts w:eastAsia="Calibri"/>
          <w:sz w:val="28"/>
          <w:szCs w:val="28"/>
        </w:rPr>
      </w:pPr>
      <w:r w:rsidRPr="007E0F5F">
        <w:rPr>
          <w:rFonts w:eastAsia="Calibri"/>
          <w:sz w:val="28"/>
          <w:szCs w:val="28"/>
        </w:rPr>
        <w:lastRenderedPageBreak/>
        <w:t>На основании вышеуказанного, эксперты предлагают принять долгосрочные параметры регулирования ООО «Энергоресурс» на период 2021 – 2030 годы в следующем виде (см. таблицу 12):</w:t>
      </w:r>
    </w:p>
    <w:p w14:paraId="10A545CB" w14:textId="77777777" w:rsidR="007E0F5F" w:rsidRPr="007E0F5F" w:rsidRDefault="007E0F5F" w:rsidP="007E0F5F">
      <w:pPr>
        <w:ind w:right="284"/>
        <w:jc w:val="right"/>
        <w:rPr>
          <w:rFonts w:eastAsia="Calibri"/>
          <w:bCs/>
          <w:sz w:val="28"/>
          <w:szCs w:val="28"/>
        </w:rPr>
      </w:pPr>
      <w:r w:rsidRPr="007E0F5F">
        <w:rPr>
          <w:rFonts w:eastAsia="Calibri"/>
          <w:bCs/>
          <w:sz w:val="28"/>
          <w:szCs w:val="28"/>
        </w:rPr>
        <w:t>Таблица 12</w:t>
      </w:r>
    </w:p>
    <w:p w14:paraId="2F733731" w14:textId="77777777" w:rsidR="007E0F5F" w:rsidRPr="007E0F5F" w:rsidRDefault="007E0F5F" w:rsidP="007E0F5F">
      <w:pPr>
        <w:ind w:right="284"/>
        <w:jc w:val="center"/>
        <w:rPr>
          <w:rFonts w:eastAsia="Calibri"/>
          <w:b/>
          <w:bCs/>
          <w:color w:val="000000"/>
          <w:kern w:val="32"/>
          <w:sz w:val="28"/>
          <w:szCs w:val="28"/>
          <w:lang w:eastAsia="en-US"/>
        </w:rPr>
      </w:pPr>
      <w:r w:rsidRPr="007E0F5F">
        <w:rPr>
          <w:rFonts w:eastAsia="Calibri"/>
          <w:b/>
          <w:bCs/>
          <w:color w:val="000000"/>
          <w:kern w:val="32"/>
          <w:sz w:val="28"/>
          <w:szCs w:val="28"/>
          <w:lang w:eastAsia="en-US"/>
        </w:rPr>
        <w:t xml:space="preserve">Долгосрочные параметры регулирования ООО «Энергоресурс» </w:t>
      </w:r>
    </w:p>
    <w:p w14:paraId="72192059" w14:textId="77777777" w:rsidR="007E0F5F" w:rsidRPr="007E0F5F" w:rsidRDefault="007E0F5F" w:rsidP="007E0F5F">
      <w:pPr>
        <w:ind w:right="284"/>
        <w:jc w:val="center"/>
        <w:rPr>
          <w:rFonts w:eastAsia="Calibri"/>
          <w:b/>
          <w:bCs/>
          <w:color w:val="000000"/>
          <w:kern w:val="32"/>
          <w:sz w:val="28"/>
          <w:szCs w:val="28"/>
          <w:lang w:eastAsia="en-US"/>
        </w:rPr>
      </w:pPr>
      <w:r w:rsidRPr="007E0F5F">
        <w:rPr>
          <w:rFonts w:eastAsia="Calibri"/>
          <w:b/>
          <w:bCs/>
          <w:color w:val="000000"/>
          <w:kern w:val="32"/>
          <w:sz w:val="28"/>
          <w:szCs w:val="28"/>
          <w:lang w:eastAsia="en-US"/>
        </w:rPr>
        <w:t>для формирования долгосрочных тарифов</w:t>
      </w:r>
    </w:p>
    <w:p w14:paraId="48FAF676" w14:textId="77777777" w:rsidR="007E0F5F" w:rsidRPr="007E0F5F" w:rsidRDefault="007E0F5F" w:rsidP="007E0F5F">
      <w:pPr>
        <w:ind w:right="284"/>
        <w:jc w:val="center"/>
        <w:rPr>
          <w:rFonts w:eastAsia="Calibri"/>
          <w:b/>
          <w:bCs/>
          <w:color w:val="000000"/>
          <w:kern w:val="32"/>
          <w:sz w:val="28"/>
          <w:szCs w:val="28"/>
          <w:lang w:eastAsia="en-US"/>
        </w:rPr>
      </w:pPr>
      <w:r w:rsidRPr="007E0F5F">
        <w:rPr>
          <w:rFonts w:eastAsia="Calibri"/>
          <w:b/>
          <w:bCs/>
          <w:color w:val="000000"/>
          <w:kern w:val="32"/>
          <w:sz w:val="28"/>
          <w:szCs w:val="28"/>
          <w:lang w:eastAsia="en-US"/>
        </w:rPr>
        <w:t xml:space="preserve">на теплоноситель, реализуемый на потребительском рынке </w:t>
      </w:r>
    </w:p>
    <w:p w14:paraId="5ECDD7B8" w14:textId="77777777" w:rsidR="007E0F5F" w:rsidRPr="007E0F5F" w:rsidRDefault="007E0F5F" w:rsidP="007E0F5F">
      <w:pPr>
        <w:ind w:right="284"/>
        <w:jc w:val="center"/>
        <w:rPr>
          <w:rFonts w:eastAsia="Calibri"/>
          <w:b/>
          <w:bCs/>
          <w:color w:val="000000"/>
          <w:kern w:val="32"/>
          <w:sz w:val="28"/>
          <w:szCs w:val="28"/>
          <w:lang w:eastAsia="en-US"/>
        </w:rPr>
      </w:pPr>
      <w:r w:rsidRPr="007E0F5F">
        <w:rPr>
          <w:rFonts w:eastAsia="Calibri"/>
          <w:b/>
          <w:bCs/>
          <w:color w:val="000000"/>
          <w:kern w:val="32"/>
          <w:sz w:val="28"/>
          <w:szCs w:val="28"/>
          <w:lang w:eastAsia="en-US"/>
        </w:rPr>
        <w:t xml:space="preserve">Прокопьевского муниципального округа, на период 16.06.2021 по 31.12.2030                      </w:t>
      </w:r>
    </w:p>
    <w:p w14:paraId="19D9994B" w14:textId="77777777" w:rsidR="007E0F5F" w:rsidRPr="007E0F5F" w:rsidRDefault="007E0F5F" w:rsidP="007E0F5F">
      <w:pPr>
        <w:ind w:right="-2"/>
        <w:jc w:val="center"/>
        <w:rPr>
          <w:rFonts w:eastAsia="Calibri"/>
          <w:b/>
          <w:bCs/>
          <w:color w:val="000000"/>
          <w:kern w:val="32"/>
          <w:sz w:val="28"/>
          <w:szCs w:val="28"/>
          <w:lang w:eastAsia="en-US"/>
        </w:rPr>
      </w:pPr>
    </w:p>
    <w:tbl>
      <w:tblPr>
        <w:tblpPr w:leftFromText="180" w:rightFromText="180" w:vertAnchor="page" w:horzAnchor="margin" w:tblpY="3751"/>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708"/>
        <w:gridCol w:w="1134"/>
        <w:gridCol w:w="1066"/>
        <w:gridCol w:w="747"/>
        <w:gridCol w:w="821"/>
        <w:gridCol w:w="1477"/>
        <w:gridCol w:w="1620"/>
        <w:gridCol w:w="932"/>
      </w:tblGrid>
      <w:tr w:rsidR="007E0F5F" w:rsidRPr="007E0F5F" w14:paraId="103ECFA1" w14:textId="77777777" w:rsidTr="00BB4A8E">
        <w:trPr>
          <w:trHeight w:val="1959"/>
        </w:trPr>
        <w:tc>
          <w:tcPr>
            <w:tcW w:w="2020" w:type="dxa"/>
            <w:vMerge w:val="restart"/>
            <w:shd w:val="clear" w:color="auto" w:fill="auto"/>
            <w:vAlign w:val="center"/>
          </w:tcPr>
          <w:p w14:paraId="4BDA97DB" w14:textId="77777777" w:rsidR="007E0F5F" w:rsidRPr="007E0F5F" w:rsidRDefault="007E0F5F" w:rsidP="007E0F5F">
            <w:pPr>
              <w:ind w:right="-2"/>
              <w:jc w:val="center"/>
              <w:rPr>
                <w:rFonts w:eastAsia="Calibri"/>
                <w:sz w:val="20"/>
                <w:szCs w:val="20"/>
                <w:lang w:eastAsia="en-US"/>
              </w:rPr>
            </w:pPr>
            <w:bookmarkStart w:id="66" w:name="_Hlk21439261"/>
            <w:r w:rsidRPr="007E0F5F">
              <w:rPr>
                <w:rFonts w:eastAsia="Calibri"/>
                <w:sz w:val="20"/>
                <w:szCs w:val="20"/>
                <w:lang w:eastAsia="en-US"/>
              </w:rPr>
              <w:t>Наименование регулируемой организации</w:t>
            </w:r>
          </w:p>
        </w:tc>
        <w:tc>
          <w:tcPr>
            <w:tcW w:w="708" w:type="dxa"/>
            <w:vMerge w:val="restart"/>
            <w:shd w:val="clear" w:color="auto" w:fill="auto"/>
            <w:vAlign w:val="center"/>
          </w:tcPr>
          <w:p w14:paraId="1C007C96" w14:textId="77777777" w:rsidR="007E0F5F" w:rsidRPr="007E0F5F" w:rsidRDefault="007E0F5F" w:rsidP="007E0F5F">
            <w:pPr>
              <w:ind w:right="-2" w:hanging="91"/>
              <w:jc w:val="center"/>
              <w:rPr>
                <w:rFonts w:eastAsia="Calibri"/>
                <w:sz w:val="20"/>
                <w:szCs w:val="20"/>
                <w:lang w:eastAsia="en-US"/>
              </w:rPr>
            </w:pPr>
            <w:r w:rsidRPr="007E0F5F">
              <w:rPr>
                <w:rFonts w:eastAsia="Calibri"/>
                <w:sz w:val="20"/>
                <w:szCs w:val="20"/>
                <w:lang w:eastAsia="en-US"/>
              </w:rPr>
              <w:t>Год</w:t>
            </w:r>
          </w:p>
        </w:tc>
        <w:tc>
          <w:tcPr>
            <w:tcW w:w="1134" w:type="dxa"/>
            <w:shd w:val="clear" w:color="auto" w:fill="auto"/>
            <w:vAlign w:val="center"/>
          </w:tcPr>
          <w:p w14:paraId="59B839AB"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Базовый</w:t>
            </w:r>
          </w:p>
          <w:p w14:paraId="0B893149"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уровень опера-ционных расхо-дов</w:t>
            </w:r>
          </w:p>
        </w:tc>
        <w:tc>
          <w:tcPr>
            <w:tcW w:w="1066" w:type="dxa"/>
            <w:shd w:val="clear" w:color="auto" w:fill="auto"/>
            <w:vAlign w:val="center"/>
          </w:tcPr>
          <w:p w14:paraId="29348108"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Индекс эффек-тив-ности опера-цион-ных расхо-дов</w:t>
            </w:r>
          </w:p>
        </w:tc>
        <w:tc>
          <w:tcPr>
            <w:tcW w:w="747" w:type="dxa"/>
            <w:shd w:val="clear" w:color="auto" w:fill="auto"/>
            <w:vAlign w:val="center"/>
          </w:tcPr>
          <w:p w14:paraId="5E46DCA2"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Нор-ма-тив-ный уро-вень при-были</w:t>
            </w:r>
          </w:p>
        </w:tc>
        <w:tc>
          <w:tcPr>
            <w:tcW w:w="821" w:type="dxa"/>
            <w:vMerge w:val="restart"/>
            <w:shd w:val="clear" w:color="auto" w:fill="auto"/>
            <w:vAlign w:val="center"/>
          </w:tcPr>
          <w:p w14:paraId="5F8B0CB0"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Уро-вень на-деж-ности теп-лос-наб-же-ния</w:t>
            </w:r>
          </w:p>
        </w:tc>
        <w:tc>
          <w:tcPr>
            <w:tcW w:w="1477" w:type="dxa"/>
            <w:vMerge w:val="restart"/>
            <w:shd w:val="clear" w:color="auto" w:fill="auto"/>
            <w:vAlign w:val="center"/>
          </w:tcPr>
          <w:p w14:paraId="7472B3F8"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Показатели энергосбе-режения</w:t>
            </w:r>
          </w:p>
          <w:p w14:paraId="6F6F30D8"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и энергети-ческой эффектив-ности</w:t>
            </w:r>
          </w:p>
        </w:tc>
        <w:tc>
          <w:tcPr>
            <w:tcW w:w="1620" w:type="dxa"/>
            <w:vMerge w:val="restart"/>
            <w:shd w:val="clear" w:color="auto" w:fill="auto"/>
            <w:vAlign w:val="center"/>
          </w:tcPr>
          <w:p w14:paraId="17B1C323"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Реализация программ в области энергосбере-жения</w:t>
            </w:r>
          </w:p>
          <w:p w14:paraId="1997C226"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и повышения энергети-ческой эффектив-ности</w:t>
            </w:r>
          </w:p>
        </w:tc>
        <w:tc>
          <w:tcPr>
            <w:tcW w:w="932" w:type="dxa"/>
            <w:vMerge w:val="restart"/>
            <w:shd w:val="clear" w:color="auto" w:fill="auto"/>
            <w:vAlign w:val="center"/>
          </w:tcPr>
          <w:p w14:paraId="6DFFFAA0" w14:textId="77777777" w:rsidR="007E0F5F" w:rsidRPr="007E0F5F" w:rsidRDefault="007E0F5F" w:rsidP="007E0F5F">
            <w:pPr>
              <w:ind w:right="-73"/>
              <w:jc w:val="center"/>
              <w:rPr>
                <w:rFonts w:eastAsia="Calibri"/>
                <w:sz w:val="20"/>
                <w:szCs w:val="20"/>
                <w:lang w:eastAsia="en-US"/>
              </w:rPr>
            </w:pPr>
            <w:r w:rsidRPr="007E0F5F">
              <w:rPr>
                <w:rFonts w:eastAsia="Calibri"/>
                <w:sz w:val="20"/>
                <w:szCs w:val="20"/>
                <w:lang w:eastAsia="en-US"/>
              </w:rPr>
              <w:t>Дина-мика изме-нения расхо-дов на топливо</w:t>
            </w:r>
          </w:p>
        </w:tc>
      </w:tr>
      <w:tr w:rsidR="007E0F5F" w:rsidRPr="007E0F5F" w14:paraId="5BFCAE30" w14:textId="77777777" w:rsidTr="00BB4A8E">
        <w:trPr>
          <w:trHeight w:val="165"/>
        </w:trPr>
        <w:tc>
          <w:tcPr>
            <w:tcW w:w="2020" w:type="dxa"/>
            <w:vMerge/>
            <w:shd w:val="clear" w:color="auto" w:fill="auto"/>
            <w:vAlign w:val="center"/>
          </w:tcPr>
          <w:p w14:paraId="54AFFE92" w14:textId="77777777" w:rsidR="007E0F5F" w:rsidRPr="007E0F5F" w:rsidRDefault="007E0F5F" w:rsidP="007E0F5F">
            <w:pPr>
              <w:ind w:right="-2"/>
              <w:jc w:val="center"/>
              <w:rPr>
                <w:rFonts w:eastAsia="Calibri"/>
                <w:sz w:val="20"/>
                <w:szCs w:val="20"/>
                <w:lang w:eastAsia="en-US"/>
              </w:rPr>
            </w:pPr>
          </w:p>
        </w:tc>
        <w:tc>
          <w:tcPr>
            <w:tcW w:w="708" w:type="dxa"/>
            <w:vMerge/>
            <w:shd w:val="clear" w:color="auto" w:fill="auto"/>
            <w:vAlign w:val="center"/>
          </w:tcPr>
          <w:p w14:paraId="7EC611E2" w14:textId="77777777" w:rsidR="007E0F5F" w:rsidRPr="007E0F5F" w:rsidRDefault="007E0F5F" w:rsidP="007E0F5F">
            <w:pPr>
              <w:ind w:right="-2"/>
              <w:jc w:val="center"/>
              <w:rPr>
                <w:rFonts w:eastAsia="Calibri"/>
                <w:sz w:val="20"/>
                <w:szCs w:val="20"/>
                <w:lang w:eastAsia="en-US"/>
              </w:rPr>
            </w:pPr>
          </w:p>
        </w:tc>
        <w:tc>
          <w:tcPr>
            <w:tcW w:w="1134" w:type="dxa"/>
            <w:shd w:val="clear" w:color="auto" w:fill="auto"/>
            <w:vAlign w:val="center"/>
          </w:tcPr>
          <w:p w14:paraId="0FA90C0E"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тыс. руб.</w:t>
            </w:r>
          </w:p>
        </w:tc>
        <w:tc>
          <w:tcPr>
            <w:tcW w:w="1066" w:type="dxa"/>
            <w:shd w:val="clear" w:color="auto" w:fill="auto"/>
            <w:vAlign w:val="center"/>
          </w:tcPr>
          <w:p w14:paraId="63403FCA"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w:t>
            </w:r>
          </w:p>
        </w:tc>
        <w:tc>
          <w:tcPr>
            <w:tcW w:w="747" w:type="dxa"/>
            <w:shd w:val="clear" w:color="auto" w:fill="auto"/>
            <w:vAlign w:val="center"/>
          </w:tcPr>
          <w:p w14:paraId="32DC05E5"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w:t>
            </w:r>
          </w:p>
        </w:tc>
        <w:tc>
          <w:tcPr>
            <w:tcW w:w="821" w:type="dxa"/>
            <w:vMerge/>
            <w:shd w:val="clear" w:color="auto" w:fill="auto"/>
            <w:vAlign w:val="center"/>
          </w:tcPr>
          <w:p w14:paraId="3DDAF00B" w14:textId="77777777" w:rsidR="007E0F5F" w:rsidRPr="007E0F5F" w:rsidRDefault="007E0F5F" w:rsidP="007E0F5F">
            <w:pPr>
              <w:ind w:right="-2"/>
              <w:jc w:val="center"/>
              <w:rPr>
                <w:rFonts w:eastAsia="Calibri"/>
                <w:sz w:val="28"/>
                <w:szCs w:val="28"/>
                <w:lang w:eastAsia="en-US"/>
              </w:rPr>
            </w:pPr>
          </w:p>
        </w:tc>
        <w:tc>
          <w:tcPr>
            <w:tcW w:w="1477" w:type="dxa"/>
            <w:vMerge/>
            <w:shd w:val="clear" w:color="auto" w:fill="auto"/>
            <w:vAlign w:val="center"/>
          </w:tcPr>
          <w:p w14:paraId="1337A546" w14:textId="77777777" w:rsidR="007E0F5F" w:rsidRPr="007E0F5F" w:rsidRDefault="007E0F5F" w:rsidP="007E0F5F">
            <w:pPr>
              <w:ind w:right="-2"/>
              <w:jc w:val="center"/>
              <w:rPr>
                <w:rFonts w:eastAsia="Calibri"/>
                <w:sz w:val="28"/>
                <w:szCs w:val="28"/>
                <w:lang w:eastAsia="en-US"/>
              </w:rPr>
            </w:pPr>
          </w:p>
        </w:tc>
        <w:tc>
          <w:tcPr>
            <w:tcW w:w="1620" w:type="dxa"/>
            <w:vMerge/>
            <w:shd w:val="clear" w:color="auto" w:fill="auto"/>
            <w:vAlign w:val="center"/>
          </w:tcPr>
          <w:p w14:paraId="58CC28A6" w14:textId="77777777" w:rsidR="007E0F5F" w:rsidRPr="007E0F5F" w:rsidRDefault="007E0F5F" w:rsidP="007E0F5F">
            <w:pPr>
              <w:ind w:right="-2"/>
              <w:jc w:val="center"/>
              <w:rPr>
                <w:rFonts w:eastAsia="Calibri"/>
                <w:sz w:val="28"/>
                <w:szCs w:val="28"/>
                <w:lang w:eastAsia="en-US"/>
              </w:rPr>
            </w:pPr>
          </w:p>
        </w:tc>
        <w:tc>
          <w:tcPr>
            <w:tcW w:w="932" w:type="dxa"/>
            <w:vMerge/>
            <w:shd w:val="clear" w:color="auto" w:fill="auto"/>
            <w:vAlign w:val="center"/>
          </w:tcPr>
          <w:p w14:paraId="2B404751" w14:textId="77777777" w:rsidR="007E0F5F" w:rsidRPr="007E0F5F" w:rsidRDefault="007E0F5F" w:rsidP="007E0F5F">
            <w:pPr>
              <w:ind w:right="-2"/>
              <w:jc w:val="center"/>
              <w:rPr>
                <w:rFonts w:eastAsia="Calibri"/>
                <w:sz w:val="28"/>
                <w:szCs w:val="28"/>
                <w:lang w:eastAsia="en-US"/>
              </w:rPr>
            </w:pPr>
          </w:p>
        </w:tc>
      </w:tr>
      <w:tr w:rsidR="007E0F5F" w:rsidRPr="007E0F5F" w14:paraId="2DCB7F1C" w14:textId="77777777" w:rsidTr="00BB4A8E">
        <w:trPr>
          <w:trHeight w:val="284"/>
        </w:trPr>
        <w:tc>
          <w:tcPr>
            <w:tcW w:w="2020" w:type="dxa"/>
            <w:vMerge w:val="restart"/>
            <w:shd w:val="clear" w:color="auto" w:fill="auto"/>
            <w:vAlign w:val="center"/>
          </w:tcPr>
          <w:p w14:paraId="07B35762"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ООО «Энергоресурс»</w:t>
            </w:r>
          </w:p>
        </w:tc>
        <w:tc>
          <w:tcPr>
            <w:tcW w:w="708" w:type="dxa"/>
            <w:shd w:val="clear" w:color="auto" w:fill="auto"/>
          </w:tcPr>
          <w:p w14:paraId="062C0C51"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2021</w:t>
            </w:r>
          </w:p>
        </w:tc>
        <w:tc>
          <w:tcPr>
            <w:tcW w:w="1134" w:type="dxa"/>
            <w:shd w:val="clear" w:color="auto" w:fill="auto"/>
            <w:vAlign w:val="center"/>
          </w:tcPr>
          <w:p w14:paraId="62E13E5D"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0,00</w:t>
            </w:r>
          </w:p>
        </w:tc>
        <w:tc>
          <w:tcPr>
            <w:tcW w:w="1066" w:type="dxa"/>
            <w:shd w:val="clear" w:color="auto" w:fill="auto"/>
            <w:vAlign w:val="center"/>
          </w:tcPr>
          <w:p w14:paraId="762265CD"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 xml:space="preserve">x </w:t>
            </w:r>
          </w:p>
        </w:tc>
        <w:tc>
          <w:tcPr>
            <w:tcW w:w="747" w:type="dxa"/>
            <w:shd w:val="clear" w:color="auto" w:fill="auto"/>
            <w:vAlign w:val="center"/>
          </w:tcPr>
          <w:p w14:paraId="20A85885"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0,00</w:t>
            </w:r>
          </w:p>
        </w:tc>
        <w:tc>
          <w:tcPr>
            <w:tcW w:w="821" w:type="dxa"/>
            <w:shd w:val="clear" w:color="auto" w:fill="auto"/>
            <w:vAlign w:val="center"/>
          </w:tcPr>
          <w:p w14:paraId="7558A148"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477" w:type="dxa"/>
            <w:shd w:val="clear" w:color="auto" w:fill="auto"/>
            <w:vAlign w:val="center"/>
          </w:tcPr>
          <w:p w14:paraId="6430457C"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620" w:type="dxa"/>
            <w:shd w:val="clear" w:color="auto" w:fill="auto"/>
            <w:vAlign w:val="center"/>
          </w:tcPr>
          <w:p w14:paraId="2AE6897A"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932" w:type="dxa"/>
            <w:shd w:val="clear" w:color="auto" w:fill="auto"/>
            <w:vAlign w:val="center"/>
          </w:tcPr>
          <w:p w14:paraId="6934E895"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r>
      <w:tr w:rsidR="007E0F5F" w:rsidRPr="007E0F5F" w14:paraId="12D92D3B" w14:textId="77777777" w:rsidTr="00BB4A8E">
        <w:trPr>
          <w:trHeight w:val="284"/>
        </w:trPr>
        <w:tc>
          <w:tcPr>
            <w:tcW w:w="2020" w:type="dxa"/>
            <w:vMerge/>
            <w:shd w:val="clear" w:color="auto" w:fill="auto"/>
            <w:vAlign w:val="center"/>
          </w:tcPr>
          <w:p w14:paraId="72D82CFC" w14:textId="77777777" w:rsidR="007E0F5F" w:rsidRPr="007E0F5F" w:rsidRDefault="007E0F5F" w:rsidP="007E0F5F">
            <w:pPr>
              <w:ind w:right="-2"/>
              <w:jc w:val="center"/>
              <w:rPr>
                <w:rFonts w:eastAsia="Calibri"/>
                <w:sz w:val="28"/>
                <w:szCs w:val="28"/>
                <w:lang w:eastAsia="en-US"/>
              </w:rPr>
            </w:pPr>
          </w:p>
        </w:tc>
        <w:tc>
          <w:tcPr>
            <w:tcW w:w="708" w:type="dxa"/>
            <w:shd w:val="clear" w:color="auto" w:fill="auto"/>
          </w:tcPr>
          <w:p w14:paraId="6A42BB40"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2022</w:t>
            </w:r>
          </w:p>
        </w:tc>
        <w:tc>
          <w:tcPr>
            <w:tcW w:w="1134" w:type="dxa"/>
            <w:shd w:val="clear" w:color="auto" w:fill="auto"/>
            <w:vAlign w:val="center"/>
          </w:tcPr>
          <w:p w14:paraId="1D168242"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066" w:type="dxa"/>
            <w:shd w:val="clear" w:color="auto" w:fill="auto"/>
            <w:vAlign w:val="center"/>
          </w:tcPr>
          <w:p w14:paraId="038FE90F"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1,00</w:t>
            </w:r>
          </w:p>
        </w:tc>
        <w:tc>
          <w:tcPr>
            <w:tcW w:w="747" w:type="dxa"/>
            <w:shd w:val="clear" w:color="auto" w:fill="auto"/>
            <w:vAlign w:val="center"/>
          </w:tcPr>
          <w:p w14:paraId="42EC9813"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0,00</w:t>
            </w:r>
          </w:p>
        </w:tc>
        <w:tc>
          <w:tcPr>
            <w:tcW w:w="821" w:type="dxa"/>
            <w:shd w:val="clear" w:color="auto" w:fill="auto"/>
            <w:vAlign w:val="center"/>
          </w:tcPr>
          <w:p w14:paraId="0992F084"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477" w:type="dxa"/>
            <w:shd w:val="clear" w:color="auto" w:fill="auto"/>
            <w:vAlign w:val="center"/>
          </w:tcPr>
          <w:p w14:paraId="6521A2BC"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620" w:type="dxa"/>
            <w:shd w:val="clear" w:color="auto" w:fill="auto"/>
            <w:vAlign w:val="center"/>
          </w:tcPr>
          <w:p w14:paraId="566CFBA2"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932" w:type="dxa"/>
            <w:shd w:val="clear" w:color="auto" w:fill="auto"/>
            <w:vAlign w:val="center"/>
          </w:tcPr>
          <w:p w14:paraId="2DFE60ED"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r>
      <w:tr w:rsidR="007E0F5F" w:rsidRPr="007E0F5F" w14:paraId="7E4DF9FA" w14:textId="77777777" w:rsidTr="00BB4A8E">
        <w:trPr>
          <w:trHeight w:val="284"/>
        </w:trPr>
        <w:tc>
          <w:tcPr>
            <w:tcW w:w="2020" w:type="dxa"/>
            <w:vMerge/>
            <w:shd w:val="clear" w:color="auto" w:fill="auto"/>
          </w:tcPr>
          <w:p w14:paraId="30A8EEB3" w14:textId="77777777" w:rsidR="007E0F5F" w:rsidRPr="007E0F5F" w:rsidRDefault="007E0F5F" w:rsidP="007E0F5F">
            <w:pPr>
              <w:ind w:right="-2"/>
              <w:rPr>
                <w:rFonts w:eastAsia="Calibri"/>
                <w:sz w:val="28"/>
                <w:szCs w:val="28"/>
                <w:lang w:eastAsia="en-US"/>
              </w:rPr>
            </w:pPr>
          </w:p>
        </w:tc>
        <w:tc>
          <w:tcPr>
            <w:tcW w:w="708" w:type="dxa"/>
            <w:shd w:val="clear" w:color="auto" w:fill="auto"/>
          </w:tcPr>
          <w:p w14:paraId="5BDA20B1"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2023</w:t>
            </w:r>
          </w:p>
        </w:tc>
        <w:tc>
          <w:tcPr>
            <w:tcW w:w="1134" w:type="dxa"/>
            <w:shd w:val="clear" w:color="auto" w:fill="auto"/>
            <w:vAlign w:val="center"/>
          </w:tcPr>
          <w:p w14:paraId="5A251412"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066" w:type="dxa"/>
            <w:shd w:val="clear" w:color="auto" w:fill="auto"/>
            <w:vAlign w:val="center"/>
          </w:tcPr>
          <w:p w14:paraId="5B7FD459"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1,00</w:t>
            </w:r>
          </w:p>
        </w:tc>
        <w:tc>
          <w:tcPr>
            <w:tcW w:w="747" w:type="dxa"/>
            <w:shd w:val="clear" w:color="auto" w:fill="auto"/>
            <w:vAlign w:val="center"/>
          </w:tcPr>
          <w:p w14:paraId="5202440E"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0,00</w:t>
            </w:r>
          </w:p>
        </w:tc>
        <w:tc>
          <w:tcPr>
            <w:tcW w:w="821" w:type="dxa"/>
            <w:shd w:val="clear" w:color="auto" w:fill="auto"/>
            <w:vAlign w:val="center"/>
          </w:tcPr>
          <w:p w14:paraId="3BF9B23D"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477" w:type="dxa"/>
            <w:shd w:val="clear" w:color="auto" w:fill="auto"/>
            <w:vAlign w:val="center"/>
          </w:tcPr>
          <w:p w14:paraId="7537B03D"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620" w:type="dxa"/>
            <w:shd w:val="clear" w:color="auto" w:fill="auto"/>
            <w:vAlign w:val="center"/>
          </w:tcPr>
          <w:p w14:paraId="74710B71"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932" w:type="dxa"/>
            <w:shd w:val="clear" w:color="auto" w:fill="auto"/>
            <w:vAlign w:val="center"/>
          </w:tcPr>
          <w:p w14:paraId="2FD0F4D9"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r>
      <w:tr w:rsidR="007E0F5F" w:rsidRPr="007E0F5F" w14:paraId="24EA9E94" w14:textId="77777777" w:rsidTr="00BB4A8E">
        <w:trPr>
          <w:trHeight w:val="284"/>
        </w:trPr>
        <w:tc>
          <w:tcPr>
            <w:tcW w:w="2020" w:type="dxa"/>
            <w:vMerge/>
            <w:shd w:val="clear" w:color="auto" w:fill="auto"/>
          </w:tcPr>
          <w:p w14:paraId="107BE129" w14:textId="77777777" w:rsidR="007E0F5F" w:rsidRPr="007E0F5F" w:rsidRDefault="007E0F5F" w:rsidP="007E0F5F">
            <w:pPr>
              <w:ind w:right="-2"/>
              <w:rPr>
                <w:rFonts w:eastAsia="Calibri"/>
                <w:sz w:val="28"/>
                <w:szCs w:val="28"/>
                <w:lang w:eastAsia="en-US"/>
              </w:rPr>
            </w:pPr>
          </w:p>
        </w:tc>
        <w:tc>
          <w:tcPr>
            <w:tcW w:w="708" w:type="dxa"/>
            <w:shd w:val="clear" w:color="auto" w:fill="auto"/>
          </w:tcPr>
          <w:p w14:paraId="7B79A6C0"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2024</w:t>
            </w:r>
          </w:p>
        </w:tc>
        <w:tc>
          <w:tcPr>
            <w:tcW w:w="1134" w:type="dxa"/>
            <w:shd w:val="clear" w:color="auto" w:fill="auto"/>
            <w:vAlign w:val="center"/>
          </w:tcPr>
          <w:p w14:paraId="04FF112F"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066" w:type="dxa"/>
            <w:shd w:val="clear" w:color="auto" w:fill="auto"/>
            <w:vAlign w:val="center"/>
          </w:tcPr>
          <w:p w14:paraId="4842EE3F"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1,00</w:t>
            </w:r>
          </w:p>
        </w:tc>
        <w:tc>
          <w:tcPr>
            <w:tcW w:w="747" w:type="dxa"/>
            <w:shd w:val="clear" w:color="auto" w:fill="auto"/>
            <w:vAlign w:val="center"/>
          </w:tcPr>
          <w:p w14:paraId="4ABACD3D"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0,00</w:t>
            </w:r>
          </w:p>
        </w:tc>
        <w:tc>
          <w:tcPr>
            <w:tcW w:w="821" w:type="dxa"/>
            <w:shd w:val="clear" w:color="auto" w:fill="auto"/>
            <w:vAlign w:val="center"/>
          </w:tcPr>
          <w:p w14:paraId="7B607BA4"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477" w:type="dxa"/>
            <w:shd w:val="clear" w:color="auto" w:fill="auto"/>
            <w:vAlign w:val="center"/>
          </w:tcPr>
          <w:p w14:paraId="3F7444A7"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620" w:type="dxa"/>
            <w:shd w:val="clear" w:color="auto" w:fill="auto"/>
            <w:vAlign w:val="center"/>
          </w:tcPr>
          <w:p w14:paraId="6A7AA118"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932" w:type="dxa"/>
            <w:shd w:val="clear" w:color="auto" w:fill="auto"/>
            <w:vAlign w:val="center"/>
          </w:tcPr>
          <w:p w14:paraId="7D82FB2B"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r>
      <w:tr w:rsidR="007E0F5F" w:rsidRPr="007E0F5F" w14:paraId="03ED5291" w14:textId="77777777" w:rsidTr="00BB4A8E">
        <w:trPr>
          <w:trHeight w:val="284"/>
        </w:trPr>
        <w:tc>
          <w:tcPr>
            <w:tcW w:w="2020" w:type="dxa"/>
            <w:vMerge/>
            <w:shd w:val="clear" w:color="auto" w:fill="auto"/>
          </w:tcPr>
          <w:p w14:paraId="57D25447" w14:textId="77777777" w:rsidR="007E0F5F" w:rsidRPr="007E0F5F" w:rsidRDefault="007E0F5F" w:rsidP="007E0F5F">
            <w:pPr>
              <w:ind w:right="-2"/>
              <w:rPr>
                <w:rFonts w:eastAsia="Calibri"/>
                <w:sz w:val="28"/>
                <w:szCs w:val="28"/>
                <w:lang w:eastAsia="en-US"/>
              </w:rPr>
            </w:pPr>
          </w:p>
        </w:tc>
        <w:tc>
          <w:tcPr>
            <w:tcW w:w="708" w:type="dxa"/>
            <w:shd w:val="clear" w:color="auto" w:fill="auto"/>
          </w:tcPr>
          <w:p w14:paraId="3AF810B1"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2025</w:t>
            </w:r>
          </w:p>
        </w:tc>
        <w:tc>
          <w:tcPr>
            <w:tcW w:w="1134" w:type="dxa"/>
            <w:shd w:val="clear" w:color="auto" w:fill="auto"/>
            <w:vAlign w:val="center"/>
          </w:tcPr>
          <w:p w14:paraId="59A53B87"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066" w:type="dxa"/>
            <w:shd w:val="clear" w:color="auto" w:fill="auto"/>
            <w:vAlign w:val="center"/>
          </w:tcPr>
          <w:p w14:paraId="32E99318"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1,00</w:t>
            </w:r>
          </w:p>
        </w:tc>
        <w:tc>
          <w:tcPr>
            <w:tcW w:w="747" w:type="dxa"/>
            <w:shd w:val="clear" w:color="auto" w:fill="auto"/>
            <w:vAlign w:val="center"/>
          </w:tcPr>
          <w:p w14:paraId="45BCCC85"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0,00</w:t>
            </w:r>
          </w:p>
        </w:tc>
        <w:tc>
          <w:tcPr>
            <w:tcW w:w="821" w:type="dxa"/>
            <w:shd w:val="clear" w:color="auto" w:fill="auto"/>
            <w:vAlign w:val="center"/>
          </w:tcPr>
          <w:p w14:paraId="76FEEB1F"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477" w:type="dxa"/>
            <w:shd w:val="clear" w:color="auto" w:fill="auto"/>
            <w:vAlign w:val="center"/>
          </w:tcPr>
          <w:p w14:paraId="2C8EF82D"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620" w:type="dxa"/>
            <w:shd w:val="clear" w:color="auto" w:fill="auto"/>
            <w:vAlign w:val="center"/>
          </w:tcPr>
          <w:p w14:paraId="03D3B031"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932" w:type="dxa"/>
            <w:shd w:val="clear" w:color="auto" w:fill="auto"/>
            <w:vAlign w:val="center"/>
          </w:tcPr>
          <w:p w14:paraId="6B1AF31B"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r>
      <w:tr w:rsidR="007E0F5F" w:rsidRPr="007E0F5F" w14:paraId="6635E681" w14:textId="77777777" w:rsidTr="00BB4A8E">
        <w:trPr>
          <w:trHeight w:val="284"/>
        </w:trPr>
        <w:tc>
          <w:tcPr>
            <w:tcW w:w="2020" w:type="dxa"/>
            <w:vMerge/>
            <w:shd w:val="clear" w:color="auto" w:fill="auto"/>
          </w:tcPr>
          <w:p w14:paraId="42852C9D" w14:textId="77777777" w:rsidR="007E0F5F" w:rsidRPr="007E0F5F" w:rsidRDefault="007E0F5F" w:rsidP="007E0F5F">
            <w:pPr>
              <w:ind w:right="-2"/>
              <w:rPr>
                <w:rFonts w:eastAsia="Calibri"/>
                <w:sz w:val="28"/>
                <w:szCs w:val="28"/>
                <w:lang w:eastAsia="en-US"/>
              </w:rPr>
            </w:pPr>
          </w:p>
        </w:tc>
        <w:tc>
          <w:tcPr>
            <w:tcW w:w="708" w:type="dxa"/>
            <w:shd w:val="clear" w:color="auto" w:fill="auto"/>
          </w:tcPr>
          <w:p w14:paraId="0A0D55C2"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2026</w:t>
            </w:r>
          </w:p>
        </w:tc>
        <w:tc>
          <w:tcPr>
            <w:tcW w:w="1134" w:type="dxa"/>
            <w:shd w:val="clear" w:color="auto" w:fill="auto"/>
            <w:vAlign w:val="center"/>
          </w:tcPr>
          <w:p w14:paraId="3C9FBB55"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066" w:type="dxa"/>
            <w:shd w:val="clear" w:color="auto" w:fill="auto"/>
            <w:vAlign w:val="center"/>
          </w:tcPr>
          <w:p w14:paraId="56E28D22"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1,00</w:t>
            </w:r>
          </w:p>
        </w:tc>
        <w:tc>
          <w:tcPr>
            <w:tcW w:w="747" w:type="dxa"/>
            <w:shd w:val="clear" w:color="auto" w:fill="auto"/>
            <w:vAlign w:val="center"/>
          </w:tcPr>
          <w:p w14:paraId="4C4D48B6"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0,00</w:t>
            </w:r>
          </w:p>
        </w:tc>
        <w:tc>
          <w:tcPr>
            <w:tcW w:w="821" w:type="dxa"/>
            <w:shd w:val="clear" w:color="auto" w:fill="auto"/>
            <w:vAlign w:val="center"/>
          </w:tcPr>
          <w:p w14:paraId="4BEB5585"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477" w:type="dxa"/>
            <w:shd w:val="clear" w:color="auto" w:fill="auto"/>
            <w:vAlign w:val="center"/>
          </w:tcPr>
          <w:p w14:paraId="1E3C9C45"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620" w:type="dxa"/>
            <w:shd w:val="clear" w:color="auto" w:fill="auto"/>
            <w:vAlign w:val="center"/>
          </w:tcPr>
          <w:p w14:paraId="1643CB73"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932" w:type="dxa"/>
            <w:shd w:val="clear" w:color="auto" w:fill="auto"/>
            <w:vAlign w:val="center"/>
          </w:tcPr>
          <w:p w14:paraId="41E0C016"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r>
      <w:tr w:rsidR="007E0F5F" w:rsidRPr="007E0F5F" w14:paraId="0C2DDF42" w14:textId="77777777" w:rsidTr="00BB4A8E">
        <w:trPr>
          <w:trHeight w:val="284"/>
        </w:trPr>
        <w:tc>
          <w:tcPr>
            <w:tcW w:w="2020" w:type="dxa"/>
            <w:vMerge/>
            <w:shd w:val="clear" w:color="auto" w:fill="auto"/>
          </w:tcPr>
          <w:p w14:paraId="3CD8CCE3" w14:textId="77777777" w:rsidR="007E0F5F" w:rsidRPr="007E0F5F" w:rsidRDefault="007E0F5F" w:rsidP="007E0F5F">
            <w:pPr>
              <w:ind w:right="-2"/>
              <w:rPr>
                <w:rFonts w:eastAsia="Calibri"/>
                <w:sz w:val="28"/>
                <w:szCs w:val="28"/>
                <w:lang w:eastAsia="en-US"/>
              </w:rPr>
            </w:pPr>
          </w:p>
        </w:tc>
        <w:tc>
          <w:tcPr>
            <w:tcW w:w="708" w:type="dxa"/>
            <w:shd w:val="clear" w:color="auto" w:fill="auto"/>
          </w:tcPr>
          <w:p w14:paraId="6438FB20"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2027</w:t>
            </w:r>
          </w:p>
        </w:tc>
        <w:tc>
          <w:tcPr>
            <w:tcW w:w="1134" w:type="dxa"/>
            <w:shd w:val="clear" w:color="auto" w:fill="auto"/>
            <w:vAlign w:val="center"/>
          </w:tcPr>
          <w:p w14:paraId="7906F295"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066" w:type="dxa"/>
            <w:shd w:val="clear" w:color="auto" w:fill="auto"/>
            <w:vAlign w:val="center"/>
          </w:tcPr>
          <w:p w14:paraId="1A9536EA"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1,00</w:t>
            </w:r>
          </w:p>
        </w:tc>
        <w:tc>
          <w:tcPr>
            <w:tcW w:w="747" w:type="dxa"/>
            <w:shd w:val="clear" w:color="auto" w:fill="auto"/>
            <w:vAlign w:val="center"/>
          </w:tcPr>
          <w:p w14:paraId="6968815A"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0,00</w:t>
            </w:r>
          </w:p>
        </w:tc>
        <w:tc>
          <w:tcPr>
            <w:tcW w:w="821" w:type="dxa"/>
            <w:shd w:val="clear" w:color="auto" w:fill="auto"/>
            <w:vAlign w:val="center"/>
          </w:tcPr>
          <w:p w14:paraId="69374B6F"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477" w:type="dxa"/>
            <w:shd w:val="clear" w:color="auto" w:fill="auto"/>
            <w:vAlign w:val="center"/>
          </w:tcPr>
          <w:p w14:paraId="0955D731"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620" w:type="dxa"/>
            <w:shd w:val="clear" w:color="auto" w:fill="auto"/>
            <w:vAlign w:val="center"/>
          </w:tcPr>
          <w:p w14:paraId="3D2D1B90"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932" w:type="dxa"/>
            <w:shd w:val="clear" w:color="auto" w:fill="auto"/>
            <w:vAlign w:val="center"/>
          </w:tcPr>
          <w:p w14:paraId="068735F6"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r>
      <w:tr w:rsidR="007E0F5F" w:rsidRPr="007E0F5F" w14:paraId="42CB6045" w14:textId="77777777" w:rsidTr="00BB4A8E">
        <w:trPr>
          <w:trHeight w:val="284"/>
        </w:trPr>
        <w:tc>
          <w:tcPr>
            <w:tcW w:w="2020" w:type="dxa"/>
            <w:vMerge/>
            <w:shd w:val="clear" w:color="auto" w:fill="auto"/>
          </w:tcPr>
          <w:p w14:paraId="56DAA5FD" w14:textId="77777777" w:rsidR="007E0F5F" w:rsidRPr="007E0F5F" w:rsidRDefault="007E0F5F" w:rsidP="007E0F5F">
            <w:pPr>
              <w:ind w:right="-2"/>
              <w:rPr>
                <w:rFonts w:eastAsia="Calibri"/>
                <w:sz w:val="28"/>
                <w:szCs w:val="28"/>
                <w:lang w:eastAsia="en-US"/>
              </w:rPr>
            </w:pPr>
          </w:p>
        </w:tc>
        <w:tc>
          <w:tcPr>
            <w:tcW w:w="708" w:type="dxa"/>
            <w:shd w:val="clear" w:color="auto" w:fill="auto"/>
          </w:tcPr>
          <w:p w14:paraId="1D1ED1E6"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2028</w:t>
            </w:r>
          </w:p>
        </w:tc>
        <w:tc>
          <w:tcPr>
            <w:tcW w:w="1134" w:type="dxa"/>
            <w:shd w:val="clear" w:color="auto" w:fill="auto"/>
            <w:vAlign w:val="center"/>
          </w:tcPr>
          <w:p w14:paraId="4267291D"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066" w:type="dxa"/>
            <w:shd w:val="clear" w:color="auto" w:fill="auto"/>
            <w:vAlign w:val="center"/>
          </w:tcPr>
          <w:p w14:paraId="0AA11F18"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1,00</w:t>
            </w:r>
          </w:p>
        </w:tc>
        <w:tc>
          <w:tcPr>
            <w:tcW w:w="747" w:type="dxa"/>
            <w:shd w:val="clear" w:color="auto" w:fill="auto"/>
            <w:vAlign w:val="center"/>
          </w:tcPr>
          <w:p w14:paraId="6232A239"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0,00</w:t>
            </w:r>
          </w:p>
        </w:tc>
        <w:tc>
          <w:tcPr>
            <w:tcW w:w="821" w:type="dxa"/>
            <w:shd w:val="clear" w:color="auto" w:fill="auto"/>
            <w:vAlign w:val="center"/>
          </w:tcPr>
          <w:p w14:paraId="4B8661FD"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477" w:type="dxa"/>
            <w:shd w:val="clear" w:color="auto" w:fill="auto"/>
            <w:vAlign w:val="center"/>
          </w:tcPr>
          <w:p w14:paraId="7D69F55B"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620" w:type="dxa"/>
            <w:shd w:val="clear" w:color="auto" w:fill="auto"/>
            <w:vAlign w:val="center"/>
          </w:tcPr>
          <w:p w14:paraId="64F6AB14"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932" w:type="dxa"/>
            <w:shd w:val="clear" w:color="auto" w:fill="auto"/>
            <w:vAlign w:val="center"/>
          </w:tcPr>
          <w:p w14:paraId="660E0464"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r>
      <w:tr w:rsidR="007E0F5F" w:rsidRPr="007E0F5F" w14:paraId="32BFEFCE" w14:textId="77777777" w:rsidTr="00BB4A8E">
        <w:trPr>
          <w:trHeight w:val="284"/>
        </w:trPr>
        <w:tc>
          <w:tcPr>
            <w:tcW w:w="2020" w:type="dxa"/>
            <w:vMerge/>
            <w:shd w:val="clear" w:color="auto" w:fill="auto"/>
          </w:tcPr>
          <w:p w14:paraId="0F391F25" w14:textId="77777777" w:rsidR="007E0F5F" w:rsidRPr="007E0F5F" w:rsidRDefault="007E0F5F" w:rsidP="007E0F5F">
            <w:pPr>
              <w:ind w:right="-2"/>
              <w:rPr>
                <w:rFonts w:eastAsia="Calibri"/>
                <w:sz w:val="28"/>
                <w:szCs w:val="28"/>
                <w:lang w:eastAsia="en-US"/>
              </w:rPr>
            </w:pPr>
          </w:p>
        </w:tc>
        <w:tc>
          <w:tcPr>
            <w:tcW w:w="708" w:type="dxa"/>
            <w:shd w:val="clear" w:color="auto" w:fill="auto"/>
          </w:tcPr>
          <w:p w14:paraId="1D6C8D62"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2029</w:t>
            </w:r>
          </w:p>
        </w:tc>
        <w:tc>
          <w:tcPr>
            <w:tcW w:w="1134" w:type="dxa"/>
            <w:shd w:val="clear" w:color="auto" w:fill="auto"/>
            <w:vAlign w:val="center"/>
          </w:tcPr>
          <w:p w14:paraId="6878B241"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066" w:type="dxa"/>
            <w:shd w:val="clear" w:color="auto" w:fill="auto"/>
            <w:vAlign w:val="center"/>
          </w:tcPr>
          <w:p w14:paraId="795B56A7"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1,00</w:t>
            </w:r>
          </w:p>
        </w:tc>
        <w:tc>
          <w:tcPr>
            <w:tcW w:w="747" w:type="dxa"/>
            <w:shd w:val="clear" w:color="auto" w:fill="auto"/>
            <w:vAlign w:val="center"/>
          </w:tcPr>
          <w:p w14:paraId="40184C37"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0,00</w:t>
            </w:r>
          </w:p>
        </w:tc>
        <w:tc>
          <w:tcPr>
            <w:tcW w:w="821" w:type="dxa"/>
            <w:shd w:val="clear" w:color="auto" w:fill="auto"/>
            <w:vAlign w:val="center"/>
          </w:tcPr>
          <w:p w14:paraId="7F30A415"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477" w:type="dxa"/>
            <w:shd w:val="clear" w:color="auto" w:fill="auto"/>
            <w:vAlign w:val="center"/>
          </w:tcPr>
          <w:p w14:paraId="0813AC20"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620" w:type="dxa"/>
            <w:shd w:val="clear" w:color="auto" w:fill="auto"/>
            <w:vAlign w:val="center"/>
          </w:tcPr>
          <w:p w14:paraId="75BEE9B7"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932" w:type="dxa"/>
            <w:shd w:val="clear" w:color="auto" w:fill="auto"/>
            <w:vAlign w:val="center"/>
          </w:tcPr>
          <w:p w14:paraId="3819041F"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r>
      <w:tr w:rsidR="007E0F5F" w:rsidRPr="007E0F5F" w14:paraId="11BC623C" w14:textId="77777777" w:rsidTr="00BB4A8E">
        <w:trPr>
          <w:trHeight w:val="284"/>
        </w:trPr>
        <w:tc>
          <w:tcPr>
            <w:tcW w:w="2020" w:type="dxa"/>
            <w:vMerge/>
            <w:shd w:val="clear" w:color="auto" w:fill="auto"/>
          </w:tcPr>
          <w:p w14:paraId="085F83D0" w14:textId="77777777" w:rsidR="007E0F5F" w:rsidRPr="007E0F5F" w:rsidRDefault="007E0F5F" w:rsidP="007E0F5F">
            <w:pPr>
              <w:ind w:right="-2"/>
              <w:rPr>
                <w:rFonts w:eastAsia="Calibri"/>
                <w:sz w:val="28"/>
                <w:szCs w:val="28"/>
                <w:lang w:eastAsia="en-US"/>
              </w:rPr>
            </w:pPr>
          </w:p>
        </w:tc>
        <w:tc>
          <w:tcPr>
            <w:tcW w:w="708" w:type="dxa"/>
            <w:shd w:val="clear" w:color="auto" w:fill="auto"/>
          </w:tcPr>
          <w:p w14:paraId="53506B19"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2030</w:t>
            </w:r>
          </w:p>
        </w:tc>
        <w:tc>
          <w:tcPr>
            <w:tcW w:w="1134" w:type="dxa"/>
            <w:shd w:val="clear" w:color="auto" w:fill="auto"/>
            <w:vAlign w:val="center"/>
          </w:tcPr>
          <w:p w14:paraId="4F298230"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066" w:type="dxa"/>
            <w:shd w:val="clear" w:color="auto" w:fill="auto"/>
            <w:vAlign w:val="center"/>
          </w:tcPr>
          <w:p w14:paraId="067438B1"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1,00</w:t>
            </w:r>
          </w:p>
        </w:tc>
        <w:tc>
          <w:tcPr>
            <w:tcW w:w="747" w:type="dxa"/>
            <w:shd w:val="clear" w:color="auto" w:fill="auto"/>
            <w:vAlign w:val="center"/>
          </w:tcPr>
          <w:p w14:paraId="33AF9C31" w14:textId="77777777" w:rsidR="007E0F5F" w:rsidRPr="007E0F5F" w:rsidRDefault="007E0F5F" w:rsidP="007E0F5F">
            <w:pPr>
              <w:ind w:right="-2"/>
              <w:jc w:val="center"/>
              <w:rPr>
                <w:rFonts w:eastAsia="Calibri"/>
                <w:sz w:val="20"/>
                <w:szCs w:val="20"/>
                <w:lang w:eastAsia="en-US"/>
              </w:rPr>
            </w:pPr>
            <w:r w:rsidRPr="007E0F5F">
              <w:rPr>
                <w:rFonts w:eastAsia="Calibri"/>
                <w:sz w:val="20"/>
                <w:szCs w:val="20"/>
                <w:lang w:eastAsia="en-US"/>
              </w:rPr>
              <w:t>0,00</w:t>
            </w:r>
          </w:p>
        </w:tc>
        <w:tc>
          <w:tcPr>
            <w:tcW w:w="821" w:type="dxa"/>
            <w:shd w:val="clear" w:color="auto" w:fill="auto"/>
            <w:vAlign w:val="center"/>
          </w:tcPr>
          <w:p w14:paraId="7307DEFC"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477" w:type="dxa"/>
            <w:shd w:val="clear" w:color="auto" w:fill="auto"/>
            <w:vAlign w:val="center"/>
          </w:tcPr>
          <w:p w14:paraId="10026BED"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1620" w:type="dxa"/>
            <w:shd w:val="clear" w:color="auto" w:fill="auto"/>
            <w:vAlign w:val="center"/>
          </w:tcPr>
          <w:p w14:paraId="47F318AC"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c>
          <w:tcPr>
            <w:tcW w:w="932" w:type="dxa"/>
            <w:shd w:val="clear" w:color="auto" w:fill="auto"/>
            <w:vAlign w:val="center"/>
          </w:tcPr>
          <w:p w14:paraId="54065374" w14:textId="77777777" w:rsidR="007E0F5F" w:rsidRPr="007E0F5F" w:rsidRDefault="007E0F5F" w:rsidP="007E0F5F">
            <w:pPr>
              <w:jc w:val="center"/>
              <w:rPr>
                <w:rFonts w:eastAsia="Calibri"/>
                <w:sz w:val="20"/>
                <w:szCs w:val="20"/>
                <w:lang w:eastAsia="en-US"/>
              </w:rPr>
            </w:pPr>
            <w:r w:rsidRPr="007E0F5F">
              <w:rPr>
                <w:rFonts w:eastAsia="Calibri"/>
                <w:sz w:val="20"/>
                <w:szCs w:val="20"/>
                <w:lang w:eastAsia="en-US"/>
              </w:rPr>
              <w:t>x</w:t>
            </w:r>
          </w:p>
        </w:tc>
      </w:tr>
    </w:tbl>
    <w:p w14:paraId="03114A27" w14:textId="77777777" w:rsidR="007E0F5F" w:rsidRPr="007E0F5F" w:rsidRDefault="007E0F5F" w:rsidP="007E0F5F">
      <w:pPr>
        <w:tabs>
          <w:tab w:val="left" w:pos="1890"/>
        </w:tabs>
        <w:rPr>
          <w:rFonts w:eastAsia="Calibri"/>
          <w:snapToGrid w:val="0"/>
          <w:sz w:val="28"/>
          <w:szCs w:val="28"/>
        </w:rPr>
      </w:pPr>
    </w:p>
    <w:p w14:paraId="4956700B" w14:textId="77777777" w:rsidR="007E0F5F" w:rsidRPr="007E0F5F" w:rsidRDefault="007E0F5F" w:rsidP="007E0F5F">
      <w:pPr>
        <w:tabs>
          <w:tab w:val="left" w:pos="1890"/>
        </w:tabs>
        <w:ind w:firstLine="720"/>
        <w:jc w:val="both"/>
        <w:rPr>
          <w:rFonts w:eastAsia="Calibri"/>
          <w:snapToGrid w:val="0"/>
          <w:sz w:val="28"/>
          <w:szCs w:val="28"/>
        </w:rPr>
      </w:pPr>
      <w:r w:rsidRPr="007E0F5F">
        <w:rPr>
          <w:rFonts w:eastAsia="Calibri"/>
          <w:snapToGrid w:val="0"/>
          <w:sz w:val="28"/>
          <w:szCs w:val="28"/>
        </w:rPr>
        <w:t>Расчет необходимой валовой выручки на производство теплоносителя представлен в таблице 13.</w:t>
      </w:r>
    </w:p>
    <w:p w14:paraId="1415207B" w14:textId="77777777" w:rsidR="007E0F5F" w:rsidRPr="007E0F5F" w:rsidRDefault="007E0F5F" w:rsidP="007E0F5F">
      <w:pPr>
        <w:tabs>
          <w:tab w:val="left" w:pos="1890"/>
        </w:tabs>
        <w:rPr>
          <w:rFonts w:eastAsia="Calibri"/>
          <w:snapToGrid w:val="0"/>
          <w:sz w:val="28"/>
          <w:szCs w:val="28"/>
        </w:rPr>
      </w:pPr>
    </w:p>
    <w:p w14:paraId="098BC7EF" w14:textId="77777777" w:rsidR="007E0F5F" w:rsidRPr="007E0F5F" w:rsidRDefault="007E0F5F" w:rsidP="007E0F5F">
      <w:pPr>
        <w:tabs>
          <w:tab w:val="left" w:pos="1890"/>
        </w:tabs>
        <w:ind w:firstLine="720"/>
        <w:jc w:val="center"/>
        <w:rPr>
          <w:rFonts w:eastAsia="Calibri"/>
          <w:snapToGrid w:val="0"/>
          <w:sz w:val="28"/>
          <w:szCs w:val="28"/>
        </w:rPr>
      </w:pPr>
      <w:r w:rsidRPr="007E0F5F">
        <w:rPr>
          <w:rFonts w:eastAsia="Calibri"/>
          <w:snapToGrid w:val="0"/>
          <w:sz w:val="28"/>
          <w:szCs w:val="28"/>
        </w:rPr>
        <w:t>Расчет необходимой валовой выручки на 2021 год на производство теплоносителя</w:t>
      </w:r>
    </w:p>
    <w:bookmarkEnd w:id="66"/>
    <w:p w14:paraId="5281C69C" w14:textId="77777777" w:rsidR="007E0F5F" w:rsidRPr="007E0F5F" w:rsidRDefault="007E0F5F" w:rsidP="007E0F5F">
      <w:pPr>
        <w:tabs>
          <w:tab w:val="left" w:pos="1890"/>
        </w:tabs>
        <w:ind w:firstLine="720"/>
        <w:jc w:val="right"/>
        <w:rPr>
          <w:rFonts w:eastAsia="Calibri"/>
          <w:snapToGrid w:val="0"/>
          <w:sz w:val="28"/>
          <w:szCs w:val="28"/>
        </w:rPr>
      </w:pPr>
      <w:r w:rsidRPr="007E0F5F">
        <w:rPr>
          <w:rFonts w:eastAsia="Calibri"/>
          <w:snapToGrid w:val="0"/>
          <w:sz w:val="28"/>
          <w:szCs w:val="28"/>
        </w:rPr>
        <w:t>Таблица 13</w:t>
      </w:r>
    </w:p>
    <w:tbl>
      <w:tblPr>
        <w:tblpPr w:leftFromText="180" w:rightFromText="180" w:vertAnchor="text" w:horzAnchor="margin" w:tblpY="237"/>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4241"/>
        <w:gridCol w:w="5092"/>
      </w:tblGrid>
      <w:tr w:rsidR="007E0F5F" w:rsidRPr="007E0F5F" w14:paraId="7DF4F0C1" w14:textId="77777777" w:rsidTr="00BB4A8E">
        <w:trPr>
          <w:trHeight w:val="557"/>
          <w:tblHeader/>
        </w:trPr>
        <w:tc>
          <w:tcPr>
            <w:tcW w:w="295" w:type="pct"/>
            <w:shd w:val="clear" w:color="auto" w:fill="auto"/>
            <w:vAlign w:val="bottom"/>
            <w:hideMark/>
          </w:tcPr>
          <w:p w14:paraId="57AD1DA5" w14:textId="77777777" w:rsidR="007E0F5F" w:rsidRPr="007E0F5F" w:rsidRDefault="007E0F5F" w:rsidP="007E0F5F">
            <w:pPr>
              <w:jc w:val="center"/>
              <w:rPr>
                <w:rFonts w:eastAsia="Calibri"/>
                <w:sz w:val="20"/>
                <w:szCs w:val="20"/>
              </w:rPr>
            </w:pPr>
            <w:r w:rsidRPr="007E0F5F">
              <w:rPr>
                <w:rFonts w:eastAsia="Calibri"/>
                <w:sz w:val="20"/>
                <w:szCs w:val="20"/>
              </w:rPr>
              <w:t>N п.п.</w:t>
            </w:r>
          </w:p>
        </w:tc>
        <w:tc>
          <w:tcPr>
            <w:tcW w:w="2138" w:type="pct"/>
            <w:shd w:val="clear" w:color="auto" w:fill="auto"/>
            <w:vAlign w:val="center"/>
            <w:hideMark/>
          </w:tcPr>
          <w:p w14:paraId="27572E04" w14:textId="77777777" w:rsidR="007E0F5F" w:rsidRPr="007E0F5F" w:rsidRDefault="007E0F5F" w:rsidP="007E0F5F">
            <w:pPr>
              <w:jc w:val="center"/>
              <w:rPr>
                <w:rFonts w:eastAsia="Calibri"/>
                <w:sz w:val="20"/>
                <w:szCs w:val="20"/>
              </w:rPr>
            </w:pPr>
            <w:r w:rsidRPr="007E0F5F">
              <w:rPr>
                <w:rFonts w:eastAsia="Calibri"/>
                <w:sz w:val="20"/>
                <w:szCs w:val="20"/>
              </w:rPr>
              <w:t>Наименование расхода</w:t>
            </w:r>
          </w:p>
        </w:tc>
        <w:tc>
          <w:tcPr>
            <w:tcW w:w="2567" w:type="pct"/>
            <w:shd w:val="clear" w:color="auto" w:fill="auto"/>
            <w:vAlign w:val="center"/>
            <w:hideMark/>
          </w:tcPr>
          <w:p w14:paraId="568D1895" w14:textId="77777777" w:rsidR="007E0F5F" w:rsidRPr="007E0F5F" w:rsidRDefault="007E0F5F" w:rsidP="007E0F5F">
            <w:pPr>
              <w:jc w:val="center"/>
              <w:rPr>
                <w:rFonts w:eastAsia="Calibri"/>
                <w:sz w:val="20"/>
                <w:szCs w:val="20"/>
              </w:rPr>
            </w:pPr>
            <w:r w:rsidRPr="007E0F5F">
              <w:rPr>
                <w:rFonts w:eastAsia="Calibri"/>
                <w:sz w:val="20"/>
                <w:szCs w:val="20"/>
              </w:rPr>
              <w:t>Предложения экспертов на 2021 год</w:t>
            </w:r>
          </w:p>
        </w:tc>
      </w:tr>
      <w:tr w:rsidR="007E0F5F" w:rsidRPr="007E0F5F" w14:paraId="0FD0CF3D" w14:textId="77777777" w:rsidTr="00BB4A8E">
        <w:trPr>
          <w:tblHeader/>
        </w:trPr>
        <w:tc>
          <w:tcPr>
            <w:tcW w:w="295" w:type="pct"/>
            <w:shd w:val="clear" w:color="auto" w:fill="auto"/>
            <w:vAlign w:val="center"/>
            <w:hideMark/>
          </w:tcPr>
          <w:p w14:paraId="38C51A25" w14:textId="77777777" w:rsidR="007E0F5F" w:rsidRPr="007E0F5F" w:rsidRDefault="007E0F5F" w:rsidP="007E0F5F">
            <w:pPr>
              <w:jc w:val="center"/>
              <w:rPr>
                <w:rFonts w:eastAsia="Calibri"/>
                <w:sz w:val="20"/>
                <w:szCs w:val="20"/>
              </w:rPr>
            </w:pPr>
            <w:r w:rsidRPr="007E0F5F">
              <w:rPr>
                <w:rFonts w:eastAsia="Calibri"/>
                <w:sz w:val="20"/>
                <w:szCs w:val="20"/>
              </w:rPr>
              <w:t>1</w:t>
            </w:r>
          </w:p>
        </w:tc>
        <w:tc>
          <w:tcPr>
            <w:tcW w:w="2138" w:type="pct"/>
            <w:shd w:val="clear" w:color="auto" w:fill="auto"/>
            <w:vAlign w:val="center"/>
            <w:hideMark/>
          </w:tcPr>
          <w:p w14:paraId="7C88C4FF" w14:textId="77777777" w:rsidR="007E0F5F" w:rsidRPr="007E0F5F" w:rsidRDefault="007E0F5F" w:rsidP="007E0F5F">
            <w:pPr>
              <w:jc w:val="center"/>
              <w:rPr>
                <w:rFonts w:eastAsia="Calibri"/>
                <w:sz w:val="20"/>
                <w:szCs w:val="20"/>
              </w:rPr>
            </w:pPr>
            <w:r w:rsidRPr="007E0F5F">
              <w:rPr>
                <w:rFonts w:eastAsia="Calibri"/>
                <w:sz w:val="20"/>
                <w:szCs w:val="20"/>
              </w:rPr>
              <w:t>2</w:t>
            </w:r>
          </w:p>
        </w:tc>
        <w:tc>
          <w:tcPr>
            <w:tcW w:w="2567" w:type="pct"/>
            <w:shd w:val="clear" w:color="auto" w:fill="auto"/>
            <w:vAlign w:val="center"/>
            <w:hideMark/>
          </w:tcPr>
          <w:p w14:paraId="25FA5663" w14:textId="77777777" w:rsidR="007E0F5F" w:rsidRPr="007E0F5F" w:rsidRDefault="007E0F5F" w:rsidP="007E0F5F">
            <w:pPr>
              <w:jc w:val="center"/>
              <w:rPr>
                <w:rFonts w:eastAsia="Calibri"/>
                <w:sz w:val="20"/>
                <w:szCs w:val="20"/>
              </w:rPr>
            </w:pPr>
            <w:r w:rsidRPr="007E0F5F">
              <w:rPr>
                <w:rFonts w:eastAsia="Calibri"/>
                <w:sz w:val="20"/>
                <w:szCs w:val="20"/>
              </w:rPr>
              <w:t>3</w:t>
            </w:r>
          </w:p>
        </w:tc>
      </w:tr>
      <w:tr w:rsidR="007E0F5F" w:rsidRPr="007E0F5F" w14:paraId="79FD1753" w14:textId="77777777" w:rsidTr="00BB4A8E">
        <w:trPr>
          <w:tblHeader/>
        </w:trPr>
        <w:tc>
          <w:tcPr>
            <w:tcW w:w="295" w:type="pct"/>
            <w:shd w:val="clear" w:color="auto" w:fill="auto"/>
            <w:hideMark/>
          </w:tcPr>
          <w:p w14:paraId="58AAFE46" w14:textId="77777777" w:rsidR="007E0F5F" w:rsidRPr="007E0F5F" w:rsidRDefault="007E0F5F" w:rsidP="007E0F5F">
            <w:pPr>
              <w:jc w:val="both"/>
              <w:rPr>
                <w:rFonts w:eastAsia="Calibri"/>
                <w:sz w:val="20"/>
                <w:szCs w:val="20"/>
              </w:rPr>
            </w:pPr>
            <w:r w:rsidRPr="007E0F5F">
              <w:rPr>
                <w:rFonts w:eastAsia="Calibri"/>
                <w:sz w:val="20"/>
                <w:szCs w:val="20"/>
              </w:rPr>
              <w:t>1.</w:t>
            </w:r>
          </w:p>
        </w:tc>
        <w:tc>
          <w:tcPr>
            <w:tcW w:w="2138" w:type="pct"/>
            <w:shd w:val="clear" w:color="auto" w:fill="auto"/>
            <w:hideMark/>
          </w:tcPr>
          <w:p w14:paraId="32E9963A" w14:textId="77777777" w:rsidR="007E0F5F" w:rsidRPr="007E0F5F" w:rsidRDefault="007E0F5F" w:rsidP="007E0F5F">
            <w:pPr>
              <w:jc w:val="both"/>
              <w:rPr>
                <w:rFonts w:eastAsia="Calibri"/>
                <w:sz w:val="20"/>
                <w:szCs w:val="20"/>
              </w:rPr>
            </w:pPr>
            <w:r w:rsidRPr="007E0F5F">
              <w:rPr>
                <w:rFonts w:eastAsia="Calibri"/>
                <w:sz w:val="20"/>
                <w:szCs w:val="20"/>
              </w:rPr>
              <w:t>Операционные (подконтрольные) расходы</w:t>
            </w:r>
          </w:p>
        </w:tc>
        <w:tc>
          <w:tcPr>
            <w:tcW w:w="2567" w:type="pct"/>
            <w:shd w:val="clear" w:color="auto" w:fill="auto"/>
            <w:vAlign w:val="center"/>
          </w:tcPr>
          <w:p w14:paraId="4634FDE5" w14:textId="77777777" w:rsidR="007E0F5F" w:rsidRPr="007E0F5F" w:rsidRDefault="007E0F5F" w:rsidP="007E0F5F">
            <w:pPr>
              <w:jc w:val="center"/>
              <w:rPr>
                <w:rFonts w:eastAsia="Calibri"/>
                <w:snapToGrid w:val="0"/>
              </w:rPr>
            </w:pPr>
            <w:r w:rsidRPr="007E0F5F">
              <w:rPr>
                <w:rFonts w:eastAsia="Calibri"/>
                <w:snapToGrid w:val="0"/>
              </w:rPr>
              <w:t>0,00</w:t>
            </w:r>
          </w:p>
        </w:tc>
      </w:tr>
      <w:tr w:rsidR="007E0F5F" w:rsidRPr="007E0F5F" w14:paraId="5035991E" w14:textId="77777777" w:rsidTr="00BB4A8E">
        <w:trPr>
          <w:tblHeader/>
        </w:trPr>
        <w:tc>
          <w:tcPr>
            <w:tcW w:w="295" w:type="pct"/>
            <w:shd w:val="clear" w:color="auto" w:fill="auto"/>
            <w:hideMark/>
          </w:tcPr>
          <w:p w14:paraId="7D74C2E2" w14:textId="77777777" w:rsidR="007E0F5F" w:rsidRPr="007E0F5F" w:rsidRDefault="007E0F5F" w:rsidP="007E0F5F">
            <w:pPr>
              <w:jc w:val="both"/>
              <w:rPr>
                <w:rFonts w:eastAsia="Calibri"/>
                <w:sz w:val="20"/>
                <w:szCs w:val="20"/>
              </w:rPr>
            </w:pPr>
            <w:r w:rsidRPr="007E0F5F">
              <w:rPr>
                <w:rFonts w:eastAsia="Calibri"/>
                <w:sz w:val="20"/>
                <w:szCs w:val="20"/>
              </w:rPr>
              <w:t>2.</w:t>
            </w:r>
          </w:p>
        </w:tc>
        <w:tc>
          <w:tcPr>
            <w:tcW w:w="2138" w:type="pct"/>
            <w:shd w:val="clear" w:color="auto" w:fill="auto"/>
            <w:hideMark/>
          </w:tcPr>
          <w:p w14:paraId="03656280" w14:textId="77777777" w:rsidR="007E0F5F" w:rsidRPr="007E0F5F" w:rsidRDefault="007E0F5F" w:rsidP="007E0F5F">
            <w:pPr>
              <w:jc w:val="both"/>
              <w:rPr>
                <w:rFonts w:eastAsia="Calibri"/>
                <w:sz w:val="20"/>
                <w:szCs w:val="20"/>
              </w:rPr>
            </w:pPr>
            <w:r w:rsidRPr="007E0F5F">
              <w:rPr>
                <w:rFonts w:eastAsia="Calibri"/>
                <w:sz w:val="20"/>
                <w:szCs w:val="20"/>
              </w:rPr>
              <w:t>Неподконтрольные расходы</w:t>
            </w:r>
          </w:p>
        </w:tc>
        <w:tc>
          <w:tcPr>
            <w:tcW w:w="2567" w:type="pct"/>
            <w:shd w:val="clear" w:color="auto" w:fill="auto"/>
            <w:vAlign w:val="center"/>
          </w:tcPr>
          <w:p w14:paraId="6380687E" w14:textId="77777777" w:rsidR="007E0F5F" w:rsidRPr="007E0F5F" w:rsidRDefault="007E0F5F" w:rsidP="007E0F5F">
            <w:pPr>
              <w:jc w:val="center"/>
              <w:rPr>
                <w:rFonts w:eastAsia="Calibri"/>
                <w:snapToGrid w:val="0"/>
              </w:rPr>
            </w:pPr>
            <w:r w:rsidRPr="007E0F5F">
              <w:rPr>
                <w:rFonts w:eastAsia="Calibri"/>
                <w:snapToGrid w:val="0"/>
              </w:rPr>
              <w:t>0,00</w:t>
            </w:r>
          </w:p>
        </w:tc>
      </w:tr>
      <w:tr w:rsidR="007E0F5F" w:rsidRPr="007E0F5F" w14:paraId="0C6A5FC7" w14:textId="77777777" w:rsidTr="00BB4A8E">
        <w:trPr>
          <w:tblHeader/>
        </w:trPr>
        <w:tc>
          <w:tcPr>
            <w:tcW w:w="295" w:type="pct"/>
            <w:shd w:val="clear" w:color="auto" w:fill="auto"/>
            <w:hideMark/>
          </w:tcPr>
          <w:p w14:paraId="333FEA97" w14:textId="77777777" w:rsidR="007E0F5F" w:rsidRPr="007E0F5F" w:rsidRDefault="007E0F5F" w:rsidP="007E0F5F">
            <w:pPr>
              <w:jc w:val="center"/>
              <w:rPr>
                <w:rFonts w:eastAsia="Calibri"/>
                <w:sz w:val="20"/>
                <w:szCs w:val="20"/>
              </w:rPr>
            </w:pPr>
            <w:r w:rsidRPr="007E0F5F">
              <w:rPr>
                <w:rFonts w:eastAsia="Calibri"/>
                <w:sz w:val="20"/>
                <w:szCs w:val="20"/>
              </w:rPr>
              <w:t>3.</w:t>
            </w:r>
          </w:p>
        </w:tc>
        <w:tc>
          <w:tcPr>
            <w:tcW w:w="2138" w:type="pct"/>
            <w:shd w:val="clear" w:color="auto" w:fill="auto"/>
            <w:hideMark/>
          </w:tcPr>
          <w:p w14:paraId="361782C4" w14:textId="77777777" w:rsidR="007E0F5F" w:rsidRPr="007E0F5F" w:rsidRDefault="007E0F5F" w:rsidP="007E0F5F">
            <w:pPr>
              <w:jc w:val="both"/>
              <w:rPr>
                <w:rFonts w:eastAsia="Calibri"/>
                <w:sz w:val="20"/>
                <w:szCs w:val="20"/>
              </w:rPr>
            </w:pPr>
            <w:r w:rsidRPr="007E0F5F">
              <w:rPr>
                <w:rFonts w:eastAsia="Calibri"/>
                <w:sz w:val="20"/>
                <w:szCs w:val="20"/>
              </w:rPr>
              <w:t xml:space="preserve">Расходы на приобретение (производство) энергетических ресурсов, холодной воды </w:t>
            </w:r>
          </w:p>
        </w:tc>
        <w:tc>
          <w:tcPr>
            <w:tcW w:w="2567" w:type="pct"/>
            <w:shd w:val="clear" w:color="auto" w:fill="auto"/>
            <w:vAlign w:val="center"/>
          </w:tcPr>
          <w:p w14:paraId="3F005FDC" w14:textId="77777777" w:rsidR="007E0F5F" w:rsidRPr="007E0F5F" w:rsidRDefault="007E0F5F" w:rsidP="007E0F5F">
            <w:pPr>
              <w:jc w:val="center"/>
              <w:rPr>
                <w:szCs w:val="20"/>
              </w:rPr>
            </w:pPr>
            <w:r w:rsidRPr="007E0F5F">
              <w:rPr>
                <w:szCs w:val="20"/>
              </w:rPr>
              <w:t>2 546,36</w:t>
            </w:r>
          </w:p>
        </w:tc>
      </w:tr>
      <w:tr w:rsidR="007E0F5F" w:rsidRPr="007E0F5F" w14:paraId="1B79A238" w14:textId="77777777" w:rsidTr="00BB4A8E">
        <w:trPr>
          <w:tblHeader/>
        </w:trPr>
        <w:tc>
          <w:tcPr>
            <w:tcW w:w="295" w:type="pct"/>
            <w:shd w:val="clear" w:color="auto" w:fill="auto"/>
            <w:hideMark/>
          </w:tcPr>
          <w:p w14:paraId="67E91B80" w14:textId="77777777" w:rsidR="007E0F5F" w:rsidRPr="007E0F5F" w:rsidRDefault="007E0F5F" w:rsidP="007E0F5F">
            <w:pPr>
              <w:jc w:val="both"/>
              <w:rPr>
                <w:rFonts w:eastAsia="Calibri"/>
                <w:bCs/>
                <w:sz w:val="20"/>
                <w:szCs w:val="20"/>
              </w:rPr>
            </w:pPr>
            <w:r w:rsidRPr="007E0F5F">
              <w:rPr>
                <w:rFonts w:eastAsia="Calibri"/>
                <w:bCs/>
                <w:sz w:val="20"/>
                <w:szCs w:val="20"/>
              </w:rPr>
              <w:t>4.</w:t>
            </w:r>
          </w:p>
        </w:tc>
        <w:tc>
          <w:tcPr>
            <w:tcW w:w="2138" w:type="pct"/>
            <w:shd w:val="clear" w:color="auto" w:fill="auto"/>
            <w:hideMark/>
          </w:tcPr>
          <w:p w14:paraId="74D0DEE7" w14:textId="77777777" w:rsidR="007E0F5F" w:rsidRPr="007E0F5F" w:rsidRDefault="007E0F5F" w:rsidP="007E0F5F">
            <w:pPr>
              <w:jc w:val="both"/>
              <w:rPr>
                <w:rFonts w:eastAsia="Calibri"/>
                <w:bCs/>
                <w:sz w:val="20"/>
                <w:szCs w:val="20"/>
              </w:rPr>
            </w:pPr>
            <w:r w:rsidRPr="007E0F5F">
              <w:rPr>
                <w:rFonts w:eastAsia="Calibri"/>
                <w:bCs/>
                <w:sz w:val="20"/>
                <w:szCs w:val="20"/>
              </w:rPr>
              <w:t>ИТОГО необходимая валовая выручка</w:t>
            </w:r>
          </w:p>
        </w:tc>
        <w:tc>
          <w:tcPr>
            <w:tcW w:w="2567" w:type="pct"/>
            <w:shd w:val="clear" w:color="auto" w:fill="auto"/>
            <w:vAlign w:val="center"/>
          </w:tcPr>
          <w:p w14:paraId="0C044938" w14:textId="77777777" w:rsidR="007E0F5F" w:rsidRPr="007E0F5F" w:rsidRDefault="007E0F5F" w:rsidP="007E0F5F">
            <w:pPr>
              <w:jc w:val="center"/>
              <w:rPr>
                <w:szCs w:val="20"/>
              </w:rPr>
            </w:pPr>
            <w:r w:rsidRPr="007E0F5F">
              <w:rPr>
                <w:szCs w:val="20"/>
              </w:rPr>
              <w:t>2 546,36</w:t>
            </w:r>
          </w:p>
        </w:tc>
      </w:tr>
      <w:tr w:rsidR="007E0F5F" w:rsidRPr="007E0F5F" w14:paraId="0D3266B7" w14:textId="77777777" w:rsidTr="00BB4A8E">
        <w:trPr>
          <w:tblHeader/>
        </w:trPr>
        <w:tc>
          <w:tcPr>
            <w:tcW w:w="295" w:type="pct"/>
            <w:shd w:val="clear" w:color="auto" w:fill="auto"/>
          </w:tcPr>
          <w:p w14:paraId="2450ECA7" w14:textId="77777777" w:rsidR="007E0F5F" w:rsidRPr="007E0F5F" w:rsidRDefault="007E0F5F" w:rsidP="007E0F5F">
            <w:pPr>
              <w:jc w:val="both"/>
              <w:rPr>
                <w:rFonts w:eastAsia="Calibri"/>
                <w:bCs/>
                <w:sz w:val="20"/>
                <w:szCs w:val="20"/>
              </w:rPr>
            </w:pPr>
            <w:r w:rsidRPr="007E0F5F">
              <w:rPr>
                <w:rFonts w:eastAsia="Calibri"/>
                <w:bCs/>
                <w:sz w:val="20"/>
                <w:szCs w:val="20"/>
              </w:rPr>
              <w:t>5.</w:t>
            </w:r>
          </w:p>
        </w:tc>
        <w:tc>
          <w:tcPr>
            <w:tcW w:w="2138" w:type="pct"/>
            <w:shd w:val="clear" w:color="auto" w:fill="auto"/>
          </w:tcPr>
          <w:p w14:paraId="4F937FE2" w14:textId="77777777" w:rsidR="007E0F5F" w:rsidRPr="007E0F5F" w:rsidRDefault="007E0F5F" w:rsidP="007E0F5F">
            <w:pPr>
              <w:jc w:val="both"/>
              <w:rPr>
                <w:rFonts w:eastAsia="Calibri"/>
                <w:bCs/>
                <w:sz w:val="20"/>
                <w:szCs w:val="20"/>
              </w:rPr>
            </w:pPr>
            <w:r w:rsidRPr="007E0F5F">
              <w:rPr>
                <w:rFonts w:eastAsia="Calibri"/>
                <w:bCs/>
                <w:sz w:val="20"/>
                <w:szCs w:val="20"/>
              </w:rPr>
              <w:t>- в том числе: на потребительском рынке</w:t>
            </w:r>
          </w:p>
        </w:tc>
        <w:tc>
          <w:tcPr>
            <w:tcW w:w="2567" w:type="pct"/>
            <w:shd w:val="clear" w:color="auto" w:fill="auto"/>
            <w:vAlign w:val="center"/>
          </w:tcPr>
          <w:p w14:paraId="689DEA4C" w14:textId="77777777" w:rsidR="007E0F5F" w:rsidRPr="007E0F5F" w:rsidRDefault="007E0F5F" w:rsidP="007E0F5F">
            <w:pPr>
              <w:jc w:val="center"/>
              <w:rPr>
                <w:szCs w:val="20"/>
              </w:rPr>
            </w:pPr>
            <w:r w:rsidRPr="007E0F5F">
              <w:rPr>
                <w:szCs w:val="20"/>
              </w:rPr>
              <w:t>2 546,36</w:t>
            </w:r>
          </w:p>
        </w:tc>
      </w:tr>
    </w:tbl>
    <w:p w14:paraId="619B2CAE" w14:textId="77777777" w:rsidR="007E0F5F" w:rsidRPr="007E0F5F" w:rsidRDefault="007E0F5F" w:rsidP="007E0F5F">
      <w:pPr>
        <w:tabs>
          <w:tab w:val="left" w:pos="1890"/>
        </w:tabs>
        <w:ind w:firstLine="709"/>
        <w:jc w:val="both"/>
        <w:rPr>
          <w:rFonts w:eastAsia="Calibri"/>
          <w:snapToGrid w:val="0"/>
          <w:sz w:val="28"/>
          <w:szCs w:val="28"/>
        </w:rPr>
      </w:pPr>
    </w:p>
    <w:p w14:paraId="190E03E1" w14:textId="77777777" w:rsidR="007E0F5F" w:rsidRPr="007E0F5F" w:rsidRDefault="007E0F5F" w:rsidP="007E0F5F">
      <w:pPr>
        <w:tabs>
          <w:tab w:val="left" w:pos="1890"/>
        </w:tabs>
        <w:ind w:firstLine="709"/>
        <w:jc w:val="both"/>
        <w:rPr>
          <w:rFonts w:eastAsia="Calibri"/>
          <w:snapToGrid w:val="0"/>
          <w:sz w:val="28"/>
          <w:szCs w:val="28"/>
        </w:rPr>
      </w:pPr>
      <w:r w:rsidRPr="007E0F5F">
        <w:rPr>
          <w:rFonts w:eastAsia="Calibri"/>
          <w:snapToGrid w:val="0"/>
          <w:sz w:val="28"/>
          <w:szCs w:val="28"/>
        </w:rPr>
        <w:t>Таким образом, тарифы на теплоноситель для ООО «Энергоресурс» на период 2021 – 2030 годы составят (таблица 14):</w:t>
      </w:r>
    </w:p>
    <w:p w14:paraId="49B77B18" w14:textId="77777777" w:rsidR="007E0F5F" w:rsidRPr="007E0F5F" w:rsidRDefault="007E0F5F" w:rsidP="007E0F5F">
      <w:pPr>
        <w:tabs>
          <w:tab w:val="left" w:pos="1890"/>
        </w:tabs>
        <w:ind w:firstLine="709"/>
        <w:jc w:val="both"/>
        <w:rPr>
          <w:rFonts w:eastAsia="Calibri"/>
          <w:snapToGrid w:val="0"/>
          <w:sz w:val="28"/>
          <w:szCs w:val="28"/>
        </w:rPr>
      </w:pPr>
    </w:p>
    <w:p w14:paraId="1EFA35F1" w14:textId="77777777" w:rsidR="007E0F5F" w:rsidRPr="007E0F5F" w:rsidRDefault="007E0F5F" w:rsidP="007E0F5F">
      <w:pPr>
        <w:tabs>
          <w:tab w:val="left" w:pos="1890"/>
        </w:tabs>
        <w:ind w:firstLine="709"/>
        <w:jc w:val="both"/>
        <w:rPr>
          <w:rFonts w:eastAsia="Calibri"/>
          <w:snapToGrid w:val="0"/>
          <w:sz w:val="28"/>
          <w:szCs w:val="28"/>
        </w:rPr>
      </w:pPr>
    </w:p>
    <w:p w14:paraId="7FF41971" w14:textId="77777777" w:rsidR="007E0F5F" w:rsidRPr="007E0F5F" w:rsidRDefault="007E0F5F" w:rsidP="007E0F5F">
      <w:pPr>
        <w:tabs>
          <w:tab w:val="left" w:pos="1890"/>
        </w:tabs>
        <w:ind w:firstLine="709"/>
        <w:jc w:val="right"/>
        <w:rPr>
          <w:rFonts w:eastAsia="Calibri"/>
          <w:snapToGrid w:val="0"/>
          <w:sz w:val="28"/>
          <w:szCs w:val="28"/>
        </w:rPr>
      </w:pPr>
      <w:r w:rsidRPr="007E0F5F">
        <w:rPr>
          <w:rFonts w:eastAsia="Calibri"/>
          <w:snapToGrid w:val="0"/>
          <w:sz w:val="28"/>
          <w:szCs w:val="28"/>
        </w:rPr>
        <w:t>Таблица 14</w:t>
      </w:r>
    </w:p>
    <w:p w14:paraId="5280FB69" w14:textId="77777777" w:rsidR="007E0F5F" w:rsidRPr="007E0F5F" w:rsidRDefault="007E0F5F" w:rsidP="007E0F5F">
      <w:pPr>
        <w:tabs>
          <w:tab w:val="left" w:pos="1890"/>
        </w:tabs>
        <w:ind w:firstLine="709"/>
        <w:jc w:val="right"/>
        <w:rPr>
          <w:rFonts w:eastAsia="Calibri"/>
          <w:snapToGrid w:val="0"/>
          <w:sz w:val="28"/>
          <w:szCs w:val="28"/>
        </w:rPr>
      </w:pPr>
    </w:p>
    <w:p w14:paraId="3939D29F" w14:textId="77777777" w:rsidR="007E0F5F" w:rsidRPr="007E0F5F" w:rsidRDefault="007E0F5F" w:rsidP="007E0F5F">
      <w:pPr>
        <w:tabs>
          <w:tab w:val="left" w:pos="1890"/>
        </w:tabs>
        <w:ind w:firstLine="284"/>
        <w:jc w:val="center"/>
        <w:rPr>
          <w:rFonts w:eastAsia="Calibri"/>
          <w:snapToGrid w:val="0"/>
          <w:sz w:val="28"/>
          <w:szCs w:val="28"/>
        </w:rPr>
      </w:pPr>
      <w:r w:rsidRPr="007E0F5F">
        <w:rPr>
          <w:rFonts w:eastAsia="Calibri"/>
          <w:snapToGrid w:val="0"/>
          <w:sz w:val="28"/>
          <w:szCs w:val="28"/>
        </w:rPr>
        <w:t>Тарифы на теплоноситель для ООО «Энергоресурс» на 2021 – 2030 годы</w:t>
      </w:r>
    </w:p>
    <w:tbl>
      <w:tblPr>
        <w:tblW w:w="4892" w:type="pct"/>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6"/>
        <w:gridCol w:w="2948"/>
        <w:gridCol w:w="3379"/>
      </w:tblGrid>
      <w:tr w:rsidR="007E0F5F" w:rsidRPr="007E0F5F" w14:paraId="0A9B8177" w14:textId="77777777" w:rsidTr="00BB4A8E">
        <w:trPr>
          <w:trHeight w:val="458"/>
        </w:trPr>
        <w:tc>
          <w:tcPr>
            <w:tcW w:w="1740" w:type="pct"/>
            <w:vMerge w:val="restart"/>
            <w:tcBorders>
              <w:top w:val="single" w:sz="2" w:space="0" w:color="auto"/>
              <w:left w:val="single" w:sz="2" w:space="0" w:color="auto"/>
              <w:bottom w:val="single" w:sz="2" w:space="0" w:color="auto"/>
              <w:right w:val="single" w:sz="2" w:space="0" w:color="auto"/>
            </w:tcBorders>
            <w:vAlign w:val="center"/>
            <w:hideMark/>
          </w:tcPr>
          <w:p w14:paraId="7A51F1AE" w14:textId="77777777" w:rsidR="007E0F5F" w:rsidRPr="007E0F5F" w:rsidRDefault="007E0F5F" w:rsidP="007E0F5F">
            <w:pPr>
              <w:tabs>
                <w:tab w:val="left" w:pos="3052"/>
              </w:tabs>
              <w:ind w:right="-108"/>
              <w:jc w:val="center"/>
              <w:rPr>
                <w:rFonts w:eastAsia="Calibri"/>
                <w:sz w:val="20"/>
                <w:szCs w:val="20"/>
                <w:lang w:eastAsia="en-US"/>
              </w:rPr>
            </w:pPr>
            <w:r w:rsidRPr="007E0F5F">
              <w:rPr>
                <w:rFonts w:eastAsia="Calibri"/>
                <w:sz w:val="20"/>
                <w:szCs w:val="20"/>
              </w:rPr>
              <w:t>Наименование регулируемой организации</w:t>
            </w:r>
          </w:p>
        </w:tc>
        <w:tc>
          <w:tcPr>
            <w:tcW w:w="1519" w:type="pct"/>
            <w:vMerge w:val="restart"/>
            <w:tcBorders>
              <w:top w:val="single" w:sz="2" w:space="0" w:color="auto"/>
              <w:left w:val="single" w:sz="2" w:space="0" w:color="auto"/>
              <w:bottom w:val="single" w:sz="2" w:space="0" w:color="auto"/>
              <w:right w:val="single" w:sz="2" w:space="0" w:color="auto"/>
            </w:tcBorders>
            <w:vAlign w:val="center"/>
            <w:hideMark/>
          </w:tcPr>
          <w:p w14:paraId="34B18AD6" w14:textId="77777777" w:rsidR="007E0F5F" w:rsidRPr="007E0F5F" w:rsidRDefault="007E0F5F" w:rsidP="007E0F5F">
            <w:pPr>
              <w:ind w:firstLine="47"/>
              <w:jc w:val="center"/>
              <w:rPr>
                <w:rFonts w:eastAsia="Calibri"/>
                <w:sz w:val="20"/>
                <w:szCs w:val="20"/>
              </w:rPr>
            </w:pPr>
            <w:r w:rsidRPr="007E0F5F">
              <w:rPr>
                <w:rFonts w:eastAsia="Calibri"/>
                <w:sz w:val="20"/>
                <w:szCs w:val="20"/>
              </w:rPr>
              <w:t>Период</w:t>
            </w:r>
          </w:p>
        </w:tc>
        <w:tc>
          <w:tcPr>
            <w:tcW w:w="1741" w:type="pct"/>
            <w:vMerge w:val="restart"/>
            <w:tcBorders>
              <w:top w:val="single" w:sz="2" w:space="0" w:color="auto"/>
              <w:left w:val="single" w:sz="2" w:space="0" w:color="auto"/>
              <w:bottom w:val="single" w:sz="2" w:space="0" w:color="auto"/>
              <w:right w:val="single" w:sz="2" w:space="0" w:color="auto"/>
            </w:tcBorders>
            <w:vAlign w:val="center"/>
            <w:hideMark/>
          </w:tcPr>
          <w:p w14:paraId="1A27F981" w14:textId="77777777" w:rsidR="007E0F5F" w:rsidRPr="007E0F5F" w:rsidRDefault="007E0F5F" w:rsidP="007E0F5F">
            <w:pPr>
              <w:ind w:right="-104" w:firstLine="3"/>
              <w:jc w:val="center"/>
              <w:rPr>
                <w:rFonts w:eastAsia="Calibri"/>
                <w:sz w:val="20"/>
                <w:szCs w:val="20"/>
              </w:rPr>
            </w:pPr>
            <w:r w:rsidRPr="007E0F5F">
              <w:rPr>
                <w:rFonts w:eastAsia="Calibri"/>
                <w:sz w:val="20"/>
                <w:szCs w:val="20"/>
              </w:rPr>
              <w:t>Компонент на теплоноситель, руб./м</w:t>
            </w:r>
            <w:r w:rsidRPr="007E0F5F">
              <w:rPr>
                <w:rFonts w:eastAsia="Calibri"/>
                <w:sz w:val="20"/>
                <w:szCs w:val="20"/>
                <w:vertAlign w:val="superscript"/>
              </w:rPr>
              <w:t xml:space="preserve">3 </w:t>
            </w:r>
            <w:r w:rsidRPr="007E0F5F">
              <w:rPr>
                <w:rFonts w:eastAsia="Calibri"/>
                <w:sz w:val="20"/>
                <w:szCs w:val="20"/>
              </w:rPr>
              <w:t>(без НДС)</w:t>
            </w:r>
          </w:p>
        </w:tc>
      </w:tr>
      <w:tr w:rsidR="007E0F5F" w:rsidRPr="007E0F5F" w14:paraId="43A1E905" w14:textId="77777777" w:rsidTr="00BB4A8E">
        <w:trPr>
          <w:trHeight w:val="458"/>
        </w:trPr>
        <w:tc>
          <w:tcPr>
            <w:tcW w:w="1740" w:type="pct"/>
            <w:vMerge/>
            <w:tcBorders>
              <w:top w:val="single" w:sz="2" w:space="0" w:color="auto"/>
              <w:left w:val="single" w:sz="2" w:space="0" w:color="auto"/>
              <w:bottom w:val="single" w:sz="2" w:space="0" w:color="auto"/>
              <w:right w:val="single" w:sz="2" w:space="0" w:color="auto"/>
            </w:tcBorders>
            <w:vAlign w:val="center"/>
            <w:hideMark/>
          </w:tcPr>
          <w:p w14:paraId="0AC25D2B" w14:textId="77777777" w:rsidR="007E0F5F" w:rsidRPr="007E0F5F" w:rsidRDefault="007E0F5F" w:rsidP="007E0F5F">
            <w:pPr>
              <w:rPr>
                <w:rFonts w:eastAsia="Calibri"/>
                <w:sz w:val="20"/>
                <w:szCs w:val="20"/>
                <w:lang w:eastAsia="en-US"/>
              </w:rPr>
            </w:pPr>
          </w:p>
        </w:tc>
        <w:tc>
          <w:tcPr>
            <w:tcW w:w="1519" w:type="pct"/>
            <w:vMerge/>
            <w:tcBorders>
              <w:top w:val="single" w:sz="2" w:space="0" w:color="auto"/>
              <w:left w:val="single" w:sz="2" w:space="0" w:color="auto"/>
              <w:bottom w:val="single" w:sz="2" w:space="0" w:color="auto"/>
              <w:right w:val="single" w:sz="2" w:space="0" w:color="auto"/>
            </w:tcBorders>
            <w:vAlign w:val="center"/>
            <w:hideMark/>
          </w:tcPr>
          <w:p w14:paraId="5D7CF12B" w14:textId="77777777" w:rsidR="007E0F5F" w:rsidRPr="007E0F5F" w:rsidRDefault="007E0F5F" w:rsidP="007E0F5F">
            <w:pPr>
              <w:rPr>
                <w:rFonts w:eastAsia="Calibri"/>
                <w:sz w:val="20"/>
                <w:szCs w:val="20"/>
              </w:rPr>
            </w:pPr>
          </w:p>
        </w:tc>
        <w:tc>
          <w:tcPr>
            <w:tcW w:w="1741" w:type="pct"/>
            <w:vMerge/>
            <w:tcBorders>
              <w:top w:val="single" w:sz="2" w:space="0" w:color="auto"/>
              <w:left w:val="single" w:sz="2" w:space="0" w:color="auto"/>
              <w:bottom w:val="single" w:sz="2" w:space="0" w:color="auto"/>
              <w:right w:val="single" w:sz="2" w:space="0" w:color="auto"/>
            </w:tcBorders>
            <w:vAlign w:val="center"/>
            <w:hideMark/>
          </w:tcPr>
          <w:p w14:paraId="1D3CE174" w14:textId="77777777" w:rsidR="007E0F5F" w:rsidRPr="007E0F5F" w:rsidRDefault="007E0F5F" w:rsidP="007E0F5F">
            <w:pPr>
              <w:rPr>
                <w:rFonts w:eastAsia="Calibri"/>
                <w:sz w:val="20"/>
                <w:szCs w:val="20"/>
                <w:lang w:eastAsia="en-US"/>
              </w:rPr>
            </w:pPr>
          </w:p>
        </w:tc>
      </w:tr>
      <w:tr w:rsidR="007E0F5F" w:rsidRPr="007E0F5F" w14:paraId="23CA5F19" w14:textId="77777777" w:rsidTr="00BB4A8E">
        <w:trPr>
          <w:trHeight w:val="458"/>
        </w:trPr>
        <w:tc>
          <w:tcPr>
            <w:tcW w:w="1740" w:type="pct"/>
            <w:vMerge/>
            <w:tcBorders>
              <w:top w:val="single" w:sz="2" w:space="0" w:color="auto"/>
              <w:left w:val="single" w:sz="2" w:space="0" w:color="auto"/>
              <w:bottom w:val="single" w:sz="2" w:space="0" w:color="auto"/>
              <w:right w:val="single" w:sz="2" w:space="0" w:color="auto"/>
            </w:tcBorders>
            <w:vAlign w:val="center"/>
            <w:hideMark/>
          </w:tcPr>
          <w:p w14:paraId="35754267" w14:textId="77777777" w:rsidR="007E0F5F" w:rsidRPr="007E0F5F" w:rsidRDefault="007E0F5F" w:rsidP="007E0F5F">
            <w:pPr>
              <w:rPr>
                <w:rFonts w:eastAsia="Calibri"/>
                <w:sz w:val="20"/>
                <w:szCs w:val="20"/>
                <w:lang w:eastAsia="en-US"/>
              </w:rPr>
            </w:pPr>
          </w:p>
        </w:tc>
        <w:tc>
          <w:tcPr>
            <w:tcW w:w="1519" w:type="pct"/>
            <w:vMerge/>
            <w:tcBorders>
              <w:top w:val="single" w:sz="2" w:space="0" w:color="auto"/>
              <w:left w:val="single" w:sz="2" w:space="0" w:color="auto"/>
              <w:bottom w:val="single" w:sz="2" w:space="0" w:color="auto"/>
              <w:right w:val="single" w:sz="2" w:space="0" w:color="auto"/>
            </w:tcBorders>
            <w:vAlign w:val="center"/>
            <w:hideMark/>
          </w:tcPr>
          <w:p w14:paraId="6E813E3C" w14:textId="77777777" w:rsidR="007E0F5F" w:rsidRPr="007E0F5F" w:rsidRDefault="007E0F5F" w:rsidP="007E0F5F">
            <w:pPr>
              <w:rPr>
                <w:rFonts w:eastAsia="Calibri"/>
                <w:sz w:val="20"/>
                <w:szCs w:val="20"/>
              </w:rPr>
            </w:pPr>
          </w:p>
        </w:tc>
        <w:tc>
          <w:tcPr>
            <w:tcW w:w="1741" w:type="pct"/>
            <w:vMerge/>
            <w:tcBorders>
              <w:top w:val="single" w:sz="2" w:space="0" w:color="auto"/>
              <w:left w:val="single" w:sz="2" w:space="0" w:color="auto"/>
              <w:bottom w:val="single" w:sz="2" w:space="0" w:color="auto"/>
              <w:right w:val="single" w:sz="2" w:space="0" w:color="auto"/>
            </w:tcBorders>
            <w:vAlign w:val="center"/>
            <w:hideMark/>
          </w:tcPr>
          <w:p w14:paraId="6F3D7550" w14:textId="77777777" w:rsidR="007E0F5F" w:rsidRPr="007E0F5F" w:rsidRDefault="007E0F5F" w:rsidP="007E0F5F">
            <w:pPr>
              <w:rPr>
                <w:rFonts w:eastAsia="Calibri"/>
                <w:sz w:val="20"/>
                <w:szCs w:val="20"/>
                <w:lang w:eastAsia="en-US"/>
              </w:rPr>
            </w:pPr>
          </w:p>
        </w:tc>
      </w:tr>
      <w:tr w:rsidR="007E0F5F" w:rsidRPr="007E0F5F" w14:paraId="59E116EA" w14:textId="77777777" w:rsidTr="00BB4A8E">
        <w:trPr>
          <w:trHeight w:val="202"/>
        </w:trPr>
        <w:tc>
          <w:tcPr>
            <w:tcW w:w="1740" w:type="pct"/>
            <w:vMerge w:val="restart"/>
            <w:tcBorders>
              <w:top w:val="single" w:sz="2" w:space="0" w:color="auto"/>
              <w:left w:val="single" w:sz="2" w:space="0" w:color="auto"/>
              <w:right w:val="single" w:sz="2" w:space="0" w:color="auto"/>
            </w:tcBorders>
            <w:vAlign w:val="center"/>
          </w:tcPr>
          <w:p w14:paraId="25AEFE40" w14:textId="77777777" w:rsidR="007E0F5F" w:rsidRPr="007E0F5F" w:rsidRDefault="007E0F5F" w:rsidP="007E0F5F">
            <w:pPr>
              <w:tabs>
                <w:tab w:val="left" w:pos="3052"/>
              </w:tabs>
              <w:ind w:right="-108"/>
              <w:jc w:val="center"/>
              <w:rPr>
                <w:rFonts w:eastAsia="Calibri"/>
                <w:sz w:val="28"/>
                <w:szCs w:val="28"/>
                <w:lang w:eastAsia="en-US"/>
              </w:rPr>
            </w:pPr>
            <w:r w:rsidRPr="007E0F5F">
              <w:rPr>
                <w:rFonts w:eastAsia="Calibri"/>
                <w:sz w:val="28"/>
                <w:szCs w:val="28"/>
                <w:lang w:eastAsia="en-US"/>
              </w:rPr>
              <w:t>ООО «Энергоресурс»</w:t>
            </w:r>
          </w:p>
        </w:tc>
        <w:tc>
          <w:tcPr>
            <w:tcW w:w="1519" w:type="pct"/>
            <w:tcBorders>
              <w:top w:val="single" w:sz="2" w:space="0" w:color="auto"/>
              <w:left w:val="single" w:sz="2" w:space="0" w:color="auto"/>
              <w:bottom w:val="single" w:sz="2" w:space="0" w:color="auto"/>
              <w:right w:val="single" w:sz="2" w:space="0" w:color="auto"/>
            </w:tcBorders>
          </w:tcPr>
          <w:p w14:paraId="455CB19F" w14:textId="77777777" w:rsidR="007E0F5F" w:rsidRPr="007E0F5F" w:rsidRDefault="007E0F5F" w:rsidP="007E0F5F">
            <w:pPr>
              <w:rPr>
                <w:szCs w:val="20"/>
              </w:rPr>
            </w:pPr>
            <w:r w:rsidRPr="007E0F5F">
              <w:rPr>
                <w:szCs w:val="20"/>
              </w:rPr>
              <w:t>с 16.06.2021</w:t>
            </w:r>
          </w:p>
        </w:tc>
        <w:tc>
          <w:tcPr>
            <w:tcW w:w="1741" w:type="pct"/>
            <w:shd w:val="clear" w:color="auto" w:fill="auto"/>
          </w:tcPr>
          <w:p w14:paraId="1016E879" w14:textId="77777777" w:rsidR="007E0F5F" w:rsidRPr="007E0F5F" w:rsidRDefault="007E0F5F" w:rsidP="007E0F5F">
            <w:pPr>
              <w:jc w:val="center"/>
              <w:rPr>
                <w:szCs w:val="20"/>
              </w:rPr>
            </w:pPr>
            <w:r w:rsidRPr="007E0F5F">
              <w:rPr>
                <w:szCs w:val="20"/>
              </w:rPr>
              <w:t>37,80</w:t>
            </w:r>
          </w:p>
        </w:tc>
      </w:tr>
      <w:tr w:rsidR="007E0F5F" w:rsidRPr="007E0F5F" w14:paraId="20ABCE38" w14:textId="77777777" w:rsidTr="00BB4A8E">
        <w:trPr>
          <w:trHeight w:val="279"/>
        </w:trPr>
        <w:tc>
          <w:tcPr>
            <w:tcW w:w="1740" w:type="pct"/>
            <w:vMerge/>
            <w:tcBorders>
              <w:left w:val="single" w:sz="2" w:space="0" w:color="auto"/>
              <w:right w:val="single" w:sz="2" w:space="0" w:color="auto"/>
            </w:tcBorders>
            <w:vAlign w:val="center"/>
          </w:tcPr>
          <w:p w14:paraId="2B38E840"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41329F8A" w14:textId="77777777" w:rsidR="007E0F5F" w:rsidRPr="007E0F5F" w:rsidRDefault="007E0F5F" w:rsidP="007E0F5F">
            <w:pPr>
              <w:rPr>
                <w:szCs w:val="20"/>
              </w:rPr>
            </w:pPr>
            <w:r w:rsidRPr="007E0F5F">
              <w:rPr>
                <w:szCs w:val="20"/>
              </w:rPr>
              <w:t>с 01.07.2021</w:t>
            </w:r>
          </w:p>
        </w:tc>
        <w:tc>
          <w:tcPr>
            <w:tcW w:w="1741" w:type="pct"/>
            <w:shd w:val="clear" w:color="auto" w:fill="auto"/>
          </w:tcPr>
          <w:p w14:paraId="4E1F4520" w14:textId="77777777" w:rsidR="007E0F5F" w:rsidRPr="007E0F5F" w:rsidRDefault="007E0F5F" w:rsidP="007E0F5F">
            <w:pPr>
              <w:jc w:val="center"/>
              <w:rPr>
                <w:szCs w:val="20"/>
              </w:rPr>
            </w:pPr>
            <w:r w:rsidRPr="007E0F5F">
              <w:rPr>
                <w:szCs w:val="20"/>
              </w:rPr>
              <w:t>37,80</w:t>
            </w:r>
          </w:p>
        </w:tc>
      </w:tr>
      <w:tr w:rsidR="007E0F5F" w:rsidRPr="007E0F5F" w14:paraId="4A7E9690" w14:textId="77777777" w:rsidTr="00BB4A8E">
        <w:trPr>
          <w:trHeight w:val="268"/>
        </w:trPr>
        <w:tc>
          <w:tcPr>
            <w:tcW w:w="1740" w:type="pct"/>
            <w:vMerge/>
            <w:tcBorders>
              <w:left w:val="single" w:sz="2" w:space="0" w:color="auto"/>
              <w:right w:val="single" w:sz="2" w:space="0" w:color="auto"/>
            </w:tcBorders>
            <w:vAlign w:val="center"/>
          </w:tcPr>
          <w:p w14:paraId="7A12FBE7"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4556CAA6" w14:textId="77777777" w:rsidR="007E0F5F" w:rsidRPr="007E0F5F" w:rsidRDefault="007E0F5F" w:rsidP="007E0F5F">
            <w:pPr>
              <w:rPr>
                <w:szCs w:val="20"/>
              </w:rPr>
            </w:pPr>
            <w:r w:rsidRPr="007E0F5F">
              <w:rPr>
                <w:szCs w:val="20"/>
              </w:rPr>
              <w:t>с 01.01.2022</w:t>
            </w:r>
          </w:p>
        </w:tc>
        <w:tc>
          <w:tcPr>
            <w:tcW w:w="1741" w:type="pct"/>
            <w:shd w:val="clear" w:color="auto" w:fill="auto"/>
          </w:tcPr>
          <w:p w14:paraId="2DA9145A" w14:textId="77777777" w:rsidR="007E0F5F" w:rsidRPr="007E0F5F" w:rsidRDefault="007E0F5F" w:rsidP="007E0F5F">
            <w:pPr>
              <w:jc w:val="center"/>
              <w:rPr>
                <w:szCs w:val="20"/>
              </w:rPr>
            </w:pPr>
            <w:r w:rsidRPr="007E0F5F">
              <w:rPr>
                <w:szCs w:val="20"/>
              </w:rPr>
              <w:t>37,80</w:t>
            </w:r>
          </w:p>
        </w:tc>
      </w:tr>
      <w:tr w:rsidR="007E0F5F" w:rsidRPr="007E0F5F" w14:paraId="70310110" w14:textId="77777777" w:rsidTr="00BB4A8E">
        <w:trPr>
          <w:trHeight w:val="287"/>
        </w:trPr>
        <w:tc>
          <w:tcPr>
            <w:tcW w:w="1740" w:type="pct"/>
            <w:vMerge/>
            <w:tcBorders>
              <w:left w:val="single" w:sz="2" w:space="0" w:color="auto"/>
              <w:right w:val="single" w:sz="2" w:space="0" w:color="auto"/>
            </w:tcBorders>
            <w:vAlign w:val="center"/>
          </w:tcPr>
          <w:p w14:paraId="7562F24B"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6FF61B3C" w14:textId="77777777" w:rsidR="007E0F5F" w:rsidRPr="007E0F5F" w:rsidRDefault="007E0F5F" w:rsidP="007E0F5F">
            <w:pPr>
              <w:rPr>
                <w:szCs w:val="20"/>
              </w:rPr>
            </w:pPr>
            <w:r w:rsidRPr="007E0F5F">
              <w:rPr>
                <w:szCs w:val="20"/>
              </w:rPr>
              <w:t>с 01.07.2022</w:t>
            </w:r>
          </w:p>
        </w:tc>
        <w:tc>
          <w:tcPr>
            <w:tcW w:w="1741" w:type="pct"/>
            <w:shd w:val="clear" w:color="auto" w:fill="auto"/>
          </w:tcPr>
          <w:p w14:paraId="4F7FAD87" w14:textId="77777777" w:rsidR="007E0F5F" w:rsidRPr="007E0F5F" w:rsidRDefault="007E0F5F" w:rsidP="007E0F5F">
            <w:pPr>
              <w:jc w:val="center"/>
              <w:rPr>
                <w:szCs w:val="20"/>
              </w:rPr>
            </w:pPr>
            <w:r w:rsidRPr="007E0F5F">
              <w:rPr>
                <w:szCs w:val="20"/>
              </w:rPr>
              <w:t>40,55</w:t>
            </w:r>
          </w:p>
        </w:tc>
      </w:tr>
      <w:tr w:rsidR="007E0F5F" w:rsidRPr="007E0F5F" w14:paraId="42A0A473" w14:textId="77777777" w:rsidTr="00BB4A8E">
        <w:trPr>
          <w:trHeight w:val="262"/>
        </w:trPr>
        <w:tc>
          <w:tcPr>
            <w:tcW w:w="1740" w:type="pct"/>
            <w:vMerge/>
            <w:tcBorders>
              <w:left w:val="single" w:sz="2" w:space="0" w:color="auto"/>
              <w:right w:val="single" w:sz="2" w:space="0" w:color="auto"/>
            </w:tcBorders>
            <w:vAlign w:val="center"/>
          </w:tcPr>
          <w:p w14:paraId="2302A7AB"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37E7117B" w14:textId="77777777" w:rsidR="007E0F5F" w:rsidRPr="007E0F5F" w:rsidRDefault="007E0F5F" w:rsidP="007E0F5F">
            <w:pPr>
              <w:rPr>
                <w:szCs w:val="20"/>
              </w:rPr>
            </w:pPr>
            <w:r w:rsidRPr="007E0F5F">
              <w:rPr>
                <w:szCs w:val="20"/>
              </w:rPr>
              <w:t>с 01.01.2023</w:t>
            </w:r>
          </w:p>
        </w:tc>
        <w:tc>
          <w:tcPr>
            <w:tcW w:w="1741" w:type="pct"/>
            <w:shd w:val="clear" w:color="auto" w:fill="auto"/>
          </w:tcPr>
          <w:p w14:paraId="369664AA" w14:textId="77777777" w:rsidR="007E0F5F" w:rsidRPr="007E0F5F" w:rsidRDefault="007E0F5F" w:rsidP="007E0F5F">
            <w:pPr>
              <w:jc w:val="center"/>
              <w:rPr>
                <w:szCs w:val="20"/>
              </w:rPr>
            </w:pPr>
            <w:r w:rsidRPr="007E0F5F">
              <w:rPr>
                <w:szCs w:val="20"/>
              </w:rPr>
              <w:t>40,55</w:t>
            </w:r>
          </w:p>
        </w:tc>
      </w:tr>
      <w:tr w:rsidR="007E0F5F" w:rsidRPr="007E0F5F" w14:paraId="2A285C1D" w14:textId="77777777" w:rsidTr="00BB4A8E">
        <w:trPr>
          <w:trHeight w:val="267"/>
        </w:trPr>
        <w:tc>
          <w:tcPr>
            <w:tcW w:w="1740" w:type="pct"/>
            <w:vMerge/>
            <w:tcBorders>
              <w:left w:val="single" w:sz="2" w:space="0" w:color="auto"/>
              <w:right w:val="single" w:sz="2" w:space="0" w:color="auto"/>
            </w:tcBorders>
            <w:vAlign w:val="center"/>
          </w:tcPr>
          <w:p w14:paraId="27D1AFB0"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324DB999" w14:textId="77777777" w:rsidR="007E0F5F" w:rsidRPr="007E0F5F" w:rsidRDefault="007E0F5F" w:rsidP="007E0F5F">
            <w:pPr>
              <w:rPr>
                <w:szCs w:val="20"/>
              </w:rPr>
            </w:pPr>
            <w:r w:rsidRPr="007E0F5F">
              <w:rPr>
                <w:szCs w:val="20"/>
              </w:rPr>
              <w:t>с 01.07.2023</w:t>
            </w:r>
          </w:p>
        </w:tc>
        <w:tc>
          <w:tcPr>
            <w:tcW w:w="1741" w:type="pct"/>
            <w:shd w:val="clear" w:color="auto" w:fill="auto"/>
          </w:tcPr>
          <w:p w14:paraId="6AD5E112" w14:textId="77777777" w:rsidR="007E0F5F" w:rsidRPr="007E0F5F" w:rsidRDefault="007E0F5F" w:rsidP="007E0F5F">
            <w:pPr>
              <w:jc w:val="center"/>
              <w:rPr>
                <w:szCs w:val="20"/>
              </w:rPr>
            </w:pPr>
            <w:r w:rsidRPr="007E0F5F">
              <w:rPr>
                <w:szCs w:val="20"/>
              </w:rPr>
              <w:t>41,15</w:t>
            </w:r>
          </w:p>
        </w:tc>
      </w:tr>
      <w:tr w:rsidR="007E0F5F" w:rsidRPr="007E0F5F" w14:paraId="31BCE058" w14:textId="77777777" w:rsidTr="00BB4A8E">
        <w:trPr>
          <w:trHeight w:val="267"/>
        </w:trPr>
        <w:tc>
          <w:tcPr>
            <w:tcW w:w="1740" w:type="pct"/>
            <w:vMerge/>
            <w:tcBorders>
              <w:left w:val="single" w:sz="2" w:space="0" w:color="auto"/>
              <w:right w:val="single" w:sz="2" w:space="0" w:color="auto"/>
            </w:tcBorders>
            <w:vAlign w:val="center"/>
          </w:tcPr>
          <w:p w14:paraId="69627FA7"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02C80F93" w14:textId="77777777" w:rsidR="007E0F5F" w:rsidRPr="007E0F5F" w:rsidRDefault="007E0F5F" w:rsidP="007E0F5F">
            <w:pPr>
              <w:rPr>
                <w:szCs w:val="20"/>
              </w:rPr>
            </w:pPr>
            <w:r w:rsidRPr="007E0F5F">
              <w:rPr>
                <w:szCs w:val="20"/>
              </w:rPr>
              <w:t>с 01.01.2024</w:t>
            </w:r>
          </w:p>
        </w:tc>
        <w:tc>
          <w:tcPr>
            <w:tcW w:w="1741" w:type="pct"/>
            <w:shd w:val="clear" w:color="auto" w:fill="auto"/>
          </w:tcPr>
          <w:p w14:paraId="500A2F14" w14:textId="77777777" w:rsidR="007E0F5F" w:rsidRPr="007E0F5F" w:rsidRDefault="007E0F5F" w:rsidP="007E0F5F">
            <w:pPr>
              <w:jc w:val="center"/>
              <w:rPr>
                <w:szCs w:val="20"/>
              </w:rPr>
            </w:pPr>
            <w:r w:rsidRPr="007E0F5F">
              <w:rPr>
                <w:szCs w:val="20"/>
              </w:rPr>
              <w:t>41,15</w:t>
            </w:r>
          </w:p>
        </w:tc>
      </w:tr>
      <w:tr w:rsidR="007E0F5F" w:rsidRPr="007E0F5F" w14:paraId="3B500735" w14:textId="77777777" w:rsidTr="00BB4A8E">
        <w:trPr>
          <w:trHeight w:val="267"/>
        </w:trPr>
        <w:tc>
          <w:tcPr>
            <w:tcW w:w="1740" w:type="pct"/>
            <w:vMerge/>
            <w:tcBorders>
              <w:left w:val="single" w:sz="2" w:space="0" w:color="auto"/>
              <w:right w:val="single" w:sz="2" w:space="0" w:color="auto"/>
            </w:tcBorders>
            <w:vAlign w:val="center"/>
          </w:tcPr>
          <w:p w14:paraId="35F764CA"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6EE26489" w14:textId="77777777" w:rsidR="007E0F5F" w:rsidRPr="007E0F5F" w:rsidRDefault="007E0F5F" w:rsidP="007E0F5F">
            <w:pPr>
              <w:rPr>
                <w:szCs w:val="20"/>
              </w:rPr>
            </w:pPr>
            <w:r w:rsidRPr="007E0F5F">
              <w:rPr>
                <w:szCs w:val="20"/>
              </w:rPr>
              <w:t>с 01.07.2024</w:t>
            </w:r>
          </w:p>
        </w:tc>
        <w:tc>
          <w:tcPr>
            <w:tcW w:w="1741" w:type="pct"/>
            <w:shd w:val="clear" w:color="auto" w:fill="auto"/>
          </w:tcPr>
          <w:p w14:paraId="7E37BCB9" w14:textId="77777777" w:rsidR="007E0F5F" w:rsidRPr="007E0F5F" w:rsidRDefault="007E0F5F" w:rsidP="007E0F5F">
            <w:pPr>
              <w:jc w:val="center"/>
              <w:rPr>
                <w:szCs w:val="20"/>
              </w:rPr>
            </w:pPr>
            <w:r w:rsidRPr="007E0F5F">
              <w:rPr>
                <w:szCs w:val="20"/>
              </w:rPr>
              <w:t>43,63</w:t>
            </w:r>
          </w:p>
        </w:tc>
      </w:tr>
      <w:tr w:rsidR="007E0F5F" w:rsidRPr="007E0F5F" w14:paraId="1AD6797B" w14:textId="77777777" w:rsidTr="00BB4A8E">
        <w:trPr>
          <w:trHeight w:val="267"/>
        </w:trPr>
        <w:tc>
          <w:tcPr>
            <w:tcW w:w="1740" w:type="pct"/>
            <w:vMerge/>
            <w:tcBorders>
              <w:left w:val="single" w:sz="2" w:space="0" w:color="auto"/>
              <w:right w:val="single" w:sz="2" w:space="0" w:color="auto"/>
            </w:tcBorders>
            <w:vAlign w:val="center"/>
          </w:tcPr>
          <w:p w14:paraId="08315BCB"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689B1E8F" w14:textId="77777777" w:rsidR="007E0F5F" w:rsidRPr="007E0F5F" w:rsidRDefault="007E0F5F" w:rsidP="007E0F5F">
            <w:pPr>
              <w:rPr>
                <w:szCs w:val="20"/>
              </w:rPr>
            </w:pPr>
            <w:r w:rsidRPr="007E0F5F">
              <w:rPr>
                <w:szCs w:val="20"/>
              </w:rPr>
              <w:t>с 01.01.2025</w:t>
            </w:r>
          </w:p>
        </w:tc>
        <w:tc>
          <w:tcPr>
            <w:tcW w:w="1741" w:type="pct"/>
            <w:shd w:val="clear" w:color="auto" w:fill="auto"/>
          </w:tcPr>
          <w:p w14:paraId="21F04D69" w14:textId="77777777" w:rsidR="007E0F5F" w:rsidRPr="007E0F5F" w:rsidRDefault="007E0F5F" w:rsidP="007E0F5F">
            <w:pPr>
              <w:jc w:val="center"/>
              <w:rPr>
                <w:szCs w:val="20"/>
              </w:rPr>
            </w:pPr>
            <w:r w:rsidRPr="007E0F5F">
              <w:rPr>
                <w:szCs w:val="20"/>
              </w:rPr>
              <w:t>43,63</w:t>
            </w:r>
          </w:p>
        </w:tc>
      </w:tr>
      <w:tr w:rsidR="007E0F5F" w:rsidRPr="007E0F5F" w14:paraId="6C34FB87" w14:textId="77777777" w:rsidTr="00BB4A8E">
        <w:trPr>
          <w:trHeight w:val="267"/>
        </w:trPr>
        <w:tc>
          <w:tcPr>
            <w:tcW w:w="1740" w:type="pct"/>
            <w:vMerge/>
            <w:tcBorders>
              <w:left w:val="single" w:sz="2" w:space="0" w:color="auto"/>
              <w:right w:val="single" w:sz="2" w:space="0" w:color="auto"/>
            </w:tcBorders>
            <w:vAlign w:val="center"/>
          </w:tcPr>
          <w:p w14:paraId="30FF3056"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48EE261D" w14:textId="77777777" w:rsidR="007E0F5F" w:rsidRPr="007E0F5F" w:rsidRDefault="007E0F5F" w:rsidP="007E0F5F">
            <w:pPr>
              <w:rPr>
                <w:szCs w:val="20"/>
              </w:rPr>
            </w:pPr>
            <w:r w:rsidRPr="007E0F5F">
              <w:rPr>
                <w:szCs w:val="20"/>
              </w:rPr>
              <w:t>с 01.07.2025</w:t>
            </w:r>
          </w:p>
        </w:tc>
        <w:tc>
          <w:tcPr>
            <w:tcW w:w="1741" w:type="pct"/>
            <w:shd w:val="clear" w:color="auto" w:fill="auto"/>
          </w:tcPr>
          <w:p w14:paraId="7338FC53" w14:textId="77777777" w:rsidR="007E0F5F" w:rsidRPr="007E0F5F" w:rsidRDefault="007E0F5F" w:rsidP="007E0F5F">
            <w:pPr>
              <w:jc w:val="center"/>
              <w:rPr>
                <w:szCs w:val="20"/>
              </w:rPr>
            </w:pPr>
            <w:r w:rsidRPr="007E0F5F">
              <w:rPr>
                <w:szCs w:val="20"/>
              </w:rPr>
              <w:t>44,69</w:t>
            </w:r>
          </w:p>
        </w:tc>
      </w:tr>
      <w:tr w:rsidR="007E0F5F" w:rsidRPr="007E0F5F" w14:paraId="2F5C1AD3" w14:textId="77777777" w:rsidTr="00BB4A8E">
        <w:trPr>
          <w:trHeight w:val="267"/>
        </w:trPr>
        <w:tc>
          <w:tcPr>
            <w:tcW w:w="1740" w:type="pct"/>
            <w:vMerge/>
            <w:tcBorders>
              <w:left w:val="single" w:sz="2" w:space="0" w:color="auto"/>
              <w:right w:val="single" w:sz="2" w:space="0" w:color="auto"/>
            </w:tcBorders>
            <w:vAlign w:val="center"/>
          </w:tcPr>
          <w:p w14:paraId="47A26227"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3B9C529A" w14:textId="77777777" w:rsidR="007E0F5F" w:rsidRPr="007E0F5F" w:rsidRDefault="007E0F5F" w:rsidP="007E0F5F">
            <w:pPr>
              <w:rPr>
                <w:szCs w:val="20"/>
              </w:rPr>
            </w:pPr>
            <w:r w:rsidRPr="007E0F5F">
              <w:rPr>
                <w:szCs w:val="20"/>
              </w:rPr>
              <w:t>с 01.01.2026</w:t>
            </w:r>
          </w:p>
        </w:tc>
        <w:tc>
          <w:tcPr>
            <w:tcW w:w="1741" w:type="pct"/>
            <w:shd w:val="clear" w:color="auto" w:fill="auto"/>
          </w:tcPr>
          <w:p w14:paraId="7719AF04" w14:textId="77777777" w:rsidR="007E0F5F" w:rsidRPr="007E0F5F" w:rsidRDefault="007E0F5F" w:rsidP="007E0F5F">
            <w:pPr>
              <w:jc w:val="center"/>
              <w:rPr>
                <w:szCs w:val="20"/>
              </w:rPr>
            </w:pPr>
            <w:r w:rsidRPr="007E0F5F">
              <w:rPr>
                <w:szCs w:val="20"/>
              </w:rPr>
              <w:t>44,69</w:t>
            </w:r>
          </w:p>
        </w:tc>
      </w:tr>
      <w:tr w:rsidR="007E0F5F" w:rsidRPr="007E0F5F" w14:paraId="6350723C" w14:textId="77777777" w:rsidTr="00BB4A8E">
        <w:trPr>
          <w:trHeight w:val="267"/>
        </w:trPr>
        <w:tc>
          <w:tcPr>
            <w:tcW w:w="1740" w:type="pct"/>
            <w:vMerge/>
            <w:tcBorders>
              <w:left w:val="single" w:sz="2" w:space="0" w:color="auto"/>
              <w:right w:val="single" w:sz="2" w:space="0" w:color="auto"/>
            </w:tcBorders>
            <w:vAlign w:val="center"/>
          </w:tcPr>
          <w:p w14:paraId="7B7DD98E"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261012AD" w14:textId="77777777" w:rsidR="007E0F5F" w:rsidRPr="007E0F5F" w:rsidRDefault="007E0F5F" w:rsidP="007E0F5F">
            <w:pPr>
              <w:rPr>
                <w:szCs w:val="20"/>
              </w:rPr>
            </w:pPr>
            <w:r w:rsidRPr="007E0F5F">
              <w:rPr>
                <w:szCs w:val="20"/>
              </w:rPr>
              <w:t>с 01.07.2026</w:t>
            </w:r>
          </w:p>
        </w:tc>
        <w:tc>
          <w:tcPr>
            <w:tcW w:w="1741" w:type="pct"/>
            <w:shd w:val="clear" w:color="auto" w:fill="auto"/>
          </w:tcPr>
          <w:p w14:paraId="51A93483" w14:textId="77777777" w:rsidR="007E0F5F" w:rsidRPr="007E0F5F" w:rsidRDefault="007E0F5F" w:rsidP="007E0F5F">
            <w:pPr>
              <w:jc w:val="center"/>
              <w:rPr>
                <w:szCs w:val="20"/>
              </w:rPr>
            </w:pPr>
            <w:r w:rsidRPr="007E0F5F">
              <w:rPr>
                <w:szCs w:val="20"/>
              </w:rPr>
              <w:t>47,04</w:t>
            </w:r>
          </w:p>
        </w:tc>
      </w:tr>
      <w:tr w:rsidR="007E0F5F" w:rsidRPr="007E0F5F" w14:paraId="7FCAA31E" w14:textId="77777777" w:rsidTr="00BB4A8E">
        <w:trPr>
          <w:trHeight w:val="267"/>
        </w:trPr>
        <w:tc>
          <w:tcPr>
            <w:tcW w:w="1740" w:type="pct"/>
            <w:vMerge/>
            <w:tcBorders>
              <w:left w:val="single" w:sz="2" w:space="0" w:color="auto"/>
              <w:right w:val="single" w:sz="2" w:space="0" w:color="auto"/>
            </w:tcBorders>
            <w:vAlign w:val="center"/>
          </w:tcPr>
          <w:p w14:paraId="203B502D"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1E7F82CD" w14:textId="77777777" w:rsidR="007E0F5F" w:rsidRPr="007E0F5F" w:rsidRDefault="007E0F5F" w:rsidP="007E0F5F">
            <w:pPr>
              <w:rPr>
                <w:szCs w:val="20"/>
              </w:rPr>
            </w:pPr>
            <w:r w:rsidRPr="007E0F5F">
              <w:rPr>
                <w:szCs w:val="20"/>
              </w:rPr>
              <w:t>с 01.01.2027</w:t>
            </w:r>
          </w:p>
        </w:tc>
        <w:tc>
          <w:tcPr>
            <w:tcW w:w="1741" w:type="pct"/>
            <w:shd w:val="clear" w:color="auto" w:fill="auto"/>
          </w:tcPr>
          <w:p w14:paraId="1CC9ABA5" w14:textId="77777777" w:rsidR="007E0F5F" w:rsidRPr="007E0F5F" w:rsidRDefault="007E0F5F" w:rsidP="007E0F5F">
            <w:pPr>
              <w:jc w:val="center"/>
              <w:rPr>
                <w:szCs w:val="20"/>
              </w:rPr>
            </w:pPr>
            <w:r w:rsidRPr="007E0F5F">
              <w:rPr>
                <w:szCs w:val="20"/>
              </w:rPr>
              <w:t>47,04</w:t>
            </w:r>
          </w:p>
        </w:tc>
      </w:tr>
      <w:tr w:rsidR="007E0F5F" w:rsidRPr="007E0F5F" w14:paraId="04B551C1" w14:textId="77777777" w:rsidTr="00BB4A8E">
        <w:trPr>
          <w:trHeight w:val="267"/>
        </w:trPr>
        <w:tc>
          <w:tcPr>
            <w:tcW w:w="1740" w:type="pct"/>
            <w:vMerge/>
            <w:tcBorders>
              <w:left w:val="single" w:sz="2" w:space="0" w:color="auto"/>
              <w:right w:val="single" w:sz="2" w:space="0" w:color="auto"/>
            </w:tcBorders>
            <w:vAlign w:val="center"/>
          </w:tcPr>
          <w:p w14:paraId="1BE0AF5C"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15B420D6" w14:textId="77777777" w:rsidR="007E0F5F" w:rsidRPr="007E0F5F" w:rsidRDefault="007E0F5F" w:rsidP="007E0F5F">
            <w:pPr>
              <w:rPr>
                <w:szCs w:val="20"/>
              </w:rPr>
            </w:pPr>
            <w:r w:rsidRPr="007E0F5F">
              <w:rPr>
                <w:szCs w:val="20"/>
              </w:rPr>
              <w:t>с 01.07.2027</w:t>
            </w:r>
          </w:p>
        </w:tc>
        <w:tc>
          <w:tcPr>
            <w:tcW w:w="1741" w:type="pct"/>
            <w:shd w:val="clear" w:color="auto" w:fill="auto"/>
          </w:tcPr>
          <w:p w14:paraId="3A5C5F00" w14:textId="77777777" w:rsidR="007E0F5F" w:rsidRPr="007E0F5F" w:rsidRDefault="007E0F5F" w:rsidP="007E0F5F">
            <w:pPr>
              <w:jc w:val="center"/>
              <w:rPr>
                <w:szCs w:val="20"/>
              </w:rPr>
            </w:pPr>
            <w:r w:rsidRPr="007E0F5F">
              <w:rPr>
                <w:szCs w:val="20"/>
              </w:rPr>
              <w:t>48,92</w:t>
            </w:r>
          </w:p>
        </w:tc>
      </w:tr>
      <w:tr w:rsidR="007E0F5F" w:rsidRPr="007E0F5F" w14:paraId="4A23189D" w14:textId="77777777" w:rsidTr="00BB4A8E">
        <w:trPr>
          <w:trHeight w:val="267"/>
        </w:trPr>
        <w:tc>
          <w:tcPr>
            <w:tcW w:w="1740" w:type="pct"/>
            <w:vMerge/>
            <w:tcBorders>
              <w:left w:val="single" w:sz="2" w:space="0" w:color="auto"/>
              <w:right w:val="single" w:sz="2" w:space="0" w:color="auto"/>
            </w:tcBorders>
            <w:vAlign w:val="center"/>
          </w:tcPr>
          <w:p w14:paraId="3B0E08EB"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2478F4DE" w14:textId="77777777" w:rsidR="007E0F5F" w:rsidRPr="007E0F5F" w:rsidRDefault="007E0F5F" w:rsidP="007E0F5F">
            <w:pPr>
              <w:rPr>
                <w:szCs w:val="20"/>
              </w:rPr>
            </w:pPr>
            <w:r w:rsidRPr="007E0F5F">
              <w:rPr>
                <w:szCs w:val="20"/>
              </w:rPr>
              <w:t>с 01.01.2028</w:t>
            </w:r>
          </w:p>
        </w:tc>
        <w:tc>
          <w:tcPr>
            <w:tcW w:w="1741" w:type="pct"/>
            <w:shd w:val="clear" w:color="auto" w:fill="auto"/>
          </w:tcPr>
          <w:p w14:paraId="4F56A5CA" w14:textId="77777777" w:rsidR="007E0F5F" w:rsidRPr="007E0F5F" w:rsidRDefault="007E0F5F" w:rsidP="007E0F5F">
            <w:pPr>
              <w:jc w:val="center"/>
              <w:rPr>
                <w:szCs w:val="20"/>
              </w:rPr>
            </w:pPr>
            <w:r w:rsidRPr="007E0F5F">
              <w:rPr>
                <w:szCs w:val="20"/>
              </w:rPr>
              <w:t>48,92</w:t>
            </w:r>
          </w:p>
        </w:tc>
      </w:tr>
      <w:tr w:rsidR="007E0F5F" w:rsidRPr="007E0F5F" w14:paraId="2479B590" w14:textId="77777777" w:rsidTr="00BB4A8E">
        <w:trPr>
          <w:trHeight w:val="267"/>
        </w:trPr>
        <w:tc>
          <w:tcPr>
            <w:tcW w:w="1740" w:type="pct"/>
            <w:vMerge/>
            <w:tcBorders>
              <w:left w:val="single" w:sz="2" w:space="0" w:color="auto"/>
              <w:right w:val="single" w:sz="2" w:space="0" w:color="auto"/>
            </w:tcBorders>
            <w:vAlign w:val="center"/>
          </w:tcPr>
          <w:p w14:paraId="3F741DE5"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64ABB261" w14:textId="77777777" w:rsidR="007E0F5F" w:rsidRPr="007E0F5F" w:rsidRDefault="007E0F5F" w:rsidP="007E0F5F">
            <w:pPr>
              <w:rPr>
                <w:szCs w:val="20"/>
              </w:rPr>
            </w:pPr>
            <w:r w:rsidRPr="007E0F5F">
              <w:rPr>
                <w:szCs w:val="20"/>
              </w:rPr>
              <w:t>с 01.07.2028</w:t>
            </w:r>
          </w:p>
        </w:tc>
        <w:tc>
          <w:tcPr>
            <w:tcW w:w="1741" w:type="pct"/>
            <w:shd w:val="clear" w:color="auto" w:fill="auto"/>
          </w:tcPr>
          <w:p w14:paraId="29E72B6D" w14:textId="77777777" w:rsidR="007E0F5F" w:rsidRPr="007E0F5F" w:rsidRDefault="007E0F5F" w:rsidP="007E0F5F">
            <w:pPr>
              <w:jc w:val="center"/>
              <w:rPr>
                <w:szCs w:val="20"/>
              </w:rPr>
            </w:pPr>
            <w:r w:rsidRPr="007E0F5F">
              <w:rPr>
                <w:szCs w:val="20"/>
              </w:rPr>
              <w:t>50,40</w:t>
            </w:r>
          </w:p>
        </w:tc>
      </w:tr>
      <w:tr w:rsidR="007E0F5F" w:rsidRPr="007E0F5F" w14:paraId="57407980" w14:textId="77777777" w:rsidTr="00BB4A8E">
        <w:trPr>
          <w:trHeight w:val="267"/>
        </w:trPr>
        <w:tc>
          <w:tcPr>
            <w:tcW w:w="1740" w:type="pct"/>
            <w:vMerge/>
            <w:tcBorders>
              <w:left w:val="single" w:sz="2" w:space="0" w:color="auto"/>
              <w:right w:val="single" w:sz="2" w:space="0" w:color="auto"/>
            </w:tcBorders>
            <w:vAlign w:val="center"/>
          </w:tcPr>
          <w:p w14:paraId="6C371B4B"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191EFF1D" w14:textId="77777777" w:rsidR="007E0F5F" w:rsidRPr="007E0F5F" w:rsidRDefault="007E0F5F" w:rsidP="007E0F5F">
            <w:pPr>
              <w:rPr>
                <w:szCs w:val="20"/>
              </w:rPr>
            </w:pPr>
            <w:r w:rsidRPr="007E0F5F">
              <w:rPr>
                <w:szCs w:val="20"/>
              </w:rPr>
              <w:t>с 01.01.2029</w:t>
            </w:r>
          </w:p>
        </w:tc>
        <w:tc>
          <w:tcPr>
            <w:tcW w:w="1741" w:type="pct"/>
            <w:shd w:val="clear" w:color="auto" w:fill="auto"/>
          </w:tcPr>
          <w:p w14:paraId="552DC08B" w14:textId="77777777" w:rsidR="007E0F5F" w:rsidRPr="007E0F5F" w:rsidRDefault="007E0F5F" w:rsidP="007E0F5F">
            <w:pPr>
              <w:jc w:val="center"/>
              <w:rPr>
                <w:szCs w:val="20"/>
              </w:rPr>
            </w:pPr>
            <w:r w:rsidRPr="007E0F5F">
              <w:rPr>
                <w:szCs w:val="20"/>
              </w:rPr>
              <w:t>50,40</w:t>
            </w:r>
          </w:p>
        </w:tc>
      </w:tr>
      <w:tr w:rsidR="007E0F5F" w:rsidRPr="007E0F5F" w14:paraId="29B056E4" w14:textId="77777777" w:rsidTr="00BB4A8E">
        <w:trPr>
          <w:trHeight w:val="267"/>
        </w:trPr>
        <w:tc>
          <w:tcPr>
            <w:tcW w:w="1740" w:type="pct"/>
            <w:vMerge/>
            <w:tcBorders>
              <w:left w:val="single" w:sz="2" w:space="0" w:color="auto"/>
              <w:right w:val="single" w:sz="2" w:space="0" w:color="auto"/>
            </w:tcBorders>
            <w:vAlign w:val="center"/>
          </w:tcPr>
          <w:p w14:paraId="5F81F7A5"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18064E1C" w14:textId="77777777" w:rsidR="007E0F5F" w:rsidRPr="007E0F5F" w:rsidRDefault="007E0F5F" w:rsidP="007E0F5F">
            <w:pPr>
              <w:rPr>
                <w:szCs w:val="20"/>
              </w:rPr>
            </w:pPr>
            <w:r w:rsidRPr="007E0F5F">
              <w:rPr>
                <w:szCs w:val="20"/>
              </w:rPr>
              <w:t>с 01.07.2029</w:t>
            </w:r>
          </w:p>
        </w:tc>
        <w:tc>
          <w:tcPr>
            <w:tcW w:w="1741" w:type="pct"/>
            <w:shd w:val="clear" w:color="auto" w:fill="auto"/>
          </w:tcPr>
          <w:p w14:paraId="44EF417E" w14:textId="77777777" w:rsidR="007E0F5F" w:rsidRPr="007E0F5F" w:rsidRDefault="007E0F5F" w:rsidP="007E0F5F">
            <w:pPr>
              <w:jc w:val="center"/>
              <w:rPr>
                <w:szCs w:val="20"/>
              </w:rPr>
            </w:pPr>
            <w:r w:rsidRPr="007E0F5F">
              <w:rPr>
                <w:szCs w:val="20"/>
              </w:rPr>
              <w:t>52,81</w:t>
            </w:r>
          </w:p>
        </w:tc>
      </w:tr>
      <w:tr w:rsidR="007E0F5F" w:rsidRPr="007E0F5F" w14:paraId="1EA63821" w14:textId="77777777" w:rsidTr="00BB4A8E">
        <w:trPr>
          <w:trHeight w:val="267"/>
        </w:trPr>
        <w:tc>
          <w:tcPr>
            <w:tcW w:w="1740" w:type="pct"/>
            <w:vMerge/>
            <w:tcBorders>
              <w:left w:val="single" w:sz="2" w:space="0" w:color="auto"/>
              <w:right w:val="single" w:sz="2" w:space="0" w:color="auto"/>
            </w:tcBorders>
            <w:vAlign w:val="center"/>
          </w:tcPr>
          <w:p w14:paraId="6D0233AE"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088585A9" w14:textId="77777777" w:rsidR="007E0F5F" w:rsidRPr="007E0F5F" w:rsidRDefault="007E0F5F" w:rsidP="007E0F5F">
            <w:pPr>
              <w:rPr>
                <w:szCs w:val="20"/>
              </w:rPr>
            </w:pPr>
            <w:r w:rsidRPr="007E0F5F">
              <w:rPr>
                <w:szCs w:val="20"/>
              </w:rPr>
              <w:t>с 01.01.2030</w:t>
            </w:r>
          </w:p>
        </w:tc>
        <w:tc>
          <w:tcPr>
            <w:tcW w:w="1741" w:type="pct"/>
            <w:shd w:val="clear" w:color="auto" w:fill="auto"/>
          </w:tcPr>
          <w:p w14:paraId="05656A28" w14:textId="77777777" w:rsidR="007E0F5F" w:rsidRPr="007E0F5F" w:rsidRDefault="007E0F5F" w:rsidP="007E0F5F">
            <w:pPr>
              <w:jc w:val="center"/>
              <w:rPr>
                <w:szCs w:val="20"/>
              </w:rPr>
            </w:pPr>
            <w:r w:rsidRPr="007E0F5F">
              <w:rPr>
                <w:szCs w:val="20"/>
              </w:rPr>
              <w:t>52,81</w:t>
            </w:r>
          </w:p>
        </w:tc>
      </w:tr>
      <w:tr w:rsidR="007E0F5F" w:rsidRPr="007E0F5F" w14:paraId="22BFD7A1" w14:textId="77777777" w:rsidTr="00BB4A8E">
        <w:trPr>
          <w:trHeight w:val="267"/>
        </w:trPr>
        <w:tc>
          <w:tcPr>
            <w:tcW w:w="1740" w:type="pct"/>
            <w:vMerge/>
            <w:tcBorders>
              <w:left w:val="single" w:sz="2" w:space="0" w:color="auto"/>
              <w:right w:val="single" w:sz="2" w:space="0" w:color="auto"/>
            </w:tcBorders>
            <w:vAlign w:val="center"/>
          </w:tcPr>
          <w:p w14:paraId="69C41B49" w14:textId="77777777" w:rsidR="007E0F5F" w:rsidRPr="007E0F5F" w:rsidRDefault="007E0F5F" w:rsidP="007E0F5F">
            <w:pPr>
              <w:rPr>
                <w:rFonts w:eastAsia="Calibri"/>
                <w:sz w:val="20"/>
                <w:szCs w:val="20"/>
                <w:lang w:eastAsia="en-US"/>
              </w:rPr>
            </w:pPr>
          </w:p>
        </w:tc>
        <w:tc>
          <w:tcPr>
            <w:tcW w:w="1519" w:type="pct"/>
            <w:tcBorders>
              <w:top w:val="single" w:sz="2" w:space="0" w:color="auto"/>
              <w:left w:val="single" w:sz="2" w:space="0" w:color="auto"/>
              <w:bottom w:val="single" w:sz="2" w:space="0" w:color="auto"/>
              <w:right w:val="single" w:sz="2" w:space="0" w:color="auto"/>
            </w:tcBorders>
          </w:tcPr>
          <w:p w14:paraId="23579C6F" w14:textId="77777777" w:rsidR="007E0F5F" w:rsidRPr="007E0F5F" w:rsidRDefault="007E0F5F" w:rsidP="007E0F5F">
            <w:pPr>
              <w:rPr>
                <w:szCs w:val="20"/>
              </w:rPr>
            </w:pPr>
            <w:r w:rsidRPr="007E0F5F">
              <w:rPr>
                <w:szCs w:val="20"/>
              </w:rPr>
              <w:t>с 01.07.2030</w:t>
            </w:r>
          </w:p>
        </w:tc>
        <w:tc>
          <w:tcPr>
            <w:tcW w:w="1741" w:type="pct"/>
            <w:shd w:val="clear" w:color="auto" w:fill="auto"/>
          </w:tcPr>
          <w:p w14:paraId="73190ACA" w14:textId="77777777" w:rsidR="007E0F5F" w:rsidRPr="007E0F5F" w:rsidRDefault="007E0F5F" w:rsidP="007E0F5F">
            <w:pPr>
              <w:jc w:val="center"/>
              <w:rPr>
                <w:szCs w:val="20"/>
              </w:rPr>
            </w:pPr>
            <w:r w:rsidRPr="007E0F5F">
              <w:rPr>
                <w:szCs w:val="20"/>
              </w:rPr>
              <w:t>54,60</w:t>
            </w:r>
          </w:p>
        </w:tc>
      </w:tr>
    </w:tbl>
    <w:p w14:paraId="34BFF2DC" w14:textId="77777777" w:rsidR="007E0F5F" w:rsidRPr="007E0F5F" w:rsidRDefault="007E0F5F" w:rsidP="007E0F5F">
      <w:pPr>
        <w:tabs>
          <w:tab w:val="left" w:pos="1890"/>
        </w:tabs>
        <w:ind w:firstLine="709"/>
        <w:jc w:val="both"/>
        <w:rPr>
          <w:rFonts w:eastAsia="Calibri"/>
          <w:snapToGrid w:val="0"/>
          <w:sz w:val="28"/>
          <w:szCs w:val="28"/>
        </w:rPr>
      </w:pPr>
    </w:p>
    <w:p w14:paraId="42D4C4AD" w14:textId="77777777" w:rsidR="007E0F5F" w:rsidRPr="007E0F5F" w:rsidRDefault="007E0F5F" w:rsidP="007E0F5F">
      <w:pPr>
        <w:keepNext/>
        <w:jc w:val="both"/>
        <w:outlineLvl w:val="1"/>
        <w:rPr>
          <w:b/>
          <w:color w:val="000000"/>
          <w:sz w:val="28"/>
          <w:szCs w:val="20"/>
        </w:rPr>
      </w:pPr>
      <w:bookmarkStart w:id="67" w:name="_Toc73709827"/>
      <w:r w:rsidRPr="007E0F5F">
        <w:rPr>
          <w:b/>
          <w:color w:val="000000"/>
          <w:sz w:val="28"/>
          <w:szCs w:val="20"/>
        </w:rPr>
        <w:t>5. Тарифы на горячую воду</w:t>
      </w:r>
      <w:bookmarkEnd w:id="67"/>
    </w:p>
    <w:p w14:paraId="778A0A1E"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05B328F9"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4537868A"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Значение компонента на тепловую энергию принято равным одноставочным тарифам на тепловую энергию ООО «Энергоресурс».</w:t>
      </w:r>
    </w:p>
    <w:p w14:paraId="7E312ACE" w14:textId="77777777" w:rsidR="007E0F5F" w:rsidRPr="007E0F5F" w:rsidRDefault="007E0F5F" w:rsidP="007E0F5F">
      <w:pPr>
        <w:ind w:right="-284" w:firstLine="709"/>
        <w:jc w:val="both"/>
        <w:rPr>
          <w:rFonts w:eastAsia="Calibri"/>
          <w:sz w:val="28"/>
          <w:szCs w:val="28"/>
        </w:rPr>
      </w:pPr>
    </w:p>
    <w:p w14:paraId="3F441666" w14:textId="77777777" w:rsidR="007E0F5F" w:rsidRPr="007E0F5F" w:rsidRDefault="007E0F5F" w:rsidP="007E0F5F">
      <w:pPr>
        <w:ind w:right="-284" w:firstLine="709"/>
        <w:jc w:val="both"/>
        <w:rPr>
          <w:rFonts w:eastAsia="Calibri"/>
          <w:sz w:val="28"/>
          <w:szCs w:val="28"/>
        </w:rPr>
      </w:pPr>
      <w:r w:rsidRPr="007E0F5F">
        <w:rPr>
          <w:rFonts w:eastAsia="Calibri"/>
          <w:sz w:val="28"/>
          <w:szCs w:val="28"/>
        </w:rPr>
        <w:t xml:space="preserve">Нормативы расхода тепловой энергии, необходимой для осуществления горячего водоснабжения ООО «Энергоресурс»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w:t>
      </w:r>
      <w:r w:rsidRPr="007E0F5F">
        <w:rPr>
          <w:rFonts w:eastAsia="Calibri"/>
          <w:sz w:val="28"/>
          <w:szCs w:val="28"/>
        </w:rPr>
        <w:lastRenderedPageBreak/>
        <w:t>по горячему водоснабжению на территории Кемеровской области» и отражены в таблице 15:</w:t>
      </w:r>
    </w:p>
    <w:p w14:paraId="321C20BF" w14:textId="77777777" w:rsidR="007E0F5F" w:rsidRPr="007E0F5F" w:rsidRDefault="007E0F5F" w:rsidP="007E0F5F">
      <w:pPr>
        <w:ind w:right="-284" w:firstLine="709"/>
        <w:jc w:val="both"/>
        <w:rPr>
          <w:rFonts w:eastAsia="Calibri"/>
          <w:sz w:val="28"/>
          <w:szCs w:val="28"/>
        </w:rPr>
      </w:pPr>
    </w:p>
    <w:p w14:paraId="7C21031E" w14:textId="77777777" w:rsidR="007E0F5F" w:rsidRPr="007E0F5F" w:rsidRDefault="007E0F5F" w:rsidP="007E0F5F">
      <w:pPr>
        <w:ind w:right="-284" w:firstLine="709"/>
        <w:jc w:val="both"/>
        <w:rPr>
          <w:rFonts w:eastAsia="Calibri"/>
          <w:sz w:val="28"/>
          <w:szCs w:val="28"/>
        </w:rPr>
      </w:pPr>
    </w:p>
    <w:p w14:paraId="19819DE5" w14:textId="77777777" w:rsidR="007E0F5F" w:rsidRPr="007E0F5F" w:rsidRDefault="007E0F5F" w:rsidP="007E0F5F">
      <w:pPr>
        <w:ind w:right="-284" w:firstLine="709"/>
        <w:jc w:val="both"/>
        <w:rPr>
          <w:rFonts w:eastAsia="Calibri"/>
          <w:sz w:val="28"/>
          <w:szCs w:val="28"/>
        </w:rPr>
      </w:pPr>
    </w:p>
    <w:p w14:paraId="1C9327BF" w14:textId="77777777" w:rsidR="007E0F5F" w:rsidRPr="007E0F5F" w:rsidRDefault="007E0F5F" w:rsidP="007E0F5F">
      <w:pPr>
        <w:ind w:right="-284" w:firstLine="709"/>
        <w:jc w:val="both"/>
        <w:rPr>
          <w:rFonts w:eastAsia="Calibri"/>
          <w:sz w:val="28"/>
          <w:szCs w:val="28"/>
        </w:rPr>
      </w:pPr>
    </w:p>
    <w:p w14:paraId="54687DC9" w14:textId="77777777" w:rsidR="007E0F5F" w:rsidRPr="007E0F5F" w:rsidRDefault="007E0F5F" w:rsidP="007E0F5F">
      <w:pPr>
        <w:tabs>
          <w:tab w:val="left" w:pos="0"/>
          <w:tab w:val="left" w:pos="9900"/>
        </w:tabs>
        <w:ind w:firstLine="709"/>
        <w:jc w:val="right"/>
        <w:rPr>
          <w:rFonts w:eastAsia="Calibri"/>
          <w:snapToGrid w:val="0"/>
          <w:color w:val="000000"/>
          <w:sz w:val="28"/>
          <w:szCs w:val="28"/>
        </w:rPr>
      </w:pPr>
      <w:r w:rsidRPr="007E0F5F">
        <w:rPr>
          <w:rFonts w:eastAsia="Calibri"/>
          <w:snapToGrid w:val="0"/>
          <w:color w:val="000000"/>
          <w:sz w:val="28"/>
          <w:szCs w:val="28"/>
        </w:rPr>
        <w:t>Таблица 15</w:t>
      </w:r>
    </w:p>
    <w:p w14:paraId="47AE7916" w14:textId="77777777" w:rsidR="007E0F5F" w:rsidRPr="007E0F5F" w:rsidRDefault="007E0F5F" w:rsidP="007E0F5F">
      <w:pPr>
        <w:tabs>
          <w:tab w:val="left" w:pos="0"/>
          <w:tab w:val="left" w:pos="9900"/>
        </w:tabs>
        <w:ind w:right="-1" w:firstLine="709"/>
        <w:jc w:val="both"/>
        <w:rPr>
          <w:rFonts w:eastAsia="Calibri"/>
          <w:snapToGrid w:val="0"/>
          <w:color w:val="000000"/>
          <w:sz w:val="28"/>
          <w:szCs w:val="28"/>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7E0F5F" w:rsidRPr="007E0F5F" w14:paraId="6FC623C1" w14:textId="77777777" w:rsidTr="00BB4A8E">
        <w:trPr>
          <w:trHeight w:val="485"/>
        </w:trPr>
        <w:tc>
          <w:tcPr>
            <w:tcW w:w="4957" w:type="dxa"/>
            <w:gridSpan w:val="2"/>
            <w:shd w:val="clear" w:color="auto" w:fill="auto"/>
            <w:vAlign w:val="center"/>
          </w:tcPr>
          <w:p w14:paraId="0B681E82" w14:textId="77777777" w:rsidR="007E0F5F" w:rsidRPr="007E0F5F" w:rsidRDefault="007E0F5F" w:rsidP="007E0F5F">
            <w:pPr>
              <w:jc w:val="center"/>
              <w:rPr>
                <w:rFonts w:eastAsia="Calibri"/>
                <w:sz w:val="20"/>
                <w:szCs w:val="20"/>
              </w:rPr>
            </w:pPr>
            <w:r w:rsidRPr="007E0F5F">
              <w:rPr>
                <w:rFonts w:eastAsia="Calibri"/>
                <w:sz w:val="20"/>
                <w:szCs w:val="20"/>
              </w:rPr>
              <w:t>С изолированными стояками</w:t>
            </w:r>
          </w:p>
        </w:tc>
        <w:tc>
          <w:tcPr>
            <w:tcW w:w="5157" w:type="dxa"/>
            <w:gridSpan w:val="2"/>
            <w:shd w:val="clear" w:color="auto" w:fill="auto"/>
            <w:vAlign w:val="center"/>
            <w:hideMark/>
          </w:tcPr>
          <w:p w14:paraId="346708B7" w14:textId="77777777" w:rsidR="007E0F5F" w:rsidRPr="007E0F5F" w:rsidRDefault="007E0F5F" w:rsidP="007E0F5F">
            <w:pPr>
              <w:jc w:val="center"/>
              <w:rPr>
                <w:rFonts w:eastAsia="Calibri"/>
                <w:snapToGrid w:val="0"/>
                <w:sz w:val="28"/>
                <w:szCs w:val="28"/>
              </w:rPr>
            </w:pPr>
            <w:r w:rsidRPr="007E0F5F">
              <w:rPr>
                <w:rFonts w:eastAsia="Calibri"/>
                <w:sz w:val="20"/>
                <w:szCs w:val="20"/>
              </w:rPr>
              <w:t>С неизолированными стояками</w:t>
            </w:r>
          </w:p>
        </w:tc>
      </w:tr>
      <w:tr w:rsidR="007E0F5F" w:rsidRPr="007E0F5F" w14:paraId="528E8550" w14:textId="77777777" w:rsidTr="00BB4A8E">
        <w:trPr>
          <w:trHeight w:val="293"/>
        </w:trPr>
        <w:tc>
          <w:tcPr>
            <w:tcW w:w="2518" w:type="dxa"/>
            <w:shd w:val="clear" w:color="auto" w:fill="auto"/>
            <w:vAlign w:val="center"/>
            <w:hideMark/>
          </w:tcPr>
          <w:p w14:paraId="1F5683B3" w14:textId="77777777" w:rsidR="007E0F5F" w:rsidRPr="007E0F5F" w:rsidRDefault="007E0F5F" w:rsidP="007E0F5F">
            <w:pPr>
              <w:jc w:val="center"/>
              <w:rPr>
                <w:rFonts w:eastAsia="Calibri"/>
                <w:sz w:val="20"/>
                <w:szCs w:val="20"/>
              </w:rPr>
            </w:pPr>
            <w:r w:rsidRPr="007E0F5F">
              <w:rPr>
                <w:rFonts w:eastAsia="Calibri"/>
                <w:sz w:val="20"/>
                <w:szCs w:val="20"/>
              </w:rPr>
              <w:t>с полотенцесушителем</w:t>
            </w:r>
          </w:p>
        </w:tc>
        <w:tc>
          <w:tcPr>
            <w:tcW w:w="2439" w:type="dxa"/>
            <w:shd w:val="clear" w:color="auto" w:fill="auto"/>
            <w:vAlign w:val="center"/>
            <w:hideMark/>
          </w:tcPr>
          <w:p w14:paraId="550722BF" w14:textId="77777777" w:rsidR="007E0F5F" w:rsidRPr="007E0F5F" w:rsidRDefault="007E0F5F" w:rsidP="007E0F5F">
            <w:pPr>
              <w:jc w:val="center"/>
              <w:rPr>
                <w:rFonts w:eastAsia="Calibri"/>
                <w:sz w:val="20"/>
                <w:szCs w:val="20"/>
              </w:rPr>
            </w:pPr>
            <w:r w:rsidRPr="007E0F5F">
              <w:rPr>
                <w:rFonts w:eastAsia="Calibri"/>
                <w:sz w:val="20"/>
                <w:szCs w:val="20"/>
              </w:rPr>
              <w:t>без полотенцесушителя</w:t>
            </w:r>
          </w:p>
        </w:tc>
        <w:tc>
          <w:tcPr>
            <w:tcW w:w="2603" w:type="dxa"/>
            <w:shd w:val="clear" w:color="auto" w:fill="auto"/>
            <w:vAlign w:val="center"/>
            <w:hideMark/>
          </w:tcPr>
          <w:p w14:paraId="0DCCE67C" w14:textId="77777777" w:rsidR="007E0F5F" w:rsidRPr="007E0F5F" w:rsidRDefault="007E0F5F" w:rsidP="007E0F5F">
            <w:pPr>
              <w:jc w:val="center"/>
              <w:rPr>
                <w:rFonts w:eastAsia="Calibri"/>
                <w:sz w:val="20"/>
                <w:szCs w:val="20"/>
              </w:rPr>
            </w:pPr>
            <w:r w:rsidRPr="007E0F5F">
              <w:rPr>
                <w:rFonts w:eastAsia="Calibri"/>
                <w:sz w:val="20"/>
                <w:szCs w:val="20"/>
              </w:rPr>
              <w:t>с полотенцесушителем</w:t>
            </w:r>
          </w:p>
        </w:tc>
        <w:tc>
          <w:tcPr>
            <w:tcW w:w="2554" w:type="dxa"/>
            <w:shd w:val="clear" w:color="auto" w:fill="auto"/>
            <w:vAlign w:val="center"/>
            <w:hideMark/>
          </w:tcPr>
          <w:p w14:paraId="08B2E882" w14:textId="77777777" w:rsidR="007E0F5F" w:rsidRPr="007E0F5F" w:rsidRDefault="007E0F5F" w:rsidP="007E0F5F">
            <w:pPr>
              <w:jc w:val="center"/>
              <w:rPr>
                <w:rFonts w:eastAsia="Calibri"/>
                <w:sz w:val="20"/>
                <w:szCs w:val="20"/>
              </w:rPr>
            </w:pPr>
            <w:r w:rsidRPr="007E0F5F">
              <w:rPr>
                <w:rFonts w:eastAsia="Calibri"/>
                <w:sz w:val="20"/>
                <w:szCs w:val="20"/>
              </w:rPr>
              <w:t>без полотенцесушителя</w:t>
            </w:r>
          </w:p>
        </w:tc>
      </w:tr>
      <w:tr w:rsidR="007E0F5F" w:rsidRPr="007E0F5F" w14:paraId="72A90066" w14:textId="77777777" w:rsidTr="00BB4A8E">
        <w:trPr>
          <w:trHeight w:val="293"/>
        </w:trPr>
        <w:tc>
          <w:tcPr>
            <w:tcW w:w="2518" w:type="dxa"/>
            <w:shd w:val="clear" w:color="auto" w:fill="auto"/>
            <w:vAlign w:val="center"/>
          </w:tcPr>
          <w:p w14:paraId="409D2FD8" w14:textId="77777777" w:rsidR="007E0F5F" w:rsidRPr="007E0F5F" w:rsidRDefault="007E0F5F" w:rsidP="007E0F5F">
            <w:pPr>
              <w:jc w:val="center"/>
              <w:rPr>
                <w:rFonts w:eastAsia="Calibri"/>
                <w:sz w:val="20"/>
                <w:szCs w:val="20"/>
              </w:rPr>
            </w:pPr>
            <w:r w:rsidRPr="007E0F5F">
              <w:rPr>
                <w:rFonts w:eastAsia="Calibri"/>
                <w:sz w:val="20"/>
                <w:szCs w:val="20"/>
              </w:rPr>
              <w:t>0,0544</w:t>
            </w:r>
          </w:p>
        </w:tc>
        <w:tc>
          <w:tcPr>
            <w:tcW w:w="2439" w:type="dxa"/>
            <w:shd w:val="clear" w:color="auto" w:fill="auto"/>
            <w:vAlign w:val="center"/>
          </w:tcPr>
          <w:p w14:paraId="69414CE1" w14:textId="77777777" w:rsidR="007E0F5F" w:rsidRPr="007E0F5F" w:rsidRDefault="007E0F5F" w:rsidP="007E0F5F">
            <w:pPr>
              <w:jc w:val="center"/>
              <w:rPr>
                <w:rFonts w:eastAsia="Calibri"/>
                <w:sz w:val="20"/>
                <w:szCs w:val="20"/>
              </w:rPr>
            </w:pPr>
            <w:r w:rsidRPr="007E0F5F">
              <w:rPr>
                <w:rFonts w:eastAsia="Calibri"/>
                <w:sz w:val="20"/>
                <w:szCs w:val="20"/>
              </w:rPr>
              <w:t>0,0536</w:t>
            </w:r>
          </w:p>
        </w:tc>
        <w:tc>
          <w:tcPr>
            <w:tcW w:w="2603" w:type="dxa"/>
            <w:shd w:val="clear" w:color="auto" w:fill="auto"/>
            <w:vAlign w:val="center"/>
          </w:tcPr>
          <w:p w14:paraId="092F44A9" w14:textId="77777777" w:rsidR="007E0F5F" w:rsidRPr="007E0F5F" w:rsidRDefault="007E0F5F" w:rsidP="007E0F5F">
            <w:pPr>
              <w:jc w:val="center"/>
              <w:rPr>
                <w:rFonts w:eastAsia="Calibri"/>
                <w:sz w:val="20"/>
                <w:szCs w:val="20"/>
              </w:rPr>
            </w:pPr>
            <w:r w:rsidRPr="007E0F5F">
              <w:rPr>
                <w:rFonts w:eastAsia="Calibri"/>
                <w:sz w:val="20"/>
                <w:szCs w:val="20"/>
              </w:rPr>
              <w:t>0,0580</w:t>
            </w:r>
          </w:p>
        </w:tc>
        <w:tc>
          <w:tcPr>
            <w:tcW w:w="2554" w:type="dxa"/>
            <w:shd w:val="clear" w:color="auto" w:fill="auto"/>
            <w:vAlign w:val="center"/>
          </w:tcPr>
          <w:p w14:paraId="7569B09A" w14:textId="77777777" w:rsidR="007E0F5F" w:rsidRPr="007E0F5F" w:rsidRDefault="007E0F5F" w:rsidP="007E0F5F">
            <w:pPr>
              <w:jc w:val="center"/>
              <w:rPr>
                <w:rFonts w:eastAsia="Calibri"/>
                <w:sz w:val="20"/>
                <w:szCs w:val="20"/>
              </w:rPr>
            </w:pPr>
            <w:r w:rsidRPr="007E0F5F">
              <w:rPr>
                <w:rFonts w:eastAsia="Calibri"/>
                <w:sz w:val="20"/>
                <w:szCs w:val="20"/>
              </w:rPr>
              <w:t>0,0548</w:t>
            </w:r>
          </w:p>
        </w:tc>
      </w:tr>
    </w:tbl>
    <w:p w14:paraId="58813E04" w14:textId="77777777" w:rsidR="007E0F5F" w:rsidRPr="007E0F5F" w:rsidRDefault="007E0F5F" w:rsidP="007E0F5F">
      <w:pPr>
        <w:ind w:right="-284" w:firstLine="709"/>
        <w:jc w:val="both"/>
        <w:rPr>
          <w:rFonts w:eastAsia="Calibri"/>
          <w:sz w:val="28"/>
          <w:szCs w:val="28"/>
        </w:rPr>
      </w:pPr>
      <w:bookmarkStart w:id="68" w:name="_Hlk21439124"/>
      <w:r w:rsidRPr="007E0F5F">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период 2021 – 2030 годы для ООО «Энергоресурс» в следующем виде (см. таблицу 16):</w:t>
      </w:r>
      <w:bookmarkEnd w:id="68"/>
    </w:p>
    <w:p w14:paraId="71350E1F" w14:textId="77777777" w:rsidR="007E0F5F" w:rsidRPr="007E0F5F" w:rsidRDefault="007E0F5F" w:rsidP="007E0F5F">
      <w:pPr>
        <w:ind w:right="-284" w:firstLine="709"/>
        <w:jc w:val="both"/>
        <w:rPr>
          <w:rFonts w:eastAsia="Calibri"/>
          <w:sz w:val="28"/>
          <w:szCs w:val="28"/>
        </w:rPr>
      </w:pPr>
    </w:p>
    <w:p w14:paraId="1B6B9FF8" w14:textId="77777777" w:rsidR="007E0F5F" w:rsidRPr="007E0F5F" w:rsidRDefault="007E0F5F" w:rsidP="007E0F5F">
      <w:pPr>
        <w:ind w:right="-284" w:firstLine="709"/>
        <w:jc w:val="both"/>
        <w:rPr>
          <w:rFonts w:eastAsia="Calibri"/>
          <w:sz w:val="28"/>
          <w:szCs w:val="28"/>
        </w:rPr>
        <w:sectPr w:rsidR="007E0F5F" w:rsidRPr="007E0F5F" w:rsidSect="00CC21F0">
          <w:pgSz w:w="11906" w:h="16838"/>
          <w:pgMar w:top="851" w:right="849" w:bottom="993" w:left="1134" w:header="708" w:footer="708" w:gutter="0"/>
          <w:cols w:space="708"/>
          <w:docGrid w:linePitch="360"/>
        </w:sectPr>
      </w:pPr>
    </w:p>
    <w:p w14:paraId="0AE4A55E" w14:textId="77777777" w:rsidR="007E0F5F" w:rsidRPr="007E0F5F" w:rsidRDefault="007E0F5F" w:rsidP="007E0F5F">
      <w:pPr>
        <w:tabs>
          <w:tab w:val="left" w:pos="1890"/>
        </w:tabs>
        <w:ind w:right="-284"/>
        <w:jc w:val="right"/>
        <w:rPr>
          <w:rFonts w:eastAsia="Calibri"/>
          <w:snapToGrid w:val="0"/>
          <w:sz w:val="28"/>
          <w:szCs w:val="28"/>
        </w:rPr>
      </w:pPr>
      <w:r w:rsidRPr="007E0F5F">
        <w:rPr>
          <w:rFonts w:eastAsia="Calibri"/>
          <w:snapToGrid w:val="0"/>
          <w:sz w:val="28"/>
          <w:szCs w:val="28"/>
        </w:rPr>
        <w:lastRenderedPageBreak/>
        <w:t xml:space="preserve">Таблица 16 </w:t>
      </w:r>
    </w:p>
    <w:p w14:paraId="00A8CA70" w14:textId="77777777" w:rsidR="007E0F5F" w:rsidRPr="007E0F5F" w:rsidRDefault="007E0F5F" w:rsidP="007E0F5F">
      <w:pPr>
        <w:ind w:right="-284"/>
        <w:jc w:val="center"/>
        <w:rPr>
          <w:rFonts w:eastAsia="Calibri"/>
          <w:b/>
          <w:sz w:val="28"/>
          <w:szCs w:val="28"/>
        </w:rPr>
      </w:pPr>
      <w:r w:rsidRPr="007E0F5F">
        <w:rPr>
          <w:rFonts w:eastAsia="Calibri"/>
          <w:b/>
          <w:sz w:val="28"/>
          <w:szCs w:val="28"/>
        </w:rPr>
        <w:t xml:space="preserve">Тарифы на горячую воду ООО «Энергоресурс», реализуемую в открытой системе горячего водоснабжения </w:t>
      </w:r>
      <w:r w:rsidRPr="007E0F5F">
        <w:rPr>
          <w:rFonts w:eastAsia="Calibri"/>
          <w:b/>
          <w:sz w:val="28"/>
          <w:szCs w:val="28"/>
        </w:rPr>
        <w:br/>
        <w:t>на потребительском рынке Прокопьевского муниципального округа</w:t>
      </w:r>
    </w:p>
    <w:p w14:paraId="666AE282" w14:textId="77777777" w:rsidR="007E0F5F" w:rsidRPr="007E0F5F" w:rsidRDefault="007E0F5F" w:rsidP="007E0F5F">
      <w:pPr>
        <w:tabs>
          <w:tab w:val="left" w:pos="1890"/>
        </w:tabs>
        <w:ind w:right="-284"/>
        <w:jc w:val="right"/>
        <w:rPr>
          <w:rFonts w:eastAsia="Calibri"/>
          <w:sz w:val="28"/>
          <w:szCs w:val="28"/>
        </w:rPr>
      </w:pPr>
      <w:r w:rsidRPr="007E0F5F">
        <w:rPr>
          <w:rFonts w:eastAsia="Calibri"/>
          <w:sz w:val="28"/>
          <w:szCs w:val="28"/>
        </w:rPr>
        <w:t xml:space="preserve"> (без НДС)</w:t>
      </w:r>
    </w:p>
    <w:tbl>
      <w:tblPr>
        <w:tblW w:w="15482"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59"/>
        <w:gridCol w:w="1734"/>
        <w:gridCol w:w="921"/>
        <w:gridCol w:w="921"/>
        <w:gridCol w:w="921"/>
        <w:gridCol w:w="1062"/>
        <w:gridCol w:w="886"/>
        <w:gridCol w:w="886"/>
        <w:gridCol w:w="886"/>
        <w:gridCol w:w="1028"/>
        <w:gridCol w:w="1134"/>
        <w:gridCol w:w="1134"/>
        <w:gridCol w:w="1276"/>
        <w:gridCol w:w="1134"/>
      </w:tblGrid>
      <w:tr w:rsidR="007E0F5F" w:rsidRPr="007E0F5F" w14:paraId="3612A0DB" w14:textId="77777777" w:rsidTr="00BB4A8E">
        <w:trPr>
          <w:trHeight w:val="364"/>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2D807B6E" w14:textId="77777777" w:rsidR="007E0F5F" w:rsidRPr="007E0F5F" w:rsidRDefault="007E0F5F" w:rsidP="007E0F5F">
            <w:pPr>
              <w:tabs>
                <w:tab w:val="left" w:pos="3052"/>
              </w:tabs>
              <w:ind w:right="-108"/>
              <w:jc w:val="center"/>
              <w:rPr>
                <w:rFonts w:eastAsia="Calibri"/>
                <w:sz w:val="20"/>
                <w:szCs w:val="20"/>
                <w:lang w:eastAsia="en-US"/>
              </w:rPr>
            </w:pPr>
            <w:r w:rsidRPr="007E0F5F">
              <w:rPr>
                <w:rFonts w:eastAsia="Calibri"/>
                <w:sz w:val="20"/>
                <w:szCs w:val="20"/>
              </w:rPr>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350C06F9" w14:textId="77777777" w:rsidR="007E0F5F" w:rsidRPr="007E0F5F" w:rsidRDefault="007E0F5F" w:rsidP="007E0F5F">
            <w:pPr>
              <w:ind w:firstLine="47"/>
              <w:jc w:val="center"/>
              <w:rPr>
                <w:rFonts w:eastAsia="Calibri"/>
                <w:sz w:val="20"/>
                <w:szCs w:val="20"/>
              </w:rPr>
            </w:pPr>
            <w:r w:rsidRPr="007E0F5F">
              <w:rPr>
                <w:rFonts w:eastAsia="Calibri"/>
                <w:sz w:val="20"/>
                <w:szCs w:val="20"/>
              </w:rPr>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29745A65" w14:textId="77777777" w:rsidR="007E0F5F" w:rsidRPr="007E0F5F" w:rsidRDefault="007E0F5F" w:rsidP="007E0F5F">
            <w:pPr>
              <w:ind w:firstLine="47"/>
              <w:jc w:val="center"/>
              <w:rPr>
                <w:rFonts w:eastAsia="Calibri"/>
                <w:sz w:val="20"/>
                <w:szCs w:val="20"/>
              </w:rPr>
            </w:pPr>
            <w:r w:rsidRPr="007E0F5F">
              <w:rPr>
                <w:rFonts w:eastAsia="Calibri"/>
                <w:sz w:val="20"/>
                <w:szCs w:val="20"/>
              </w:rPr>
              <w:t>Тариф на горячую воду для населения, руб./м</w:t>
            </w:r>
            <w:r w:rsidRPr="007E0F5F">
              <w:rPr>
                <w:rFonts w:eastAsia="Calibri"/>
                <w:sz w:val="20"/>
                <w:szCs w:val="20"/>
                <w:vertAlign w:val="superscript"/>
              </w:rPr>
              <w:t>3</w:t>
            </w:r>
            <w:r w:rsidRPr="007E0F5F">
              <w:rPr>
                <w:rFonts w:eastAsia="Calibri"/>
                <w:sz w:val="20"/>
                <w:szCs w:val="20"/>
              </w:rPr>
              <w:t xml:space="preserve">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6FBCA9A8" w14:textId="77777777" w:rsidR="007E0F5F" w:rsidRPr="007E0F5F" w:rsidRDefault="007E0F5F" w:rsidP="007E0F5F">
            <w:pPr>
              <w:ind w:firstLine="47"/>
              <w:jc w:val="center"/>
              <w:rPr>
                <w:rFonts w:eastAsia="Calibri"/>
                <w:sz w:val="20"/>
                <w:szCs w:val="20"/>
              </w:rPr>
            </w:pPr>
            <w:r w:rsidRPr="007E0F5F">
              <w:rPr>
                <w:rFonts w:eastAsia="Calibri"/>
                <w:sz w:val="20"/>
                <w:szCs w:val="20"/>
              </w:rPr>
              <w:t>Тариф на горячую воду для прочих потребителей,</w:t>
            </w:r>
          </w:p>
          <w:p w14:paraId="33C5917C" w14:textId="77777777" w:rsidR="007E0F5F" w:rsidRPr="007E0F5F" w:rsidRDefault="007E0F5F" w:rsidP="007E0F5F">
            <w:pPr>
              <w:ind w:firstLine="47"/>
              <w:jc w:val="center"/>
              <w:rPr>
                <w:rFonts w:eastAsia="Calibri"/>
                <w:sz w:val="20"/>
                <w:szCs w:val="20"/>
                <w:lang w:eastAsia="en-US"/>
              </w:rPr>
            </w:pPr>
            <w:r w:rsidRPr="007E0F5F">
              <w:rPr>
                <w:rFonts w:eastAsia="Calibri"/>
                <w:sz w:val="20"/>
                <w:szCs w:val="20"/>
              </w:rPr>
              <w:t>руб./м</w:t>
            </w:r>
            <w:r w:rsidRPr="007E0F5F">
              <w:rPr>
                <w:rFonts w:eastAsia="Calibri"/>
                <w:sz w:val="20"/>
                <w:szCs w:val="20"/>
                <w:vertAlign w:val="superscript"/>
              </w:rPr>
              <w:t xml:space="preserve">3 </w:t>
            </w:r>
            <w:r w:rsidRPr="007E0F5F">
              <w:rPr>
                <w:rFonts w:eastAsia="Calibri"/>
                <w:sz w:val="20"/>
                <w:szCs w:val="20"/>
              </w:rPr>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3D6B1AD6" w14:textId="77777777" w:rsidR="007E0F5F" w:rsidRPr="007E0F5F" w:rsidRDefault="007E0F5F" w:rsidP="007E0F5F">
            <w:pPr>
              <w:ind w:right="-104" w:firstLine="3"/>
              <w:jc w:val="center"/>
              <w:rPr>
                <w:rFonts w:eastAsia="Calibri"/>
                <w:sz w:val="20"/>
                <w:szCs w:val="20"/>
              </w:rPr>
            </w:pPr>
            <w:r w:rsidRPr="007E0F5F">
              <w:rPr>
                <w:rFonts w:eastAsia="Calibri"/>
                <w:sz w:val="20"/>
                <w:szCs w:val="20"/>
              </w:rPr>
              <w:t>Компо-нент на теплоно-ситель,</w:t>
            </w:r>
          </w:p>
          <w:p w14:paraId="50F166F2" w14:textId="77777777" w:rsidR="007E0F5F" w:rsidRPr="007E0F5F" w:rsidRDefault="007E0F5F" w:rsidP="007E0F5F">
            <w:pPr>
              <w:ind w:right="-104" w:firstLine="3"/>
              <w:jc w:val="center"/>
              <w:rPr>
                <w:rFonts w:eastAsia="Calibri"/>
                <w:sz w:val="20"/>
                <w:szCs w:val="20"/>
              </w:rPr>
            </w:pPr>
            <w:r w:rsidRPr="007E0F5F">
              <w:rPr>
                <w:rFonts w:eastAsia="Calibri"/>
                <w:sz w:val="20"/>
                <w:szCs w:val="20"/>
              </w:rPr>
              <w:t>руб./м</w:t>
            </w:r>
            <w:r w:rsidRPr="007E0F5F">
              <w:rPr>
                <w:rFonts w:eastAsia="Calibri"/>
                <w:sz w:val="20"/>
                <w:szCs w:val="20"/>
                <w:vertAlign w:val="superscript"/>
              </w:rPr>
              <w:t xml:space="preserve">3 </w:t>
            </w:r>
            <w:r w:rsidRPr="007E0F5F">
              <w:rPr>
                <w:rFonts w:eastAsia="Calibri"/>
                <w:sz w:val="20"/>
                <w:szCs w:val="20"/>
              </w:rPr>
              <w:t>**</w:t>
            </w:r>
          </w:p>
          <w:p w14:paraId="58073EA2" w14:textId="77777777" w:rsidR="007E0F5F" w:rsidRPr="007E0F5F" w:rsidRDefault="007E0F5F" w:rsidP="007E0F5F">
            <w:pPr>
              <w:tabs>
                <w:tab w:val="left" w:pos="3052"/>
              </w:tabs>
              <w:ind w:right="-104" w:firstLine="3"/>
              <w:jc w:val="center"/>
              <w:rPr>
                <w:rFonts w:eastAsia="Calibri"/>
                <w:sz w:val="20"/>
                <w:szCs w:val="20"/>
                <w:lang w:eastAsia="en-US"/>
              </w:rPr>
            </w:pPr>
            <w:r w:rsidRPr="007E0F5F">
              <w:rPr>
                <w:rFonts w:eastAsia="Calibri"/>
                <w:sz w:val="20"/>
                <w:szCs w:val="20"/>
              </w:rPr>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28FABC32" w14:textId="77777777" w:rsidR="007E0F5F" w:rsidRPr="007E0F5F" w:rsidRDefault="007E0F5F" w:rsidP="007E0F5F">
            <w:pPr>
              <w:tabs>
                <w:tab w:val="left" w:pos="3052"/>
              </w:tabs>
              <w:jc w:val="center"/>
              <w:rPr>
                <w:rFonts w:eastAsia="Calibri"/>
                <w:sz w:val="20"/>
                <w:szCs w:val="20"/>
                <w:lang w:eastAsia="en-US"/>
              </w:rPr>
            </w:pPr>
            <w:r w:rsidRPr="007E0F5F">
              <w:rPr>
                <w:rFonts w:eastAsia="Calibri"/>
                <w:sz w:val="20"/>
                <w:szCs w:val="20"/>
              </w:rPr>
              <w:t>Компонент на тепловую энергию</w:t>
            </w:r>
          </w:p>
        </w:tc>
      </w:tr>
      <w:tr w:rsidR="007E0F5F" w:rsidRPr="007E0F5F" w14:paraId="41118A8A" w14:textId="77777777" w:rsidTr="00BB4A8E">
        <w:trPr>
          <w:trHeight w:val="225"/>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03B1D179" w14:textId="77777777" w:rsidR="007E0F5F" w:rsidRPr="007E0F5F" w:rsidRDefault="007E0F5F" w:rsidP="007E0F5F">
            <w:pPr>
              <w:rPr>
                <w:rFonts w:eastAsia="Calibri"/>
                <w:sz w:val="20"/>
                <w:szCs w:val="20"/>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57BDAF40" w14:textId="77777777" w:rsidR="007E0F5F" w:rsidRPr="007E0F5F" w:rsidRDefault="007E0F5F" w:rsidP="007E0F5F">
            <w:pPr>
              <w:rPr>
                <w:rFonts w:eastAsia="Calibri"/>
                <w:sz w:val="20"/>
                <w:szCs w:val="20"/>
              </w:rPr>
            </w:pPr>
          </w:p>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22F90F1B" w14:textId="77777777" w:rsidR="007E0F5F" w:rsidRPr="007E0F5F" w:rsidRDefault="007E0F5F" w:rsidP="007E0F5F">
            <w:pPr>
              <w:ind w:right="-85" w:hanging="55"/>
              <w:jc w:val="center"/>
              <w:rPr>
                <w:rFonts w:eastAsia="Calibri"/>
                <w:sz w:val="20"/>
                <w:szCs w:val="20"/>
                <w:lang w:eastAsia="en-US"/>
              </w:rPr>
            </w:pPr>
            <w:r w:rsidRPr="007E0F5F">
              <w:rPr>
                <w:rFonts w:eastAsia="Calibri"/>
                <w:sz w:val="20"/>
                <w:szCs w:val="20"/>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47C54504" w14:textId="77777777" w:rsidR="007E0F5F" w:rsidRPr="007E0F5F" w:rsidRDefault="007E0F5F" w:rsidP="007E0F5F">
            <w:pPr>
              <w:ind w:right="-85" w:hanging="4"/>
              <w:jc w:val="center"/>
              <w:rPr>
                <w:rFonts w:eastAsia="Calibri"/>
                <w:sz w:val="20"/>
                <w:szCs w:val="20"/>
                <w:lang w:eastAsia="en-US"/>
              </w:rPr>
            </w:pPr>
            <w:r w:rsidRPr="007E0F5F">
              <w:rPr>
                <w:rFonts w:eastAsia="Calibri"/>
                <w:sz w:val="20"/>
                <w:szCs w:val="20"/>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75F58BDB" w14:textId="77777777" w:rsidR="007E0F5F" w:rsidRPr="007E0F5F" w:rsidRDefault="007E0F5F" w:rsidP="007E0F5F">
            <w:pPr>
              <w:ind w:right="-85" w:hanging="55"/>
              <w:jc w:val="center"/>
              <w:rPr>
                <w:rFonts w:eastAsia="Calibri"/>
                <w:sz w:val="20"/>
                <w:szCs w:val="20"/>
                <w:lang w:eastAsia="en-US"/>
              </w:rPr>
            </w:pPr>
            <w:r w:rsidRPr="007E0F5F">
              <w:rPr>
                <w:rFonts w:eastAsia="Calibri"/>
                <w:sz w:val="20"/>
                <w:szCs w:val="20"/>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680355DB" w14:textId="77777777" w:rsidR="007E0F5F" w:rsidRPr="007E0F5F" w:rsidRDefault="007E0F5F" w:rsidP="007E0F5F">
            <w:pPr>
              <w:ind w:right="-85" w:hanging="4"/>
              <w:jc w:val="center"/>
              <w:rPr>
                <w:rFonts w:eastAsia="Calibri"/>
                <w:sz w:val="20"/>
                <w:szCs w:val="20"/>
                <w:lang w:eastAsia="en-US"/>
              </w:rPr>
            </w:pPr>
            <w:r w:rsidRPr="007E0F5F">
              <w:rPr>
                <w:rFonts w:eastAsia="Calibri"/>
                <w:sz w:val="20"/>
                <w:szCs w:val="20"/>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630191CA" w14:textId="77777777" w:rsidR="007E0F5F" w:rsidRPr="007E0F5F" w:rsidRDefault="007E0F5F" w:rsidP="007E0F5F">
            <w:pPr>
              <w:rPr>
                <w:rFonts w:eastAsia="Calibri"/>
                <w:sz w:val="20"/>
                <w:szCs w:val="20"/>
                <w:lang w:eastAsia="en-US"/>
              </w:rPr>
            </w:pP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4E42ED6A" w14:textId="77777777" w:rsidR="007E0F5F" w:rsidRPr="007E0F5F" w:rsidRDefault="007E0F5F" w:rsidP="007E0F5F">
            <w:pPr>
              <w:tabs>
                <w:tab w:val="left" w:pos="3052"/>
              </w:tabs>
              <w:ind w:right="-151"/>
              <w:jc w:val="center"/>
              <w:rPr>
                <w:rFonts w:eastAsia="Calibri"/>
                <w:sz w:val="20"/>
                <w:szCs w:val="20"/>
              </w:rPr>
            </w:pPr>
            <w:r w:rsidRPr="007E0F5F">
              <w:rPr>
                <w:rFonts w:eastAsia="Calibri"/>
                <w:sz w:val="20"/>
                <w:szCs w:val="20"/>
              </w:rPr>
              <w:t>Односта-вочный, руб./Гкал</w:t>
            </w:r>
          </w:p>
          <w:p w14:paraId="789ADF16" w14:textId="77777777" w:rsidR="007E0F5F" w:rsidRPr="007E0F5F" w:rsidRDefault="007E0F5F" w:rsidP="007E0F5F">
            <w:pPr>
              <w:tabs>
                <w:tab w:val="left" w:pos="3052"/>
              </w:tabs>
              <w:ind w:right="-151"/>
              <w:jc w:val="center"/>
              <w:rPr>
                <w:rFonts w:eastAsia="Calibri"/>
                <w:sz w:val="20"/>
                <w:szCs w:val="20"/>
                <w:lang w:eastAsia="en-US"/>
              </w:rPr>
            </w:pPr>
            <w:r w:rsidRPr="007E0F5F">
              <w:rPr>
                <w:rFonts w:eastAsia="Calibri"/>
                <w:sz w:val="20"/>
                <w:szCs w:val="20"/>
              </w:rPr>
              <w:t>***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686D3830" w14:textId="77777777" w:rsidR="007E0F5F" w:rsidRPr="007E0F5F" w:rsidRDefault="007E0F5F" w:rsidP="007E0F5F">
            <w:pPr>
              <w:tabs>
                <w:tab w:val="left" w:pos="3052"/>
              </w:tabs>
              <w:jc w:val="center"/>
              <w:rPr>
                <w:rFonts w:eastAsia="Calibri"/>
                <w:sz w:val="20"/>
                <w:szCs w:val="20"/>
                <w:lang w:eastAsia="en-US"/>
              </w:rPr>
            </w:pPr>
            <w:r w:rsidRPr="007E0F5F">
              <w:rPr>
                <w:rFonts w:eastAsia="Calibri"/>
                <w:sz w:val="20"/>
                <w:szCs w:val="20"/>
              </w:rPr>
              <w:t>Двухставочный</w:t>
            </w:r>
          </w:p>
        </w:tc>
      </w:tr>
      <w:tr w:rsidR="007E0F5F" w:rsidRPr="007E0F5F" w14:paraId="7DDB90BB" w14:textId="77777777" w:rsidTr="00BB4A8E">
        <w:trPr>
          <w:trHeight w:val="1444"/>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58FCA8B2" w14:textId="77777777" w:rsidR="007E0F5F" w:rsidRPr="007E0F5F" w:rsidRDefault="007E0F5F" w:rsidP="007E0F5F">
            <w:pPr>
              <w:rPr>
                <w:rFonts w:eastAsia="Calibri"/>
                <w:sz w:val="20"/>
                <w:szCs w:val="20"/>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6FE0A953" w14:textId="77777777" w:rsidR="007E0F5F" w:rsidRPr="007E0F5F" w:rsidRDefault="007E0F5F" w:rsidP="007E0F5F">
            <w:pPr>
              <w:rPr>
                <w:rFonts w:eastAsia="Calibri"/>
                <w:sz w:val="20"/>
                <w:szCs w:val="20"/>
              </w:rPr>
            </w:pPr>
          </w:p>
        </w:tc>
        <w:tc>
          <w:tcPr>
            <w:tcW w:w="921" w:type="dxa"/>
            <w:tcBorders>
              <w:top w:val="single" w:sz="2" w:space="0" w:color="auto"/>
              <w:left w:val="single" w:sz="2" w:space="0" w:color="auto"/>
              <w:bottom w:val="single" w:sz="2" w:space="0" w:color="auto"/>
              <w:right w:val="single" w:sz="2" w:space="0" w:color="auto"/>
            </w:tcBorders>
            <w:vAlign w:val="center"/>
            <w:hideMark/>
          </w:tcPr>
          <w:p w14:paraId="18CCCE3D" w14:textId="77777777" w:rsidR="007E0F5F" w:rsidRPr="007E0F5F" w:rsidRDefault="007E0F5F" w:rsidP="007E0F5F">
            <w:pPr>
              <w:tabs>
                <w:tab w:val="left" w:pos="3052"/>
              </w:tabs>
              <w:ind w:right="-35"/>
              <w:jc w:val="center"/>
              <w:rPr>
                <w:rFonts w:eastAsia="Calibri"/>
                <w:sz w:val="20"/>
                <w:szCs w:val="20"/>
                <w:lang w:eastAsia="en-US"/>
              </w:rPr>
            </w:pPr>
            <w:r w:rsidRPr="007E0F5F">
              <w:rPr>
                <w:rFonts w:eastAsia="Calibri"/>
                <w:sz w:val="20"/>
                <w:szCs w:val="20"/>
                <w:lang w:eastAsia="en-US"/>
              </w:rPr>
              <w:t>с поло-тенце-суши-телями</w:t>
            </w:r>
          </w:p>
        </w:tc>
        <w:tc>
          <w:tcPr>
            <w:tcW w:w="921" w:type="dxa"/>
            <w:tcBorders>
              <w:top w:val="single" w:sz="2" w:space="0" w:color="auto"/>
              <w:left w:val="single" w:sz="2" w:space="0" w:color="auto"/>
              <w:bottom w:val="single" w:sz="2" w:space="0" w:color="auto"/>
              <w:right w:val="single" w:sz="2" w:space="0" w:color="auto"/>
            </w:tcBorders>
            <w:vAlign w:val="center"/>
            <w:hideMark/>
          </w:tcPr>
          <w:p w14:paraId="0410C205" w14:textId="77777777" w:rsidR="007E0F5F" w:rsidRPr="007E0F5F" w:rsidRDefault="007E0F5F" w:rsidP="007E0F5F">
            <w:pPr>
              <w:tabs>
                <w:tab w:val="left" w:pos="3052"/>
              </w:tabs>
              <w:ind w:right="-35"/>
              <w:jc w:val="center"/>
              <w:rPr>
                <w:rFonts w:eastAsia="Calibri"/>
                <w:sz w:val="20"/>
                <w:szCs w:val="20"/>
                <w:lang w:eastAsia="en-US"/>
              </w:rPr>
            </w:pPr>
            <w:r w:rsidRPr="007E0F5F">
              <w:rPr>
                <w:rFonts w:eastAsia="Calibri"/>
                <w:sz w:val="20"/>
                <w:szCs w:val="20"/>
                <w:lang w:eastAsia="en-US"/>
              </w:rPr>
              <w:t>без поло-тенце-суши-телей</w:t>
            </w:r>
          </w:p>
        </w:tc>
        <w:tc>
          <w:tcPr>
            <w:tcW w:w="921" w:type="dxa"/>
            <w:tcBorders>
              <w:top w:val="single" w:sz="2" w:space="0" w:color="auto"/>
              <w:left w:val="single" w:sz="2" w:space="0" w:color="auto"/>
              <w:bottom w:val="single" w:sz="2" w:space="0" w:color="auto"/>
              <w:right w:val="single" w:sz="2" w:space="0" w:color="auto"/>
            </w:tcBorders>
            <w:vAlign w:val="center"/>
            <w:hideMark/>
          </w:tcPr>
          <w:p w14:paraId="11EFF4B7" w14:textId="77777777" w:rsidR="007E0F5F" w:rsidRPr="007E0F5F" w:rsidRDefault="007E0F5F" w:rsidP="007E0F5F">
            <w:pPr>
              <w:tabs>
                <w:tab w:val="left" w:pos="3052"/>
              </w:tabs>
              <w:ind w:right="-35"/>
              <w:jc w:val="center"/>
              <w:rPr>
                <w:rFonts w:eastAsia="Calibri"/>
                <w:sz w:val="20"/>
                <w:szCs w:val="20"/>
                <w:lang w:eastAsia="en-US"/>
              </w:rPr>
            </w:pPr>
            <w:r w:rsidRPr="007E0F5F">
              <w:rPr>
                <w:rFonts w:eastAsia="Calibri"/>
                <w:sz w:val="20"/>
                <w:szCs w:val="20"/>
                <w:lang w:eastAsia="en-US"/>
              </w:rPr>
              <w:t>с поло-тенце-суши-телями</w:t>
            </w:r>
          </w:p>
        </w:tc>
        <w:tc>
          <w:tcPr>
            <w:tcW w:w="1062" w:type="dxa"/>
            <w:tcBorders>
              <w:top w:val="single" w:sz="2" w:space="0" w:color="auto"/>
              <w:left w:val="single" w:sz="2" w:space="0" w:color="auto"/>
              <w:bottom w:val="single" w:sz="2" w:space="0" w:color="auto"/>
              <w:right w:val="single" w:sz="2" w:space="0" w:color="auto"/>
            </w:tcBorders>
            <w:vAlign w:val="center"/>
            <w:hideMark/>
          </w:tcPr>
          <w:p w14:paraId="3D8BBB1D" w14:textId="77777777" w:rsidR="007E0F5F" w:rsidRPr="007E0F5F" w:rsidRDefault="007E0F5F" w:rsidP="007E0F5F">
            <w:pPr>
              <w:tabs>
                <w:tab w:val="left" w:pos="3052"/>
              </w:tabs>
              <w:ind w:right="-35"/>
              <w:jc w:val="center"/>
              <w:rPr>
                <w:rFonts w:eastAsia="Calibri"/>
                <w:sz w:val="20"/>
                <w:szCs w:val="20"/>
                <w:lang w:eastAsia="en-US"/>
              </w:rPr>
            </w:pPr>
            <w:r w:rsidRPr="007E0F5F">
              <w:rPr>
                <w:rFonts w:eastAsia="Calibri"/>
                <w:sz w:val="20"/>
                <w:szCs w:val="20"/>
                <w:lang w:eastAsia="en-US"/>
              </w:rPr>
              <w:t>без поло-тенце-суши-телей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34962EF0" w14:textId="77777777" w:rsidR="007E0F5F" w:rsidRPr="007E0F5F" w:rsidRDefault="007E0F5F" w:rsidP="007E0F5F">
            <w:pPr>
              <w:tabs>
                <w:tab w:val="left" w:pos="3052"/>
              </w:tabs>
              <w:ind w:right="-68"/>
              <w:jc w:val="center"/>
              <w:rPr>
                <w:rFonts w:eastAsia="Calibri"/>
                <w:sz w:val="20"/>
                <w:szCs w:val="20"/>
                <w:lang w:eastAsia="en-US"/>
              </w:rPr>
            </w:pPr>
            <w:r w:rsidRPr="007E0F5F">
              <w:rPr>
                <w:rFonts w:eastAsia="Calibri"/>
                <w:sz w:val="20"/>
                <w:szCs w:val="20"/>
                <w:lang w:eastAsia="en-US"/>
              </w:rPr>
              <w:t>с поло-тенце-суши-телями</w:t>
            </w:r>
          </w:p>
        </w:tc>
        <w:tc>
          <w:tcPr>
            <w:tcW w:w="886" w:type="dxa"/>
            <w:tcBorders>
              <w:top w:val="single" w:sz="2" w:space="0" w:color="auto"/>
              <w:left w:val="single" w:sz="2" w:space="0" w:color="auto"/>
              <w:bottom w:val="single" w:sz="2" w:space="0" w:color="auto"/>
              <w:right w:val="single" w:sz="2" w:space="0" w:color="auto"/>
            </w:tcBorders>
            <w:vAlign w:val="center"/>
            <w:hideMark/>
          </w:tcPr>
          <w:p w14:paraId="00937A25" w14:textId="77777777" w:rsidR="007E0F5F" w:rsidRPr="007E0F5F" w:rsidRDefault="007E0F5F" w:rsidP="007E0F5F">
            <w:pPr>
              <w:tabs>
                <w:tab w:val="left" w:pos="3052"/>
              </w:tabs>
              <w:ind w:right="-35"/>
              <w:jc w:val="center"/>
              <w:rPr>
                <w:rFonts w:eastAsia="Calibri"/>
                <w:sz w:val="20"/>
                <w:szCs w:val="20"/>
                <w:lang w:eastAsia="en-US"/>
              </w:rPr>
            </w:pPr>
            <w:r w:rsidRPr="007E0F5F">
              <w:rPr>
                <w:rFonts w:eastAsia="Calibri"/>
                <w:sz w:val="20"/>
                <w:szCs w:val="20"/>
                <w:lang w:eastAsia="en-US"/>
              </w:rPr>
              <w:t>без поло-тенце-суши-телей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34C17F76" w14:textId="77777777" w:rsidR="007E0F5F" w:rsidRPr="007E0F5F" w:rsidRDefault="007E0F5F" w:rsidP="007E0F5F">
            <w:pPr>
              <w:tabs>
                <w:tab w:val="left" w:pos="3052"/>
              </w:tabs>
              <w:ind w:right="-149"/>
              <w:jc w:val="center"/>
              <w:rPr>
                <w:rFonts w:eastAsia="Calibri"/>
                <w:sz w:val="20"/>
                <w:szCs w:val="20"/>
                <w:lang w:eastAsia="en-US"/>
              </w:rPr>
            </w:pPr>
            <w:r w:rsidRPr="007E0F5F">
              <w:rPr>
                <w:rFonts w:eastAsia="Calibri"/>
                <w:sz w:val="20"/>
                <w:szCs w:val="20"/>
                <w:lang w:eastAsia="en-US"/>
              </w:rPr>
              <w:t>с поло-тенце-суши-телями</w:t>
            </w:r>
          </w:p>
        </w:tc>
        <w:tc>
          <w:tcPr>
            <w:tcW w:w="1028" w:type="dxa"/>
            <w:tcBorders>
              <w:top w:val="single" w:sz="2" w:space="0" w:color="auto"/>
              <w:left w:val="single" w:sz="2" w:space="0" w:color="auto"/>
              <w:bottom w:val="single" w:sz="2" w:space="0" w:color="auto"/>
              <w:right w:val="single" w:sz="2" w:space="0" w:color="auto"/>
            </w:tcBorders>
            <w:vAlign w:val="center"/>
            <w:hideMark/>
          </w:tcPr>
          <w:p w14:paraId="7E43972C" w14:textId="77777777" w:rsidR="007E0F5F" w:rsidRPr="007E0F5F" w:rsidRDefault="007E0F5F" w:rsidP="007E0F5F">
            <w:pPr>
              <w:tabs>
                <w:tab w:val="left" w:pos="3052"/>
              </w:tabs>
              <w:ind w:right="-35"/>
              <w:jc w:val="center"/>
              <w:rPr>
                <w:rFonts w:eastAsia="Calibri"/>
                <w:sz w:val="20"/>
                <w:szCs w:val="20"/>
                <w:lang w:eastAsia="en-US"/>
              </w:rPr>
            </w:pPr>
            <w:r w:rsidRPr="007E0F5F">
              <w:rPr>
                <w:rFonts w:eastAsia="Calibri"/>
                <w:sz w:val="20"/>
                <w:szCs w:val="20"/>
                <w:lang w:eastAsia="en-US"/>
              </w:rPr>
              <w:t>без поло-тенце-суши-телей</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020B7F5E" w14:textId="77777777" w:rsidR="007E0F5F" w:rsidRPr="007E0F5F" w:rsidRDefault="007E0F5F" w:rsidP="007E0F5F">
            <w:pPr>
              <w:rPr>
                <w:rFonts w:eastAsia="Calibri"/>
                <w:sz w:val="20"/>
                <w:szCs w:val="20"/>
                <w:lang w:eastAsia="en-US"/>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0E21E522" w14:textId="77777777" w:rsidR="007E0F5F" w:rsidRPr="007E0F5F" w:rsidRDefault="007E0F5F" w:rsidP="007E0F5F">
            <w:pPr>
              <w:rPr>
                <w:rFonts w:eastAsia="Calibri"/>
                <w:sz w:val="20"/>
                <w:szCs w:val="20"/>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456014BB" w14:textId="77777777" w:rsidR="007E0F5F" w:rsidRPr="007E0F5F" w:rsidRDefault="007E0F5F" w:rsidP="007E0F5F">
            <w:pPr>
              <w:ind w:right="-65"/>
              <w:jc w:val="center"/>
              <w:rPr>
                <w:rFonts w:eastAsia="Calibri"/>
                <w:sz w:val="20"/>
                <w:szCs w:val="20"/>
              </w:rPr>
            </w:pPr>
            <w:r w:rsidRPr="007E0F5F">
              <w:rPr>
                <w:rFonts w:eastAsia="Calibri"/>
                <w:sz w:val="20"/>
                <w:szCs w:val="20"/>
              </w:rPr>
              <w:t>Ставка за мощность, тыс. руб./</w:t>
            </w:r>
          </w:p>
          <w:p w14:paraId="12083070" w14:textId="77777777" w:rsidR="007E0F5F" w:rsidRPr="007E0F5F" w:rsidRDefault="007E0F5F" w:rsidP="007E0F5F">
            <w:pPr>
              <w:ind w:right="-65"/>
              <w:jc w:val="center"/>
              <w:rPr>
                <w:rFonts w:eastAsia="Calibri"/>
                <w:sz w:val="20"/>
                <w:szCs w:val="20"/>
              </w:rPr>
            </w:pPr>
            <w:r w:rsidRPr="007E0F5F">
              <w:rPr>
                <w:rFonts w:eastAsia="Calibri"/>
                <w:sz w:val="20"/>
                <w:szCs w:val="20"/>
              </w:rPr>
              <w:t>Гкал/</w:t>
            </w:r>
          </w:p>
          <w:p w14:paraId="5F36FEBE" w14:textId="77777777" w:rsidR="007E0F5F" w:rsidRPr="007E0F5F" w:rsidRDefault="007E0F5F" w:rsidP="007E0F5F">
            <w:pPr>
              <w:jc w:val="center"/>
              <w:rPr>
                <w:rFonts w:eastAsia="Calibri"/>
                <w:sz w:val="20"/>
                <w:szCs w:val="20"/>
              </w:rPr>
            </w:pPr>
            <w:r w:rsidRPr="007E0F5F">
              <w:rPr>
                <w:rFonts w:eastAsia="Calibri"/>
                <w:sz w:val="20"/>
                <w:szCs w:val="20"/>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D7B8DB" w14:textId="77777777" w:rsidR="007E0F5F" w:rsidRPr="007E0F5F" w:rsidRDefault="007E0F5F" w:rsidP="007E0F5F">
            <w:pPr>
              <w:ind w:right="-112"/>
              <w:jc w:val="center"/>
              <w:rPr>
                <w:rFonts w:eastAsia="Calibri"/>
                <w:sz w:val="20"/>
                <w:szCs w:val="20"/>
              </w:rPr>
            </w:pPr>
            <w:r w:rsidRPr="007E0F5F">
              <w:rPr>
                <w:rFonts w:eastAsia="Calibri"/>
                <w:sz w:val="20"/>
                <w:szCs w:val="20"/>
              </w:rPr>
              <w:t>Ставка за тепловую энергию, руб./Гкал</w:t>
            </w:r>
          </w:p>
        </w:tc>
      </w:tr>
      <w:tr w:rsidR="007E0F5F" w:rsidRPr="007E0F5F" w14:paraId="1A63486D" w14:textId="77777777" w:rsidTr="00BB4A8E">
        <w:trPr>
          <w:trHeight w:val="202"/>
        </w:trPr>
        <w:tc>
          <w:tcPr>
            <w:tcW w:w="1559" w:type="dxa"/>
            <w:vMerge w:val="restart"/>
            <w:tcBorders>
              <w:top w:val="single" w:sz="2" w:space="0" w:color="auto"/>
              <w:left w:val="single" w:sz="2" w:space="0" w:color="auto"/>
              <w:right w:val="single" w:sz="2" w:space="0" w:color="auto"/>
            </w:tcBorders>
            <w:vAlign w:val="center"/>
          </w:tcPr>
          <w:p w14:paraId="6B4C5AB4" w14:textId="77777777" w:rsidR="007E0F5F" w:rsidRPr="007E0F5F" w:rsidRDefault="007E0F5F" w:rsidP="007E0F5F">
            <w:pPr>
              <w:tabs>
                <w:tab w:val="left" w:pos="3052"/>
              </w:tabs>
              <w:ind w:right="-108"/>
              <w:jc w:val="center"/>
              <w:rPr>
                <w:rFonts w:eastAsia="Calibri"/>
                <w:sz w:val="20"/>
                <w:szCs w:val="20"/>
                <w:lang w:eastAsia="en-US"/>
              </w:rPr>
            </w:pPr>
            <w:r w:rsidRPr="007E0F5F">
              <w:rPr>
                <w:rFonts w:eastAsia="Calibri"/>
                <w:sz w:val="20"/>
                <w:szCs w:val="20"/>
              </w:rPr>
              <w:t>ООО «Энергоресурс»</w:t>
            </w:r>
          </w:p>
        </w:tc>
        <w:tc>
          <w:tcPr>
            <w:tcW w:w="1734" w:type="dxa"/>
            <w:tcBorders>
              <w:top w:val="single" w:sz="2" w:space="0" w:color="auto"/>
              <w:left w:val="single" w:sz="2" w:space="0" w:color="auto"/>
              <w:bottom w:val="single" w:sz="2" w:space="0" w:color="auto"/>
              <w:right w:val="single" w:sz="2" w:space="0" w:color="auto"/>
            </w:tcBorders>
            <w:vAlign w:val="center"/>
          </w:tcPr>
          <w:p w14:paraId="6B40A67F" w14:textId="77777777" w:rsidR="007E0F5F" w:rsidRPr="007E0F5F" w:rsidRDefault="007E0F5F" w:rsidP="007E0F5F">
            <w:pPr>
              <w:jc w:val="center"/>
              <w:rPr>
                <w:rFonts w:eastAsia="Calibri"/>
                <w:sz w:val="20"/>
                <w:szCs w:val="20"/>
              </w:rPr>
            </w:pPr>
            <w:r w:rsidRPr="007E0F5F">
              <w:rPr>
                <w:rFonts w:eastAsia="Calibri"/>
                <w:sz w:val="20"/>
                <w:szCs w:val="20"/>
              </w:rPr>
              <w:t>с 16.06.2021</w:t>
            </w:r>
          </w:p>
        </w:tc>
        <w:tc>
          <w:tcPr>
            <w:tcW w:w="921" w:type="dxa"/>
            <w:tcBorders>
              <w:top w:val="single" w:sz="2" w:space="0" w:color="auto"/>
              <w:left w:val="single" w:sz="2" w:space="0" w:color="auto"/>
              <w:bottom w:val="single" w:sz="2" w:space="0" w:color="auto"/>
              <w:right w:val="single" w:sz="2" w:space="0" w:color="auto"/>
            </w:tcBorders>
            <w:vAlign w:val="center"/>
          </w:tcPr>
          <w:p w14:paraId="2A4040C3" w14:textId="77777777" w:rsidR="007E0F5F" w:rsidRPr="007E0F5F" w:rsidRDefault="007E0F5F" w:rsidP="007E0F5F">
            <w:pPr>
              <w:jc w:val="center"/>
              <w:rPr>
                <w:szCs w:val="20"/>
              </w:rPr>
            </w:pPr>
            <w:r w:rsidRPr="007E0F5F">
              <w:rPr>
                <w:szCs w:val="20"/>
              </w:rPr>
              <w:t>273,76</w:t>
            </w:r>
          </w:p>
        </w:tc>
        <w:tc>
          <w:tcPr>
            <w:tcW w:w="921" w:type="dxa"/>
            <w:tcBorders>
              <w:top w:val="single" w:sz="2" w:space="0" w:color="auto"/>
              <w:left w:val="single" w:sz="2" w:space="0" w:color="auto"/>
              <w:bottom w:val="single" w:sz="2" w:space="0" w:color="auto"/>
              <w:right w:val="single" w:sz="2" w:space="0" w:color="auto"/>
            </w:tcBorders>
            <w:vAlign w:val="center"/>
          </w:tcPr>
          <w:p w14:paraId="7E013E98" w14:textId="77777777" w:rsidR="007E0F5F" w:rsidRPr="007E0F5F" w:rsidRDefault="007E0F5F" w:rsidP="007E0F5F">
            <w:pPr>
              <w:jc w:val="center"/>
              <w:rPr>
                <w:szCs w:val="20"/>
              </w:rPr>
            </w:pPr>
            <w:r w:rsidRPr="007E0F5F">
              <w:rPr>
                <w:szCs w:val="20"/>
              </w:rPr>
              <w:t>270,40</w:t>
            </w:r>
          </w:p>
        </w:tc>
        <w:tc>
          <w:tcPr>
            <w:tcW w:w="921" w:type="dxa"/>
            <w:tcBorders>
              <w:top w:val="single" w:sz="2" w:space="0" w:color="auto"/>
              <w:left w:val="single" w:sz="2" w:space="0" w:color="auto"/>
              <w:bottom w:val="single" w:sz="2" w:space="0" w:color="auto"/>
              <w:right w:val="single" w:sz="2" w:space="0" w:color="auto"/>
            </w:tcBorders>
            <w:vAlign w:val="center"/>
          </w:tcPr>
          <w:p w14:paraId="10CB518C" w14:textId="77777777" w:rsidR="007E0F5F" w:rsidRPr="007E0F5F" w:rsidRDefault="007E0F5F" w:rsidP="007E0F5F">
            <w:pPr>
              <w:jc w:val="center"/>
              <w:rPr>
                <w:szCs w:val="20"/>
              </w:rPr>
            </w:pPr>
            <w:r w:rsidRPr="007E0F5F">
              <w:rPr>
                <w:szCs w:val="20"/>
              </w:rPr>
              <w:t>288,87</w:t>
            </w:r>
          </w:p>
        </w:tc>
        <w:tc>
          <w:tcPr>
            <w:tcW w:w="1062" w:type="dxa"/>
            <w:tcBorders>
              <w:top w:val="single" w:sz="2" w:space="0" w:color="auto"/>
              <w:left w:val="single" w:sz="2" w:space="0" w:color="auto"/>
              <w:bottom w:val="single" w:sz="2" w:space="0" w:color="auto"/>
              <w:right w:val="single" w:sz="2" w:space="0" w:color="auto"/>
            </w:tcBorders>
            <w:vAlign w:val="center"/>
          </w:tcPr>
          <w:p w14:paraId="630412F1" w14:textId="77777777" w:rsidR="007E0F5F" w:rsidRPr="007E0F5F" w:rsidRDefault="007E0F5F" w:rsidP="007E0F5F">
            <w:pPr>
              <w:jc w:val="center"/>
              <w:rPr>
                <w:szCs w:val="20"/>
              </w:rPr>
            </w:pPr>
            <w:r w:rsidRPr="007E0F5F">
              <w:rPr>
                <w:szCs w:val="20"/>
              </w:rPr>
              <w:t>275,44</w:t>
            </w:r>
          </w:p>
        </w:tc>
        <w:tc>
          <w:tcPr>
            <w:tcW w:w="886" w:type="dxa"/>
            <w:tcBorders>
              <w:top w:val="single" w:sz="2" w:space="0" w:color="auto"/>
              <w:left w:val="single" w:sz="2" w:space="0" w:color="auto"/>
              <w:bottom w:val="single" w:sz="2" w:space="0" w:color="auto"/>
              <w:right w:val="single" w:sz="2" w:space="0" w:color="auto"/>
            </w:tcBorders>
            <w:vAlign w:val="center"/>
          </w:tcPr>
          <w:p w14:paraId="2E579266" w14:textId="77777777" w:rsidR="007E0F5F" w:rsidRPr="007E0F5F" w:rsidRDefault="007E0F5F" w:rsidP="007E0F5F">
            <w:pPr>
              <w:jc w:val="center"/>
              <w:rPr>
                <w:szCs w:val="20"/>
              </w:rPr>
            </w:pPr>
            <w:r w:rsidRPr="007E0F5F">
              <w:rPr>
                <w:szCs w:val="20"/>
              </w:rPr>
              <w:t>228,13</w:t>
            </w:r>
          </w:p>
        </w:tc>
        <w:tc>
          <w:tcPr>
            <w:tcW w:w="886" w:type="dxa"/>
            <w:tcBorders>
              <w:top w:val="single" w:sz="2" w:space="0" w:color="auto"/>
              <w:left w:val="single" w:sz="2" w:space="0" w:color="auto"/>
              <w:bottom w:val="single" w:sz="2" w:space="0" w:color="auto"/>
              <w:right w:val="single" w:sz="2" w:space="0" w:color="auto"/>
            </w:tcBorders>
            <w:vAlign w:val="center"/>
          </w:tcPr>
          <w:p w14:paraId="70982DA4" w14:textId="77777777" w:rsidR="007E0F5F" w:rsidRPr="007E0F5F" w:rsidRDefault="007E0F5F" w:rsidP="007E0F5F">
            <w:pPr>
              <w:jc w:val="center"/>
              <w:rPr>
                <w:szCs w:val="20"/>
              </w:rPr>
            </w:pPr>
            <w:r w:rsidRPr="007E0F5F">
              <w:rPr>
                <w:szCs w:val="20"/>
              </w:rPr>
              <w:t>225,33</w:t>
            </w:r>
          </w:p>
        </w:tc>
        <w:tc>
          <w:tcPr>
            <w:tcW w:w="886" w:type="dxa"/>
            <w:tcBorders>
              <w:top w:val="single" w:sz="2" w:space="0" w:color="auto"/>
              <w:left w:val="single" w:sz="2" w:space="0" w:color="auto"/>
              <w:bottom w:val="single" w:sz="2" w:space="0" w:color="auto"/>
              <w:right w:val="single" w:sz="2" w:space="0" w:color="auto"/>
            </w:tcBorders>
            <w:vAlign w:val="center"/>
          </w:tcPr>
          <w:p w14:paraId="191BDD93" w14:textId="77777777" w:rsidR="007E0F5F" w:rsidRPr="007E0F5F" w:rsidRDefault="007E0F5F" w:rsidP="007E0F5F">
            <w:pPr>
              <w:jc w:val="center"/>
              <w:rPr>
                <w:szCs w:val="20"/>
              </w:rPr>
            </w:pPr>
            <w:r w:rsidRPr="007E0F5F">
              <w:rPr>
                <w:szCs w:val="20"/>
              </w:rPr>
              <w:t>240,73</w:t>
            </w:r>
          </w:p>
        </w:tc>
        <w:tc>
          <w:tcPr>
            <w:tcW w:w="1028" w:type="dxa"/>
            <w:tcBorders>
              <w:top w:val="single" w:sz="2" w:space="0" w:color="auto"/>
              <w:left w:val="single" w:sz="2" w:space="0" w:color="auto"/>
              <w:bottom w:val="single" w:sz="2" w:space="0" w:color="auto"/>
              <w:right w:val="single" w:sz="2" w:space="0" w:color="auto"/>
            </w:tcBorders>
            <w:vAlign w:val="center"/>
          </w:tcPr>
          <w:p w14:paraId="5D100094" w14:textId="77777777" w:rsidR="007E0F5F" w:rsidRPr="007E0F5F" w:rsidRDefault="007E0F5F" w:rsidP="007E0F5F">
            <w:pPr>
              <w:jc w:val="center"/>
              <w:rPr>
                <w:szCs w:val="20"/>
              </w:rPr>
            </w:pPr>
            <w:r w:rsidRPr="007E0F5F">
              <w:rPr>
                <w:szCs w:val="20"/>
              </w:rPr>
              <w:t>229,53</w:t>
            </w:r>
          </w:p>
        </w:tc>
        <w:tc>
          <w:tcPr>
            <w:tcW w:w="1134" w:type="dxa"/>
            <w:shd w:val="clear" w:color="auto" w:fill="auto"/>
            <w:vAlign w:val="center"/>
          </w:tcPr>
          <w:p w14:paraId="49F3261A" w14:textId="77777777" w:rsidR="007E0F5F" w:rsidRPr="007E0F5F" w:rsidRDefault="007E0F5F" w:rsidP="007E0F5F">
            <w:pPr>
              <w:jc w:val="center"/>
              <w:rPr>
                <w:szCs w:val="20"/>
              </w:rPr>
            </w:pPr>
            <w:r w:rsidRPr="007E0F5F">
              <w:rPr>
                <w:szCs w:val="20"/>
              </w:rPr>
              <w:t>37,80</w:t>
            </w:r>
          </w:p>
        </w:tc>
        <w:tc>
          <w:tcPr>
            <w:tcW w:w="1134" w:type="dxa"/>
            <w:shd w:val="clear" w:color="auto" w:fill="auto"/>
            <w:vAlign w:val="center"/>
          </w:tcPr>
          <w:p w14:paraId="10098259" w14:textId="77777777" w:rsidR="007E0F5F" w:rsidRPr="007E0F5F" w:rsidRDefault="007E0F5F" w:rsidP="007E0F5F">
            <w:pPr>
              <w:jc w:val="center"/>
              <w:rPr>
                <w:szCs w:val="20"/>
              </w:rPr>
            </w:pPr>
            <w:r w:rsidRPr="007E0F5F">
              <w:rPr>
                <w:szCs w:val="20"/>
              </w:rPr>
              <w:t>3 498,75</w:t>
            </w:r>
          </w:p>
        </w:tc>
        <w:tc>
          <w:tcPr>
            <w:tcW w:w="1276" w:type="dxa"/>
            <w:tcBorders>
              <w:top w:val="single" w:sz="2" w:space="0" w:color="auto"/>
              <w:left w:val="single" w:sz="2" w:space="0" w:color="auto"/>
              <w:bottom w:val="single" w:sz="2" w:space="0" w:color="auto"/>
              <w:right w:val="single" w:sz="2" w:space="0" w:color="auto"/>
            </w:tcBorders>
            <w:vAlign w:val="center"/>
          </w:tcPr>
          <w:p w14:paraId="57DA4E12" w14:textId="77777777" w:rsidR="007E0F5F" w:rsidRPr="007E0F5F" w:rsidRDefault="007E0F5F" w:rsidP="007E0F5F">
            <w:pPr>
              <w:ind w:right="-35"/>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6CF1FC27"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4BB9BAAB" w14:textId="77777777" w:rsidTr="00BB4A8E">
        <w:trPr>
          <w:trHeight w:val="279"/>
        </w:trPr>
        <w:tc>
          <w:tcPr>
            <w:tcW w:w="1559" w:type="dxa"/>
            <w:vMerge/>
            <w:tcBorders>
              <w:left w:val="single" w:sz="2" w:space="0" w:color="auto"/>
              <w:right w:val="single" w:sz="2" w:space="0" w:color="auto"/>
            </w:tcBorders>
            <w:vAlign w:val="center"/>
          </w:tcPr>
          <w:p w14:paraId="6DDE3292"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0046F4FE" w14:textId="77777777" w:rsidR="007E0F5F" w:rsidRPr="007E0F5F" w:rsidRDefault="007E0F5F" w:rsidP="007E0F5F">
            <w:pPr>
              <w:jc w:val="center"/>
              <w:rPr>
                <w:rFonts w:eastAsia="Calibri"/>
                <w:sz w:val="20"/>
                <w:szCs w:val="20"/>
              </w:rPr>
            </w:pPr>
            <w:r w:rsidRPr="007E0F5F">
              <w:rPr>
                <w:rFonts w:eastAsia="Calibri"/>
                <w:sz w:val="20"/>
                <w:szCs w:val="20"/>
              </w:rPr>
              <w:t>с 01.07.2021</w:t>
            </w:r>
          </w:p>
        </w:tc>
        <w:tc>
          <w:tcPr>
            <w:tcW w:w="921" w:type="dxa"/>
            <w:tcBorders>
              <w:top w:val="single" w:sz="2" w:space="0" w:color="auto"/>
              <w:left w:val="single" w:sz="2" w:space="0" w:color="auto"/>
              <w:bottom w:val="single" w:sz="2" w:space="0" w:color="auto"/>
              <w:right w:val="single" w:sz="2" w:space="0" w:color="auto"/>
            </w:tcBorders>
            <w:vAlign w:val="center"/>
          </w:tcPr>
          <w:p w14:paraId="3D3161C1" w14:textId="77777777" w:rsidR="007E0F5F" w:rsidRPr="007E0F5F" w:rsidRDefault="007E0F5F" w:rsidP="007E0F5F">
            <w:pPr>
              <w:jc w:val="center"/>
              <w:rPr>
                <w:szCs w:val="20"/>
              </w:rPr>
            </w:pPr>
            <w:r w:rsidRPr="007E0F5F">
              <w:rPr>
                <w:szCs w:val="20"/>
              </w:rPr>
              <w:t>273,76</w:t>
            </w:r>
          </w:p>
        </w:tc>
        <w:tc>
          <w:tcPr>
            <w:tcW w:w="921" w:type="dxa"/>
            <w:tcBorders>
              <w:top w:val="single" w:sz="2" w:space="0" w:color="auto"/>
              <w:left w:val="single" w:sz="2" w:space="0" w:color="auto"/>
              <w:bottom w:val="single" w:sz="2" w:space="0" w:color="auto"/>
              <w:right w:val="single" w:sz="2" w:space="0" w:color="auto"/>
            </w:tcBorders>
            <w:vAlign w:val="center"/>
          </w:tcPr>
          <w:p w14:paraId="2A800CC5" w14:textId="77777777" w:rsidR="007E0F5F" w:rsidRPr="007E0F5F" w:rsidRDefault="007E0F5F" w:rsidP="007E0F5F">
            <w:pPr>
              <w:jc w:val="center"/>
              <w:rPr>
                <w:szCs w:val="20"/>
              </w:rPr>
            </w:pPr>
            <w:r w:rsidRPr="007E0F5F">
              <w:rPr>
                <w:szCs w:val="20"/>
              </w:rPr>
              <w:t>270,40</w:t>
            </w:r>
          </w:p>
        </w:tc>
        <w:tc>
          <w:tcPr>
            <w:tcW w:w="921" w:type="dxa"/>
            <w:tcBorders>
              <w:top w:val="single" w:sz="2" w:space="0" w:color="auto"/>
              <w:left w:val="single" w:sz="2" w:space="0" w:color="auto"/>
              <w:bottom w:val="single" w:sz="2" w:space="0" w:color="auto"/>
              <w:right w:val="single" w:sz="2" w:space="0" w:color="auto"/>
            </w:tcBorders>
            <w:vAlign w:val="center"/>
          </w:tcPr>
          <w:p w14:paraId="0D76B9C3" w14:textId="77777777" w:rsidR="007E0F5F" w:rsidRPr="007E0F5F" w:rsidRDefault="007E0F5F" w:rsidP="007E0F5F">
            <w:pPr>
              <w:jc w:val="center"/>
              <w:rPr>
                <w:szCs w:val="20"/>
              </w:rPr>
            </w:pPr>
            <w:r w:rsidRPr="007E0F5F">
              <w:rPr>
                <w:szCs w:val="20"/>
              </w:rPr>
              <w:t>288,87</w:t>
            </w:r>
          </w:p>
        </w:tc>
        <w:tc>
          <w:tcPr>
            <w:tcW w:w="1062" w:type="dxa"/>
            <w:tcBorders>
              <w:top w:val="single" w:sz="2" w:space="0" w:color="auto"/>
              <w:left w:val="single" w:sz="2" w:space="0" w:color="auto"/>
              <w:bottom w:val="single" w:sz="2" w:space="0" w:color="auto"/>
              <w:right w:val="single" w:sz="2" w:space="0" w:color="auto"/>
            </w:tcBorders>
            <w:vAlign w:val="center"/>
          </w:tcPr>
          <w:p w14:paraId="1EC1194D" w14:textId="77777777" w:rsidR="007E0F5F" w:rsidRPr="007E0F5F" w:rsidRDefault="007E0F5F" w:rsidP="007E0F5F">
            <w:pPr>
              <w:jc w:val="center"/>
              <w:rPr>
                <w:szCs w:val="20"/>
              </w:rPr>
            </w:pPr>
            <w:r w:rsidRPr="007E0F5F">
              <w:rPr>
                <w:szCs w:val="20"/>
              </w:rPr>
              <w:t>275,44</w:t>
            </w:r>
          </w:p>
        </w:tc>
        <w:tc>
          <w:tcPr>
            <w:tcW w:w="886" w:type="dxa"/>
            <w:tcBorders>
              <w:top w:val="single" w:sz="2" w:space="0" w:color="auto"/>
              <w:left w:val="single" w:sz="2" w:space="0" w:color="auto"/>
              <w:bottom w:val="single" w:sz="2" w:space="0" w:color="auto"/>
              <w:right w:val="single" w:sz="2" w:space="0" w:color="auto"/>
            </w:tcBorders>
            <w:vAlign w:val="center"/>
          </w:tcPr>
          <w:p w14:paraId="70F45FEF" w14:textId="77777777" w:rsidR="007E0F5F" w:rsidRPr="007E0F5F" w:rsidRDefault="007E0F5F" w:rsidP="007E0F5F">
            <w:pPr>
              <w:jc w:val="center"/>
              <w:rPr>
                <w:szCs w:val="20"/>
              </w:rPr>
            </w:pPr>
            <w:r w:rsidRPr="007E0F5F">
              <w:rPr>
                <w:szCs w:val="20"/>
              </w:rPr>
              <w:t>228,13</w:t>
            </w:r>
          </w:p>
        </w:tc>
        <w:tc>
          <w:tcPr>
            <w:tcW w:w="886" w:type="dxa"/>
            <w:tcBorders>
              <w:top w:val="single" w:sz="2" w:space="0" w:color="auto"/>
              <w:left w:val="single" w:sz="2" w:space="0" w:color="auto"/>
              <w:bottom w:val="single" w:sz="2" w:space="0" w:color="auto"/>
              <w:right w:val="single" w:sz="2" w:space="0" w:color="auto"/>
            </w:tcBorders>
            <w:vAlign w:val="center"/>
          </w:tcPr>
          <w:p w14:paraId="6A11402B" w14:textId="77777777" w:rsidR="007E0F5F" w:rsidRPr="007E0F5F" w:rsidRDefault="007E0F5F" w:rsidP="007E0F5F">
            <w:pPr>
              <w:jc w:val="center"/>
              <w:rPr>
                <w:szCs w:val="20"/>
              </w:rPr>
            </w:pPr>
            <w:r w:rsidRPr="007E0F5F">
              <w:rPr>
                <w:szCs w:val="20"/>
              </w:rPr>
              <w:t>225,33</w:t>
            </w:r>
          </w:p>
        </w:tc>
        <w:tc>
          <w:tcPr>
            <w:tcW w:w="886" w:type="dxa"/>
            <w:tcBorders>
              <w:top w:val="single" w:sz="2" w:space="0" w:color="auto"/>
              <w:left w:val="single" w:sz="2" w:space="0" w:color="auto"/>
              <w:bottom w:val="single" w:sz="2" w:space="0" w:color="auto"/>
              <w:right w:val="single" w:sz="2" w:space="0" w:color="auto"/>
            </w:tcBorders>
            <w:vAlign w:val="center"/>
          </w:tcPr>
          <w:p w14:paraId="32D7A4A3" w14:textId="77777777" w:rsidR="007E0F5F" w:rsidRPr="007E0F5F" w:rsidRDefault="007E0F5F" w:rsidP="007E0F5F">
            <w:pPr>
              <w:jc w:val="center"/>
              <w:rPr>
                <w:szCs w:val="20"/>
              </w:rPr>
            </w:pPr>
            <w:r w:rsidRPr="007E0F5F">
              <w:rPr>
                <w:szCs w:val="20"/>
              </w:rPr>
              <w:t>240,73</w:t>
            </w:r>
          </w:p>
        </w:tc>
        <w:tc>
          <w:tcPr>
            <w:tcW w:w="1028" w:type="dxa"/>
            <w:tcBorders>
              <w:top w:val="single" w:sz="2" w:space="0" w:color="auto"/>
              <w:left w:val="single" w:sz="2" w:space="0" w:color="auto"/>
              <w:bottom w:val="single" w:sz="2" w:space="0" w:color="auto"/>
              <w:right w:val="single" w:sz="2" w:space="0" w:color="auto"/>
            </w:tcBorders>
            <w:vAlign w:val="center"/>
          </w:tcPr>
          <w:p w14:paraId="15D3D417" w14:textId="77777777" w:rsidR="007E0F5F" w:rsidRPr="007E0F5F" w:rsidRDefault="007E0F5F" w:rsidP="007E0F5F">
            <w:pPr>
              <w:jc w:val="center"/>
              <w:rPr>
                <w:szCs w:val="20"/>
              </w:rPr>
            </w:pPr>
            <w:r w:rsidRPr="007E0F5F">
              <w:rPr>
                <w:szCs w:val="20"/>
              </w:rPr>
              <w:t>229,53</w:t>
            </w:r>
          </w:p>
        </w:tc>
        <w:tc>
          <w:tcPr>
            <w:tcW w:w="1134" w:type="dxa"/>
            <w:shd w:val="clear" w:color="auto" w:fill="auto"/>
            <w:vAlign w:val="center"/>
          </w:tcPr>
          <w:p w14:paraId="7A7C25C8" w14:textId="77777777" w:rsidR="007E0F5F" w:rsidRPr="007E0F5F" w:rsidRDefault="007E0F5F" w:rsidP="007E0F5F">
            <w:pPr>
              <w:jc w:val="center"/>
              <w:rPr>
                <w:szCs w:val="20"/>
              </w:rPr>
            </w:pPr>
            <w:r w:rsidRPr="007E0F5F">
              <w:rPr>
                <w:szCs w:val="20"/>
              </w:rPr>
              <w:t>37,80</w:t>
            </w:r>
          </w:p>
        </w:tc>
        <w:tc>
          <w:tcPr>
            <w:tcW w:w="1134" w:type="dxa"/>
            <w:shd w:val="clear" w:color="auto" w:fill="auto"/>
            <w:vAlign w:val="center"/>
          </w:tcPr>
          <w:p w14:paraId="07C2690A" w14:textId="77777777" w:rsidR="007E0F5F" w:rsidRPr="007E0F5F" w:rsidRDefault="007E0F5F" w:rsidP="007E0F5F">
            <w:pPr>
              <w:jc w:val="center"/>
              <w:rPr>
                <w:szCs w:val="20"/>
              </w:rPr>
            </w:pPr>
            <w:r w:rsidRPr="007E0F5F">
              <w:rPr>
                <w:szCs w:val="20"/>
              </w:rPr>
              <w:t>3 498,75</w:t>
            </w:r>
          </w:p>
        </w:tc>
        <w:tc>
          <w:tcPr>
            <w:tcW w:w="1276" w:type="dxa"/>
            <w:tcBorders>
              <w:top w:val="single" w:sz="2" w:space="0" w:color="auto"/>
              <w:left w:val="single" w:sz="2" w:space="0" w:color="auto"/>
              <w:bottom w:val="single" w:sz="2" w:space="0" w:color="auto"/>
              <w:right w:val="single" w:sz="2" w:space="0" w:color="auto"/>
            </w:tcBorders>
            <w:vAlign w:val="center"/>
          </w:tcPr>
          <w:p w14:paraId="48445004"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7FBE89CF"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5D4C2F19" w14:textId="77777777" w:rsidTr="00BB4A8E">
        <w:trPr>
          <w:trHeight w:val="268"/>
        </w:trPr>
        <w:tc>
          <w:tcPr>
            <w:tcW w:w="1559" w:type="dxa"/>
            <w:vMerge/>
            <w:tcBorders>
              <w:left w:val="single" w:sz="2" w:space="0" w:color="auto"/>
              <w:right w:val="single" w:sz="2" w:space="0" w:color="auto"/>
            </w:tcBorders>
            <w:vAlign w:val="center"/>
          </w:tcPr>
          <w:p w14:paraId="2F3AFE53"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053B8595" w14:textId="77777777" w:rsidR="007E0F5F" w:rsidRPr="007E0F5F" w:rsidRDefault="007E0F5F" w:rsidP="007E0F5F">
            <w:pPr>
              <w:jc w:val="center"/>
              <w:rPr>
                <w:rFonts w:eastAsia="Calibri"/>
                <w:sz w:val="20"/>
                <w:szCs w:val="20"/>
              </w:rPr>
            </w:pPr>
            <w:r w:rsidRPr="007E0F5F">
              <w:rPr>
                <w:rFonts w:eastAsia="Calibri"/>
                <w:sz w:val="20"/>
                <w:szCs w:val="20"/>
              </w:rPr>
              <w:t>с 01.01.2022</w:t>
            </w:r>
          </w:p>
        </w:tc>
        <w:tc>
          <w:tcPr>
            <w:tcW w:w="921" w:type="dxa"/>
            <w:tcBorders>
              <w:top w:val="single" w:sz="2" w:space="0" w:color="auto"/>
              <w:left w:val="single" w:sz="2" w:space="0" w:color="auto"/>
              <w:bottom w:val="single" w:sz="2" w:space="0" w:color="auto"/>
              <w:right w:val="single" w:sz="2" w:space="0" w:color="auto"/>
            </w:tcBorders>
            <w:vAlign w:val="center"/>
          </w:tcPr>
          <w:p w14:paraId="578046EC" w14:textId="77777777" w:rsidR="007E0F5F" w:rsidRPr="007E0F5F" w:rsidRDefault="007E0F5F" w:rsidP="007E0F5F">
            <w:pPr>
              <w:jc w:val="center"/>
              <w:rPr>
                <w:szCs w:val="20"/>
              </w:rPr>
            </w:pPr>
            <w:r w:rsidRPr="007E0F5F">
              <w:rPr>
                <w:szCs w:val="20"/>
              </w:rPr>
              <w:t>273,76</w:t>
            </w:r>
          </w:p>
        </w:tc>
        <w:tc>
          <w:tcPr>
            <w:tcW w:w="921" w:type="dxa"/>
            <w:tcBorders>
              <w:top w:val="single" w:sz="2" w:space="0" w:color="auto"/>
              <w:left w:val="single" w:sz="2" w:space="0" w:color="auto"/>
              <w:bottom w:val="single" w:sz="2" w:space="0" w:color="auto"/>
              <w:right w:val="single" w:sz="2" w:space="0" w:color="auto"/>
            </w:tcBorders>
            <w:vAlign w:val="center"/>
          </w:tcPr>
          <w:p w14:paraId="6F2DA280" w14:textId="77777777" w:rsidR="007E0F5F" w:rsidRPr="007E0F5F" w:rsidRDefault="007E0F5F" w:rsidP="007E0F5F">
            <w:pPr>
              <w:jc w:val="center"/>
              <w:rPr>
                <w:szCs w:val="20"/>
              </w:rPr>
            </w:pPr>
            <w:r w:rsidRPr="007E0F5F">
              <w:rPr>
                <w:szCs w:val="20"/>
              </w:rPr>
              <w:t>270,40</w:t>
            </w:r>
          </w:p>
        </w:tc>
        <w:tc>
          <w:tcPr>
            <w:tcW w:w="921" w:type="dxa"/>
            <w:tcBorders>
              <w:top w:val="single" w:sz="2" w:space="0" w:color="auto"/>
              <w:left w:val="single" w:sz="2" w:space="0" w:color="auto"/>
              <w:bottom w:val="single" w:sz="2" w:space="0" w:color="auto"/>
              <w:right w:val="single" w:sz="2" w:space="0" w:color="auto"/>
            </w:tcBorders>
            <w:vAlign w:val="center"/>
          </w:tcPr>
          <w:p w14:paraId="44BFEF60" w14:textId="77777777" w:rsidR="007E0F5F" w:rsidRPr="007E0F5F" w:rsidRDefault="007E0F5F" w:rsidP="007E0F5F">
            <w:pPr>
              <w:jc w:val="center"/>
              <w:rPr>
                <w:szCs w:val="20"/>
              </w:rPr>
            </w:pPr>
            <w:r w:rsidRPr="007E0F5F">
              <w:rPr>
                <w:szCs w:val="20"/>
              </w:rPr>
              <w:t>288,87</w:t>
            </w:r>
          </w:p>
        </w:tc>
        <w:tc>
          <w:tcPr>
            <w:tcW w:w="1062" w:type="dxa"/>
            <w:tcBorders>
              <w:top w:val="single" w:sz="2" w:space="0" w:color="auto"/>
              <w:left w:val="single" w:sz="2" w:space="0" w:color="auto"/>
              <w:bottom w:val="single" w:sz="2" w:space="0" w:color="auto"/>
              <w:right w:val="single" w:sz="2" w:space="0" w:color="auto"/>
            </w:tcBorders>
            <w:vAlign w:val="center"/>
          </w:tcPr>
          <w:p w14:paraId="124F1EDA" w14:textId="77777777" w:rsidR="007E0F5F" w:rsidRPr="007E0F5F" w:rsidRDefault="007E0F5F" w:rsidP="007E0F5F">
            <w:pPr>
              <w:jc w:val="center"/>
              <w:rPr>
                <w:szCs w:val="20"/>
              </w:rPr>
            </w:pPr>
            <w:r w:rsidRPr="007E0F5F">
              <w:rPr>
                <w:szCs w:val="20"/>
              </w:rPr>
              <w:t>275,44</w:t>
            </w:r>
          </w:p>
        </w:tc>
        <w:tc>
          <w:tcPr>
            <w:tcW w:w="886" w:type="dxa"/>
            <w:tcBorders>
              <w:top w:val="single" w:sz="2" w:space="0" w:color="auto"/>
              <w:left w:val="single" w:sz="2" w:space="0" w:color="auto"/>
              <w:bottom w:val="single" w:sz="2" w:space="0" w:color="auto"/>
              <w:right w:val="single" w:sz="2" w:space="0" w:color="auto"/>
            </w:tcBorders>
            <w:vAlign w:val="center"/>
          </w:tcPr>
          <w:p w14:paraId="005F5708" w14:textId="77777777" w:rsidR="007E0F5F" w:rsidRPr="007E0F5F" w:rsidRDefault="007E0F5F" w:rsidP="007E0F5F">
            <w:pPr>
              <w:jc w:val="center"/>
              <w:rPr>
                <w:szCs w:val="20"/>
              </w:rPr>
            </w:pPr>
            <w:r w:rsidRPr="007E0F5F">
              <w:rPr>
                <w:szCs w:val="20"/>
              </w:rPr>
              <w:t>228,13</w:t>
            </w:r>
          </w:p>
        </w:tc>
        <w:tc>
          <w:tcPr>
            <w:tcW w:w="886" w:type="dxa"/>
            <w:tcBorders>
              <w:top w:val="single" w:sz="2" w:space="0" w:color="auto"/>
              <w:left w:val="single" w:sz="2" w:space="0" w:color="auto"/>
              <w:bottom w:val="single" w:sz="2" w:space="0" w:color="auto"/>
              <w:right w:val="single" w:sz="2" w:space="0" w:color="auto"/>
            </w:tcBorders>
            <w:vAlign w:val="center"/>
          </w:tcPr>
          <w:p w14:paraId="649A8C78" w14:textId="77777777" w:rsidR="007E0F5F" w:rsidRPr="007E0F5F" w:rsidRDefault="007E0F5F" w:rsidP="007E0F5F">
            <w:pPr>
              <w:jc w:val="center"/>
              <w:rPr>
                <w:szCs w:val="20"/>
              </w:rPr>
            </w:pPr>
            <w:r w:rsidRPr="007E0F5F">
              <w:rPr>
                <w:szCs w:val="20"/>
              </w:rPr>
              <w:t>225,33</w:t>
            </w:r>
          </w:p>
        </w:tc>
        <w:tc>
          <w:tcPr>
            <w:tcW w:w="886" w:type="dxa"/>
            <w:tcBorders>
              <w:top w:val="single" w:sz="2" w:space="0" w:color="auto"/>
              <w:left w:val="single" w:sz="2" w:space="0" w:color="auto"/>
              <w:bottom w:val="single" w:sz="2" w:space="0" w:color="auto"/>
              <w:right w:val="single" w:sz="2" w:space="0" w:color="auto"/>
            </w:tcBorders>
            <w:vAlign w:val="center"/>
          </w:tcPr>
          <w:p w14:paraId="180BCB23" w14:textId="77777777" w:rsidR="007E0F5F" w:rsidRPr="007E0F5F" w:rsidRDefault="007E0F5F" w:rsidP="007E0F5F">
            <w:pPr>
              <w:jc w:val="center"/>
              <w:rPr>
                <w:szCs w:val="20"/>
              </w:rPr>
            </w:pPr>
            <w:r w:rsidRPr="007E0F5F">
              <w:rPr>
                <w:szCs w:val="20"/>
              </w:rPr>
              <w:t>240,73</w:t>
            </w:r>
          </w:p>
        </w:tc>
        <w:tc>
          <w:tcPr>
            <w:tcW w:w="1028" w:type="dxa"/>
            <w:tcBorders>
              <w:top w:val="single" w:sz="2" w:space="0" w:color="auto"/>
              <w:left w:val="single" w:sz="2" w:space="0" w:color="auto"/>
              <w:bottom w:val="single" w:sz="2" w:space="0" w:color="auto"/>
              <w:right w:val="single" w:sz="2" w:space="0" w:color="auto"/>
            </w:tcBorders>
            <w:vAlign w:val="center"/>
          </w:tcPr>
          <w:p w14:paraId="177CC307" w14:textId="77777777" w:rsidR="007E0F5F" w:rsidRPr="007E0F5F" w:rsidRDefault="007E0F5F" w:rsidP="007E0F5F">
            <w:pPr>
              <w:jc w:val="center"/>
              <w:rPr>
                <w:szCs w:val="20"/>
              </w:rPr>
            </w:pPr>
            <w:r w:rsidRPr="007E0F5F">
              <w:rPr>
                <w:szCs w:val="20"/>
              </w:rPr>
              <w:t>229,53</w:t>
            </w:r>
          </w:p>
        </w:tc>
        <w:tc>
          <w:tcPr>
            <w:tcW w:w="1134" w:type="dxa"/>
            <w:shd w:val="clear" w:color="auto" w:fill="auto"/>
            <w:vAlign w:val="center"/>
          </w:tcPr>
          <w:p w14:paraId="285297B2" w14:textId="77777777" w:rsidR="007E0F5F" w:rsidRPr="007E0F5F" w:rsidRDefault="007E0F5F" w:rsidP="007E0F5F">
            <w:pPr>
              <w:jc w:val="center"/>
              <w:rPr>
                <w:szCs w:val="20"/>
              </w:rPr>
            </w:pPr>
            <w:r w:rsidRPr="007E0F5F">
              <w:rPr>
                <w:szCs w:val="20"/>
              </w:rPr>
              <w:t>37,80</w:t>
            </w:r>
          </w:p>
        </w:tc>
        <w:tc>
          <w:tcPr>
            <w:tcW w:w="1134" w:type="dxa"/>
            <w:shd w:val="clear" w:color="auto" w:fill="auto"/>
            <w:vAlign w:val="center"/>
          </w:tcPr>
          <w:p w14:paraId="03924B54" w14:textId="77777777" w:rsidR="007E0F5F" w:rsidRPr="007E0F5F" w:rsidRDefault="007E0F5F" w:rsidP="007E0F5F">
            <w:pPr>
              <w:jc w:val="center"/>
              <w:rPr>
                <w:szCs w:val="20"/>
              </w:rPr>
            </w:pPr>
            <w:r w:rsidRPr="007E0F5F">
              <w:rPr>
                <w:szCs w:val="20"/>
              </w:rPr>
              <w:t>3 498,75</w:t>
            </w:r>
          </w:p>
        </w:tc>
        <w:tc>
          <w:tcPr>
            <w:tcW w:w="1276" w:type="dxa"/>
            <w:tcBorders>
              <w:top w:val="single" w:sz="2" w:space="0" w:color="auto"/>
              <w:left w:val="single" w:sz="2" w:space="0" w:color="auto"/>
              <w:bottom w:val="single" w:sz="2" w:space="0" w:color="auto"/>
              <w:right w:val="single" w:sz="2" w:space="0" w:color="auto"/>
            </w:tcBorders>
            <w:vAlign w:val="center"/>
          </w:tcPr>
          <w:p w14:paraId="1E6089D1"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7893E885"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4DC2B77F" w14:textId="77777777" w:rsidTr="00BB4A8E">
        <w:trPr>
          <w:trHeight w:val="287"/>
        </w:trPr>
        <w:tc>
          <w:tcPr>
            <w:tcW w:w="1559" w:type="dxa"/>
            <w:vMerge/>
            <w:tcBorders>
              <w:left w:val="single" w:sz="2" w:space="0" w:color="auto"/>
              <w:right w:val="single" w:sz="2" w:space="0" w:color="auto"/>
            </w:tcBorders>
            <w:vAlign w:val="center"/>
          </w:tcPr>
          <w:p w14:paraId="4EB7CACA"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7BEB991F" w14:textId="77777777" w:rsidR="007E0F5F" w:rsidRPr="007E0F5F" w:rsidRDefault="007E0F5F" w:rsidP="007E0F5F">
            <w:pPr>
              <w:jc w:val="center"/>
              <w:rPr>
                <w:rFonts w:eastAsia="Calibri"/>
                <w:sz w:val="20"/>
                <w:szCs w:val="20"/>
              </w:rPr>
            </w:pPr>
            <w:r w:rsidRPr="007E0F5F">
              <w:rPr>
                <w:rFonts w:eastAsia="Calibri"/>
                <w:sz w:val="20"/>
                <w:szCs w:val="20"/>
              </w:rPr>
              <w:t>с 01.07.2022</w:t>
            </w:r>
          </w:p>
        </w:tc>
        <w:tc>
          <w:tcPr>
            <w:tcW w:w="921" w:type="dxa"/>
            <w:tcBorders>
              <w:top w:val="single" w:sz="2" w:space="0" w:color="auto"/>
              <w:left w:val="single" w:sz="2" w:space="0" w:color="auto"/>
              <w:bottom w:val="single" w:sz="2" w:space="0" w:color="auto"/>
              <w:right w:val="single" w:sz="2" w:space="0" w:color="auto"/>
            </w:tcBorders>
            <w:vAlign w:val="center"/>
          </w:tcPr>
          <w:p w14:paraId="185E3020" w14:textId="77777777" w:rsidR="007E0F5F" w:rsidRPr="007E0F5F" w:rsidRDefault="007E0F5F" w:rsidP="007E0F5F">
            <w:pPr>
              <w:jc w:val="center"/>
              <w:rPr>
                <w:szCs w:val="20"/>
              </w:rPr>
            </w:pPr>
            <w:r w:rsidRPr="007E0F5F">
              <w:rPr>
                <w:szCs w:val="20"/>
              </w:rPr>
              <w:t>308,70</w:t>
            </w:r>
          </w:p>
        </w:tc>
        <w:tc>
          <w:tcPr>
            <w:tcW w:w="921" w:type="dxa"/>
            <w:tcBorders>
              <w:top w:val="single" w:sz="2" w:space="0" w:color="auto"/>
              <w:left w:val="single" w:sz="2" w:space="0" w:color="auto"/>
              <w:bottom w:val="single" w:sz="2" w:space="0" w:color="auto"/>
              <w:right w:val="single" w:sz="2" w:space="0" w:color="auto"/>
            </w:tcBorders>
            <w:vAlign w:val="center"/>
          </w:tcPr>
          <w:p w14:paraId="70690AD2" w14:textId="77777777" w:rsidR="007E0F5F" w:rsidRPr="007E0F5F" w:rsidRDefault="007E0F5F" w:rsidP="007E0F5F">
            <w:pPr>
              <w:jc w:val="center"/>
              <w:rPr>
                <w:szCs w:val="20"/>
              </w:rPr>
            </w:pPr>
            <w:r w:rsidRPr="007E0F5F">
              <w:rPr>
                <w:szCs w:val="20"/>
              </w:rPr>
              <w:t>304,88</w:t>
            </w:r>
          </w:p>
        </w:tc>
        <w:tc>
          <w:tcPr>
            <w:tcW w:w="921" w:type="dxa"/>
            <w:tcBorders>
              <w:top w:val="single" w:sz="2" w:space="0" w:color="auto"/>
              <w:left w:val="single" w:sz="2" w:space="0" w:color="auto"/>
              <w:bottom w:val="single" w:sz="2" w:space="0" w:color="auto"/>
              <w:right w:val="single" w:sz="2" w:space="0" w:color="auto"/>
            </w:tcBorders>
            <w:vAlign w:val="center"/>
          </w:tcPr>
          <w:p w14:paraId="08D11A45" w14:textId="77777777" w:rsidR="007E0F5F" w:rsidRPr="007E0F5F" w:rsidRDefault="007E0F5F" w:rsidP="007E0F5F">
            <w:pPr>
              <w:jc w:val="center"/>
              <w:rPr>
                <w:szCs w:val="20"/>
              </w:rPr>
            </w:pPr>
            <w:r w:rsidRPr="007E0F5F">
              <w:rPr>
                <w:szCs w:val="20"/>
              </w:rPr>
              <w:t>325,91</w:t>
            </w:r>
          </w:p>
        </w:tc>
        <w:tc>
          <w:tcPr>
            <w:tcW w:w="1062" w:type="dxa"/>
            <w:tcBorders>
              <w:top w:val="single" w:sz="2" w:space="0" w:color="auto"/>
              <w:left w:val="single" w:sz="2" w:space="0" w:color="auto"/>
              <w:bottom w:val="single" w:sz="2" w:space="0" w:color="auto"/>
              <w:right w:val="single" w:sz="2" w:space="0" w:color="auto"/>
            </w:tcBorders>
            <w:vAlign w:val="center"/>
          </w:tcPr>
          <w:p w14:paraId="58E985D5" w14:textId="77777777" w:rsidR="007E0F5F" w:rsidRPr="007E0F5F" w:rsidRDefault="007E0F5F" w:rsidP="007E0F5F">
            <w:pPr>
              <w:jc w:val="center"/>
              <w:rPr>
                <w:szCs w:val="20"/>
              </w:rPr>
            </w:pPr>
            <w:r w:rsidRPr="007E0F5F">
              <w:rPr>
                <w:szCs w:val="20"/>
              </w:rPr>
              <w:t>310,61</w:t>
            </w:r>
          </w:p>
        </w:tc>
        <w:tc>
          <w:tcPr>
            <w:tcW w:w="886" w:type="dxa"/>
            <w:tcBorders>
              <w:top w:val="single" w:sz="2" w:space="0" w:color="auto"/>
              <w:left w:val="single" w:sz="2" w:space="0" w:color="auto"/>
              <w:bottom w:val="single" w:sz="2" w:space="0" w:color="auto"/>
              <w:right w:val="single" w:sz="2" w:space="0" w:color="auto"/>
            </w:tcBorders>
            <w:vAlign w:val="center"/>
          </w:tcPr>
          <w:p w14:paraId="11C02222" w14:textId="77777777" w:rsidR="007E0F5F" w:rsidRPr="007E0F5F" w:rsidRDefault="007E0F5F" w:rsidP="007E0F5F">
            <w:pPr>
              <w:jc w:val="center"/>
              <w:rPr>
                <w:szCs w:val="20"/>
              </w:rPr>
            </w:pPr>
            <w:r w:rsidRPr="007E0F5F">
              <w:rPr>
                <w:szCs w:val="20"/>
              </w:rPr>
              <w:t>257,25</w:t>
            </w:r>
          </w:p>
        </w:tc>
        <w:tc>
          <w:tcPr>
            <w:tcW w:w="886" w:type="dxa"/>
            <w:tcBorders>
              <w:top w:val="single" w:sz="2" w:space="0" w:color="auto"/>
              <w:left w:val="single" w:sz="2" w:space="0" w:color="auto"/>
              <w:bottom w:val="single" w:sz="2" w:space="0" w:color="auto"/>
              <w:right w:val="single" w:sz="2" w:space="0" w:color="auto"/>
            </w:tcBorders>
            <w:vAlign w:val="center"/>
          </w:tcPr>
          <w:p w14:paraId="12EA3F75" w14:textId="77777777" w:rsidR="007E0F5F" w:rsidRPr="007E0F5F" w:rsidRDefault="007E0F5F" w:rsidP="007E0F5F">
            <w:pPr>
              <w:jc w:val="center"/>
              <w:rPr>
                <w:szCs w:val="20"/>
              </w:rPr>
            </w:pPr>
            <w:r w:rsidRPr="007E0F5F">
              <w:rPr>
                <w:szCs w:val="20"/>
              </w:rPr>
              <w:t>254,07</w:t>
            </w:r>
          </w:p>
        </w:tc>
        <w:tc>
          <w:tcPr>
            <w:tcW w:w="886" w:type="dxa"/>
            <w:tcBorders>
              <w:top w:val="single" w:sz="2" w:space="0" w:color="auto"/>
              <w:left w:val="single" w:sz="2" w:space="0" w:color="auto"/>
              <w:bottom w:val="single" w:sz="2" w:space="0" w:color="auto"/>
              <w:right w:val="single" w:sz="2" w:space="0" w:color="auto"/>
            </w:tcBorders>
            <w:vAlign w:val="center"/>
          </w:tcPr>
          <w:p w14:paraId="3F911B75" w14:textId="77777777" w:rsidR="007E0F5F" w:rsidRPr="007E0F5F" w:rsidRDefault="007E0F5F" w:rsidP="007E0F5F">
            <w:pPr>
              <w:jc w:val="center"/>
              <w:rPr>
                <w:szCs w:val="20"/>
              </w:rPr>
            </w:pPr>
            <w:r w:rsidRPr="007E0F5F">
              <w:rPr>
                <w:szCs w:val="20"/>
              </w:rPr>
              <w:t>271,59</w:t>
            </w:r>
          </w:p>
        </w:tc>
        <w:tc>
          <w:tcPr>
            <w:tcW w:w="1028" w:type="dxa"/>
            <w:tcBorders>
              <w:top w:val="single" w:sz="2" w:space="0" w:color="auto"/>
              <w:left w:val="single" w:sz="2" w:space="0" w:color="auto"/>
              <w:bottom w:val="single" w:sz="2" w:space="0" w:color="auto"/>
              <w:right w:val="single" w:sz="2" w:space="0" w:color="auto"/>
            </w:tcBorders>
            <w:vAlign w:val="center"/>
          </w:tcPr>
          <w:p w14:paraId="3CD73AEF" w14:textId="77777777" w:rsidR="007E0F5F" w:rsidRPr="007E0F5F" w:rsidRDefault="007E0F5F" w:rsidP="007E0F5F">
            <w:pPr>
              <w:jc w:val="center"/>
              <w:rPr>
                <w:szCs w:val="20"/>
              </w:rPr>
            </w:pPr>
            <w:r w:rsidRPr="007E0F5F">
              <w:rPr>
                <w:szCs w:val="20"/>
              </w:rPr>
              <w:t>258,85</w:t>
            </w:r>
          </w:p>
        </w:tc>
        <w:tc>
          <w:tcPr>
            <w:tcW w:w="1134" w:type="dxa"/>
            <w:shd w:val="clear" w:color="auto" w:fill="auto"/>
            <w:vAlign w:val="center"/>
          </w:tcPr>
          <w:p w14:paraId="27FCBE17" w14:textId="77777777" w:rsidR="007E0F5F" w:rsidRPr="007E0F5F" w:rsidRDefault="007E0F5F" w:rsidP="007E0F5F">
            <w:pPr>
              <w:jc w:val="center"/>
              <w:rPr>
                <w:szCs w:val="20"/>
              </w:rPr>
            </w:pPr>
            <w:r w:rsidRPr="007E0F5F">
              <w:rPr>
                <w:szCs w:val="20"/>
              </w:rPr>
              <w:t>40,55</w:t>
            </w:r>
          </w:p>
        </w:tc>
        <w:tc>
          <w:tcPr>
            <w:tcW w:w="1134" w:type="dxa"/>
            <w:shd w:val="clear" w:color="auto" w:fill="auto"/>
            <w:vAlign w:val="center"/>
          </w:tcPr>
          <w:p w14:paraId="261534F9" w14:textId="77777777" w:rsidR="007E0F5F" w:rsidRPr="007E0F5F" w:rsidRDefault="007E0F5F" w:rsidP="007E0F5F">
            <w:pPr>
              <w:jc w:val="center"/>
              <w:rPr>
                <w:szCs w:val="20"/>
              </w:rPr>
            </w:pPr>
            <w:r w:rsidRPr="007E0F5F">
              <w:rPr>
                <w:szCs w:val="20"/>
              </w:rPr>
              <w:t>3 983,49</w:t>
            </w:r>
          </w:p>
        </w:tc>
        <w:tc>
          <w:tcPr>
            <w:tcW w:w="1276" w:type="dxa"/>
            <w:tcBorders>
              <w:top w:val="single" w:sz="2" w:space="0" w:color="auto"/>
              <w:left w:val="single" w:sz="2" w:space="0" w:color="auto"/>
              <w:bottom w:val="single" w:sz="2" w:space="0" w:color="auto"/>
              <w:right w:val="single" w:sz="2" w:space="0" w:color="auto"/>
            </w:tcBorders>
            <w:vAlign w:val="center"/>
          </w:tcPr>
          <w:p w14:paraId="169E0C47"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4849AEC6"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01CE282E" w14:textId="77777777" w:rsidTr="00BB4A8E">
        <w:trPr>
          <w:trHeight w:val="262"/>
        </w:trPr>
        <w:tc>
          <w:tcPr>
            <w:tcW w:w="1559" w:type="dxa"/>
            <w:vMerge/>
            <w:tcBorders>
              <w:left w:val="single" w:sz="2" w:space="0" w:color="auto"/>
              <w:right w:val="single" w:sz="2" w:space="0" w:color="auto"/>
            </w:tcBorders>
            <w:vAlign w:val="center"/>
          </w:tcPr>
          <w:p w14:paraId="42066D9C"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0BA7D7C9" w14:textId="77777777" w:rsidR="007E0F5F" w:rsidRPr="007E0F5F" w:rsidRDefault="007E0F5F" w:rsidP="007E0F5F">
            <w:pPr>
              <w:jc w:val="center"/>
              <w:rPr>
                <w:rFonts w:eastAsia="Calibri"/>
                <w:sz w:val="20"/>
                <w:szCs w:val="20"/>
              </w:rPr>
            </w:pPr>
            <w:r w:rsidRPr="007E0F5F">
              <w:rPr>
                <w:rFonts w:eastAsia="Calibri"/>
                <w:sz w:val="20"/>
                <w:szCs w:val="20"/>
              </w:rPr>
              <w:t>с 01.01.2023</w:t>
            </w:r>
          </w:p>
        </w:tc>
        <w:tc>
          <w:tcPr>
            <w:tcW w:w="921" w:type="dxa"/>
            <w:tcBorders>
              <w:top w:val="single" w:sz="2" w:space="0" w:color="auto"/>
              <w:left w:val="single" w:sz="2" w:space="0" w:color="auto"/>
              <w:bottom w:val="single" w:sz="2" w:space="0" w:color="auto"/>
              <w:right w:val="single" w:sz="2" w:space="0" w:color="auto"/>
            </w:tcBorders>
            <w:vAlign w:val="center"/>
          </w:tcPr>
          <w:p w14:paraId="410DF2E4" w14:textId="77777777" w:rsidR="007E0F5F" w:rsidRPr="007E0F5F" w:rsidRDefault="007E0F5F" w:rsidP="007E0F5F">
            <w:pPr>
              <w:jc w:val="center"/>
              <w:rPr>
                <w:szCs w:val="20"/>
              </w:rPr>
            </w:pPr>
            <w:r w:rsidRPr="007E0F5F">
              <w:rPr>
                <w:szCs w:val="20"/>
              </w:rPr>
              <w:t>308,70</w:t>
            </w:r>
          </w:p>
        </w:tc>
        <w:tc>
          <w:tcPr>
            <w:tcW w:w="921" w:type="dxa"/>
            <w:tcBorders>
              <w:top w:val="single" w:sz="2" w:space="0" w:color="auto"/>
              <w:left w:val="single" w:sz="2" w:space="0" w:color="auto"/>
              <w:bottom w:val="single" w:sz="2" w:space="0" w:color="auto"/>
              <w:right w:val="single" w:sz="2" w:space="0" w:color="auto"/>
            </w:tcBorders>
            <w:vAlign w:val="center"/>
          </w:tcPr>
          <w:p w14:paraId="4F2BE97F" w14:textId="77777777" w:rsidR="007E0F5F" w:rsidRPr="007E0F5F" w:rsidRDefault="007E0F5F" w:rsidP="007E0F5F">
            <w:pPr>
              <w:jc w:val="center"/>
              <w:rPr>
                <w:szCs w:val="20"/>
              </w:rPr>
            </w:pPr>
            <w:r w:rsidRPr="007E0F5F">
              <w:rPr>
                <w:szCs w:val="20"/>
              </w:rPr>
              <w:t>304,88</w:t>
            </w:r>
          </w:p>
        </w:tc>
        <w:tc>
          <w:tcPr>
            <w:tcW w:w="921" w:type="dxa"/>
            <w:tcBorders>
              <w:top w:val="single" w:sz="2" w:space="0" w:color="auto"/>
              <w:left w:val="single" w:sz="2" w:space="0" w:color="auto"/>
              <w:bottom w:val="single" w:sz="2" w:space="0" w:color="auto"/>
              <w:right w:val="single" w:sz="2" w:space="0" w:color="auto"/>
            </w:tcBorders>
            <w:vAlign w:val="center"/>
          </w:tcPr>
          <w:p w14:paraId="62A990B7" w14:textId="77777777" w:rsidR="007E0F5F" w:rsidRPr="007E0F5F" w:rsidRDefault="007E0F5F" w:rsidP="007E0F5F">
            <w:pPr>
              <w:jc w:val="center"/>
              <w:rPr>
                <w:szCs w:val="20"/>
              </w:rPr>
            </w:pPr>
            <w:r w:rsidRPr="007E0F5F">
              <w:rPr>
                <w:szCs w:val="20"/>
              </w:rPr>
              <w:t>325,91</w:t>
            </w:r>
          </w:p>
        </w:tc>
        <w:tc>
          <w:tcPr>
            <w:tcW w:w="1062" w:type="dxa"/>
            <w:tcBorders>
              <w:top w:val="single" w:sz="2" w:space="0" w:color="auto"/>
              <w:left w:val="single" w:sz="2" w:space="0" w:color="auto"/>
              <w:bottom w:val="single" w:sz="2" w:space="0" w:color="auto"/>
              <w:right w:val="single" w:sz="2" w:space="0" w:color="auto"/>
            </w:tcBorders>
            <w:vAlign w:val="center"/>
          </w:tcPr>
          <w:p w14:paraId="1E21A5AF" w14:textId="77777777" w:rsidR="007E0F5F" w:rsidRPr="007E0F5F" w:rsidRDefault="007E0F5F" w:rsidP="007E0F5F">
            <w:pPr>
              <w:jc w:val="center"/>
              <w:rPr>
                <w:szCs w:val="20"/>
              </w:rPr>
            </w:pPr>
            <w:r w:rsidRPr="007E0F5F">
              <w:rPr>
                <w:szCs w:val="20"/>
              </w:rPr>
              <w:t>310,61</w:t>
            </w:r>
          </w:p>
        </w:tc>
        <w:tc>
          <w:tcPr>
            <w:tcW w:w="886" w:type="dxa"/>
            <w:tcBorders>
              <w:top w:val="single" w:sz="2" w:space="0" w:color="auto"/>
              <w:left w:val="single" w:sz="2" w:space="0" w:color="auto"/>
              <w:bottom w:val="single" w:sz="2" w:space="0" w:color="auto"/>
              <w:right w:val="single" w:sz="2" w:space="0" w:color="auto"/>
            </w:tcBorders>
            <w:vAlign w:val="center"/>
          </w:tcPr>
          <w:p w14:paraId="0BDDDEF4" w14:textId="77777777" w:rsidR="007E0F5F" w:rsidRPr="007E0F5F" w:rsidRDefault="007E0F5F" w:rsidP="007E0F5F">
            <w:pPr>
              <w:jc w:val="center"/>
              <w:rPr>
                <w:szCs w:val="20"/>
              </w:rPr>
            </w:pPr>
            <w:r w:rsidRPr="007E0F5F">
              <w:rPr>
                <w:szCs w:val="20"/>
              </w:rPr>
              <w:t>257,25</w:t>
            </w:r>
          </w:p>
        </w:tc>
        <w:tc>
          <w:tcPr>
            <w:tcW w:w="886" w:type="dxa"/>
            <w:tcBorders>
              <w:top w:val="single" w:sz="2" w:space="0" w:color="auto"/>
              <w:left w:val="single" w:sz="2" w:space="0" w:color="auto"/>
              <w:bottom w:val="single" w:sz="2" w:space="0" w:color="auto"/>
              <w:right w:val="single" w:sz="2" w:space="0" w:color="auto"/>
            </w:tcBorders>
            <w:vAlign w:val="center"/>
          </w:tcPr>
          <w:p w14:paraId="59BEE8D7" w14:textId="77777777" w:rsidR="007E0F5F" w:rsidRPr="007E0F5F" w:rsidRDefault="007E0F5F" w:rsidP="007E0F5F">
            <w:pPr>
              <w:jc w:val="center"/>
              <w:rPr>
                <w:szCs w:val="20"/>
              </w:rPr>
            </w:pPr>
            <w:r w:rsidRPr="007E0F5F">
              <w:rPr>
                <w:szCs w:val="20"/>
              </w:rPr>
              <w:t>254,07</w:t>
            </w:r>
          </w:p>
        </w:tc>
        <w:tc>
          <w:tcPr>
            <w:tcW w:w="886" w:type="dxa"/>
            <w:tcBorders>
              <w:top w:val="single" w:sz="2" w:space="0" w:color="auto"/>
              <w:left w:val="single" w:sz="2" w:space="0" w:color="auto"/>
              <w:bottom w:val="single" w:sz="2" w:space="0" w:color="auto"/>
              <w:right w:val="single" w:sz="2" w:space="0" w:color="auto"/>
            </w:tcBorders>
            <w:vAlign w:val="center"/>
          </w:tcPr>
          <w:p w14:paraId="0BF774C6" w14:textId="77777777" w:rsidR="007E0F5F" w:rsidRPr="007E0F5F" w:rsidRDefault="007E0F5F" w:rsidP="007E0F5F">
            <w:pPr>
              <w:jc w:val="center"/>
              <w:rPr>
                <w:szCs w:val="20"/>
              </w:rPr>
            </w:pPr>
            <w:r w:rsidRPr="007E0F5F">
              <w:rPr>
                <w:szCs w:val="20"/>
              </w:rPr>
              <w:t>271,59</w:t>
            </w:r>
          </w:p>
        </w:tc>
        <w:tc>
          <w:tcPr>
            <w:tcW w:w="1028" w:type="dxa"/>
            <w:tcBorders>
              <w:top w:val="single" w:sz="2" w:space="0" w:color="auto"/>
              <w:left w:val="single" w:sz="2" w:space="0" w:color="auto"/>
              <w:bottom w:val="single" w:sz="2" w:space="0" w:color="auto"/>
              <w:right w:val="single" w:sz="2" w:space="0" w:color="auto"/>
            </w:tcBorders>
            <w:vAlign w:val="center"/>
          </w:tcPr>
          <w:p w14:paraId="2F477C4A" w14:textId="77777777" w:rsidR="007E0F5F" w:rsidRPr="007E0F5F" w:rsidRDefault="007E0F5F" w:rsidP="007E0F5F">
            <w:pPr>
              <w:jc w:val="center"/>
              <w:rPr>
                <w:szCs w:val="20"/>
              </w:rPr>
            </w:pPr>
            <w:r w:rsidRPr="007E0F5F">
              <w:rPr>
                <w:szCs w:val="20"/>
              </w:rPr>
              <w:t>258,85</w:t>
            </w:r>
          </w:p>
        </w:tc>
        <w:tc>
          <w:tcPr>
            <w:tcW w:w="1134" w:type="dxa"/>
            <w:shd w:val="clear" w:color="auto" w:fill="auto"/>
            <w:vAlign w:val="center"/>
          </w:tcPr>
          <w:p w14:paraId="6477EABD" w14:textId="77777777" w:rsidR="007E0F5F" w:rsidRPr="007E0F5F" w:rsidRDefault="007E0F5F" w:rsidP="007E0F5F">
            <w:pPr>
              <w:jc w:val="center"/>
              <w:rPr>
                <w:szCs w:val="20"/>
              </w:rPr>
            </w:pPr>
            <w:r w:rsidRPr="007E0F5F">
              <w:rPr>
                <w:szCs w:val="20"/>
              </w:rPr>
              <w:t>40,55</w:t>
            </w:r>
          </w:p>
        </w:tc>
        <w:tc>
          <w:tcPr>
            <w:tcW w:w="1134" w:type="dxa"/>
            <w:shd w:val="clear" w:color="auto" w:fill="auto"/>
            <w:vAlign w:val="center"/>
          </w:tcPr>
          <w:p w14:paraId="677535EA" w14:textId="77777777" w:rsidR="007E0F5F" w:rsidRPr="007E0F5F" w:rsidRDefault="007E0F5F" w:rsidP="007E0F5F">
            <w:pPr>
              <w:jc w:val="center"/>
              <w:rPr>
                <w:szCs w:val="20"/>
              </w:rPr>
            </w:pPr>
            <w:r w:rsidRPr="007E0F5F">
              <w:rPr>
                <w:szCs w:val="20"/>
              </w:rPr>
              <w:t>3 983,49</w:t>
            </w:r>
          </w:p>
        </w:tc>
        <w:tc>
          <w:tcPr>
            <w:tcW w:w="1276" w:type="dxa"/>
            <w:tcBorders>
              <w:top w:val="single" w:sz="2" w:space="0" w:color="auto"/>
              <w:left w:val="single" w:sz="2" w:space="0" w:color="auto"/>
              <w:bottom w:val="single" w:sz="2" w:space="0" w:color="auto"/>
              <w:right w:val="single" w:sz="2" w:space="0" w:color="auto"/>
            </w:tcBorders>
            <w:vAlign w:val="center"/>
          </w:tcPr>
          <w:p w14:paraId="16A2495F"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6AE5828C"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4E6328F8" w14:textId="77777777" w:rsidTr="00BB4A8E">
        <w:trPr>
          <w:trHeight w:val="267"/>
        </w:trPr>
        <w:tc>
          <w:tcPr>
            <w:tcW w:w="1559" w:type="dxa"/>
            <w:vMerge/>
            <w:tcBorders>
              <w:left w:val="single" w:sz="2" w:space="0" w:color="auto"/>
              <w:right w:val="single" w:sz="2" w:space="0" w:color="auto"/>
            </w:tcBorders>
            <w:vAlign w:val="center"/>
          </w:tcPr>
          <w:p w14:paraId="5CE80ECD"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4D8CC11D" w14:textId="77777777" w:rsidR="007E0F5F" w:rsidRPr="007E0F5F" w:rsidRDefault="007E0F5F" w:rsidP="007E0F5F">
            <w:pPr>
              <w:jc w:val="center"/>
              <w:rPr>
                <w:rFonts w:eastAsia="Calibri"/>
                <w:sz w:val="20"/>
                <w:szCs w:val="20"/>
              </w:rPr>
            </w:pPr>
            <w:r w:rsidRPr="007E0F5F">
              <w:rPr>
                <w:rFonts w:eastAsia="Calibri"/>
                <w:sz w:val="20"/>
                <w:szCs w:val="20"/>
              </w:rPr>
              <w:t>с 01.07.2023</w:t>
            </w:r>
          </w:p>
        </w:tc>
        <w:tc>
          <w:tcPr>
            <w:tcW w:w="921" w:type="dxa"/>
            <w:tcBorders>
              <w:top w:val="single" w:sz="2" w:space="0" w:color="auto"/>
              <w:left w:val="single" w:sz="2" w:space="0" w:color="auto"/>
              <w:bottom w:val="single" w:sz="2" w:space="0" w:color="auto"/>
              <w:right w:val="single" w:sz="2" w:space="0" w:color="auto"/>
            </w:tcBorders>
            <w:vAlign w:val="center"/>
          </w:tcPr>
          <w:p w14:paraId="2BD962EF" w14:textId="77777777" w:rsidR="007E0F5F" w:rsidRPr="007E0F5F" w:rsidRDefault="007E0F5F" w:rsidP="007E0F5F">
            <w:pPr>
              <w:jc w:val="center"/>
              <w:rPr>
                <w:szCs w:val="20"/>
              </w:rPr>
            </w:pPr>
            <w:r w:rsidRPr="007E0F5F">
              <w:rPr>
                <w:szCs w:val="20"/>
              </w:rPr>
              <w:t>311,41</w:t>
            </w:r>
          </w:p>
        </w:tc>
        <w:tc>
          <w:tcPr>
            <w:tcW w:w="921" w:type="dxa"/>
            <w:tcBorders>
              <w:top w:val="single" w:sz="2" w:space="0" w:color="auto"/>
              <w:left w:val="single" w:sz="2" w:space="0" w:color="auto"/>
              <w:bottom w:val="single" w:sz="2" w:space="0" w:color="auto"/>
              <w:right w:val="single" w:sz="2" w:space="0" w:color="auto"/>
            </w:tcBorders>
            <w:vAlign w:val="center"/>
          </w:tcPr>
          <w:p w14:paraId="4DB525CB" w14:textId="77777777" w:rsidR="007E0F5F" w:rsidRPr="007E0F5F" w:rsidRDefault="007E0F5F" w:rsidP="007E0F5F">
            <w:pPr>
              <w:jc w:val="center"/>
              <w:rPr>
                <w:szCs w:val="20"/>
              </w:rPr>
            </w:pPr>
            <w:r w:rsidRPr="007E0F5F">
              <w:rPr>
                <w:szCs w:val="20"/>
              </w:rPr>
              <w:t>307,56</w:t>
            </w:r>
          </w:p>
        </w:tc>
        <w:tc>
          <w:tcPr>
            <w:tcW w:w="921" w:type="dxa"/>
            <w:tcBorders>
              <w:top w:val="single" w:sz="2" w:space="0" w:color="auto"/>
              <w:left w:val="single" w:sz="2" w:space="0" w:color="auto"/>
              <w:bottom w:val="single" w:sz="2" w:space="0" w:color="auto"/>
              <w:right w:val="single" w:sz="2" w:space="0" w:color="auto"/>
            </w:tcBorders>
            <w:vAlign w:val="center"/>
          </w:tcPr>
          <w:p w14:paraId="3977B4B6" w14:textId="77777777" w:rsidR="007E0F5F" w:rsidRPr="007E0F5F" w:rsidRDefault="007E0F5F" w:rsidP="007E0F5F">
            <w:pPr>
              <w:jc w:val="center"/>
              <w:rPr>
                <w:szCs w:val="20"/>
              </w:rPr>
            </w:pPr>
            <w:r w:rsidRPr="007E0F5F">
              <w:rPr>
                <w:szCs w:val="20"/>
              </w:rPr>
              <w:t>328,75</w:t>
            </w:r>
          </w:p>
        </w:tc>
        <w:tc>
          <w:tcPr>
            <w:tcW w:w="1062" w:type="dxa"/>
            <w:tcBorders>
              <w:top w:val="single" w:sz="2" w:space="0" w:color="auto"/>
              <w:left w:val="single" w:sz="2" w:space="0" w:color="auto"/>
              <w:bottom w:val="single" w:sz="2" w:space="0" w:color="auto"/>
              <w:right w:val="single" w:sz="2" w:space="0" w:color="auto"/>
            </w:tcBorders>
            <w:vAlign w:val="center"/>
          </w:tcPr>
          <w:p w14:paraId="405C8D66" w14:textId="77777777" w:rsidR="007E0F5F" w:rsidRPr="007E0F5F" w:rsidRDefault="007E0F5F" w:rsidP="007E0F5F">
            <w:pPr>
              <w:jc w:val="center"/>
              <w:rPr>
                <w:szCs w:val="20"/>
              </w:rPr>
            </w:pPr>
            <w:r w:rsidRPr="007E0F5F">
              <w:rPr>
                <w:szCs w:val="20"/>
              </w:rPr>
              <w:t>313,34</w:t>
            </w:r>
          </w:p>
        </w:tc>
        <w:tc>
          <w:tcPr>
            <w:tcW w:w="886" w:type="dxa"/>
            <w:tcBorders>
              <w:top w:val="single" w:sz="2" w:space="0" w:color="auto"/>
              <w:left w:val="single" w:sz="2" w:space="0" w:color="auto"/>
              <w:bottom w:val="single" w:sz="2" w:space="0" w:color="auto"/>
              <w:right w:val="single" w:sz="2" w:space="0" w:color="auto"/>
            </w:tcBorders>
            <w:vAlign w:val="center"/>
          </w:tcPr>
          <w:p w14:paraId="39A94F62" w14:textId="77777777" w:rsidR="007E0F5F" w:rsidRPr="007E0F5F" w:rsidRDefault="007E0F5F" w:rsidP="007E0F5F">
            <w:pPr>
              <w:jc w:val="center"/>
              <w:rPr>
                <w:szCs w:val="20"/>
              </w:rPr>
            </w:pPr>
            <w:r w:rsidRPr="007E0F5F">
              <w:rPr>
                <w:szCs w:val="20"/>
              </w:rPr>
              <w:t>259,51</w:t>
            </w:r>
          </w:p>
        </w:tc>
        <w:tc>
          <w:tcPr>
            <w:tcW w:w="886" w:type="dxa"/>
            <w:tcBorders>
              <w:top w:val="single" w:sz="2" w:space="0" w:color="auto"/>
              <w:left w:val="single" w:sz="2" w:space="0" w:color="auto"/>
              <w:bottom w:val="single" w:sz="2" w:space="0" w:color="auto"/>
              <w:right w:val="single" w:sz="2" w:space="0" w:color="auto"/>
            </w:tcBorders>
            <w:vAlign w:val="center"/>
          </w:tcPr>
          <w:p w14:paraId="2F572776" w14:textId="77777777" w:rsidR="007E0F5F" w:rsidRPr="007E0F5F" w:rsidRDefault="007E0F5F" w:rsidP="007E0F5F">
            <w:pPr>
              <w:jc w:val="center"/>
              <w:rPr>
                <w:szCs w:val="20"/>
              </w:rPr>
            </w:pPr>
            <w:r w:rsidRPr="007E0F5F">
              <w:rPr>
                <w:szCs w:val="20"/>
              </w:rPr>
              <w:t>256,30</w:t>
            </w:r>
          </w:p>
        </w:tc>
        <w:tc>
          <w:tcPr>
            <w:tcW w:w="886" w:type="dxa"/>
            <w:tcBorders>
              <w:top w:val="single" w:sz="2" w:space="0" w:color="auto"/>
              <w:left w:val="single" w:sz="2" w:space="0" w:color="auto"/>
              <w:bottom w:val="single" w:sz="2" w:space="0" w:color="auto"/>
              <w:right w:val="single" w:sz="2" w:space="0" w:color="auto"/>
            </w:tcBorders>
            <w:vAlign w:val="center"/>
          </w:tcPr>
          <w:p w14:paraId="3D91B0EF" w14:textId="77777777" w:rsidR="007E0F5F" w:rsidRPr="007E0F5F" w:rsidRDefault="007E0F5F" w:rsidP="007E0F5F">
            <w:pPr>
              <w:jc w:val="center"/>
              <w:rPr>
                <w:szCs w:val="20"/>
              </w:rPr>
            </w:pPr>
            <w:r w:rsidRPr="007E0F5F">
              <w:rPr>
                <w:szCs w:val="20"/>
              </w:rPr>
              <w:t>273,96</w:t>
            </w:r>
          </w:p>
        </w:tc>
        <w:tc>
          <w:tcPr>
            <w:tcW w:w="1028" w:type="dxa"/>
            <w:tcBorders>
              <w:top w:val="single" w:sz="2" w:space="0" w:color="auto"/>
              <w:left w:val="single" w:sz="2" w:space="0" w:color="auto"/>
              <w:bottom w:val="single" w:sz="2" w:space="0" w:color="auto"/>
              <w:right w:val="single" w:sz="2" w:space="0" w:color="auto"/>
            </w:tcBorders>
            <w:vAlign w:val="center"/>
          </w:tcPr>
          <w:p w14:paraId="193D9D37" w14:textId="77777777" w:rsidR="007E0F5F" w:rsidRPr="007E0F5F" w:rsidRDefault="007E0F5F" w:rsidP="007E0F5F">
            <w:pPr>
              <w:jc w:val="center"/>
              <w:rPr>
                <w:szCs w:val="20"/>
              </w:rPr>
            </w:pPr>
            <w:r w:rsidRPr="007E0F5F">
              <w:rPr>
                <w:szCs w:val="20"/>
              </w:rPr>
              <w:t>261,12</w:t>
            </w:r>
          </w:p>
        </w:tc>
        <w:tc>
          <w:tcPr>
            <w:tcW w:w="1134" w:type="dxa"/>
            <w:shd w:val="clear" w:color="auto" w:fill="auto"/>
            <w:vAlign w:val="center"/>
          </w:tcPr>
          <w:p w14:paraId="6BC4F908" w14:textId="77777777" w:rsidR="007E0F5F" w:rsidRPr="007E0F5F" w:rsidRDefault="007E0F5F" w:rsidP="007E0F5F">
            <w:pPr>
              <w:jc w:val="center"/>
              <w:rPr>
                <w:szCs w:val="20"/>
              </w:rPr>
            </w:pPr>
            <w:r w:rsidRPr="007E0F5F">
              <w:rPr>
                <w:szCs w:val="20"/>
              </w:rPr>
              <w:t>41,15</w:t>
            </w:r>
          </w:p>
        </w:tc>
        <w:tc>
          <w:tcPr>
            <w:tcW w:w="1134" w:type="dxa"/>
            <w:shd w:val="clear" w:color="auto" w:fill="auto"/>
            <w:vAlign w:val="center"/>
          </w:tcPr>
          <w:p w14:paraId="7E928EA1" w14:textId="77777777" w:rsidR="007E0F5F" w:rsidRPr="007E0F5F" w:rsidRDefault="007E0F5F" w:rsidP="007E0F5F">
            <w:pPr>
              <w:jc w:val="center"/>
              <w:rPr>
                <w:szCs w:val="20"/>
              </w:rPr>
            </w:pPr>
            <w:r w:rsidRPr="007E0F5F">
              <w:rPr>
                <w:szCs w:val="20"/>
              </w:rPr>
              <w:t>4 014,00</w:t>
            </w:r>
          </w:p>
        </w:tc>
        <w:tc>
          <w:tcPr>
            <w:tcW w:w="1276" w:type="dxa"/>
            <w:tcBorders>
              <w:top w:val="single" w:sz="2" w:space="0" w:color="auto"/>
              <w:left w:val="single" w:sz="2" w:space="0" w:color="auto"/>
              <w:bottom w:val="single" w:sz="2" w:space="0" w:color="auto"/>
              <w:right w:val="single" w:sz="2" w:space="0" w:color="auto"/>
            </w:tcBorders>
            <w:vAlign w:val="center"/>
          </w:tcPr>
          <w:p w14:paraId="5776B7E3"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007973FC"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39166E93" w14:textId="77777777" w:rsidTr="00BB4A8E">
        <w:trPr>
          <w:trHeight w:val="267"/>
        </w:trPr>
        <w:tc>
          <w:tcPr>
            <w:tcW w:w="1559" w:type="dxa"/>
            <w:vMerge/>
            <w:tcBorders>
              <w:left w:val="single" w:sz="2" w:space="0" w:color="auto"/>
              <w:right w:val="single" w:sz="2" w:space="0" w:color="auto"/>
            </w:tcBorders>
            <w:vAlign w:val="center"/>
          </w:tcPr>
          <w:p w14:paraId="4D278231"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7FBA7DC5" w14:textId="77777777" w:rsidR="007E0F5F" w:rsidRPr="007E0F5F" w:rsidRDefault="007E0F5F" w:rsidP="007E0F5F">
            <w:pPr>
              <w:jc w:val="center"/>
              <w:rPr>
                <w:rFonts w:eastAsia="Calibri"/>
                <w:sz w:val="20"/>
                <w:szCs w:val="20"/>
              </w:rPr>
            </w:pPr>
            <w:r w:rsidRPr="007E0F5F">
              <w:rPr>
                <w:rFonts w:eastAsia="Calibri"/>
                <w:sz w:val="20"/>
                <w:szCs w:val="20"/>
              </w:rPr>
              <w:t>с 01.01.2024</w:t>
            </w:r>
          </w:p>
        </w:tc>
        <w:tc>
          <w:tcPr>
            <w:tcW w:w="921" w:type="dxa"/>
            <w:tcBorders>
              <w:top w:val="single" w:sz="2" w:space="0" w:color="auto"/>
              <w:left w:val="single" w:sz="2" w:space="0" w:color="auto"/>
              <w:bottom w:val="single" w:sz="2" w:space="0" w:color="auto"/>
              <w:right w:val="single" w:sz="2" w:space="0" w:color="auto"/>
            </w:tcBorders>
            <w:vAlign w:val="center"/>
          </w:tcPr>
          <w:p w14:paraId="3077E4F4" w14:textId="77777777" w:rsidR="007E0F5F" w:rsidRPr="007E0F5F" w:rsidRDefault="007E0F5F" w:rsidP="007E0F5F">
            <w:pPr>
              <w:jc w:val="center"/>
              <w:rPr>
                <w:szCs w:val="20"/>
              </w:rPr>
            </w:pPr>
            <w:r w:rsidRPr="007E0F5F">
              <w:rPr>
                <w:szCs w:val="20"/>
              </w:rPr>
              <w:t>311,41</w:t>
            </w:r>
          </w:p>
        </w:tc>
        <w:tc>
          <w:tcPr>
            <w:tcW w:w="921" w:type="dxa"/>
            <w:tcBorders>
              <w:top w:val="single" w:sz="2" w:space="0" w:color="auto"/>
              <w:left w:val="single" w:sz="2" w:space="0" w:color="auto"/>
              <w:bottom w:val="single" w:sz="2" w:space="0" w:color="auto"/>
              <w:right w:val="single" w:sz="2" w:space="0" w:color="auto"/>
            </w:tcBorders>
            <w:vAlign w:val="center"/>
          </w:tcPr>
          <w:p w14:paraId="02973E2F" w14:textId="77777777" w:rsidR="007E0F5F" w:rsidRPr="007E0F5F" w:rsidRDefault="007E0F5F" w:rsidP="007E0F5F">
            <w:pPr>
              <w:jc w:val="center"/>
              <w:rPr>
                <w:szCs w:val="20"/>
              </w:rPr>
            </w:pPr>
            <w:r w:rsidRPr="007E0F5F">
              <w:rPr>
                <w:szCs w:val="20"/>
              </w:rPr>
              <w:t>307,56</w:t>
            </w:r>
          </w:p>
        </w:tc>
        <w:tc>
          <w:tcPr>
            <w:tcW w:w="921" w:type="dxa"/>
            <w:tcBorders>
              <w:top w:val="single" w:sz="2" w:space="0" w:color="auto"/>
              <w:left w:val="single" w:sz="2" w:space="0" w:color="auto"/>
              <w:bottom w:val="single" w:sz="2" w:space="0" w:color="auto"/>
              <w:right w:val="single" w:sz="2" w:space="0" w:color="auto"/>
            </w:tcBorders>
            <w:vAlign w:val="center"/>
          </w:tcPr>
          <w:p w14:paraId="7F3946DF" w14:textId="77777777" w:rsidR="007E0F5F" w:rsidRPr="007E0F5F" w:rsidRDefault="007E0F5F" w:rsidP="007E0F5F">
            <w:pPr>
              <w:jc w:val="center"/>
              <w:rPr>
                <w:szCs w:val="20"/>
              </w:rPr>
            </w:pPr>
            <w:r w:rsidRPr="007E0F5F">
              <w:rPr>
                <w:szCs w:val="20"/>
              </w:rPr>
              <w:t>328,75</w:t>
            </w:r>
          </w:p>
        </w:tc>
        <w:tc>
          <w:tcPr>
            <w:tcW w:w="1062" w:type="dxa"/>
            <w:tcBorders>
              <w:top w:val="single" w:sz="2" w:space="0" w:color="auto"/>
              <w:left w:val="single" w:sz="2" w:space="0" w:color="auto"/>
              <w:bottom w:val="single" w:sz="2" w:space="0" w:color="auto"/>
              <w:right w:val="single" w:sz="2" w:space="0" w:color="auto"/>
            </w:tcBorders>
            <w:vAlign w:val="center"/>
          </w:tcPr>
          <w:p w14:paraId="5360C2E3" w14:textId="77777777" w:rsidR="007E0F5F" w:rsidRPr="007E0F5F" w:rsidRDefault="007E0F5F" w:rsidP="007E0F5F">
            <w:pPr>
              <w:jc w:val="center"/>
              <w:rPr>
                <w:szCs w:val="20"/>
              </w:rPr>
            </w:pPr>
            <w:r w:rsidRPr="007E0F5F">
              <w:rPr>
                <w:szCs w:val="20"/>
              </w:rPr>
              <w:t>313,34</w:t>
            </w:r>
          </w:p>
        </w:tc>
        <w:tc>
          <w:tcPr>
            <w:tcW w:w="886" w:type="dxa"/>
            <w:tcBorders>
              <w:top w:val="single" w:sz="2" w:space="0" w:color="auto"/>
              <w:left w:val="single" w:sz="2" w:space="0" w:color="auto"/>
              <w:bottom w:val="single" w:sz="2" w:space="0" w:color="auto"/>
              <w:right w:val="single" w:sz="2" w:space="0" w:color="auto"/>
            </w:tcBorders>
            <w:vAlign w:val="center"/>
          </w:tcPr>
          <w:p w14:paraId="42216232" w14:textId="77777777" w:rsidR="007E0F5F" w:rsidRPr="007E0F5F" w:rsidRDefault="007E0F5F" w:rsidP="007E0F5F">
            <w:pPr>
              <w:jc w:val="center"/>
              <w:rPr>
                <w:szCs w:val="20"/>
              </w:rPr>
            </w:pPr>
            <w:r w:rsidRPr="007E0F5F">
              <w:rPr>
                <w:szCs w:val="20"/>
              </w:rPr>
              <w:t>259,51</w:t>
            </w:r>
          </w:p>
        </w:tc>
        <w:tc>
          <w:tcPr>
            <w:tcW w:w="886" w:type="dxa"/>
            <w:tcBorders>
              <w:top w:val="single" w:sz="2" w:space="0" w:color="auto"/>
              <w:left w:val="single" w:sz="2" w:space="0" w:color="auto"/>
              <w:bottom w:val="single" w:sz="2" w:space="0" w:color="auto"/>
              <w:right w:val="single" w:sz="2" w:space="0" w:color="auto"/>
            </w:tcBorders>
            <w:vAlign w:val="center"/>
          </w:tcPr>
          <w:p w14:paraId="15C0E8F1" w14:textId="77777777" w:rsidR="007E0F5F" w:rsidRPr="007E0F5F" w:rsidRDefault="007E0F5F" w:rsidP="007E0F5F">
            <w:pPr>
              <w:jc w:val="center"/>
              <w:rPr>
                <w:szCs w:val="20"/>
              </w:rPr>
            </w:pPr>
            <w:r w:rsidRPr="007E0F5F">
              <w:rPr>
                <w:szCs w:val="20"/>
              </w:rPr>
              <w:t>256,30</w:t>
            </w:r>
          </w:p>
        </w:tc>
        <w:tc>
          <w:tcPr>
            <w:tcW w:w="886" w:type="dxa"/>
            <w:tcBorders>
              <w:top w:val="single" w:sz="2" w:space="0" w:color="auto"/>
              <w:left w:val="single" w:sz="2" w:space="0" w:color="auto"/>
              <w:bottom w:val="single" w:sz="2" w:space="0" w:color="auto"/>
              <w:right w:val="single" w:sz="2" w:space="0" w:color="auto"/>
            </w:tcBorders>
            <w:vAlign w:val="center"/>
          </w:tcPr>
          <w:p w14:paraId="24B511AF" w14:textId="77777777" w:rsidR="007E0F5F" w:rsidRPr="007E0F5F" w:rsidRDefault="007E0F5F" w:rsidP="007E0F5F">
            <w:pPr>
              <w:jc w:val="center"/>
              <w:rPr>
                <w:szCs w:val="20"/>
              </w:rPr>
            </w:pPr>
            <w:r w:rsidRPr="007E0F5F">
              <w:rPr>
                <w:szCs w:val="20"/>
              </w:rPr>
              <w:t>273,96</w:t>
            </w:r>
          </w:p>
        </w:tc>
        <w:tc>
          <w:tcPr>
            <w:tcW w:w="1028" w:type="dxa"/>
            <w:tcBorders>
              <w:top w:val="single" w:sz="2" w:space="0" w:color="auto"/>
              <w:left w:val="single" w:sz="2" w:space="0" w:color="auto"/>
              <w:bottom w:val="single" w:sz="2" w:space="0" w:color="auto"/>
              <w:right w:val="single" w:sz="2" w:space="0" w:color="auto"/>
            </w:tcBorders>
            <w:vAlign w:val="center"/>
          </w:tcPr>
          <w:p w14:paraId="51743FE3" w14:textId="77777777" w:rsidR="007E0F5F" w:rsidRPr="007E0F5F" w:rsidRDefault="007E0F5F" w:rsidP="007E0F5F">
            <w:pPr>
              <w:jc w:val="center"/>
              <w:rPr>
                <w:szCs w:val="20"/>
              </w:rPr>
            </w:pPr>
            <w:r w:rsidRPr="007E0F5F">
              <w:rPr>
                <w:szCs w:val="20"/>
              </w:rPr>
              <w:t>261,12</w:t>
            </w:r>
          </w:p>
        </w:tc>
        <w:tc>
          <w:tcPr>
            <w:tcW w:w="1134" w:type="dxa"/>
            <w:shd w:val="clear" w:color="auto" w:fill="auto"/>
            <w:vAlign w:val="center"/>
          </w:tcPr>
          <w:p w14:paraId="73C3D515" w14:textId="77777777" w:rsidR="007E0F5F" w:rsidRPr="007E0F5F" w:rsidRDefault="007E0F5F" w:rsidP="007E0F5F">
            <w:pPr>
              <w:jc w:val="center"/>
              <w:rPr>
                <w:szCs w:val="20"/>
              </w:rPr>
            </w:pPr>
            <w:r w:rsidRPr="007E0F5F">
              <w:rPr>
                <w:szCs w:val="20"/>
              </w:rPr>
              <w:t>41,15</w:t>
            </w:r>
          </w:p>
        </w:tc>
        <w:tc>
          <w:tcPr>
            <w:tcW w:w="1134" w:type="dxa"/>
            <w:shd w:val="clear" w:color="auto" w:fill="auto"/>
            <w:vAlign w:val="center"/>
          </w:tcPr>
          <w:p w14:paraId="3AD27CDE" w14:textId="77777777" w:rsidR="007E0F5F" w:rsidRPr="007E0F5F" w:rsidRDefault="007E0F5F" w:rsidP="007E0F5F">
            <w:pPr>
              <w:jc w:val="center"/>
              <w:rPr>
                <w:szCs w:val="20"/>
              </w:rPr>
            </w:pPr>
            <w:r w:rsidRPr="007E0F5F">
              <w:rPr>
                <w:szCs w:val="20"/>
              </w:rPr>
              <w:t>4 014,00</w:t>
            </w:r>
          </w:p>
        </w:tc>
        <w:tc>
          <w:tcPr>
            <w:tcW w:w="1276" w:type="dxa"/>
            <w:tcBorders>
              <w:top w:val="single" w:sz="2" w:space="0" w:color="auto"/>
              <w:left w:val="single" w:sz="2" w:space="0" w:color="auto"/>
              <w:bottom w:val="single" w:sz="2" w:space="0" w:color="auto"/>
              <w:right w:val="single" w:sz="2" w:space="0" w:color="auto"/>
            </w:tcBorders>
            <w:vAlign w:val="center"/>
          </w:tcPr>
          <w:p w14:paraId="380D1C67"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6A076765"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0EC210D1" w14:textId="77777777" w:rsidTr="00BB4A8E">
        <w:trPr>
          <w:trHeight w:val="267"/>
        </w:trPr>
        <w:tc>
          <w:tcPr>
            <w:tcW w:w="1559" w:type="dxa"/>
            <w:vMerge/>
            <w:tcBorders>
              <w:left w:val="single" w:sz="2" w:space="0" w:color="auto"/>
              <w:right w:val="single" w:sz="2" w:space="0" w:color="auto"/>
            </w:tcBorders>
            <w:vAlign w:val="center"/>
          </w:tcPr>
          <w:p w14:paraId="2C9CD1EC"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172E2061" w14:textId="77777777" w:rsidR="007E0F5F" w:rsidRPr="007E0F5F" w:rsidRDefault="007E0F5F" w:rsidP="007E0F5F">
            <w:pPr>
              <w:jc w:val="center"/>
              <w:rPr>
                <w:rFonts w:eastAsia="Calibri"/>
                <w:sz w:val="20"/>
                <w:szCs w:val="20"/>
              </w:rPr>
            </w:pPr>
            <w:r w:rsidRPr="007E0F5F">
              <w:rPr>
                <w:rFonts w:eastAsia="Calibri"/>
                <w:sz w:val="20"/>
                <w:szCs w:val="20"/>
              </w:rPr>
              <w:t>с 01.07.2024</w:t>
            </w:r>
          </w:p>
        </w:tc>
        <w:tc>
          <w:tcPr>
            <w:tcW w:w="921" w:type="dxa"/>
            <w:tcBorders>
              <w:top w:val="single" w:sz="2" w:space="0" w:color="auto"/>
              <w:left w:val="single" w:sz="2" w:space="0" w:color="auto"/>
              <w:bottom w:val="single" w:sz="2" w:space="0" w:color="auto"/>
              <w:right w:val="single" w:sz="2" w:space="0" w:color="auto"/>
            </w:tcBorders>
            <w:vAlign w:val="center"/>
          </w:tcPr>
          <w:p w14:paraId="5F9CF451" w14:textId="77777777" w:rsidR="007E0F5F" w:rsidRPr="007E0F5F" w:rsidRDefault="007E0F5F" w:rsidP="007E0F5F">
            <w:pPr>
              <w:jc w:val="center"/>
              <w:rPr>
                <w:szCs w:val="20"/>
              </w:rPr>
            </w:pPr>
            <w:r w:rsidRPr="007E0F5F">
              <w:rPr>
                <w:szCs w:val="20"/>
              </w:rPr>
              <w:t>316,26</w:t>
            </w:r>
          </w:p>
        </w:tc>
        <w:tc>
          <w:tcPr>
            <w:tcW w:w="921" w:type="dxa"/>
            <w:tcBorders>
              <w:top w:val="single" w:sz="2" w:space="0" w:color="auto"/>
              <w:left w:val="single" w:sz="2" w:space="0" w:color="auto"/>
              <w:bottom w:val="single" w:sz="2" w:space="0" w:color="auto"/>
              <w:right w:val="single" w:sz="2" w:space="0" w:color="auto"/>
            </w:tcBorders>
            <w:vAlign w:val="center"/>
          </w:tcPr>
          <w:p w14:paraId="2355A16B" w14:textId="77777777" w:rsidR="007E0F5F" w:rsidRPr="007E0F5F" w:rsidRDefault="007E0F5F" w:rsidP="007E0F5F">
            <w:pPr>
              <w:jc w:val="center"/>
              <w:rPr>
                <w:szCs w:val="20"/>
              </w:rPr>
            </w:pPr>
            <w:r w:rsidRPr="007E0F5F">
              <w:rPr>
                <w:szCs w:val="20"/>
              </w:rPr>
              <w:t>312,38</w:t>
            </w:r>
          </w:p>
        </w:tc>
        <w:tc>
          <w:tcPr>
            <w:tcW w:w="921" w:type="dxa"/>
            <w:tcBorders>
              <w:top w:val="single" w:sz="2" w:space="0" w:color="auto"/>
              <w:left w:val="single" w:sz="2" w:space="0" w:color="auto"/>
              <w:bottom w:val="single" w:sz="2" w:space="0" w:color="auto"/>
              <w:right w:val="single" w:sz="2" w:space="0" w:color="auto"/>
            </w:tcBorders>
            <w:vAlign w:val="center"/>
          </w:tcPr>
          <w:p w14:paraId="271E3F1E" w14:textId="77777777" w:rsidR="007E0F5F" w:rsidRPr="007E0F5F" w:rsidRDefault="007E0F5F" w:rsidP="007E0F5F">
            <w:pPr>
              <w:jc w:val="center"/>
              <w:rPr>
                <w:szCs w:val="20"/>
              </w:rPr>
            </w:pPr>
            <w:r w:rsidRPr="007E0F5F">
              <w:rPr>
                <w:szCs w:val="20"/>
              </w:rPr>
              <w:t>333,72</w:t>
            </w:r>
          </w:p>
        </w:tc>
        <w:tc>
          <w:tcPr>
            <w:tcW w:w="1062" w:type="dxa"/>
            <w:tcBorders>
              <w:top w:val="single" w:sz="2" w:space="0" w:color="auto"/>
              <w:left w:val="single" w:sz="2" w:space="0" w:color="auto"/>
              <w:bottom w:val="single" w:sz="2" w:space="0" w:color="auto"/>
              <w:right w:val="single" w:sz="2" w:space="0" w:color="auto"/>
            </w:tcBorders>
            <w:vAlign w:val="center"/>
          </w:tcPr>
          <w:p w14:paraId="4E68330C" w14:textId="77777777" w:rsidR="007E0F5F" w:rsidRPr="007E0F5F" w:rsidRDefault="007E0F5F" w:rsidP="007E0F5F">
            <w:pPr>
              <w:jc w:val="center"/>
              <w:rPr>
                <w:szCs w:val="20"/>
              </w:rPr>
            </w:pPr>
            <w:r w:rsidRPr="007E0F5F">
              <w:rPr>
                <w:szCs w:val="20"/>
              </w:rPr>
              <w:t>318,20</w:t>
            </w:r>
          </w:p>
        </w:tc>
        <w:tc>
          <w:tcPr>
            <w:tcW w:w="886" w:type="dxa"/>
            <w:tcBorders>
              <w:top w:val="single" w:sz="2" w:space="0" w:color="auto"/>
              <w:left w:val="single" w:sz="2" w:space="0" w:color="auto"/>
              <w:bottom w:val="single" w:sz="2" w:space="0" w:color="auto"/>
              <w:right w:val="single" w:sz="2" w:space="0" w:color="auto"/>
            </w:tcBorders>
            <w:vAlign w:val="center"/>
          </w:tcPr>
          <w:p w14:paraId="0E7B2256" w14:textId="77777777" w:rsidR="007E0F5F" w:rsidRPr="007E0F5F" w:rsidRDefault="007E0F5F" w:rsidP="007E0F5F">
            <w:pPr>
              <w:jc w:val="center"/>
              <w:rPr>
                <w:szCs w:val="20"/>
              </w:rPr>
            </w:pPr>
            <w:r w:rsidRPr="007E0F5F">
              <w:rPr>
                <w:szCs w:val="20"/>
              </w:rPr>
              <w:t>263,55</w:t>
            </w:r>
          </w:p>
        </w:tc>
        <w:tc>
          <w:tcPr>
            <w:tcW w:w="886" w:type="dxa"/>
            <w:tcBorders>
              <w:top w:val="single" w:sz="2" w:space="0" w:color="auto"/>
              <w:left w:val="single" w:sz="2" w:space="0" w:color="auto"/>
              <w:bottom w:val="single" w:sz="2" w:space="0" w:color="auto"/>
              <w:right w:val="single" w:sz="2" w:space="0" w:color="auto"/>
            </w:tcBorders>
            <w:vAlign w:val="center"/>
          </w:tcPr>
          <w:p w14:paraId="24E101F4" w14:textId="77777777" w:rsidR="007E0F5F" w:rsidRPr="007E0F5F" w:rsidRDefault="007E0F5F" w:rsidP="007E0F5F">
            <w:pPr>
              <w:jc w:val="center"/>
              <w:rPr>
                <w:szCs w:val="20"/>
              </w:rPr>
            </w:pPr>
            <w:r w:rsidRPr="007E0F5F">
              <w:rPr>
                <w:szCs w:val="20"/>
              </w:rPr>
              <w:t>260,32</w:t>
            </w:r>
          </w:p>
        </w:tc>
        <w:tc>
          <w:tcPr>
            <w:tcW w:w="886" w:type="dxa"/>
            <w:tcBorders>
              <w:top w:val="single" w:sz="2" w:space="0" w:color="auto"/>
              <w:left w:val="single" w:sz="2" w:space="0" w:color="auto"/>
              <w:bottom w:val="single" w:sz="2" w:space="0" w:color="auto"/>
              <w:right w:val="single" w:sz="2" w:space="0" w:color="auto"/>
            </w:tcBorders>
            <w:vAlign w:val="center"/>
          </w:tcPr>
          <w:p w14:paraId="6714B6C5" w14:textId="77777777" w:rsidR="007E0F5F" w:rsidRPr="007E0F5F" w:rsidRDefault="007E0F5F" w:rsidP="007E0F5F">
            <w:pPr>
              <w:jc w:val="center"/>
              <w:rPr>
                <w:szCs w:val="20"/>
              </w:rPr>
            </w:pPr>
            <w:r w:rsidRPr="007E0F5F">
              <w:rPr>
                <w:szCs w:val="20"/>
              </w:rPr>
              <w:t>278,10</w:t>
            </w:r>
          </w:p>
        </w:tc>
        <w:tc>
          <w:tcPr>
            <w:tcW w:w="1028" w:type="dxa"/>
            <w:tcBorders>
              <w:top w:val="single" w:sz="2" w:space="0" w:color="auto"/>
              <w:left w:val="single" w:sz="2" w:space="0" w:color="auto"/>
              <w:bottom w:val="single" w:sz="2" w:space="0" w:color="auto"/>
              <w:right w:val="single" w:sz="2" w:space="0" w:color="auto"/>
            </w:tcBorders>
            <w:vAlign w:val="center"/>
          </w:tcPr>
          <w:p w14:paraId="20B48833" w14:textId="77777777" w:rsidR="007E0F5F" w:rsidRPr="007E0F5F" w:rsidRDefault="007E0F5F" w:rsidP="007E0F5F">
            <w:pPr>
              <w:jc w:val="center"/>
              <w:rPr>
                <w:szCs w:val="20"/>
              </w:rPr>
            </w:pPr>
            <w:r w:rsidRPr="007E0F5F">
              <w:rPr>
                <w:szCs w:val="20"/>
              </w:rPr>
              <w:t>265,17</w:t>
            </w:r>
          </w:p>
        </w:tc>
        <w:tc>
          <w:tcPr>
            <w:tcW w:w="1134" w:type="dxa"/>
            <w:shd w:val="clear" w:color="auto" w:fill="auto"/>
            <w:vAlign w:val="center"/>
          </w:tcPr>
          <w:p w14:paraId="48D9BDD4" w14:textId="77777777" w:rsidR="007E0F5F" w:rsidRPr="007E0F5F" w:rsidRDefault="007E0F5F" w:rsidP="007E0F5F">
            <w:pPr>
              <w:jc w:val="center"/>
              <w:rPr>
                <w:szCs w:val="20"/>
              </w:rPr>
            </w:pPr>
            <w:r w:rsidRPr="007E0F5F">
              <w:rPr>
                <w:szCs w:val="20"/>
              </w:rPr>
              <w:t>43,63</w:t>
            </w:r>
          </w:p>
        </w:tc>
        <w:tc>
          <w:tcPr>
            <w:tcW w:w="1134" w:type="dxa"/>
            <w:shd w:val="clear" w:color="auto" w:fill="auto"/>
            <w:vAlign w:val="center"/>
          </w:tcPr>
          <w:p w14:paraId="64545BC9" w14:textId="77777777" w:rsidR="007E0F5F" w:rsidRPr="007E0F5F" w:rsidRDefault="007E0F5F" w:rsidP="007E0F5F">
            <w:pPr>
              <w:jc w:val="center"/>
              <w:rPr>
                <w:szCs w:val="20"/>
              </w:rPr>
            </w:pPr>
            <w:r w:rsidRPr="007E0F5F">
              <w:rPr>
                <w:szCs w:val="20"/>
              </w:rPr>
              <w:t>4 042,60</w:t>
            </w:r>
          </w:p>
        </w:tc>
        <w:tc>
          <w:tcPr>
            <w:tcW w:w="1276" w:type="dxa"/>
            <w:tcBorders>
              <w:top w:val="single" w:sz="2" w:space="0" w:color="auto"/>
              <w:left w:val="single" w:sz="2" w:space="0" w:color="auto"/>
              <w:bottom w:val="single" w:sz="2" w:space="0" w:color="auto"/>
              <w:right w:val="single" w:sz="2" w:space="0" w:color="auto"/>
            </w:tcBorders>
            <w:vAlign w:val="center"/>
          </w:tcPr>
          <w:p w14:paraId="13520BD5"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4D9CADBD"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7D91D11B" w14:textId="77777777" w:rsidTr="00BB4A8E">
        <w:trPr>
          <w:trHeight w:val="267"/>
        </w:trPr>
        <w:tc>
          <w:tcPr>
            <w:tcW w:w="1559" w:type="dxa"/>
            <w:vMerge/>
            <w:tcBorders>
              <w:left w:val="single" w:sz="2" w:space="0" w:color="auto"/>
              <w:right w:val="single" w:sz="2" w:space="0" w:color="auto"/>
            </w:tcBorders>
            <w:vAlign w:val="center"/>
          </w:tcPr>
          <w:p w14:paraId="460BDDA5"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5042D3DD" w14:textId="77777777" w:rsidR="007E0F5F" w:rsidRPr="007E0F5F" w:rsidRDefault="007E0F5F" w:rsidP="007E0F5F">
            <w:pPr>
              <w:jc w:val="center"/>
              <w:rPr>
                <w:rFonts w:eastAsia="Calibri"/>
                <w:sz w:val="20"/>
                <w:szCs w:val="20"/>
              </w:rPr>
            </w:pPr>
            <w:r w:rsidRPr="007E0F5F">
              <w:rPr>
                <w:rFonts w:eastAsia="Calibri"/>
                <w:sz w:val="20"/>
                <w:szCs w:val="20"/>
              </w:rPr>
              <w:t>с 01.01.2025</w:t>
            </w:r>
          </w:p>
        </w:tc>
        <w:tc>
          <w:tcPr>
            <w:tcW w:w="921" w:type="dxa"/>
            <w:tcBorders>
              <w:top w:val="single" w:sz="2" w:space="0" w:color="auto"/>
              <w:left w:val="single" w:sz="2" w:space="0" w:color="auto"/>
              <w:bottom w:val="single" w:sz="2" w:space="0" w:color="auto"/>
              <w:right w:val="single" w:sz="2" w:space="0" w:color="auto"/>
            </w:tcBorders>
            <w:vAlign w:val="center"/>
          </w:tcPr>
          <w:p w14:paraId="2EC6A5B8" w14:textId="77777777" w:rsidR="007E0F5F" w:rsidRPr="007E0F5F" w:rsidRDefault="007E0F5F" w:rsidP="007E0F5F">
            <w:pPr>
              <w:jc w:val="center"/>
              <w:rPr>
                <w:szCs w:val="20"/>
              </w:rPr>
            </w:pPr>
            <w:r w:rsidRPr="007E0F5F">
              <w:rPr>
                <w:szCs w:val="20"/>
              </w:rPr>
              <w:t>316,26</w:t>
            </w:r>
          </w:p>
        </w:tc>
        <w:tc>
          <w:tcPr>
            <w:tcW w:w="921" w:type="dxa"/>
            <w:tcBorders>
              <w:top w:val="single" w:sz="2" w:space="0" w:color="auto"/>
              <w:left w:val="single" w:sz="2" w:space="0" w:color="auto"/>
              <w:bottom w:val="single" w:sz="2" w:space="0" w:color="auto"/>
              <w:right w:val="single" w:sz="2" w:space="0" w:color="auto"/>
            </w:tcBorders>
            <w:vAlign w:val="center"/>
          </w:tcPr>
          <w:p w14:paraId="15D054EB" w14:textId="77777777" w:rsidR="007E0F5F" w:rsidRPr="007E0F5F" w:rsidRDefault="007E0F5F" w:rsidP="007E0F5F">
            <w:pPr>
              <w:jc w:val="center"/>
              <w:rPr>
                <w:szCs w:val="20"/>
              </w:rPr>
            </w:pPr>
            <w:r w:rsidRPr="007E0F5F">
              <w:rPr>
                <w:szCs w:val="20"/>
              </w:rPr>
              <w:t>312,38</w:t>
            </w:r>
          </w:p>
        </w:tc>
        <w:tc>
          <w:tcPr>
            <w:tcW w:w="921" w:type="dxa"/>
            <w:tcBorders>
              <w:top w:val="single" w:sz="2" w:space="0" w:color="auto"/>
              <w:left w:val="single" w:sz="2" w:space="0" w:color="auto"/>
              <w:bottom w:val="single" w:sz="2" w:space="0" w:color="auto"/>
              <w:right w:val="single" w:sz="2" w:space="0" w:color="auto"/>
            </w:tcBorders>
            <w:vAlign w:val="center"/>
          </w:tcPr>
          <w:p w14:paraId="74568360" w14:textId="77777777" w:rsidR="007E0F5F" w:rsidRPr="007E0F5F" w:rsidRDefault="007E0F5F" w:rsidP="007E0F5F">
            <w:pPr>
              <w:jc w:val="center"/>
              <w:rPr>
                <w:szCs w:val="20"/>
              </w:rPr>
            </w:pPr>
            <w:r w:rsidRPr="007E0F5F">
              <w:rPr>
                <w:szCs w:val="20"/>
              </w:rPr>
              <w:t>333,72</w:t>
            </w:r>
          </w:p>
        </w:tc>
        <w:tc>
          <w:tcPr>
            <w:tcW w:w="1062" w:type="dxa"/>
            <w:tcBorders>
              <w:top w:val="single" w:sz="2" w:space="0" w:color="auto"/>
              <w:left w:val="single" w:sz="2" w:space="0" w:color="auto"/>
              <w:bottom w:val="single" w:sz="2" w:space="0" w:color="auto"/>
              <w:right w:val="single" w:sz="2" w:space="0" w:color="auto"/>
            </w:tcBorders>
            <w:vAlign w:val="center"/>
          </w:tcPr>
          <w:p w14:paraId="35FAE912" w14:textId="77777777" w:rsidR="007E0F5F" w:rsidRPr="007E0F5F" w:rsidRDefault="007E0F5F" w:rsidP="007E0F5F">
            <w:pPr>
              <w:jc w:val="center"/>
              <w:rPr>
                <w:szCs w:val="20"/>
              </w:rPr>
            </w:pPr>
            <w:r w:rsidRPr="007E0F5F">
              <w:rPr>
                <w:szCs w:val="20"/>
              </w:rPr>
              <w:t>318,20</w:t>
            </w:r>
          </w:p>
        </w:tc>
        <w:tc>
          <w:tcPr>
            <w:tcW w:w="886" w:type="dxa"/>
            <w:tcBorders>
              <w:top w:val="single" w:sz="2" w:space="0" w:color="auto"/>
              <w:left w:val="single" w:sz="2" w:space="0" w:color="auto"/>
              <w:bottom w:val="single" w:sz="2" w:space="0" w:color="auto"/>
              <w:right w:val="single" w:sz="2" w:space="0" w:color="auto"/>
            </w:tcBorders>
            <w:vAlign w:val="center"/>
          </w:tcPr>
          <w:p w14:paraId="75CC204B" w14:textId="77777777" w:rsidR="007E0F5F" w:rsidRPr="007E0F5F" w:rsidRDefault="007E0F5F" w:rsidP="007E0F5F">
            <w:pPr>
              <w:jc w:val="center"/>
              <w:rPr>
                <w:szCs w:val="20"/>
              </w:rPr>
            </w:pPr>
            <w:r w:rsidRPr="007E0F5F">
              <w:rPr>
                <w:szCs w:val="20"/>
              </w:rPr>
              <w:t>263,55</w:t>
            </w:r>
          </w:p>
        </w:tc>
        <w:tc>
          <w:tcPr>
            <w:tcW w:w="886" w:type="dxa"/>
            <w:tcBorders>
              <w:top w:val="single" w:sz="2" w:space="0" w:color="auto"/>
              <w:left w:val="single" w:sz="2" w:space="0" w:color="auto"/>
              <w:bottom w:val="single" w:sz="2" w:space="0" w:color="auto"/>
              <w:right w:val="single" w:sz="2" w:space="0" w:color="auto"/>
            </w:tcBorders>
            <w:vAlign w:val="center"/>
          </w:tcPr>
          <w:p w14:paraId="32FFC566" w14:textId="77777777" w:rsidR="007E0F5F" w:rsidRPr="007E0F5F" w:rsidRDefault="007E0F5F" w:rsidP="007E0F5F">
            <w:pPr>
              <w:jc w:val="center"/>
              <w:rPr>
                <w:szCs w:val="20"/>
              </w:rPr>
            </w:pPr>
            <w:r w:rsidRPr="007E0F5F">
              <w:rPr>
                <w:szCs w:val="20"/>
              </w:rPr>
              <w:t>260,32</w:t>
            </w:r>
          </w:p>
        </w:tc>
        <w:tc>
          <w:tcPr>
            <w:tcW w:w="886" w:type="dxa"/>
            <w:tcBorders>
              <w:top w:val="single" w:sz="2" w:space="0" w:color="auto"/>
              <w:left w:val="single" w:sz="2" w:space="0" w:color="auto"/>
              <w:bottom w:val="single" w:sz="2" w:space="0" w:color="auto"/>
              <w:right w:val="single" w:sz="2" w:space="0" w:color="auto"/>
            </w:tcBorders>
            <w:vAlign w:val="center"/>
          </w:tcPr>
          <w:p w14:paraId="1944A01E" w14:textId="77777777" w:rsidR="007E0F5F" w:rsidRPr="007E0F5F" w:rsidRDefault="007E0F5F" w:rsidP="007E0F5F">
            <w:pPr>
              <w:jc w:val="center"/>
              <w:rPr>
                <w:szCs w:val="20"/>
              </w:rPr>
            </w:pPr>
            <w:r w:rsidRPr="007E0F5F">
              <w:rPr>
                <w:szCs w:val="20"/>
              </w:rPr>
              <w:t>278,10</w:t>
            </w:r>
          </w:p>
        </w:tc>
        <w:tc>
          <w:tcPr>
            <w:tcW w:w="1028" w:type="dxa"/>
            <w:tcBorders>
              <w:top w:val="single" w:sz="2" w:space="0" w:color="auto"/>
              <w:left w:val="single" w:sz="2" w:space="0" w:color="auto"/>
              <w:bottom w:val="single" w:sz="2" w:space="0" w:color="auto"/>
              <w:right w:val="single" w:sz="2" w:space="0" w:color="auto"/>
            </w:tcBorders>
            <w:vAlign w:val="center"/>
          </w:tcPr>
          <w:p w14:paraId="78BF4C01" w14:textId="77777777" w:rsidR="007E0F5F" w:rsidRPr="007E0F5F" w:rsidRDefault="007E0F5F" w:rsidP="007E0F5F">
            <w:pPr>
              <w:jc w:val="center"/>
              <w:rPr>
                <w:szCs w:val="20"/>
              </w:rPr>
            </w:pPr>
            <w:r w:rsidRPr="007E0F5F">
              <w:rPr>
                <w:szCs w:val="20"/>
              </w:rPr>
              <w:t>265,17</w:t>
            </w:r>
          </w:p>
        </w:tc>
        <w:tc>
          <w:tcPr>
            <w:tcW w:w="1134" w:type="dxa"/>
            <w:shd w:val="clear" w:color="auto" w:fill="auto"/>
            <w:vAlign w:val="center"/>
          </w:tcPr>
          <w:p w14:paraId="5DD3A98A" w14:textId="77777777" w:rsidR="007E0F5F" w:rsidRPr="007E0F5F" w:rsidRDefault="007E0F5F" w:rsidP="007E0F5F">
            <w:pPr>
              <w:jc w:val="center"/>
              <w:rPr>
                <w:szCs w:val="20"/>
              </w:rPr>
            </w:pPr>
            <w:r w:rsidRPr="007E0F5F">
              <w:rPr>
                <w:szCs w:val="20"/>
              </w:rPr>
              <w:t>43,63</w:t>
            </w:r>
          </w:p>
        </w:tc>
        <w:tc>
          <w:tcPr>
            <w:tcW w:w="1134" w:type="dxa"/>
            <w:shd w:val="clear" w:color="auto" w:fill="auto"/>
            <w:vAlign w:val="center"/>
          </w:tcPr>
          <w:p w14:paraId="1C1BF19F" w14:textId="77777777" w:rsidR="007E0F5F" w:rsidRPr="007E0F5F" w:rsidRDefault="007E0F5F" w:rsidP="007E0F5F">
            <w:pPr>
              <w:jc w:val="center"/>
              <w:rPr>
                <w:szCs w:val="20"/>
              </w:rPr>
            </w:pPr>
            <w:r w:rsidRPr="007E0F5F">
              <w:rPr>
                <w:szCs w:val="20"/>
              </w:rPr>
              <w:t>4 042,60</w:t>
            </w:r>
          </w:p>
        </w:tc>
        <w:tc>
          <w:tcPr>
            <w:tcW w:w="1276" w:type="dxa"/>
            <w:tcBorders>
              <w:top w:val="single" w:sz="2" w:space="0" w:color="auto"/>
              <w:left w:val="single" w:sz="2" w:space="0" w:color="auto"/>
              <w:bottom w:val="single" w:sz="2" w:space="0" w:color="auto"/>
              <w:right w:val="single" w:sz="2" w:space="0" w:color="auto"/>
            </w:tcBorders>
            <w:vAlign w:val="center"/>
          </w:tcPr>
          <w:p w14:paraId="7711161C"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658A1699"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44FE1C78" w14:textId="77777777" w:rsidTr="00BB4A8E">
        <w:trPr>
          <w:trHeight w:val="267"/>
        </w:trPr>
        <w:tc>
          <w:tcPr>
            <w:tcW w:w="1559" w:type="dxa"/>
            <w:vMerge/>
            <w:tcBorders>
              <w:left w:val="single" w:sz="2" w:space="0" w:color="auto"/>
              <w:right w:val="single" w:sz="2" w:space="0" w:color="auto"/>
            </w:tcBorders>
            <w:vAlign w:val="center"/>
          </w:tcPr>
          <w:p w14:paraId="5E0FFDBB"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2685D1C4" w14:textId="77777777" w:rsidR="007E0F5F" w:rsidRPr="007E0F5F" w:rsidRDefault="007E0F5F" w:rsidP="007E0F5F">
            <w:pPr>
              <w:jc w:val="center"/>
              <w:rPr>
                <w:rFonts w:eastAsia="Calibri"/>
                <w:sz w:val="20"/>
                <w:szCs w:val="20"/>
              </w:rPr>
            </w:pPr>
            <w:r w:rsidRPr="007E0F5F">
              <w:rPr>
                <w:rFonts w:eastAsia="Calibri"/>
                <w:sz w:val="20"/>
                <w:szCs w:val="20"/>
              </w:rPr>
              <w:t>с 01.07.2025</w:t>
            </w:r>
          </w:p>
        </w:tc>
        <w:tc>
          <w:tcPr>
            <w:tcW w:w="921" w:type="dxa"/>
            <w:tcBorders>
              <w:top w:val="single" w:sz="2" w:space="0" w:color="auto"/>
              <w:left w:val="single" w:sz="2" w:space="0" w:color="auto"/>
              <w:bottom w:val="single" w:sz="2" w:space="0" w:color="auto"/>
              <w:right w:val="single" w:sz="2" w:space="0" w:color="auto"/>
            </w:tcBorders>
            <w:vAlign w:val="center"/>
          </w:tcPr>
          <w:p w14:paraId="76CD1614" w14:textId="77777777" w:rsidR="007E0F5F" w:rsidRPr="007E0F5F" w:rsidRDefault="007E0F5F" w:rsidP="007E0F5F">
            <w:pPr>
              <w:jc w:val="center"/>
              <w:rPr>
                <w:szCs w:val="20"/>
              </w:rPr>
            </w:pPr>
            <w:r w:rsidRPr="007E0F5F">
              <w:rPr>
                <w:szCs w:val="20"/>
              </w:rPr>
              <w:t>326,34</w:t>
            </w:r>
          </w:p>
        </w:tc>
        <w:tc>
          <w:tcPr>
            <w:tcW w:w="921" w:type="dxa"/>
            <w:tcBorders>
              <w:top w:val="single" w:sz="2" w:space="0" w:color="auto"/>
              <w:left w:val="single" w:sz="2" w:space="0" w:color="auto"/>
              <w:bottom w:val="single" w:sz="2" w:space="0" w:color="auto"/>
              <w:right w:val="single" w:sz="2" w:space="0" w:color="auto"/>
            </w:tcBorders>
            <w:vAlign w:val="center"/>
          </w:tcPr>
          <w:p w14:paraId="34D50137" w14:textId="77777777" w:rsidR="007E0F5F" w:rsidRPr="007E0F5F" w:rsidRDefault="007E0F5F" w:rsidP="007E0F5F">
            <w:pPr>
              <w:jc w:val="center"/>
              <w:rPr>
                <w:szCs w:val="20"/>
              </w:rPr>
            </w:pPr>
            <w:r w:rsidRPr="007E0F5F">
              <w:rPr>
                <w:szCs w:val="20"/>
              </w:rPr>
              <w:t>322,33</w:t>
            </w:r>
          </w:p>
        </w:tc>
        <w:tc>
          <w:tcPr>
            <w:tcW w:w="921" w:type="dxa"/>
            <w:tcBorders>
              <w:top w:val="single" w:sz="2" w:space="0" w:color="auto"/>
              <w:left w:val="single" w:sz="2" w:space="0" w:color="auto"/>
              <w:bottom w:val="single" w:sz="2" w:space="0" w:color="auto"/>
              <w:right w:val="single" w:sz="2" w:space="0" w:color="auto"/>
            </w:tcBorders>
            <w:vAlign w:val="center"/>
          </w:tcPr>
          <w:p w14:paraId="6A9C6FDF" w14:textId="77777777" w:rsidR="007E0F5F" w:rsidRPr="007E0F5F" w:rsidRDefault="007E0F5F" w:rsidP="007E0F5F">
            <w:pPr>
              <w:jc w:val="center"/>
              <w:rPr>
                <w:szCs w:val="20"/>
              </w:rPr>
            </w:pPr>
            <w:r w:rsidRPr="007E0F5F">
              <w:rPr>
                <w:szCs w:val="20"/>
              </w:rPr>
              <w:t>344,38</w:t>
            </w:r>
          </w:p>
        </w:tc>
        <w:tc>
          <w:tcPr>
            <w:tcW w:w="1062" w:type="dxa"/>
            <w:tcBorders>
              <w:top w:val="single" w:sz="2" w:space="0" w:color="auto"/>
              <w:left w:val="single" w:sz="2" w:space="0" w:color="auto"/>
              <w:bottom w:val="single" w:sz="2" w:space="0" w:color="auto"/>
              <w:right w:val="single" w:sz="2" w:space="0" w:color="auto"/>
            </w:tcBorders>
            <w:vAlign w:val="center"/>
          </w:tcPr>
          <w:p w14:paraId="0E7CB680" w14:textId="77777777" w:rsidR="007E0F5F" w:rsidRPr="007E0F5F" w:rsidRDefault="007E0F5F" w:rsidP="007E0F5F">
            <w:pPr>
              <w:jc w:val="center"/>
              <w:rPr>
                <w:szCs w:val="20"/>
              </w:rPr>
            </w:pPr>
            <w:r w:rsidRPr="007E0F5F">
              <w:rPr>
                <w:szCs w:val="20"/>
              </w:rPr>
              <w:t>328,34</w:t>
            </w:r>
          </w:p>
        </w:tc>
        <w:tc>
          <w:tcPr>
            <w:tcW w:w="886" w:type="dxa"/>
            <w:tcBorders>
              <w:top w:val="single" w:sz="2" w:space="0" w:color="auto"/>
              <w:left w:val="single" w:sz="2" w:space="0" w:color="auto"/>
              <w:bottom w:val="single" w:sz="2" w:space="0" w:color="auto"/>
              <w:right w:val="single" w:sz="2" w:space="0" w:color="auto"/>
            </w:tcBorders>
            <w:vAlign w:val="center"/>
          </w:tcPr>
          <w:p w14:paraId="617202F9" w14:textId="77777777" w:rsidR="007E0F5F" w:rsidRPr="007E0F5F" w:rsidRDefault="007E0F5F" w:rsidP="007E0F5F">
            <w:pPr>
              <w:jc w:val="center"/>
              <w:rPr>
                <w:szCs w:val="20"/>
              </w:rPr>
            </w:pPr>
            <w:r w:rsidRPr="007E0F5F">
              <w:rPr>
                <w:szCs w:val="20"/>
              </w:rPr>
              <w:t>271,95</w:t>
            </w:r>
          </w:p>
        </w:tc>
        <w:tc>
          <w:tcPr>
            <w:tcW w:w="886" w:type="dxa"/>
            <w:tcBorders>
              <w:top w:val="single" w:sz="2" w:space="0" w:color="auto"/>
              <w:left w:val="single" w:sz="2" w:space="0" w:color="auto"/>
              <w:bottom w:val="single" w:sz="2" w:space="0" w:color="auto"/>
              <w:right w:val="single" w:sz="2" w:space="0" w:color="auto"/>
            </w:tcBorders>
            <w:vAlign w:val="center"/>
          </w:tcPr>
          <w:p w14:paraId="6DE8E651" w14:textId="77777777" w:rsidR="007E0F5F" w:rsidRPr="007E0F5F" w:rsidRDefault="007E0F5F" w:rsidP="007E0F5F">
            <w:pPr>
              <w:jc w:val="center"/>
              <w:rPr>
                <w:szCs w:val="20"/>
              </w:rPr>
            </w:pPr>
            <w:r w:rsidRPr="007E0F5F">
              <w:rPr>
                <w:szCs w:val="20"/>
              </w:rPr>
              <w:t>268,61</w:t>
            </w:r>
          </w:p>
        </w:tc>
        <w:tc>
          <w:tcPr>
            <w:tcW w:w="886" w:type="dxa"/>
            <w:tcBorders>
              <w:top w:val="single" w:sz="2" w:space="0" w:color="auto"/>
              <w:left w:val="single" w:sz="2" w:space="0" w:color="auto"/>
              <w:bottom w:val="single" w:sz="2" w:space="0" w:color="auto"/>
              <w:right w:val="single" w:sz="2" w:space="0" w:color="auto"/>
            </w:tcBorders>
            <w:vAlign w:val="center"/>
          </w:tcPr>
          <w:p w14:paraId="1AD8A5CB" w14:textId="77777777" w:rsidR="007E0F5F" w:rsidRPr="007E0F5F" w:rsidRDefault="007E0F5F" w:rsidP="007E0F5F">
            <w:pPr>
              <w:jc w:val="center"/>
              <w:rPr>
                <w:szCs w:val="20"/>
              </w:rPr>
            </w:pPr>
            <w:r w:rsidRPr="007E0F5F">
              <w:rPr>
                <w:szCs w:val="20"/>
              </w:rPr>
              <w:t>286,99</w:t>
            </w:r>
          </w:p>
        </w:tc>
        <w:tc>
          <w:tcPr>
            <w:tcW w:w="1028" w:type="dxa"/>
            <w:tcBorders>
              <w:top w:val="single" w:sz="2" w:space="0" w:color="auto"/>
              <w:left w:val="single" w:sz="2" w:space="0" w:color="auto"/>
              <w:bottom w:val="single" w:sz="2" w:space="0" w:color="auto"/>
              <w:right w:val="single" w:sz="2" w:space="0" w:color="auto"/>
            </w:tcBorders>
            <w:vAlign w:val="center"/>
          </w:tcPr>
          <w:p w14:paraId="045D13AC" w14:textId="77777777" w:rsidR="007E0F5F" w:rsidRPr="007E0F5F" w:rsidRDefault="007E0F5F" w:rsidP="007E0F5F">
            <w:pPr>
              <w:jc w:val="center"/>
              <w:rPr>
                <w:szCs w:val="20"/>
              </w:rPr>
            </w:pPr>
            <w:r w:rsidRPr="007E0F5F">
              <w:rPr>
                <w:szCs w:val="20"/>
              </w:rPr>
              <w:t>273,62</w:t>
            </w:r>
          </w:p>
        </w:tc>
        <w:tc>
          <w:tcPr>
            <w:tcW w:w="1134" w:type="dxa"/>
            <w:shd w:val="clear" w:color="auto" w:fill="auto"/>
            <w:vAlign w:val="center"/>
          </w:tcPr>
          <w:p w14:paraId="01C8666F" w14:textId="77777777" w:rsidR="007E0F5F" w:rsidRPr="007E0F5F" w:rsidRDefault="007E0F5F" w:rsidP="007E0F5F">
            <w:pPr>
              <w:jc w:val="center"/>
              <w:rPr>
                <w:szCs w:val="20"/>
              </w:rPr>
            </w:pPr>
            <w:r w:rsidRPr="007E0F5F">
              <w:rPr>
                <w:szCs w:val="20"/>
              </w:rPr>
              <w:t>44,69</w:t>
            </w:r>
          </w:p>
        </w:tc>
        <w:tc>
          <w:tcPr>
            <w:tcW w:w="1134" w:type="dxa"/>
            <w:shd w:val="clear" w:color="auto" w:fill="auto"/>
            <w:vAlign w:val="center"/>
          </w:tcPr>
          <w:p w14:paraId="000E659A" w14:textId="77777777" w:rsidR="007E0F5F" w:rsidRPr="007E0F5F" w:rsidRDefault="007E0F5F" w:rsidP="007E0F5F">
            <w:pPr>
              <w:jc w:val="center"/>
              <w:rPr>
                <w:szCs w:val="20"/>
              </w:rPr>
            </w:pPr>
            <w:r w:rsidRPr="007E0F5F">
              <w:rPr>
                <w:szCs w:val="20"/>
              </w:rPr>
              <w:t>4 177,49</w:t>
            </w:r>
          </w:p>
        </w:tc>
        <w:tc>
          <w:tcPr>
            <w:tcW w:w="1276" w:type="dxa"/>
            <w:tcBorders>
              <w:top w:val="single" w:sz="2" w:space="0" w:color="auto"/>
              <w:left w:val="single" w:sz="2" w:space="0" w:color="auto"/>
              <w:bottom w:val="single" w:sz="2" w:space="0" w:color="auto"/>
              <w:right w:val="single" w:sz="2" w:space="0" w:color="auto"/>
            </w:tcBorders>
            <w:vAlign w:val="center"/>
          </w:tcPr>
          <w:p w14:paraId="435C7E0B" w14:textId="77777777" w:rsidR="007E0F5F" w:rsidRPr="007E0F5F" w:rsidRDefault="007E0F5F" w:rsidP="007E0F5F">
            <w:pPr>
              <w:ind w:right="-35"/>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4E5C4634"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3D931B3C" w14:textId="77777777" w:rsidTr="00BB4A8E">
        <w:trPr>
          <w:trHeight w:val="267"/>
        </w:trPr>
        <w:tc>
          <w:tcPr>
            <w:tcW w:w="1559" w:type="dxa"/>
            <w:vMerge/>
            <w:tcBorders>
              <w:left w:val="single" w:sz="2" w:space="0" w:color="auto"/>
              <w:right w:val="single" w:sz="2" w:space="0" w:color="auto"/>
            </w:tcBorders>
            <w:vAlign w:val="center"/>
          </w:tcPr>
          <w:p w14:paraId="639710CB"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356C167C" w14:textId="77777777" w:rsidR="007E0F5F" w:rsidRPr="007E0F5F" w:rsidRDefault="007E0F5F" w:rsidP="007E0F5F">
            <w:pPr>
              <w:jc w:val="center"/>
              <w:rPr>
                <w:rFonts w:eastAsia="Calibri"/>
                <w:sz w:val="20"/>
                <w:szCs w:val="20"/>
              </w:rPr>
            </w:pPr>
            <w:r w:rsidRPr="007E0F5F">
              <w:rPr>
                <w:rFonts w:eastAsia="Calibri"/>
                <w:sz w:val="20"/>
                <w:szCs w:val="20"/>
              </w:rPr>
              <w:t>с 01.01.2026</w:t>
            </w:r>
          </w:p>
        </w:tc>
        <w:tc>
          <w:tcPr>
            <w:tcW w:w="921" w:type="dxa"/>
            <w:tcBorders>
              <w:top w:val="single" w:sz="2" w:space="0" w:color="auto"/>
              <w:left w:val="single" w:sz="2" w:space="0" w:color="auto"/>
              <w:bottom w:val="single" w:sz="2" w:space="0" w:color="auto"/>
              <w:right w:val="single" w:sz="2" w:space="0" w:color="auto"/>
            </w:tcBorders>
            <w:vAlign w:val="center"/>
          </w:tcPr>
          <w:p w14:paraId="0EA76B9E" w14:textId="77777777" w:rsidR="007E0F5F" w:rsidRPr="007E0F5F" w:rsidRDefault="007E0F5F" w:rsidP="007E0F5F">
            <w:pPr>
              <w:jc w:val="center"/>
              <w:rPr>
                <w:szCs w:val="20"/>
              </w:rPr>
            </w:pPr>
            <w:r w:rsidRPr="007E0F5F">
              <w:rPr>
                <w:szCs w:val="20"/>
              </w:rPr>
              <w:t>326,34</w:t>
            </w:r>
          </w:p>
        </w:tc>
        <w:tc>
          <w:tcPr>
            <w:tcW w:w="921" w:type="dxa"/>
            <w:tcBorders>
              <w:top w:val="single" w:sz="2" w:space="0" w:color="auto"/>
              <w:left w:val="single" w:sz="2" w:space="0" w:color="auto"/>
              <w:bottom w:val="single" w:sz="2" w:space="0" w:color="auto"/>
              <w:right w:val="single" w:sz="2" w:space="0" w:color="auto"/>
            </w:tcBorders>
            <w:vAlign w:val="center"/>
          </w:tcPr>
          <w:p w14:paraId="47D83456" w14:textId="77777777" w:rsidR="007E0F5F" w:rsidRPr="007E0F5F" w:rsidRDefault="007E0F5F" w:rsidP="007E0F5F">
            <w:pPr>
              <w:jc w:val="center"/>
              <w:rPr>
                <w:szCs w:val="20"/>
              </w:rPr>
            </w:pPr>
            <w:r w:rsidRPr="007E0F5F">
              <w:rPr>
                <w:szCs w:val="20"/>
              </w:rPr>
              <w:t>322,33</w:t>
            </w:r>
          </w:p>
        </w:tc>
        <w:tc>
          <w:tcPr>
            <w:tcW w:w="921" w:type="dxa"/>
            <w:tcBorders>
              <w:top w:val="single" w:sz="2" w:space="0" w:color="auto"/>
              <w:left w:val="single" w:sz="2" w:space="0" w:color="auto"/>
              <w:bottom w:val="single" w:sz="2" w:space="0" w:color="auto"/>
              <w:right w:val="single" w:sz="2" w:space="0" w:color="auto"/>
            </w:tcBorders>
            <w:vAlign w:val="center"/>
          </w:tcPr>
          <w:p w14:paraId="4C5C99F6" w14:textId="77777777" w:rsidR="007E0F5F" w:rsidRPr="007E0F5F" w:rsidRDefault="007E0F5F" w:rsidP="007E0F5F">
            <w:pPr>
              <w:jc w:val="center"/>
              <w:rPr>
                <w:szCs w:val="20"/>
              </w:rPr>
            </w:pPr>
            <w:r w:rsidRPr="007E0F5F">
              <w:rPr>
                <w:szCs w:val="20"/>
              </w:rPr>
              <w:t>344,38</w:t>
            </w:r>
          </w:p>
        </w:tc>
        <w:tc>
          <w:tcPr>
            <w:tcW w:w="1062" w:type="dxa"/>
            <w:tcBorders>
              <w:top w:val="single" w:sz="2" w:space="0" w:color="auto"/>
              <w:left w:val="single" w:sz="2" w:space="0" w:color="auto"/>
              <w:bottom w:val="single" w:sz="2" w:space="0" w:color="auto"/>
              <w:right w:val="single" w:sz="2" w:space="0" w:color="auto"/>
            </w:tcBorders>
            <w:vAlign w:val="center"/>
          </w:tcPr>
          <w:p w14:paraId="178B6097" w14:textId="77777777" w:rsidR="007E0F5F" w:rsidRPr="007E0F5F" w:rsidRDefault="007E0F5F" w:rsidP="007E0F5F">
            <w:pPr>
              <w:jc w:val="center"/>
              <w:rPr>
                <w:szCs w:val="20"/>
              </w:rPr>
            </w:pPr>
            <w:r w:rsidRPr="007E0F5F">
              <w:rPr>
                <w:szCs w:val="20"/>
              </w:rPr>
              <w:t>328,34</w:t>
            </w:r>
          </w:p>
        </w:tc>
        <w:tc>
          <w:tcPr>
            <w:tcW w:w="886" w:type="dxa"/>
            <w:tcBorders>
              <w:top w:val="single" w:sz="2" w:space="0" w:color="auto"/>
              <w:left w:val="single" w:sz="2" w:space="0" w:color="auto"/>
              <w:bottom w:val="single" w:sz="2" w:space="0" w:color="auto"/>
              <w:right w:val="single" w:sz="2" w:space="0" w:color="auto"/>
            </w:tcBorders>
            <w:vAlign w:val="center"/>
          </w:tcPr>
          <w:p w14:paraId="59053BBF" w14:textId="77777777" w:rsidR="007E0F5F" w:rsidRPr="007E0F5F" w:rsidRDefault="007E0F5F" w:rsidP="007E0F5F">
            <w:pPr>
              <w:jc w:val="center"/>
              <w:rPr>
                <w:szCs w:val="20"/>
              </w:rPr>
            </w:pPr>
            <w:r w:rsidRPr="007E0F5F">
              <w:rPr>
                <w:szCs w:val="20"/>
              </w:rPr>
              <w:t>271,95</w:t>
            </w:r>
          </w:p>
        </w:tc>
        <w:tc>
          <w:tcPr>
            <w:tcW w:w="886" w:type="dxa"/>
            <w:tcBorders>
              <w:top w:val="single" w:sz="2" w:space="0" w:color="auto"/>
              <w:left w:val="single" w:sz="2" w:space="0" w:color="auto"/>
              <w:bottom w:val="single" w:sz="2" w:space="0" w:color="auto"/>
              <w:right w:val="single" w:sz="2" w:space="0" w:color="auto"/>
            </w:tcBorders>
            <w:vAlign w:val="center"/>
          </w:tcPr>
          <w:p w14:paraId="38D205C0" w14:textId="77777777" w:rsidR="007E0F5F" w:rsidRPr="007E0F5F" w:rsidRDefault="007E0F5F" w:rsidP="007E0F5F">
            <w:pPr>
              <w:jc w:val="center"/>
              <w:rPr>
                <w:szCs w:val="20"/>
              </w:rPr>
            </w:pPr>
            <w:r w:rsidRPr="007E0F5F">
              <w:rPr>
                <w:szCs w:val="20"/>
              </w:rPr>
              <w:t>268,61</w:t>
            </w:r>
          </w:p>
        </w:tc>
        <w:tc>
          <w:tcPr>
            <w:tcW w:w="886" w:type="dxa"/>
            <w:tcBorders>
              <w:top w:val="single" w:sz="2" w:space="0" w:color="auto"/>
              <w:left w:val="single" w:sz="2" w:space="0" w:color="auto"/>
              <w:bottom w:val="single" w:sz="2" w:space="0" w:color="auto"/>
              <w:right w:val="single" w:sz="2" w:space="0" w:color="auto"/>
            </w:tcBorders>
            <w:vAlign w:val="center"/>
          </w:tcPr>
          <w:p w14:paraId="6C3357C9" w14:textId="77777777" w:rsidR="007E0F5F" w:rsidRPr="007E0F5F" w:rsidRDefault="007E0F5F" w:rsidP="007E0F5F">
            <w:pPr>
              <w:jc w:val="center"/>
              <w:rPr>
                <w:szCs w:val="20"/>
              </w:rPr>
            </w:pPr>
            <w:r w:rsidRPr="007E0F5F">
              <w:rPr>
                <w:szCs w:val="20"/>
              </w:rPr>
              <w:t>286,99</w:t>
            </w:r>
          </w:p>
        </w:tc>
        <w:tc>
          <w:tcPr>
            <w:tcW w:w="1028" w:type="dxa"/>
            <w:tcBorders>
              <w:top w:val="single" w:sz="2" w:space="0" w:color="auto"/>
              <w:left w:val="single" w:sz="2" w:space="0" w:color="auto"/>
              <w:bottom w:val="single" w:sz="2" w:space="0" w:color="auto"/>
              <w:right w:val="single" w:sz="2" w:space="0" w:color="auto"/>
            </w:tcBorders>
            <w:vAlign w:val="center"/>
          </w:tcPr>
          <w:p w14:paraId="08BBAD56" w14:textId="77777777" w:rsidR="007E0F5F" w:rsidRPr="007E0F5F" w:rsidRDefault="007E0F5F" w:rsidP="007E0F5F">
            <w:pPr>
              <w:jc w:val="center"/>
              <w:rPr>
                <w:szCs w:val="20"/>
              </w:rPr>
            </w:pPr>
            <w:r w:rsidRPr="007E0F5F">
              <w:rPr>
                <w:szCs w:val="20"/>
              </w:rPr>
              <w:t>273,62</w:t>
            </w:r>
          </w:p>
        </w:tc>
        <w:tc>
          <w:tcPr>
            <w:tcW w:w="1134" w:type="dxa"/>
            <w:shd w:val="clear" w:color="auto" w:fill="auto"/>
            <w:vAlign w:val="center"/>
          </w:tcPr>
          <w:p w14:paraId="22F584B3" w14:textId="77777777" w:rsidR="007E0F5F" w:rsidRPr="007E0F5F" w:rsidRDefault="007E0F5F" w:rsidP="007E0F5F">
            <w:pPr>
              <w:jc w:val="center"/>
              <w:rPr>
                <w:szCs w:val="20"/>
              </w:rPr>
            </w:pPr>
            <w:r w:rsidRPr="007E0F5F">
              <w:rPr>
                <w:szCs w:val="20"/>
              </w:rPr>
              <w:t>44,69</w:t>
            </w:r>
          </w:p>
        </w:tc>
        <w:tc>
          <w:tcPr>
            <w:tcW w:w="1134" w:type="dxa"/>
            <w:shd w:val="clear" w:color="auto" w:fill="auto"/>
            <w:vAlign w:val="center"/>
          </w:tcPr>
          <w:p w14:paraId="3FF0934E" w14:textId="77777777" w:rsidR="007E0F5F" w:rsidRPr="007E0F5F" w:rsidRDefault="007E0F5F" w:rsidP="007E0F5F">
            <w:pPr>
              <w:jc w:val="center"/>
              <w:rPr>
                <w:szCs w:val="20"/>
              </w:rPr>
            </w:pPr>
            <w:r w:rsidRPr="007E0F5F">
              <w:rPr>
                <w:szCs w:val="20"/>
              </w:rPr>
              <w:t>4 177,49</w:t>
            </w:r>
          </w:p>
        </w:tc>
        <w:tc>
          <w:tcPr>
            <w:tcW w:w="1276" w:type="dxa"/>
            <w:tcBorders>
              <w:top w:val="single" w:sz="2" w:space="0" w:color="auto"/>
              <w:left w:val="single" w:sz="2" w:space="0" w:color="auto"/>
              <w:bottom w:val="single" w:sz="2" w:space="0" w:color="auto"/>
              <w:right w:val="single" w:sz="2" w:space="0" w:color="auto"/>
            </w:tcBorders>
            <w:vAlign w:val="center"/>
          </w:tcPr>
          <w:p w14:paraId="0B4FEDBB"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145FE2F9"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2F4D67EC" w14:textId="77777777" w:rsidTr="00BB4A8E">
        <w:trPr>
          <w:trHeight w:val="267"/>
        </w:trPr>
        <w:tc>
          <w:tcPr>
            <w:tcW w:w="1559" w:type="dxa"/>
            <w:vMerge/>
            <w:tcBorders>
              <w:left w:val="single" w:sz="2" w:space="0" w:color="auto"/>
              <w:right w:val="single" w:sz="2" w:space="0" w:color="auto"/>
            </w:tcBorders>
            <w:vAlign w:val="center"/>
          </w:tcPr>
          <w:p w14:paraId="4F88B027"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49DA9C76" w14:textId="77777777" w:rsidR="007E0F5F" w:rsidRPr="007E0F5F" w:rsidRDefault="007E0F5F" w:rsidP="007E0F5F">
            <w:pPr>
              <w:jc w:val="center"/>
              <w:rPr>
                <w:rFonts w:eastAsia="Calibri"/>
                <w:sz w:val="20"/>
                <w:szCs w:val="20"/>
              </w:rPr>
            </w:pPr>
            <w:r w:rsidRPr="007E0F5F">
              <w:rPr>
                <w:rFonts w:eastAsia="Calibri"/>
                <w:sz w:val="20"/>
                <w:szCs w:val="20"/>
              </w:rPr>
              <w:t>с 01.07.2026</w:t>
            </w:r>
          </w:p>
        </w:tc>
        <w:tc>
          <w:tcPr>
            <w:tcW w:w="921" w:type="dxa"/>
            <w:tcBorders>
              <w:top w:val="single" w:sz="2" w:space="0" w:color="auto"/>
              <w:left w:val="single" w:sz="2" w:space="0" w:color="auto"/>
              <w:bottom w:val="single" w:sz="2" w:space="0" w:color="auto"/>
              <w:right w:val="single" w:sz="2" w:space="0" w:color="auto"/>
            </w:tcBorders>
            <w:vAlign w:val="center"/>
          </w:tcPr>
          <w:p w14:paraId="62B141F7" w14:textId="77777777" w:rsidR="007E0F5F" w:rsidRPr="007E0F5F" w:rsidRDefault="007E0F5F" w:rsidP="007E0F5F">
            <w:pPr>
              <w:jc w:val="center"/>
              <w:rPr>
                <w:szCs w:val="20"/>
              </w:rPr>
            </w:pPr>
            <w:r w:rsidRPr="007E0F5F">
              <w:rPr>
                <w:szCs w:val="20"/>
              </w:rPr>
              <w:t>335,16</w:t>
            </w:r>
          </w:p>
        </w:tc>
        <w:tc>
          <w:tcPr>
            <w:tcW w:w="921" w:type="dxa"/>
            <w:tcBorders>
              <w:top w:val="single" w:sz="2" w:space="0" w:color="auto"/>
              <w:left w:val="single" w:sz="2" w:space="0" w:color="auto"/>
              <w:bottom w:val="single" w:sz="2" w:space="0" w:color="auto"/>
              <w:right w:val="single" w:sz="2" w:space="0" w:color="auto"/>
            </w:tcBorders>
            <w:vAlign w:val="center"/>
          </w:tcPr>
          <w:p w14:paraId="453C9E89" w14:textId="77777777" w:rsidR="007E0F5F" w:rsidRPr="007E0F5F" w:rsidRDefault="007E0F5F" w:rsidP="007E0F5F">
            <w:pPr>
              <w:jc w:val="center"/>
              <w:rPr>
                <w:szCs w:val="20"/>
              </w:rPr>
            </w:pPr>
            <w:r w:rsidRPr="007E0F5F">
              <w:rPr>
                <w:szCs w:val="20"/>
              </w:rPr>
              <w:t>331,06</w:t>
            </w:r>
          </w:p>
        </w:tc>
        <w:tc>
          <w:tcPr>
            <w:tcW w:w="921" w:type="dxa"/>
            <w:tcBorders>
              <w:top w:val="single" w:sz="2" w:space="0" w:color="auto"/>
              <w:left w:val="single" w:sz="2" w:space="0" w:color="auto"/>
              <w:bottom w:val="single" w:sz="2" w:space="0" w:color="auto"/>
              <w:right w:val="single" w:sz="2" w:space="0" w:color="auto"/>
            </w:tcBorders>
            <w:vAlign w:val="center"/>
          </w:tcPr>
          <w:p w14:paraId="419AC6A2" w14:textId="77777777" w:rsidR="007E0F5F" w:rsidRPr="007E0F5F" w:rsidRDefault="007E0F5F" w:rsidP="007E0F5F">
            <w:pPr>
              <w:jc w:val="center"/>
              <w:rPr>
                <w:szCs w:val="20"/>
              </w:rPr>
            </w:pPr>
            <w:r w:rsidRPr="007E0F5F">
              <w:rPr>
                <w:szCs w:val="20"/>
              </w:rPr>
              <w:t>353,61</w:t>
            </w:r>
          </w:p>
        </w:tc>
        <w:tc>
          <w:tcPr>
            <w:tcW w:w="1062" w:type="dxa"/>
            <w:tcBorders>
              <w:top w:val="single" w:sz="2" w:space="0" w:color="auto"/>
              <w:left w:val="single" w:sz="2" w:space="0" w:color="auto"/>
              <w:bottom w:val="single" w:sz="2" w:space="0" w:color="auto"/>
              <w:right w:val="single" w:sz="2" w:space="0" w:color="auto"/>
            </w:tcBorders>
            <w:vAlign w:val="center"/>
          </w:tcPr>
          <w:p w14:paraId="69C31F06" w14:textId="77777777" w:rsidR="007E0F5F" w:rsidRPr="007E0F5F" w:rsidRDefault="007E0F5F" w:rsidP="007E0F5F">
            <w:pPr>
              <w:jc w:val="center"/>
              <w:rPr>
                <w:szCs w:val="20"/>
              </w:rPr>
            </w:pPr>
            <w:r w:rsidRPr="007E0F5F">
              <w:rPr>
                <w:szCs w:val="20"/>
              </w:rPr>
              <w:t>337,21</w:t>
            </w:r>
          </w:p>
        </w:tc>
        <w:tc>
          <w:tcPr>
            <w:tcW w:w="886" w:type="dxa"/>
            <w:tcBorders>
              <w:top w:val="single" w:sz="2" w:space="0" w:color="auto"/>
              <w:left w:val="single" w:sz="2" w:space="0" w:color="auto"/>
              <w:bottom w:val="single" w:sz="2" w:space="0" w:color="auto"/>
              <w:right w:val="single" w:sz="2" w:space="0" w:color="auto"/>
            </w:tcBorders>
            <w:vAlign w:val="center"/>
          </w:tcPr>
          <w:p w14:paraId="7D8A11C7" w14:textId="77777777" w:rsidR="007E0F5F" w:rsidRPr="007E0F5F" w:rsidRDefault="007E0F5F" w:rsidP="007E0F5F">
            <w:pPr>
              <w:jc w:val="center"/>
              <w:rPr>
                <w:szCs w:val="20"/>
              </w:rPr>
            </w:pPr>
            <w:r w:rsidRPr="007E0F5F">
              <w:rPr>
                <w:szCs w:val="20"/>
              </w:rPr>
              <w:t>279,30</w:t>
            </w:r>
          </w:p>
        </w:tc>
        <w:tc>
          <w:tcPr>
            <w:tcW w:w="886" w:type="dxa"/>
            <w:tcBorders>
              <w:top w:val="single" w:sz="2" w:space="0" w:color="auto"/>
              <w:left w:val="single" w:sz="2" w:space="0" w:color="auto"/>
              <w:bottom w:val="single" w:sz="2" w:space="0" w:color="auto"/>
              <w:right w:val="single" w:sz="2" w:space="0" w:color="auto"/>
            </w:tcBorders>
            <w:vAlign w:val="center"/>
          </w:tcPr>
          <w:p w14:paraId="34D8EF03" w14:textId="77777777" w:rsidR="007E0F5F" w:rsidRPr="007E0F5F" w:rsidRDefault="007E0F5F" w:rsidP="007E0F5F">
            <w:pPr>
              <w:jc w:val="center"/>
              <w:rPr>
                <w:szCs w:val="20"/>
              </w:rPr>
            </w:pPr>
            <w:r w:rsidRPr="007E0F5F">
              <w:rPr>
                <w:szCs w:val="20"/>
              </w:rPr>
              <w:t>275,89</w:t>
            </w:r>
          </w:p>
        </w:tc>
        <w:tc>
          <w:tcPr>
            <w:tcW w:w="886" w:type="dxa"/>
            <w:tcBorders>
              <w:top w:val="single" w:sz="2" w:space="0" w:color="auto"/>
              <w:left w:val="single" w:sz="2" w:space="0" w:color="auto"/>
              <w:bottom w:val="single" w:sz="2" w:space="0" w:color="auto"/>
              <w:right w:val="single" w:sz="2" w:space="0" w:color="auto"/>
            </w:tcBorders>
            <w:vAlign w:val="center"/>
          </w:tcPr>
          <w:p w14:paraId="01561957" w14:textId="77777777" w:rsidR="007E0F5F" w:rsidRPr="007E0F5F" w:rsidRDefault="007E0F5F" w:rsidP="007E0F5F">
            <w:pPr>
              <w:jc w:val="center"/>
              <w:rPr>
                <w:szCs w:val="20"/>
              </w:rPr>
            </w:pPr>
            <w:r w:rsidRPr="007E0F5F">
              <w:rPr>
                <w:szCs w:val="20"/>
              </w:rPr>
              <w:t>294,67</w:t>
            </w:r>
          </w:p>
        </w:tc>
        <w:tc>
          <w:tcPr>
            <w:tcW w:w="1028" w:type="dxa"/>
            <w:tcBorders>
              <w:top w:val="single" w:sz="2" w:space="0" w:color="auto"/>
              <w:left w:val="single" w:sz="2" w:space="0" w:color="auto"/>
              <w:bottom w:val="single" w:sz="2" w:space="0" w:color="auto"/>
              <w:right w:val="single" w:sz="2" w:space="0" w:color="auto"/>
            </w:tcBorders>
            <w:vAlign w:val="center"/>
          </w:tcPr>
          <w:p w14:paraId="5F16CA83" w14:textId="77777777" w:rsidR="007E0F5F" w:rsidRPr="007E0F5F" w:rsidRDefault="007E0F5F" w:rsidP="007E0F5F">
            <w:pPr>
              <w:jc w:val="center"/>
              <w:rPr>
                <w:szCs w:val="20"/>
              </w:rPr>
            </w:pPr>
            <w:r w:rsidRPr="007E0F5F">
              <w:rPr>
                <w:szCs w:val="20"/>
              </w:rPr>
              <w:t>281,01</w:t>
            </w:r>
          </w:p>
        </w:tc>
        <w:tc>
          <w:tcPr>
            <w:tcW w:w="1134" w:type="dxa"/>
            <w:shd w:val="clear" w:color="auto" w:fill="auto"/>
            <w:vAlign w:val="center"/>
          </w:tcPr>
          <w:p w14:paraId="0863EE5E" w14:textId="77777777" w:rsidR="007E0F5F" w:rsidRPr="007E0F5F" w:rsidRDefault="007E0F5F" w:rsidP="007E0F5F">
            <w:pPr>
              <w:jc w:val="center"/>
              <w:rPr>
                <w:szCs w:val="20"/>
              </w:rPr>
            </w:pPr>
            <w:r w:rsidRPr="007E0F5F">
              <w:rPr>
                <w:szCs w:val="20"/>
              </w:rPr>
              <w:t>47,04</w:t>
            </w:r>
          </w:p>
        </w:tc>
        <w:tc>
          <w:tcPr>
            <w:tcW w:w="1134" w:type="dxa"/>
            <w:shd w:val="clear" w:color="auto" w:fill="auto"/>
            <w:vAlign w:val="center"/>
          </w:tcPr>
          <w:p w14:paraId="7CBC44DE" w14:textId="77777777" w:rsidR="007E0F5F" w:rsidRPr="007E0F5F" w:rsidRDefault="007E0F5F" w:rsidP="007E0F5F">
            <w:pPr>
              <w:jc w:val="center"/>
              <w:rPr>
                <w:szCs w:val="20"/>
              </w:rPr>
            </w:pPr>
            <w:r w:rsidRPr="007E0F5F">
              <w:rPr>
                <w:szCs w:val="20"/>
              </w:rPr>
              <w:t>4 269,51</w:t>
            </w:r>
          </w:p>
        </w:tc>
        <w:tc>
          <w:tcPr>
            <w:tcW w:w="1276" w:type="dxa"/>
            <w:tcBorders>
              <w:top w:val="single" w:sz="2" w:space="0" w:color="auto"/>
              <w:left w:val="single" w:sz="2" w:space="0" w:color="auto"/>
              <w:bottom w:val="single" w:sz="2" w:space="0" w:color="auto"/>
              <w:right w:val="single" w:sz="2" w:space="0" w:color="auto"/>
            </w:tcBorders>
            <w:vAlign w:val="center"/>
          </w:tcPr>
          <w:p w14:paraId="5DAAE5BE"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003C95D9"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317FBDE6" w14:textId="77777777" w:rsidTr="00BB4A8E">
        <w:trPr>
          <w:trHeight w:val="267"/>
        </w:trPr>
        <w:tc>
          <w:tcPr>
            <w:tcW w:w="1559" w:type="dxa"/>
            <w:vMerge/>
            <w:tcBorders>
              <w:left w:val="single" w:sz="2" w:space="0" w:color="auto"/>
              <w:right w:val="single" w:sz="2" w:space="0" w:color="auto"/>
            </w:tcBorders>
            <w:vAlign w:val="center"/>
          </w:tcPr>
          <w:p w14:paraId="47988427"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4112B5F8" w14:textId="77777777" w:rsidR="007E0F5F" w:rsidRPr="007E0F5F" w:rsidRDefault="007E0F5F" w:rsidP="007E0F5F">
            <w:pPr>
              <w:jc w:val="center"/>
              <w:rPr>
                <w:rFonts w:eastAsia="Calibri"/>
                <w:sz w:val="20"/>
                <w:szCs w:val="20"/>
              </w:rPr>
            </w:pPr>
            <w:r w:rsidRPr="007E0F5F">
              <w:rPr>
                <w:rFonts w:eastAsia="Calibri"/>
                <w:sz w:val="20"/>
                <w:szCs w:val="20"/>
              </w:rPr>
              <w:t>с 01.01.2027</w:t>
            </w:r>
          </w:p>
        </w:tc>
        <w:tc>
          <w:tcPr>
            <w:tcW w:w="921" w:type="dxa"/>
            <w:tcBorders>
              <w:top w:val="single" w:sz="2" w:space="0" w:color="auto"/>
              <w:left w:val="single" w:sz="2" w:space="0" w:color="auto"/>
              <w:bottom w:val="single" w:sz="2" w:space="0" w:color="auto"/>
              <w:right w:val="single" w:sz="2" w:space="0" w:color="auto"/>
            </w:tcBorders>
            <w:vAlign w:val="center"/>
          </w:tcPr>
          <w:p w14:paraId="05DBB0DB" w14:textId="77777777" w:rsidR="007E0F5F" w:rsidRPr="007E0F5F" w:rsidRDefault="007E0F5F" w:rsidP="007E0F5F">
            <w:pPr>
              <w:jc w:val="center"/>
              <w:rPr>
                <w:szCs w:val="20"/>
              </w:rPr>
            </w:pPr>
            <w:r w:rsidRPr="007E0F5F">
              <w:rPr>
                <w:szCs w:val="20"/>
              </w:rPr>
              <w:t>335,16</w:t>
            </w:r>
          </w:p>
        </w:tc>
        <w:tc>
          <w:tcPr>
            <w:tcW w:w="921" w:type="dxa"/>
            <w:tcBorders>
              <w:top w:val="single" w:sz="2" w:space="0" w:color="auto"/>
              <w:left w:val="single" w:sz="2" w:space="0" w:color="auto"/>
              <w:bottom w:val="single" w:sz="2" w:space="0" w:color="auto"/>
              <w:right w:val="single" w:sz="2" w:space="0" w:color="auto"/>
            </w:tcBorders>
            <w:vAlign w:val="center"/>
          </w:tcPr>
          <w:p w14:paraId="581C7927" w14:textId="77777777" w:rsidR="007E0F5F" w:rsidRPr="007E0F5F" w:rsidRDefault="007E0F5F" w:rsidP="007E0F5F">
            <w:pPr>
              <w:jc w:val="center"/>
              <w:rPr>
                <w:szCs w:val="20"/>
              </w:rPr>
            </w:pPr>
            <w:r w:rsidRPr="007E0F5F">
              <w:rPr>
                <w:szCs w:val="20"/>
              </w:rPr>
              <w:t>331,06</w:t>
            </w:r>
          </w:p>
        </w:tc>
        <w:tc>
          <w:tcPr>
            <w:tcW w:w="921" w:type="dxa"/>
            <w:tcBorders>
              <w:top w:val="single" w:sz="2" w:space="0" w:color="auto"/>
              <w:left w:val="single" w:sz="2" w:space="0" w:color="auto"/>
              <w:bottom w:val="single" w:sz="2" w:space="0" w:color="auto"/>
              <w:right w:val="single" w:sz="2" w:space="0" w:color="auto"/>
            </w:tcBorders>
            <w:vAlign w:val="center"/>
          </w:tcPr>
          <w:p w14:paraId="5760C4D4" w14:textId="77777777" w:rsidR="007E0F5F" w:rsidRPr="007E0F5F" w:rsidRDefault="007E0F5F" w:rsidP="007E0F5F">
            <w:pPr>
              <w:jc w:val="center"/>
              <w:rPr>
                <w:szCs w:val="20"/>
              </w:rPr>
            </w:pPr>
            <w:r w:rsidRPr="007E0F5F">
              <w:rPr>
                <w:szCs w:val="20"/>
              </w:rPr>
              <w:t>353,61</w:t>
            </w:r>
          </w:p>
        </w:tc>
        <w:tc>
          <w:tcPr>
            <w:tcW w:w="1062" w:type="dxa"/>
            <w:tcBorders>
              <w:top w:val="single" w:sz="2" w:space="0" w:color="auto"/>
              <w:left w:val="single" w:sz="2" w:space="0" w:color="auto"/>
              <w:bottom w:val="single" w:sz="2" w:space="0" w:color="auto"/>
              <w:right w:val="single" w:sz="2" w:space="0" w:color="auto"/>
            </w:tcBorders>
            <w:vAlign w:val="center"/>
          </w:tcPr>
          <w:p w14:paraId="366BD5ED" w14:textId="77777777" w:rsidR="007E0F5F" w:rsidRPr="007E0F5F" w:rsidRDefault="007E0F5F" w:rsidP="007E0F5F">
            <w:pPr>
              <w:jc w:val="center"/>
              <w:rPr>
                <w:szCs w:val="20"/>
              </w:rPr>
            </w:pPr>
            <w:r w:rsidRPr="007E0F5F">
              <w:rPr>
                <w:szCs w:val="20"/>
              </w:rPr>
              <w:t>337,21</w:t>
            </w:r>
          </w:p>
        </w:tc>
        <w:tc>
          <w:tcPr>
            <w:tcW w:w="886" w:type="dxa"/>
            <w:tcBorders>
              <w:top w:val="single" w:sz="2" w:space="0" w:color="auto"/>
              <w:left w:val="single" w:sz="2" w:space="0" w:color="auto"/>
              <w:bottom w:val="single" w:sz="2" w:space="0" w:color="auto"/>
              <w:right w:val="single" w:sz="2" w:space="0" w:color="auto"/>
            </w:tcBorders>
            <w:vAlign w:val="center"/>
          </w:tcPr>
          <w:p w14:paraId="61FAC7ED" w14:textId="77777777" w:rsidR="007E0F5F" w:rsidRPr="007E0F5F" w:rsidRDefault="007E0F5F" w:rsidP="007E0F5F">
            <w:pPr>
              <w:jc w:val="center"/>
              <w:rPr>
                <w:szCs w:val="20"/>
              </w:rPr>
            </w:pPr>
            <w:r w:rsidRPr="007E0F5F">
              <w:rPr>
                <w:szCs w:val="20"/>
              </w:rPr>
              <w:t>279,30</w:t>
            </w:r>
          </w:p>
        </w:tc>
        <w:tc>
          <w:tcPr>
            <w:tcW w:w="886" w:type="dxa"/>
            <w:tcBorders>
              <w:top w:val="single" w:sz="2" w:space="0" w:color="auto"/>
              <w:left w:val="single" w:sz="2" w:space="0" w:color="auto"/>
              <w:bottom w:val="single" w:sz="2" w:space="0" w:color="auto"/>
              <w:right w:val="single" w:sz="2" w:space="0" w:color="auto"/>
            </w:tcBorders>
            <w:vAlign w:val="center"/>
          </w:tcPr>
          <w:p w14:paraId="6CD4BF56" w14:textId="77777777" w:rsidR="007E0F5F" w:rsidRPr="007E0F5F" w:rsidRDefault="007E0F5F" w:rsidP="007E0F5F">
            <w:pPr>
              <w:jc w:val="center"/>
              <w:rPr>
                <w:szCs w:val="20"/>
              </w:rPr>
            </w:pPr>
            <w:r w:rsidRPr="007E0F5F">
              <w:rPr>
                <w:szCs w:val="20"/>
              </w:rPr>
              <w:t>275,89</w:t>
            </w:r>
          </w:p>
        </w:tc>
        <w:tc>
          <w:tcPr>
            <w:tcW w:w="886" w:type="dxa"/>
            <w:tcBorders>
              <w:top w:val="single" w:sz="2" w:space="0" w:color="auto"/>
              <w:left w:val="single" w:sz="2" w:space="0" w:color="auto"/>
              <w:bottom w:val="single" w:sz="2" w:space="0" w:color="auto"/>
              <w:right w:val="single" w:sz="2" w:space="0" w:color="auto"/>
            </w:tcBorders>
            <w:vAlign w:val="center"/>
          </w:tcPr>
          <w:p w14:paraId="38BD4A31" w14:textId="77777777" w:rsidR="007E0F5F" w:rsidRPr="007E0F5F" w:rsidRDefault="007E0F5F" w:rsidP="007E0F5F">
            <w:pPr>
              <w:jc w:val="center"/>
              <w:rPr>
                <w:szCs w:val="20"/>
              </w:rPr>
            </w:pPr>
            <w:r w:rsidRPr="007E0F5F">
              <w:rPr>
                <w:szCs w:val="20"/>
              </w:rPr>
              <w:t>294,67</w:t>
            </w:r>
          </w:p>
        </w:tc>
        <w:tc>
          <w:tcPr>
            <w:tcW w:w="1028" w:type="dxa"/>
            <w:tcBorders>
              <w:top w:val="single" w:sz="2" w:space="0" w:color="auto"/>
              <w:left w:val="single" w:sz="2" w:space="0" w:color="auto"/>
              <w:bottom w:val="single" w:sz="2" w:space="0" w:color="auto"/>
              <w:right w:val="single" w:sz="2" w:space="0" w:color="auto"/>
            </w:tcBorders>
            <w:vAlign w:val="center"/>
          </w:tcPr>
          <w:p w14:paraId="50D40EB2" w14:textId="77777777" w:rsidR="007E0F5F" w:rsidRPr="007E0F5F" w:rsidRDefault="007E0F5F" w:rsidP="007E0F5F">
            <w:pPr>
              <w:jc w:val="center"/>
              <w:rPr>
                <w:szCs w:val="20"/>
              </w:rPr>
            </w:pPr>
            <w:r w:rsidRPr="007E0F5F">
              <w:rPr>
                <w:szCs w:val="20"/>
              </w:rPr>
              <w:t>281,01</w:t>
            </w:r>
          </w:p>
        </w:tc>
        <w:tc>
          <w:tcPr>
            <w:tcW w:w="1134" w:type="dxa"/>
            <w:shd w:val="clear" w:color="auto" w:fill="auto"/>
            <w:vAlign w:val="center"/>
          </w:tcPr>
          <w:p w14:paraId="724494C8" w14:textId="77777777" w:rsidR="007E0F5F" w:rsidRPr="007E0F5F" w:rsidRDefault="007E0F5F" w:rsidP="007E0F5F">
            <w:pPr>
              <w:jc w:val="center"/>
              <w:rPr>
                <w:szCs w:val="20"/>
              </w:rPr>
            </w:pPr>
            <w:r w:rsidRPr="007E0F5F">
              <w:rPr>
                <w:szCs w:val="20"/>
              </w:rPr>
              <w:t>47,04</w:t>
            </w:r>
          </w:p>
        </w:tc>
        <w:tc>
          <w:tcPr>
            <w:tcW w:w="1134" w:type="dxa"/>
            <w:shd w:val="clear" w:color="auto" w:fill="auto"/>
            <w:vAlign w:val="center"/>
          </w:tcPr>
          <w:p w14:paraId="4C0CBFDB" w14:textId="77777777" w:rsidR="007E0F5F" w:rsidRPr="007E0F5F" w:rsidRDefault="007E0F5F" w:rsidP="007E0F5F">
            <w:pPr>
              <w:jc w:val="center"/>
              <w:rPr>
                <w:szCs w:val="20"/>
              </w:rPr>
            </w:pPr>
            <w:r w:rsidRPr="007E0F5F">
              <w:rPr>
                <w:szCs w:val="20"/>
              </w:rPr>
              <w:t>4 269,51</w:t>
            </w:r>
          </w:p>
        </w:tc>
        <w:tc>
          <w:tcPr>
            <w:tcW w:w="1276" w:type="dxa"/>
            <w:tcBorders>
              <w:top w:val="single" w:sz="2" w:space="0" w:color="auto"/>
              <w:left w:val="single" w:sz="2" w:space="0" w:color="auto"/>
              <w:bottom w:val="single" w:sz="2" w:space="0" w:color="auto"/>
              <w:right w:val="single" w:sz="2" w:space="0" w:color="auto"/>
            </w:tcBorders>
            <w:vAlign w:val="center"/>
          </w:tcPr>
          <w:p w14:paraId="2029107F"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626AAD1B"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64EA1D13" w14:textId="77777777" w:rsidTr="00BB4A8E">
        <w:trPr>
          <w:trHeight w:val="267"/>
        </w:trPr>
        <w:tc>
          <w:tcPr>
            <w:tcW w:w="1559" w:type="dxa"/>
            <w:vMerge/>
            <w:tcBorders>
              <w:left w:val="single" w:sz="2" w:space="0" w:color="auto"/>
              <w:right w:val="single" w:sz="2" w:space="0" w:color="auto"/>
            </w:tcBorders>
            <w:vAlign w:val="center"/>
          </w:tcPr>
          <w:p w14:paraId="0CA4F946"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2FFBA84E" w14:textId="77777777" w:rsidR="007E0F5F" w:rsidRPr="007E0F5F" w:rsidRDefault="007E0F5F" w:rsidP="007E0F5F">
            <w:pPr>
              <w:jc w:val="center"/>
              <w:rPr>
                <w:rFonts w:eastAsia="Calibri"/>
                <w:sz w:val="20"/>
                <w:szCs w:val="20"/>
              </w:rPr>
            </w:pPr>
            <w:r w:rsidRPr="007E0F5F">
              <w:rPr>
                <w:rFonts w:eastAsia="Calibri"/>
                <w:sz w:val="20"/>
                <w:szCs w:val="20"/>
              </w:rPr>
              <w:t>с 01.07.2027</w:t>
            </w:r>
          </w:p>
        </w:tc>
        <w:tc>
          <w:tcPr>
            <w:tcW w:w="921" w:type="dxa"/>
            <w:tcBorders>
              <w:top w:val="single" w:sz="2" w:space="0" w:color="auto"/>
              <w:left w:val="single" w:sz="2" w:space="0" w:color="auto"/>
              <w:bottom w:val="single" w:sz="2" w:space="0" w:color="auto"/>
              <w:right w:val="single" w:sz="2" w:space="0" w:color="auto"/>
            </w:tcBorders>
            <w:vAlign w:val="center"/>
          </w:tcPr>
          <w:p w14:paraId="647482D0" w14:textId="77777777" w:rsidR="007E0F5F" w:rsidRPr="007E0F5F" w:rsidRDefault="007E0F5F" w:rsidP="007E0F5F">
            <w:pPr>
              <w:jc w:val="center"/>
              <w:rPr>
                <w:szCs w:val="20"/>
              </w:rPr>
            </w:pPr>
            <w:r w:rsidRPr="007E0F5F">
              <w:rPr>
                <w:szCs w:val="20"/>
              </w:rPr>
              <w:t>347,94</w:t>
            </w:r>
          </w:p>
        </w:tc>
        <w:tc>
          <w:tcPr>
            <w:tcW w:w="921" w:type="dxa"/>
            <w:tcBorders>
              <w:top w:val="single" w:sz="2" w:space="0" w:color="auto"/>
              <w:left w:val="single" w:sz="2" w:space="0" w:color="auto"/>
              <w:bottom w:val="single" w:sz="2" w:space="0" w:color="auto"/>
              <w:right w:val="single" w:sz="2" w:space="0" w:color="auto"/>
            </w:tcBorders>
            <w:vAlign w:val="center"/>
          </w:tcPr>
          <w:p w14:paraId="64CB5488" w14:textId="77777777" w:rsidR="007E0F5F" w:rsidRPr="007E0F5F" w:rsidRDefault="007E0F5F" w:rsidP="007E0F5F">
            <w:pPr>
              <w:jc w:val="center"/>
              <w:rPr>
                <w:szCs w:val="20"/>
              </w:rPr>
            </w:pPr>
            <w:r w:rsidRPr="007E0F5F">
              <w:rPr>
                <w:szCs w:val="20"/>
              </w:rPr>
              <w:t>343,69</w:t>
            </w:r>
          </w:p>
        </w:tc>
        <w:tc>
          <w:tcPr>
            <w:tcW w:w="921" w:type="dxa"/>
            <w:tcBorders>
              <w:top w:val="single" w:sz="2" w:space="0" w:color="auto"/>
              <w:left w:val="single" w:sz="2" w:space="0" w:color="auto"/>
              <w:bottom w:val="single" w:sz="2" w:space="0" w:color="auto"/>
              <w:right w:val="single" w:sz="2" w:space="0" w:color="auto"/>
            </w:tcBorders>
            <w:vAlign w:val="center"/>
          </w:tcPr>
          <w:p w14:paraId="6776BF9E" w14:textId="77777777" w:rsidR="007E0F5F" w:rsidRPr="007E0F5F" w:rsidRDefault="007E0F5F" w:rsidP="007E0F5F">
            <w:pPr>
              <w:jc w:val="center"/>
              <w:rPr>
                <w:szCs w:val="20"/>
              </w:rPr>
            </w:pPr>
            <w:r w:rsidRPr="007E0F5F">
              <w:rPr>
                <w:szCs w:val="20"/>
              </w:rPr>
              <w:t>367,08</w:t>
            </w:r>
          </w:p>
        </w:tc>
        <w:tc>
          <w:tcPr>
            <w:tcW w:w="1062" w:type="dxa"/>
            <w:tcBorders>
              <w:top w:val="single" w:sz="2" w:space="0" w:color="auto"/>
              <w:left w:val="single" w:sz="2" w:space="0" w:color="auto"/>
              <w:bottom w:val="single" w:sz="2" w:space="0" w:color="auto"/>
              <w:right w:val="single" w:sz="2" w:space="0" w:color="auto"/>
            </w:tcBorders>
            <w:vAlign w:val="center"/>
          </w:tcPr>
          <w:p w14:paraId="51A204E9" w14:textId="77777777" w:rsidR="007E0F5F" w:rsidRPr="007E0F5F" w:rsidRDefault="007E0F5F" w:rsidP="007E0F5F">
            <w:pPr>
              <w:jc w:val="center"/>
              <w:rPr>
                <w:szCs w:val="20"/>
              </w:rPr>
            </w:pPr>
            <w:r w:rsidRPr="007E0F5F">
              <w:rPr>
                <w:szCs w:val="20"/>
              </w:rPr>
              <w:t>350,07</w:t>
            </w:r>
          </w:p>
        </w:tc>
        <w:tc>
          <w:tcPr>
            <w:tcW w:w="886" w:type="dxa"/>
            <w:tcBorders>
              <w:top w:val="single" w:sz="2" w:space="0" w:color="auto"/>
              <w:left w:val="single" w:sz="2" w:space="0" w:color="auto"/>
              <w:bottom w:val="single" w:sz="2" w:space="0" w:color="auto"/>
              <w:right w:val="single" w:sz="2" w:space="0" w:color="auto"/>
            </w:tcBorders>
            <w:vAlign w:val="center"/>
          </w:tcPr>
          <w:p w14:paraId="4FA349CB" w14:textId="77777777" w:rsidR="007E0F5F" w:rsidRPr="007E0F5F" w:rsidRDefault="007E0F5F" w:rsidP="007E0F5F">
            <w:pPr>
              <w:jc w:val="center"/>
              <w:rPr>
                <w:szCs w:val="20"/>
              </w:rPr>
            </w:pPr>
            <w:r w:rsidRPr="007E0F5F">
              <w:rPr>
                <w:szCs w:val="20"/>
              </w:rPr>
              <w:t>289,95</w:t>
            </w:r>
          </w:p>
        </w:tc>
        <w:tc>
          <w:tcPr>
            <w:tcW w:w="886" w:type="dxa"/>
            <w:tcBorders>
              <w:top w:val="single" w:sz="2" w:space="0" w:color="auto"/>
              <w:left w:val="single" w:sz="2" w:space="0" w:color="auto"/>
              <w:bottom w:val="single" w:sz="2" w:space="0" w:color="auto"/>
              <w:right w:val="single" w:sz="2" w:space="0" w:color="auto"/>
            </w:tcBorders>
            <w:vAlign w:val="center"/>
          </w:tcPr>
          <w:p w14:paraId="4652C0D8" w14:textId="77777777" w:rsidR="007E0F5F" w:rsidRPr="007E0F5F" w:rsidRDefault="007E0F5F" w:rsidP="007E0F5F">
            <w:pPr>
              <w:jc w:val="center"/>
              <w:rPr>
                <w:szCs w:val="20"/>
              </w:rPr>
            </w:pPr>
            <w:r w:rsidRPr="007E0F5F">
              <w:rPr>
                <w:szCs w:val="20"/>
              </w:rPr>
              <w:t>286,40</w:t>
            </w:r>
          </w:p>
        </w:tc>
        <w:tc>
          <w:tcPr>
            <w:tcW w:w="886" w:type="dxa"/>
            <w:tcBorders>
              <w:top w:val="single" w:sz="2" w:space="0" w:color="auto"/>
              <w:left w:val="single" w:sz="2" w:space="0" w:color="auto"/>
              <w:bottom w:val="single" w:sz="2" w:space="0" w:color="auto"/>
              <w:right w:val="single" w:sz="2" w:space="0" w:color="auto"/>
            </w:tcBorders>
            <w:vAlign w:val="center"/>
          </w:tcPr>
          <w:p w14:paraId="6FBCFEF9" w14:textId="77777777" w:rsidR="007E0F5F" w:rsidRPr="007E0F5F" w:rsidRDefault="007E0F5F" w:rsidP="007E0F5F">
            <w:pPr>
              <w:jc w:val="center"/>
              <w:rPr>
                <w:szCs w:val="20"/>
              </w:rPr>
            </w:pPr>
            <w:r w:rsidRPr="007E0F5F">
              <w:rPr>
                <w:szCs w:val="20"/>
              </w:rPr>
              <w:t>305,90</w:t>
            </w:r>
          </w:p>
        </w:tc>
        <w:tc>
          <w:tcPr>
            <w:tcW w:w="1028" w:type="dxa"/>
            <w:tcBorders>
              <w:top w:val="single" w:sz="2" w:space="0" w:color="auto"/>
              <w:left w:val="single" w:sz="2" w:space="0" w:color="auto"/>
              <w:bottom w:val="single" w:sz="2" w:space="0" w:color="auto"/>
              <w:right w:val="single" w:sz="2" w:space="0" w:color="auto"/>
            </w:tcBorders>
            <w:vAlign w:val="center"/>
          </w:tcPr>
          <w:p w14:paraId="408E94DD" w14:textId="77777777" w:rsidR="007E0F5F" w:rsidRPr="007E0F5F" w:rsidRDefault="007E0F5F" w:rsidP="007E0F5F">
            <w:pPr>
              <w:jc w:val="center"/>
              <w:rPr>
                <w:szCs w:val="20"/>
              </w:rPr>
            </w:pPr>
            <w:r w:rsidRPr="007E0F5F">
              <w:rPr>
                <w:szCs w:val="20"/>
              </w:rPr>
              <w:t>291,72</w:t>
            </w:r>
          </w:p>
        </w:tc>
        <w:tc>
          <w:tcPr>
            <w:tcW w:w="1134" w:type="dxa"/>
            <w:shd w:val="clear" w:color="auto" w:fill="auto"/>
            <w:vAlign w:val="center"/>
          </w:tcPr>
          <w:p w14:paraId="38F1A63F" w14:textId="77777777" w:rsidR="007E0F5F" w:rsidRPr="007E0F5F" w:rsidRDefault="007E0F5F" w:rsidP="007E0F5F">
            <w:pPr>
              <w:jc w:val="center"/>
              <w:rPr>
                <w:szCs w:val="20"/>
              </w:rPr>
            </w:pPr>
            <w:r w:rsidRPr="007E0F5F">
              <w:rPr>
                <w:szCs w:val="20"/>
              </w:rPr>
              <w:t>48,92</w:t>
            </w:r>
          </w:p>
        </w:tc>
        <w:tc>
          <w:tcPr>
            <w:tcW w:w="1134" w:type="dxa"/>
            <w:shd w:val="clear" w:color="auto" w:fill="auto"/>
            <w:vAlign w:val="center"/>
          </w:tcPr>
          <w:p w14:paraId="29838F10" w14:textId="77777777" w:rsidR="007E0F5F" w:rsidRPr="007E0F5F" w:rsidRDefault="007E0F5F" w:rsidP="007E0F5F">
            <w:pPr>
              <w:jc w:val="center"/>
              <w:rPr>
                <w:szCs w:val="20"/>
              </w:rPr>
            </w:pPr>
            <w:r w:rsidRPr="007E0F5F">
              <w:rPr>
                <w:szCs w:val="20"/>
              </w:rPr>
              <w:t>4 430,64</w:t>
            </w:r>
          </w:p>
        </w:tc>
        <w:tc>
          <w:tcPr>
            <w:tcW w:w="1276" w:type="dxa"/>
            <w:tcBorders>
              <w:top w:val="single" w:sz="2" w:space="0" w:color="auto"/>
              <w:left w:val="single" w:sz="2" w:space="0" w:color="auto"/>
              <w:bottom w:val="single" w:sz="2" w:space="0" w:color="auto"/>
              <w:right w:val="single" w:sz="2" w:space="0" w:color="auto"/>
            </w:tcBorders>
            <w:vAlign w:val="center"/>
          </w:tcPr>
          <w:p w14:paraId="371419ED"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19336D05"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640950A7" w14:textId="77777777" w:rsidTr="00BB4A8E">
        <w:trPr>
          <w:trHeight w:val="267"/>
        </w:trPr>
        <w:tc>
          <w:tcPr>
            <w:tcW w:w="1559" w:type="dxa"/>
            <w:vMerge/>
            <w:tcBorders>
              <w:left w:val="single" w:sz="2" w:space="0" w:color="auto"/>
              <w:right w:val="single" w:sz="2" w:space="0" w:color="auto"/>
            </w:tcBorders>
            <w:vAlign w:val="center"/>
          </w:tcPr>
          <w:p w14:paraId="046A4DF4"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7D3D3A44" w14:textId="77777777" w:rsidR="007E0F5F" w:rsidRPr="007E0F5F" w:rsidRDefault="007E0F5F" w:rsidP="007E0F5F">
            <w:pPr>
              <w:jc w:val="center"/>
              <w:rPr>
                <w:rFonts w:eastAsia="Calibri"/>
                <w:sz w:val="20"/>
                <w:szCs w:val="20"/>
              </w:rPr>
            </w:pPr>
            <w:r w:rsidRPr="007E0F5F">
              <w:rPr>
                <w:rFonts w:eastAsia="Calibri"/>
                <w:sz w:val="20"/>
                <w:szCs w:val="20"/>
              </w:rPr>
              <w:t>с 01.01.2028</w:t>
            </w:r>
          </w:p>
        </w:tc>
        <w:tc>
          <w:tcPr>
            <w:tcW w:w="921" w:type="dxa"/>
            <w:tcBorders>
              <w:top w:val="single" w:sz="2" w:space="0" w:color="auto"/>
              <w:left w:val="single" w:sz="2" w:space="0" w:color="auto"/>
              <w:bottom w:val="single" w:sz="2" w:space="0" w:color="auto"/>
              <w:right w:val="single" w:sz="2" w:space="0" w:color="auto"/>
            </w:tcBorders>
            <w:vAlign w:val="center"/>
          </w:tcPr>
          <w:p w14:paraId="30F13E7C" w14:textId="77777777" w:rsidR="007E0F5F" w:rsidRPr="007E0F5F" w:rsidRDefault="007E0F5F" w:rsidP="007E0F5F">
            <w:pPr>
              <w:jc w:val="center"/>
              <w:rPr>
                <w:szCs w:val="20"/>
              </w:rPr>
            </w:pPr>
            <w:r w:rsidRPr="007E0F5F">
              <w:rPr>
                <w:szCs w:val="20"/>
              </w:rPr>
              <w:t>347,94</w:t>
            </w:r>
          </w:p>
        </w:tc>
        <w:tc>
          <w:tcPr>
            <w:tcW w:w="921" w:type="dxa"/>
            <w:tcBorders>
              <w:top w:val="single" w:sz="2" w:space="0" w:color="auto"/>
              <w:left w:val="single" w:sz="2" w:space="0" w:color="auto"/>
              <w:bottom w:val="single" w:sz="2" w:space="0" w:color="auto"/>
              <w:right w:val="single" w:sz="2" w:space="0" w:color="auto"/>
            </w:tcBorders>
            <w:vAlign w:val="center"/>
          </w:tcPr>
          <w:p w14:paraId="31F6F796" w14:textId="77777777" w:rsidR="007E0F5F" w:rsidRPr="007E0F5F" w:rsidRDefault="007E0F5F" w:rsidP="007E0F5F">
            <w:pPr>
              <w:jc w:val="center"/>
              <w:rPr>
                <w:szCs w:val="20"/>
              </w:rPr>
            </w:pPr>
            <w:r w:rsidRPr="007E0F5F">
              <w:rPr>
                <w:szCs w:val="20"/>
              </w:rPr>
              <w:t>343,69</w:t>
            </w:r>
          </w:p>
        </w:tc>
        <w:tc>
          <w:tcPr>
            <w:tcW w:w="921" w:type="dxa"/>
            <w:tcBorders>
              <w:top w:val="single" w:sz="2" w:space="0" w:color="auto"/>
              <w:left w:val="single" w:sz="2" w:space="0" w:color="auto"/>
              <w:bottom w:val="single" w:sz="2" w:space="0" w:color="auto"/>
              <w:right w:val="single" w:sz="2" w:space="0" w:color="auto"/>
            </w:tcBorders>
            <w:vAlign w:val="center"/>
          </w:tcPr>
          <w:p w14:paraId="6A84F57B" w14:textId="77777777" w:rsidR="007E0F5F" w:rsidRPr="007E0F5F" w:rsidRDefault="007E0F5F" w:rsidP="007E0F5F">
            <w:pPr>
              <w:jc w:val="center"/>
              <w:rPr>
                <w:szCs w:val="20"/>
              </w:rPr>
            </w:pPr>
            <w:r w:rsidRPr="007E0F5F">
              <w:rPr>
                <w:szCs w:val="20"/>
              </w:rPr>
              <w:t>367,08</w:t>
            </w:r>
          </w:p>
        </w:tc>
        <w:tc>
          <w:tcPr>
            <w:tcW w:w="1062" w:type="dxa"/>
            <w:tcBorders>
              <w:top w:val="single" w:sz="2" w:space="0" w:color="auto"/>
              <w:left w:val="single" w:sz="2" w:space="0" w:color="auto"/>
              <w:bottom w:val="single" w:sz="2" w:space="0" w:color="auto"/>
              <w:right w:val="single" w:sz="2" w:space="0" w:color="auto"/>
            </w:tcBorders>
            <w:vAlign w:val="center"/>
          </w:tcPr>
          <w:p w14:paraId="09CA4E2C" w14:textId="77777777" w:rsidR="007E0F5F" w:rsidRPr="007E0F5F" w:rsidRDefault="007E0F5F" w:rsidP="007E0F5F">
            <w:pPr>
              <w:jc w:val="center"/>
              <w:rPr>
                <w:szCs w:val="20"/>
              </w:rPr>
            </w:pPr>
            <w:r w:rsidRPr="007E0F5F">
              <w:rPr>
                <w:szCs w:val="20"/>
              </w:rPr>
              <w:t>350,07</w:t>
            </w:r>
          </w:p>
        </w:tc>
        <w:tc>
          <w:tcPr>
            <w:tcW w:w="886" w:type="dxa"/>
            <w:tcBorders>
              <w:top w:val="single" w:sz="2" w:space="0" w:color="auto"/>
              <w:left w:val="single" w:sz="2" w:space="0" w:color="auto"/>
              <w:bottom w:val="single" w:sz="2" w:space="0" w:color="auto"/>
              <w:right w:val="single" w:sz="2" w:space="0" w:color="auto"/>
            </w:tcBorders>
            <w:vAlign w:val="center"/>
          </w:tcPr>
          <w:p w14:paraId="3125A356" w14:textId="77777777" w:rsidR="007E0F5F" w:rsidRPr="007E0F5F" w:rsidRDefault="007E0F5F" w:rsidP="007E0F5F">
            <w:pPr>
              <w:jc w:val="center"/>
              <w:rPr>
                <w:szCs w:val="20"/>
              </w:rPr>
            </w:pPr>
            <w:r w:rsidRPr="007E0F5F">
              <w:rPr>
                <w:szCs w:val="20"/>
              </w:rPr>
              <w:t>289,95</w:t>
            </w:r>
          </w:p>
        </w:tc>
        <w:tc>
          <w:tcPr>
            <w:tcW w:w="886" w:type="dxa"/>
            <w:tcBorders>
              <w:top w:val="single" w:sz="2" w:space="0" w:color="auto"/>
              <w:left w:val="single" w:sz="2" w:space="0" w:color="auto"/>
              <w:bottom w:val="single" w:sz="2" w:space="0" w:color="auto"/>
              <w:right w:val="single" w:sz="2" w:space="0" w:color="auto"/>
            </w:tcBorders>
            <w:vAlign w:val="center"/>
          </w:tcPr>
          <w:p w14:paraId="0BF7DA4F" w14:textId="77777777" w:rsidR="007E0F5F" w:rsidRPr="007E0F5F" w:rsidRDefault="007E0F5F" w:rsidP="007E0F5F">
            <w:pPr>
              <w:jc w:val="center"/>
              <w:rPr>
                <w:szCs w:val="20"/>
              </w:rPr>
            </w:pPr>
            <w:r w:rsidRPr="007E0F5F">
              <w:rPr>
                <w:szCs w:val="20"/>
              </w:rPr>
              <w:t>286,40</w:t>
            </w:r>
          </w:p>
        </w:tc>
        <w:tc>
          <w:tcPr>
            <w:tcW w:w="886" w:type="dxa"/>
            <w:tcBorders>
              <w:top w:val="single" w:sz="2" w:space="0" w:color="auto"/>
              <w:left w:val="single" w:sz="2" w:space="0" w:color="auto"/>
              <w:bottom w:val="single" w:sz="2" w:space="0" w:color="auto"/>
              <w:right w:val="single" w:sz="2" w:space="0" w:color="auto"/>
            </w:tcBorders>
            <w:vAlign w:val="center"/>
          </w:tcPr>
          <w:p w14:paraId="3E7EC7CA" w14:textId="77777777" w:rsidR="007E0F5F" w:rsidRPr="007E0F5F" w:rsidRDefault="007E0F5F" w:rsidP="007E0F5F">
            <w:pPr>
              <w:jc w:val="center"/>
              <w:rPr>
                <w:szCs w:val="20"/>
              </w:rPr>
            </w:pPr>
            <w:r w:rsidRPr="007E0F5F">
              <w:rPr>
                <w:szCs w:val="20"/>
              </w:rPr>
              <w:t>305,90</w:t>
            </w:r>
          </w:p>
        </w:tc>
        <w:tc>
          <w:tcPr>
            <w:tcW w:w="1028" w:type="dxa"/>
            <w:tcBorders>
              <w:top w:val="single" w:sz="2" w:space="0" w:color="auto"/>
              <w:left w:val="single" w:sz="2" w:space="0" w:color="auto"/>
              <w:bottom w:val="single" w:sz="2" w:space="0" w:color="auto"/>
              <w:right w:val="single" w:sz="2" w:space="0" w:color="auto"/>
            </w:tcBorders>
            <w:vAlign w:val="center"/>
          </w:tcPr>
          <w:p w14:paraId="20C367FA" w14:textId="77777777" w:rsidR="007E0F5F" w:rsidRPr="007E0F5F" w:rsidRDefault="007E0F5F" w:rsidP="007E0F5F">
            <w:pPr>
              <w:jc w:val="center"/>
              <w:rPr>
                <w:szCs w:val="20"/>
              </w:rPr>
            </w:pPr>
            <w:r w:rsidRPr="007E0F5F">
              <w:rPr>
                <w:szCs w:val="20"/>
              </w:rPr>
              <w:t>291,72</w:t>
            </w:r>
          </w:p>
        </w:tc>
        <w:tc>
          <w:tcPr>
            <w:tcW w:w="1134" w:type="dxa"/>
            <w:shd w:val="clear" w:color="auto" w:fill="auto"/>
            <w:vAlign w:val="center"/>
          </w:tcPr>
          <w:p w14:paraId="0378A243" w14:textId="77777777" w:rsidR="007E0F5F" w:rsidRPr="007E0F5F" w:rsidRDefault="007E0F5F" w:rsidP="007E0F5F">
            <w:pPr>
              <w:jc w:val="center"/>
              <w:rPr>
                <w:szCs w:val="20"/>
              </w:rPr>
            </w:pPr>
            <w:r w:rsidRPr="007E0F5F">
              <w:rPr>
                <w:szCs w:val="20"/>
              </w:rPr>
              <w:t>48,92</w:t>
            </w:r>
          </w:p>
        </w:tc>
        <w:tc>
          <w:tcPr>
            <w:tcW w:w="1134" w:type="dxa"/>
            <w:shd w:val="clear" w:color="auto" w:fill="auto"/>
            <w:vAlign w:val="center"/>
          </w:tcPr>
          <w:p w14:paraId="45F59FE8" w14:textId="77777777" w:rsidR="007E0F5F" w:rsidRPr="007E0F5F" w:rsidRDefault="007E0F5F" w:rsidP="007E0F5F">
            <w:pPr>
              <w:jc w:val="center"/>
              <w:rPr>
                <w:szCs w:val="20"/>
              </w:rPr>
            </w:pPr>
            <w:r w:rsidRPr="007E0F5F">
              <w:rPr>
                <w:szCs w:val="20"/>
              </w:rPr>
              <w:t>4 430,64</w:t>
            </w:r>
          </w:p>
        </w:tc>
        <w:tc>
          <w:tcPr>
            <w:tcW w:w="1276" w:type="dxa"/>
            <w:tcBorders>
              <w:top w:val="single" w:sz="2" w:space="0" w:color="auto"/>
              <w:left w:val="single" w:sz="2" w:space="0" w:color="auto"/>
              <w:bottom w:val="single" w:sz="2" w:space="0" w:color="auto"/>
              <w:right w:val="single" w:sz="2" w:space="0" w:color="auto"/>
            </w:tcBorders>
            <w:vAlign w:val="center"/>
          </w:tcPr>
          <w:p w14:paraId="7B0470A1"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7461B929"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028D3CD7" w14:textId="77777777" w:rsidTr="00BB4A8E">
        <w:trPr>
          <w:trHeight w:val="267"/>
        </w:trPr>
        <w:tc>
          <w:tcPr>
            <w:tcW w:w="1559" w:type="dxa"/>
            <w:vMerge/>
            <w:tcBorders>
              <w:left w:val="single" w:sz="2" w:space="0" w:color="auto"/>
              <w:right w:val="single" w:sz="2" w:space="0" w:color="auto"/>
            </w:tcBorders>
            <w:vAlign w:val="center"/>
          </w:tcPr>
          <w:p w14:paraId="5468131F"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37B28127" w14:textId="77777777" w:rsidR="007E0F5F" w:rsidRPr="007E0F5F" w:rsidRDefault="007E0F5F" w:rsidP="007E0F5F">
            <w:pPr>
              <w:jc w:val="center"/>
              <w:rPr>
                <w:rFonts w:eastAsia="Calibri"/>
                <w:sz w:val="20"/>
                <w:szCs w:val="20"/>
                <w:lang w:eastAsia="en-US"/>
              </w:rPr>
            </w:pPr>
            <w:r w:rsidRPr="007E0F5F">
              <w:rPr>
                <w:rFonts w:eastAsia="Calibri"/>
                <w:sz w:val="20"/>
                <w:szCs w:val="20"/>
              </w:rPr>
              <w:t>с 01.07.2028</w:t>
            </w:r>
          </w:p>
        </w:tc>
        <w:tc>
          <w:tcPr>
            <w:tcW w:w="921" w:type="dxa"/>
            <w:tcBorders>
              <w:top w:val="single" w:sz="2" w:space="0" w:color="auto"/>
              <w:left w:val="single" w:sz="2" w:space="0" w:color="auto"/>
              <w:bottom w:val="single" w:sz="2" w:space="0" w:color="auto"/>
              <w:right w:val="single" w:sz="2" w:space="0" w:color="auto"/>
            </w:tcBorders>
            <w:vAlign w:val="center"/>
          </w:tcPr>
          <w:p w14:paraId="5611766E" w14:textId="77777777" w:rsidR="007E0F5F" w:rsidRPr="007E0F5F" w:rsidRDefault="007E0F5F" w:rsidP="007E0F5F">
            <w:pPr>
              <w:jc w:val="center"/>
              <w:rPr>
                <w:szCs w:val="20"/>
              </w:rPr>
            </w:pPr>
            <w:r w:rsidRPr="007E0F5F">
              <w:rPr>
                <w:szCs w:val="20"/>
              </w:rPr>
              <w:t>357,09</w:t>
            </w:r>
          </w:p>
        </w:tc>
        <w:tc>
          <w:tcPr>
            <w:tcW w:w="921" w:type="dxa"/>
            <w:tcBorders>
              <w:top w:val="single" w:sz="2" w:space="0" w:color="auto"/>
              <w:left w:val="single" w:sz="2" w:space="0" w:color="auto"/>
              <w:bottom w:val="single" w:sz="2" w:space="0" w:color="auto"/>
              <w:right w:val="single" w:sz="2" w:space="0" w:color="auto"/>
            </w:tcBorders>
            <w:vAlign w:val="center"/>
          </w:tcPr>
          <w:p w14:paraId="76F93BD0" w14:textId="77777777" w:rsidR="007E0F5F" w:rsidRPr="007E0F5F" w:rsidRDefault="007E0F5F" w:rsidP="007E0F5F">
            <w:pPr>
              <w:jc w:val="center"/>
              <w:rPr>
                <w:szCs w:val="20"/>
              </w:rPr>
            </w:pPr>
            <w:r w:rsidRPr="007E0F5F">
              <w:rPr>
                <w:szCs w:val="20"/>
              </w:rPr>
              <w:t>352,72</w:t>
            </w:r>
          </w:p>
        </w:tc>
        <w:tc>
          <w:tcPr>
            <w:tcW w:w="921" w:type="dxa"/>
            <w:tcBorders>
              <w:top w:val="single" w:sz="2" w:space="0" w:color="auto"/>
              <w:left w:val="single" w:sz="2" w:space="0" w:color="auto"/>
              <w:bottom w:val="single" w:sz="2" w:space="0" w:color="auto"/>
              <w:right w:val="single" w:sz="2" w:space="0" w:color="auto"/>
            </w:tcBorders>
            <w:vAlign w:val="center"/>
          </w:tcPr>
          <w:p w14:paraId="5278A34E" w14:textId="77777777" w:rsidR="007E0F5F" w:rsidRPr="007E0F5F" w:rsidRDefault="007E0F5F" w:rsidP="007E0F5F">
            <w:pPr>
              <w:jc w:val="center"/>
              <w:rPr>
                <w:szCs w:val="20"/>
              </w:rPr>
            </w:pPr>
            <w:r w:rsidRPr="007E0F5F">
              <w:rPr>
                <w:szCs w:val="20"/>
              </w:rPr>
              <w:t>376,71</w:t>
            </w:r>
          </w:p>
        </w:tc>
        <w:tc>
          <w:tcPr>
            <w:tcW w:w="1062" w:type="dxa"/>
            <w:tcBorders>
              <w:top w:val="single" w:sz="2" w:space="0" w:color="auto"/>
              <w:left w:val="single" w:sz="2" w:space="0" w:color="auto"/>
              <w:bottom w:val="single" w:sz="2" w:space="0" w:color="auto"/>
              <w:right w:val="single" w:sz="2" w:space="0" w:color="auto"/>
            </w:tcBorders>
            <w:vAlign w:val="center"/>
          </w:tcPr>
          <w:p w14:paraId="791DD434" w14:textId="77777777" w:rsidR="007E0F5F" w:rsidRPr="007E0F5F" w:rsidRDefault="007E0F5F" w:rsidP="007E0F5F">
            <w:pPr>
              <w:jc w:val="center"/>
              <w:rPr>
                <w:szCs w:val="20"/>
              </w:rPr>
            </w:pPr>
            <w:r w:rsidRPr="007E0F5F">
              <w:rPr>
                <w:szCs w:val="20"/>
              </w:rPr>
              <w:t>359,27</w:t>
            </w:r>
          </w:p>
        </w:tc>
        <w:tc>
          <w:tcPr>
            <w:tcW w:w="886" w:type="dxa"/>
            <w:tcBorders>
              <w:top w:val="single" w:sz="2" w:space="0" w:color="auto"/>
              <w:left w:val="single" w:sz="2" w:space="0" w:color="auto"/>
              <w:bottom w:val="single" w:sz="2" w:space="0" w:color="auto"/>
              <w:right w:val="single" w:sz="2" w:space="0" w:color="auto"/>
            </w:tcBorders>
            <w:vAlign w:val="center"/>
          </w:tcPr>
          <w:p w14:paraId="0862CC2D" w14:textId="77777777" w:rsidR="007E0F5F" w:rsidRPr="007E0F5F" w:rsidRDefault="007E0F5F" w:rsidP="007E0F5F">
            <w:pPr>
              <w:jc w:val="center"/>
              <w:rPr>
                <w:szCs w:val="20"/>
              </w:rPr>
            </w:pPr>
            <w:r w:rsidRPr="007E0F5F">
              <w:rPr>
                <w:szCs w:val="20"/>
              </w:rPr>
              <w:t>297,57</w:t>
            </w:r>
          </w:p>
        </w:tc>
        <w:tc>
          <w:tcPr>
            <w:tcW w:w="886" w:type="dxa"/>
            <w:tcBorders>
              <w:top w:val="single" w:sz="2" w:space="0" w:color="auto"/>
              <w:left w:val="single" w:sz="2" w:space="0" w:color="auto"/>
              <w:bottom w:val="single" w:sz="2" w:space="0" w:color="auto"/>
              <w:right w:val="single" w:sz="2" w:space="0" w:color="auto"/>
            </w:tcBorders>
            <w:vAlign w:val="center"/>
          </w:tcPr>
          <w:p w14:paraId="513F826F" w14:textId="77777777" w:rsidR="007E0F5F" w:rsidRPr="007E0F5F" w:rsidRDefault="007E0F5F" w:rsidP="007E0F5F">
            <w:pPr>
              <w:jc w:val="center"/>
              <w:rPr>
                <w:szCs w:val="20"/>
              </w:rPr>
            </w:pPr>
            <w:r w:rsidRPr="007E0F5F">
              <w:rPr>
                <w:szCs w:val="20"/>
              </w:rPr>
              <w:t>293,94</w:t>
            </w:r>
          </w:p>
        </w:tc>
        <w:tc>
          <w:tcPr>
            <w:tcW w:w="886" w:type="dxa"/>
            <w:tcBorders>
              <w:top w:val="single" w:sz="2" w:space="0" w:color="auto"/>
              <w:left w:val="single" w:sz="2" w:space="0" w:color="auto"/>
              <w:bottom w:val="single" w:sz="2" w:space="0" w:color="auto"/>
              <w:right w:val="single" w:sz="2" w:space="0" w:color="auto"/>
            </w:tcBorders>
            <w:vAlign w:val="center"/>
          </w:tcPr>
          <w:p w14:paraId="0C7BBCFC" w14:textId="77777777" w:rsidR="007E0F5F" w:rsidRPr="007E0F5F" w:rsidRDefault="007E0F5F" w:rsidP="007E0F5F">
            <w:pPr>
              <w:jc w:val="center"/>
              <w:rPr>
                <w:szCs w:val="20"/>
              </w:rPr>
            </w:pPr>
            <w:r w:rsidRPr="007E0F5F">
              <w:rPr>
                <w:szCs w:val="20"/>
              </w:rPr>
              <w:t>313,93</w:t>
            </w:r>
          </w:p>
        </w:tc>
        <w:tc>
          <w:tcPr>
            <w:tcW w:w="1028" w:type="dxa"/>
            <w:tcBorders>
              <w:top w:val="single" w:sz="2" w:space="0" w:color="auto"/>
              <w:left w:val="single" w:sz="2" w:space="0" w:color="auto"/>
              <w:bottom w:val="single" w:sz="2" w:space="0" w:color="auto"/>
              <w:right w:val="single" w:sz="2" w:space="0" w:color="auto"/>
            </w:tcBorders>
            <w:vAlign w:val="center"/>
          </w:tcPr>
          <w:p w14:paraId="020DCF2A" w14:textId="77777777" w:rsidR="007E0F5F" w:rsidRPr="007E0F5F" w:rsidRDefault="007E0F5F" w:rsidP="007E0F5F">
            <w:pPr>
              <w:jc w:val="center"/>
              <w:rPr>
                <w:szCs w:val="20"/>
              </w:rPr>
            </w:pPr>
            <w:r w:rsidRPr="007E0F5F">
              <w:rPr>
                <w:szCs w:val="20"/>
              </w:rPr>
              <w:t>299,39</w:t>
            </w:r>
          </w:p>
        </w:tc>
        <w:tc>
          <w:tcPr>
            <w:tcW w:w="1134" w:type="dxa"/>
            <w:shd w:val="clear" w:color="auto" w:fill="auto"/>
            <w:vAlign w:val="center"/>
          </w:tcPr>
          <w:p w14:paraId="66D139E6" w14:textId="77777777" w:rsidR="007E0F5F" w:rsidRPr="007E0F5F" w:rsidRDefault="007E0F5F" w:rsidP="007E0F5F">
            <w:pPr>
              <w:jc w:val="center"/>
              <w:rPr>
                <w:szCs w:val="20"/>
              </w:rPr>
            </w:pPr>
            <w:r w:rsidRPr="007E0F5F">
              <w:rPr>
                <w:szCs w:val="20"/>
              </w:rPr>
              <w:t>50,40</w:t>
            </w:r>
          </w:p>
        </w:tc>
        <w:tc>
          <w:tcPr>
            <w:tcW w:w="1134" w:type="dxa"/>
            <w:shd w:val="clear" w:color="auto" w:fill="auto"/>
            <w:vAlign w:val="center"/>
          </w:tcPr>
          <w:p w14:paraId="03A71CE1" w14:textId="77777777" w:rsidR="007E0F5F" w:rsidRPr="007E0F5F" w:rsidRDefault="007E0F5F" w:rsidP="007E0F5F">
            <w:pPr>
              <w:jc w:val="center"/>
              <w:rPr>
                <w:szCs w:val="20"/>
              </w:rPr>
            </w:pPr>
            <w:r w:rsidRPr="007E0F5F">
              <w:rPr>
                <w:szCs w:val="20"/>
              </w:rPr>
              <w:t>4 543,55</w:t>
            </w:r>
          </w:p>
        </w:tc>
        <w:tc>
          <w:tcPr>
            <w:tcW w:w="1276" w:type="dxa"/>
            <w:tcBorders>
              <w:top w:val="single" w:sz="2" w:space="0" w:color="auto"/>
              <w:left w:val="single" w:sz="2" w:space="0" w:color="auto"/>
              <w:bottom w:val="single" w:sz="2" w:space="0" w:color="auto"/>
              <w:right w:val="single" w:sz="2" w:space="0" w:color="auto"/>
            </w:tcBorders>
            <w:vAlign w:val="center"/>
          </w:tcPr>
          <w:p w14:paraId="3D0B9292"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0002B2AD"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71AD4B94" w14:textId="77777777" w:rsidTr="00BB4A8E">
        <w:trPr>
          <w:trHeight w:val="267"/>
        </w:trPr>
        <w:tc>
          <w:tcPr>
            <w:tcW w:w="1559" w:type="dxa"/>
            <w:vMerge/>
            <w:tcBorders>
              <w:left w:val="single" w:sz="2" w:space="0" w:color="auto"/>
              <w:right w:val="single" w:sz="2" w:space="0" w:color="auto"/>
            </w:tcBorders>
            <w:vAlign w:val="center"/>
          </w:tcPr>
          <w:p w14:paraId="7F63BB1A"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300DC88F" w14:textId="77777777" w:rsidR="007E0F5F" w:rsidRPr="007E0F5F" w:rsidRDefault="007E0F5F" w:rsidP="007E0F5F">
            <w:pPr>
              <w:jc w:val="center"/>
              <w:rPr>
                <w:rFonts w:eastAsia="Calibri"/>
                <w:sz w:val="20"/>
                <w:szCs w:val="20"/>
                <w:lang w:eastAsia="en-US"/>
              </w:rPr>
            </w:pPr>
            <w:r w:rsidRPr="007E0F5F">
              <w:rPr>
                <w:rFonts w:eastAsia="Calibri"/>
                <w:sz w:val="20"/>
                <w:szCs w:val="20"/>
              </w:rPr>
              <w:t>с 01.01.2029</w:t>
            </w:r>
          </w:p>
        </w:tc>
        <w:tc>
          <w:tcPr>
            <w:tcW w:w="921" w:type="dxa"/>
            <w:tcBorders>
              <w:top w:val="single" w:sz="2" w:space="0" w:color="auto"/>
              <w:left w:val="single" w:sz="2" w:space="0" w:color="auto"/>
              <w:bottom w:val="single" w:sz="2" w:space="0" w:color="auto"/>
              <w:right w:val="single" w:sz="2" w:space="0" w:color="auto"/>
            </w:tcBorders>
            <w:vAlign w:val="center"/>
          </w:tcPr>
          <w:p w14:paraId="1BD3EDFE" w14:textId="77777777" w:rsidR="007E0F5F" w:rsidRPr="007E0F5F" w:rsidRDefault="007E0F5F" w:rsidP="007E0F5F">
            <w:pPr>
              <w:jc w:val="center"/>
              <w:rPr>
                <w:szCs w:val="20"/>
              </w:rPr>
            </w:pPr>
            <w:r w:rsidRPr="007E0F5F">
              <w:rPr>
                <w:szCs w:val="20"/>
              </w:rPr>
              <w:t>357,09</w:t>
            </w:r>
          </w:p>
        </w:tc>
        <w:tc>
          <w:tcPr>
            <w:tcW w:w="921" w:type="dxa"/>
            <w:tcBorders>
              <w:top w:val="single" w:sz="2" w:space="0" w:color="auto"/>
              <w:left w:val="single" w:sz="2" w:space="0" w:color="auto"/>
              <w:bottom w:val="single" w:sz="2" w:space="0" w:color="auto"/>
              <w:right w:val="single" w:sz="2" w:space="0" w:color="auto"/>
            </w:tcBorders>
            <w:vAlign w:val="center"/>
          </w:tcPr>
          <w:p w14:paraId="2C5DED29" w14:textId="77777777" w:rsidR="007E0F5F" w:rsidRPr="007E0F5F" w:rsidRDefault="007E0F5F" w:rsidP="007E0F5F">
            <w:pPr>
              <w:jc w:val="center"/>
              <w:rPr>
                <w:szCs w:val="20"/>
              </w:rPr>
            </w:pPr>
            <w:r w:rsidRPr="007E0F5F">
              <w:rPr>
                <w:szCs w:val="20"/>
              </w:rPr>
              <w:t>352,72</w:t>
            </w:r>
          </w:p>
        </w:tc>
        <w:tc>
          <w:tcPr>
            <w:tcW w:w="921" w:type="dxa"/>
            <w:tcBorders>
              <w:top w:val="single" w:sz="2" w:space="0" w:color="auto"/>
              <w:left w:val="single" w:sz="2" w:space="0" w:color="auto"/>
              <w:bottom w:val="single" w:sz="2" w:space="0" w:color="auto"/>
              <w:right w:val="single" w:sz="2" w:space="0" w:color="auto"/>
            </w:tcBorders>
            <w:vAlign w:val="center"/>
          </w:tcPr>
          <w:p w14:paraId="2A60071A" w14:textId="77777777" w:rsidR="007E0F5F" w:rsidRPr="007E0F5F" w:rsidRDefault="007E0F5F" w:rsidP="007E0F5F">
            <w:pPr>
              <w:jc w:val="center"/>
              <w:rPr>
                <w:szCs w:val="20"/>
              </w:rPr>
            </w:pPr>
            <w:r w:rsidRPr="007E0F5F">
              <w:rPr>
                <w:szCs w:val="20"/>
              </w:rPr>
              <w:t>376,71</w:t>
            </w:r>
          </w:p>
        </w:tc>
        <w:tc>
          <w:tcPr>
            <w:tcW w:w="1062" w:type="dxa"/>
            <w:tcBorders>
              <w:top w:val="single" w:sz="2" w:space="0" w:color="auto"/>
              <w:left w:val="single" w:sz="2" w:space="0" w:color="auto"/>
              <w:bottom w:val="single" w:sz="2" w:space="0" w:color="auto"/>
              <w:right w:val="single" w:sz="2" w:space="0" w:color="auto"/>
            </w:tcBorders>
            <w:vAlign w:val="center"/>
          </w:tcPr>
          <w:p w14:paraId="40FD35AE" w14:textId="77777777" w:rsidR="007E0F5F" w:rsidRPr="007E0F5F" w:rsidRDefault="007E0F5F" w:rsidP="007E0F5F">
            <w:pPr>
              <w:jc w:val="center"/>
              <w:rPr>
                <w:szCs w:val="20"/>
              </w:rPr>
            </w:pPr>
            <w:r w:rsidRPr="007E0F5F">
              <w:rPr>
                <w:szCs w:val="20"/>
              </w:rPr>
              <w:t>359,27</w:t>
            </w:r>
          </w:p>
        </w:tc>
        <w:tc>
          <w:tcPr>
            <w:tcW w:w="886" w:type="dxa"/>
            <w:tcBorders>
              <w:top w:val="single" w:sz="2" w:space="0" w:color="auto"/>
              <w:left w:val="single" w:sz="2" w:space="0" w:color="auto"/>
              <w:bottom w:val="single" w:sz="2" w:space="0" w:color="auto"/>
              <w:right w:val="single" w:sz="2" w:space="0" w:color="auto"/>
            </w:tcBorders>
            <w:vAlign w:val="center"/>
          </w:tcPr>
          <w:p w14:paraId="4D0127C1" w14:textId="77777777" w:rsidR="007E0F5F" w:rsidRPr="007E0F5F" w:rsidRDefault="007E0F5F" w:rsidP="007E0F5F">
            <w:pPr>
              <w:jc w:val="center"/>
              <w:rPr>
                <w:szCs w:val="20"/>
              </w:rPr>
            </w:pPr>
            <w:r w:rsidRPr="007E0F5F">
              <w:rPr>
                <w:szCs w:val="20"/>
              </w:rPr>
              <w:t>297,57</w:t>
            </w:r>
          </w:p>
        </w:tc>
        <w:tc>
          <w:tcPr>
            <w:tcW w:w="886" w:type="dxa"/>
            <w:tcBorders>
              <w:top w:val="single" w:sz="2" w:space="0" w:color="auto"/>
              <w:left w:val="single" w:sz="2" w:space="0" w:color="auto"/>
              <w:bottom w:val="single" w:sz="2" w:space="0" w:color="auto"/>
              <w:right w:val="single" w:sz="2" w:space="0" w:color="auto"/>
            </w:tcBorders>
            <w:vAlign w:val="center"/>
          </w:tcPr>
          <w:p w14:paraId="405F0542" w14:textId="77777777" w:rsidR="007E0F5F" w:rsidRPr="007E0F5F" w:rsidRDefault="007E0F5F" w:rsidP="007E0F5F">
            <w:pPr>
              <w:jc w:val="center"/>
              <w:rPr>
                <w:szCs w:val="20"/>
              </w:rPr>
            </w:pPr>
            <w:r w:rsidRPr="007E0F5F">
              <w:rPr>
                <w:szCs w:val="20"/>
              </w:rPr>
              <w:t>293,94</w:t>
            </w:r>
          </w:p>
        </w:tc>
        <w:tc>
          <w:tcPr>
            <w:tcW w:w="886" w:type="dxa"/>
            <w:tcBorders>
              <w:top w:val="single" w:sz="2" w:space="0" w:color="auto"/>
              <w:left w:val="single" w:sz="2" w:space="0" w:color="auto"/>
              <w:bottom w:val="single" w:sz="2" w:space="0" w:color="auto"/>
              <w:right w:val="single" w:sz="2" w:space="0" w:color="auto"/>
            </w:tcBorders>
            <w:vAlign w:val="center"/>
          </w:tcPr>
          <w:p w14:paraId="18598F45" w14:textId="77777777" w:rsidR="007E0F5F" w:rsidRPr="007E0F5F" w:rsidRDefault="007E0F5F" w:rsidP="007E0F5F">
            <w:pPr>
              <w:jc w:val="center"/>
              <w:rPr>
                <w:szCs w:val="20"/>
              </w:rPr>
            </w:pPr>
            <w:r w:rsidRPr="007E0F5F">
              <w:rPr>
                <w:szCs w:val="20"/>
              </w:rPr>
              <w:t>313,93</w:t>
            </w:r>
          </w:p>
        </w:tc>
        <w:tc>
          <w:tcPr>
            <w:tcW w:w="1028" w:type="dxa"/>
            <w:tcBorders>
              <w:top w:val="single" w:sz="2" w:space="0" w:color="auto"/>
              <w:left w:val="single" w:sz="2" w:space="0" w:color="auto"/>
              <w:bottom w:val="single" w:sz="2" w:space="0" w:color="auto"/>
              <w:right w:val="single" w:sz="2" w:space="0" w:color="auto"/>
            </w:tcBorders>
            <w:vAlign w:val="center"/>
          </w:tcPr>
          <w:p w14:paraId="3ED9F8D2" w14:textId="77777777" w:rsidR="007E0F5F" w:rsidRPr="007E0F5F" w:rsidRDefault="007E0F5F" w:rsidP="007E0F5F">
            <w:pPr>
              <w:jc w:val="center"/>
              <w:rPr>
                <w:szCs w:val="20"/>
              </w:rPr>
            </w:pPr>
            <w:r w:rsidRPr="007E0F5F">
              <w:rPr>
                <w:szCs w:val="20"/>
              </w:rPr>
              <w:t>299,39</w:t>
            </w:r>
          </w:p>
        </w:tc>
        <w:tc>
          <w:tcPr>
            <w:tcW w:w="1134" w:type="dxa"/>
            <w:shd w:val="clear" w:color="auto" w:fill="auto"/>
            <w:vAlign w:val="center"/>
          </w:tcPr>
          <w:p w14:paraId="4B2B7751" w14:textId="77777777" w:rsidR="007E0F5F" w:rsidRPr="007E0F5F" w:rsidRDefault="007E0F5F" w:rsidP="007E0F5F">
            <w:pPr>
              <w:jc w:val="center"/>
              <w:rPr>
                <w:szCs w:val="20"/>
              </w:rPr>
            </w:pPr>
            <w:r w:rsidRPr="007E0F5F">
              <w:rPr>
                <w:szCs w:val="20"/>
              </w:rPr>
              <w:t>50,40</w:t>
            </w:r>
          </w:p>
        </w:tc>
        <w:tc>
          <w:tcPr>
            <w:tcW w:w="1134" w:type="dxa"/>
            <w:shd w:val="clear" w:color="auto" w:fill="auto"/>
            <w:vAlign w:val="center"/>
          </w:tcPr>
          <w:p w14:paraId="5D8D2EE6" w14:textId="77777777" w:rsidR="007E0F5F" w:rsidRPr="007E0F5F" w:rsidRDefault="007E0F5F" w:rsidP="007E0F5F">
            <w:pPr>
              <w:jc w:val="center"/>
              <w:rPr>
                <w:szCs w:val="20"/>
              </w:rPr>
            </w:pPr>
            <w:r w:rsidRPr="007E0F5F">
              <w:rPr>
                <w:szCs w:val="20"/>
              </w:rPr>
              <w:t>4 543,55</w:t>
            </w:r>
          </w:p>
        </w:tc>
        <w:tc>
          <w:tcPr>
            <w:tcW w:w="1276" w:type="dxa"/>
            <w:tcBorders>
              <w:top w:val="single" w:sz="2" w:space="0" w:color="auto"/>
              <w:left w:val="single" w:sz="2" w:space="0" w:color="auto"/>
              <w:bottom w:val="single" w:sz="2" w:space="0" w:color="auto"/>
              <w:right w:val="single" w:sz="2" w:space="0" w:color="auto"/>
            </w:tcBorders>
            <w:vAlign w:val="center"/>
          </w:tcPr>
          <w:p w14:paraId="0C4D0A8B"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029A39F0"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3ED345EC" w14:textId="77777777" w:rsidTr="00BB4A8E">
        <w:trPr>
          <w:trHeight w:val="267"/>
        </w:trPr>
        <w:tc>
          <w:tcPr>
            <w:tcW w:w="1559" w:type="dxa"/>
            <w:vMerge/>
            <w:tcBorders>
              <w:left w:val="single" w:sz="2" w:space="0" w:color="auto"/>
              <w:right w:val="single" w:sz="2" w:space="0" w:color="auto"/>
            </w:tcBorders>
            <w:vAlign w:val="center"/>
          </w:tcPr>
          <w:p w14:paraId="20397118"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56B467BB" w14:textId="77777777" w:rsidR="007E0F5F" w:rsidRPr="007E0F5F" w:rsidRDefault="007E0F5F" w:rsidP="007E0F5F">
            <w:pPr>
              <w:jc w:val="center"/>
              <w:rPr>
                <w:rFonts w:eastAsia="Calibri"/>
                <w:sz w:val="20"/>
                <w:szCs w:val="20"/>
                <w:lang w:eastAsia="en-US"/>
              </w:rPr>
            </w:pPr>
            <w:r w:rsidRPr="007E0F5F">
              <w:rPr>
                <w:rFonts w:eastAsia="Calibri"/>
                <w:sz w:val="20"/>
                <w:szCs w:val="20"/>
              </w:rPr>
              <w:t>с 01.07.2029</w:t>
            </w:r>
          </w:p>
        </w:tc>
        <w:tc>
          <w:tcPr>
            <w:tcW w:w="921" w:type="dxa"/>
            <w:tcBorders>
              <w:top w:val="single" w:sz="2" w:space="0" w:color="auto"/>
              <w:left w:val="single" w:sz="2" w:space="0" w:color="auto"/>
              <w:bottom w:val="single" w:sz="2" w:space="0" w:color="auto"/>
              <w:right w:val="single" w:sz="2" w:space="0" w:color="auto"/>
            </w:tcBorders>
            <w:vAlign w:val="center"/>
          </w:tcPr>
          <w:p w14:paraId="61FC4BBF" w14:textId="77777777" w:rsidR="007E0F5F" w:rsidRPr="007E0F5F" w:rsidRDefault="007E0F5F" w:rsidP="007E0F5F">
            <w:pPr>
              <w:jc w:val="center"/>
              <w:rPr>
                <w:szCs w:val="20"/>
              </w:rPr>
            </w:pPr>
            <w:r w:rsidRPr="007E0F5F">
              <w:rPr>
                <w:szCs w:val="20"/>
              </w:rPr>
              <w:t>371,96</w:t>
            </w:r>
          </w:p>
        </w:tc>
        <w:tc>
          <w:tcPr>
            <w:tcW w:w="921" w:type="dxa"/>
            <w:tcBorders>
              <w:top w:val="single" w:sz="2" w:space="0" w:color="auto"/>
              <w:left w:val="single" w:sz="2" w:space="0" w:color="auto"/>
              <w:bottom w:val="single" w:sz="2" w:space="0" w:color="auto"/>
              <w:right w:val="single" w:sz="2" w:space="0" w:color="auto"/>
            </w:tcBorders>
            <w:vAlign w:val="center"/>
          </w:tcPr>
          <w:p w14:paraId="26F2BDEC" w14:textId="77777777" w:rsidR="007E0F5F" w:rsidRPr="007E0F5F" w:rsidRDefault="007E0F5F" w:rsidP="007E0F5F">
            <w:pPr>
              <w:jc w:val="center"/>
              <w:rPr>
                <w:szCs w:val="20"/>
              </w:rPr>
            </w:pPr>
            <w:r w:rsidRPr="007E0F5F">
              <w:rPr>
                <w:szCs w:val="20"/>
              </w:rPr>
              <w:t>367,42</w:t>
            </w:r>
          </w:p>
        </w:tc>
        <w:tc>
          <w:tcPr>
            <w:tcW w:w="921" w:type="dxa"/>
            <w:tcBorders>
              <w:top w:val="single" w:sz="2" w:space="0" w:color="auto"/>
              <w:left w:val="single" w:sz="2" w:space="0" w:color="auto"/>
              <w:bottom w:val="single" w:sz="2" w:space="0" w:color="auto"/>
              <w:right w:val="single" w:sz="2" w:space="0" w:color="auto"/>
            </w:tcBorders>
            <w:vAlign w:val="center"/>
          </w:tcPr>
          <w:p w14:paraId="496CD0EA" w14:textId="77777777" w:rsidR="007E0F5F" w:rsidRPr="007E0F5F" w:rsidRDefault="007E0F5F" w:rsidP="007E0F5F">
            <w:pPr>
              <w:jc w:val="center"/>
              <w:rPr>
                <w:szCs w:val="20"/>
              </w:rPr>
            </w:pPr>
            <w:r w:rsidRPr="007E0F5F">
              <w:rPr>
                <w:szCs w:val="20"/>
              </w:rPr>
              <w:t>392,38</w:t>
            </w:r>
          </w:p>
        </w:tc>
        <w:tc>
          <w:tcPr>
            <w:tcW w:w="1062" w:type="dxa"/>
            <w:tcBorders>
              <w:top w:val="single" w:sz="2" w:space="0" w:color="auto"/>
              <w:left w:val="single" w:sz="2" w:space="0" w:color="auto"/>
              <w:bottom w:val="single" w:sz="2" w:space="0" w:color="auto"/>
              <w:right w:val="single" w:sz="2" w:space="0" w:color="auto"/>
            </w:tcBorders>
            <w:vAlign w:val="center"/>
          </w:tcPr>
          <w:p w14:paraId="6E97741A" w14:textId="77777777" w:rsidR="007E0F5F" w:rsidRPr="007E0F5F" w:rsidRDefault="007E0F5F" w:rsidP="007E0F5F">
            <w:pPr>
              <w:jc w:val="center"/>
              <w:rPr>
                <w:szCs w:val="20"/>
              </w:rPr>
            </w:pPr>
            <w:r w:rsidRPr="007E0F5F">
              <w:rPr>
                <w:szCs w:val="20"/>
              </w:rPr>
              <w:t>374,23</w:t>
            </w:r>
          </w:p>
        </w:tc>
        <w:tc>
          <w:tcPr>
            <w:tcW w:w="886" w:type="dxa"/>
            <w:tcBorders>
              <w:top w:val="single" w:sz="2" w:space="0" w:color="auto"/>
              <w:left w:val="single" w:sz="2" w:space="0" w:color="auto"/>
              <w:bottom w:val="single" w:sz="2" w:space="0" w:color="auto"/>
              <w:right w:val="single" w:sz="2" w:space="0" w:color="auto"/>
            </w:tcBorders>
            <w:vAlign w:val="center"/>
          </w:tcPr>
          <w:p w14:paraId="434DF425" w14:textId="77777777" w:rsidR="007E0F5F" w:rsidRPr="007E0F5F" w:rsidRDefault="007E0F5F" w:rsidP="007E0F5F">
            <w:pPr>
              <w:jc w:val="center"/>
              <w:rPr>
                <w:szCs w:val="20"/>
              </w:rPr>
            </w:pPr>
            <w:r w:rsidRPr="007E0F5F">
              <w:rPr>
                <w:szCs w:val="20"/>
              </w:rPr>
              <w:t>309,97</w:t>
            </w:r>
          </w:p>
        </w:tc>
        <w:tc>
          <w:tcPr>
            <w:tcW w:w="886" w:type="dxa"/>
            <w:tcBorders>
              <w:top w:val="single" w:sz="2" w:space="0" w:color="auto"/>
              <w:left w:val="single" w:sz="2" w:space="0" w:color="auto"/>
              <w:bottom w:val="single" w:sz="2" w:space="0" w:color="auto"/>
              <w:right w:val="single" w:sz="2" w:space="0" w:color="auto"/>
            </w:tcBorders>
            <w:vAlign w:val="center"/>
          </w:tcPr>
          <w:p w14:paraId="209BFC18" w14:textId="77777777" w:rsidR="007E0F5F" w:rsidRPr="007E0F5F" w:rsidRDefault="007E0F5F" w:rsidP="007E0F5F">
            <w:pPr>
              <w:jc w:val="center"/>
              <w:rPr>
                <w:szCs w:val="20"/>
              </w:rPr>
            </w:pPr>
            <w:r w:rsidRPr="007E0F5F">
              <w:rPr>
                <w:szCs w:val="20"/>
              </w:rPr>
              <w:t>306,18</w:t>
            </w:r>
          </w:p>
        </w:tc>
        <w:tc>
          <w:tcPr>
            <w:tcW w:w="886" w:type="dxa"/>
            <w:tcBorders>
              <w:top w:val="single" w:sz="2" w:space="0" w:color="auto"/>
              <w:left w:val="single" w:sz="2" w:space="0" w:color="auto"/>
              <w:bottom w:val="single" w:sz="2" w:space="0" w:color="auto"/>
              <w:right w:val="single" w:sz="2" w:space="0" w:color="auto"/>
            </w:tcBorders>
            <w:vAlign w:val="center"/>
          </w:tcPr>
          <w:p w14:paraId="1B22F798" w14:textId="77777777" w:rsidR="007E0F5F" w:rsidRPr="007E0F5F" w:rsidRDefault="007E0F5F" w:rsidP="007E0F5F">
            <w:pPr>
              <w:jc w:val="center"/>
              <w:rPr>
                <w:szCs w:val="20"/>
              </w:rPr>
            </w:pPr>
            <w:r w:rsidRPr="007E0F5F">
              <w:rPr>
                <w:szCs w:val="20"/>
              </w:rPr>
              <w:t>326,98</w:t>
            </w:r>
          </w:p>
        </w:tc>
        <w:tc>
          <w:tcPr>
            <w:tcW w:w="1028" w:type="dxa"/>
            <w:tcBorders>
              <w:top w:val="single" w:sz="2" w:space="0" w:color="auto"/>
              <w:left w:val="single" w:sz="2" w:space="0" w:color="auto"/>
              <w:bottom w:val="single" w:sz="2" w:space="0" w:color="auto"/>
              <w:right w:val="single" w:sz="2" w:space="0" w:color="auto"/>
            </w:tcBorders>
            <w:vAlign w:val="center"/>
          </w:tcPr>
          <w:p w14:paraId="278131A6" w14:textId="77777777" w:rsidR="007E0F5F" w:rsidRPr="007E0F5F" w:rsidRDefault="007E0F5F" w:rsidP="007E0F5F">
            <w:pPr>
              <w:jc w:val="center"/>
              <w:rPr>
                <w:szCs w:val="20"/>
              </w:rPr>
            </w:pPr>
            <w:r w:rsidRPr="007E0F5F">
              <w:rPr>
                <w:szCs w:val="20"/>
              </w:rPr>
              <w:t>311,86</w:t>
            </w:r>
          </w:p>
        </w:tc>
        <w:tc>
          <w:tcPr>
            <w:tcW w:w="1134" w:type="dxa"/>
            <w:shd w:val="clear" w:color="auto" w:fill="auto"/>
            <w:vAlign w:val="center"/>
          </w:tcPr>
          <w:p w14:paraId="225A8652" w14:textId="77777777" w:rsidR="007E0F5F" w:rsidRPr="007E0F5F" w:rsidRDefault="007E0F5F" w:rsidP="007E0F5F">
            <w:pPr>
              <w:jc w:val="center"/>
              <w:rPr>
                <w:szCs w:val="20"/>
              </w:rPr>
            </w:pPr>
            <w:r w:rsidRPr="007E0F5F">
              <w:rPr>
                <w:szCs w:val="20"/>
              </w:rPr>
              <w:t>52,81</w:t>
            </w:r>
          </w:p>
        </w:tc>
        <w:tc>
          <w:tcPr>
            <w:tcW w:w="1134" w:type="dxa"/>
            <w:shd w:val="clear" w:color="auto" w:fill="auto"/>
            <w:vAlign w:val="center"/>
          </w:tcPr>
          <w:p w14:paraId="05DFC98A" w14:textId="77777777" w:rsidR="007E0F5F" w:rsidRPr="007E0F5F" w:rsidRDefault="007E0F5F" w:rsidP="007E0F5F">
            <w:pPr>
              <w:jc w:val="center"/>
              <w:rPr>
                <w:szCs w:val="20"/>
              </w:rPr>
            </w:pPr>
            <w:r w:rsidRPr="007E0F5F">
              <w:rPr>
                <w:szCs w:val="20"/>
              </w:rPr>
              <w:t>4 727,15</w:t>
            </w:r>
          </w:p>
        </w:tc>
        <w:tc>
          <w:tcPr>
            <w:tcW w:w="1276" w:type="dxa"/>
            <w:tcBorders>
              <w:top w:val="single" w:sz="2" w:space="0" w:color="auto"/>
              <w:left w:val="single" w:sz="2" w:space="0" w:color="auto"/>
              <w:bottom w:val="single" w:sz="2" w:space="0" w:color="auto"/>
              <w:right w:val="single" w:sz="2" w:space="0" w:color="auto"/>
            </w:tcBorders>
            <w:vAlign w:val="center"/>
          </w:tcPr>
          <w:p w14:paraId="75436D20"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36BE5518"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59E1B490" w14:textId="77777777" w:rsidTr="00BB4A8E">
        <w:trPr>
          <w:trHeight w:val="267"/>
        </w:trPr>
        <w:tc>
          <w:tcPr>
            <w:tcW w:w="1559" w:type="dxa"/>
            <w:vMerge/>
            <w:tcBorders>
              <w:left w:val="single" w:sz="2" w:space="0" w:color="auto"/>
              <w:right w:val="single" w:sz="2" w:space="0" w:color="auto"/>
            </w:tcBorders>
            <w:vAlign w:val="center"/>
          </w:tcPr>
          <w:p w14:paraId="4A2E3E28"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6B13730C" w14:textId="77777777" w:rsidR="007E0F5F" w:rsidRPr="007E0F5F" w:rsidRDefault="007E0F5F" w:rsidP="007E0F5F">
            <w:pPr>
              <w:jc w:val="center"/>
              <w:rPr>
                <w:rFonts w:eastAsia="Calibri"/>
                <w:sz w:val="20"/>
                <w:szCs w:val="20"/>
                <w:lang w:eastAsia="en-US"/>
              </w:rPr>
            </w:pPr>
            <w:r w:rsidRPr="007E0F5F">
              <w:rPr>
                <w:rFonts w:eastAsia="Calibri"/>
                <w:sz w:val="20"/>
                <w:szCs w:val="20"/>
              </w:rPr>
              <w:t>с 01.01.2030</w:t>
            </w:r>
          </w:p>
        </w:tc>
        <w:tc>
          <w:tcPr>
            <w:tcW w:w="921" w:type="dxa"/>
            <w:tcBorders>
              <w:top w:val="single" w:sz="2" w:space="0" w:color="auto"/>
              <w:left w:val="single" w:sz="2" w:space="0" w:color="auto"/>
              <w:bottom w:val="single" w:sz="2" w:space="0" w:color="auto"/>
              <w:right w:val="single" w:sz="2" w:space="0" w:color="auto"/>
            </w:tcBorders>
            <w:vAlign w:val="center"/>
          </w:tcPr>
          <w:p w14:paraId="6431907D" w14:textId="77777777" w:rsidR="007E0F5F" w:rsidRPr="007E0F5F" w:rsidRDefault="007E0F5F" w:rsidP="007E0F5F">
            <w:pPr>
              <w:jc w:val="center"/>
              <w:rPr>
                <w:szCs w:val="20"/>
              </w:rPr>
            </w:pPr>
            <w:r w:rsidRPr="007E0F5F">
              <w:rPr>
                <w:szCs w:val="20"/>
              </w:rPr>
              <w:t>371,96</w:t>
            </w:r>
          </w:p>
        </w:tc>
        <w:tc>
          <w:tcPr>
            <w:tcW w:w="921" w:type="dxa"/>
            <w:tcBorders>
              <w:top w:val="single" w:sz="2" w:space="0" w:color="auto"/>
              <w:left w:val="single" w:sz="2" w:space="0" w:color="auto"/>
              <w:bottom w:val="single" w:sz="2" w:space="0" w:color="auto"/>
              <w:right w:val="single" w:sz="2" w:space="0" w:color="auto"/>
            </w:tcBorders>
            <w:vAlign w:val="center"/>
          </w:tcPr>
          <w:p w14:paraId="5C80F26F" w14:textId="77777777" w:rsidR="007E0F5F" w:rsidRPr="007E0F5F" w:rsidRDefault="007E0F5F" w:rsidP="007E0F5F">
            <w:pPr>
              <w:jc w:val="center"/>
              <w:rPr>
                <w:szCs w:val="20"/>
              </w:rPr>
            </w:pPr>
            <w:r w:rsidRPr="007E0F5F">
              <w:rPr>
                <w:szCs w:val="20"/>
              </w:rPr>
              <w:t>367,42</w:t>
            </w:r>
          </w:p>
        </w:tc>
        <w:tc>
          <w:tcPr>
            <w:tcW w:w="921" w:type="dxa"/>
            <w:tcBorders>
              <w:top w:val="single" w:sz="2" w:space="0" w:color="auto"/>
              <w:left w:val="single" w:sz="2" w:space="0" w:color="auto"/>
              <w:bottom w:val="single" w:sz="2" w:space="0" w:color="auto"/>
              <w:right w:val="single" w:sz="2" w:space="0" w:color="auto"/>
            </w:tcBorders>
            <w:vAlign w:val="center"/>
          </w:tcPr>
          <w:p w14:paraId="59E18329" w14:textId="77777777" w:rsidR="007E0F5F" w:rsidRPr="007E0F5F" w:rsidRDefault="007E0F5F" w:rsidP="007E0F5F">
            <w:pPr>
              <w:jc w:val="center"/>
              <w:rPr>
                <w:szCs w:val="20"/>
              </w:rPr>
            </w:pPr>
            <w:r w:rsidRPr="007E0F5F">
              <w:rPr>
                <w:szCs w:val="20"/>
              </w:rPr>
              <w:t>392,38</w:t>
            </w:r>
          </w:p>
        </w:tc>
        <w:tc>
          <w:tcPr>
            <w:tcW w:w="1062" w:type="dxa"/>
            <w:tcBorders>
              <w:top w:val="single" w:sz="2" w:space="0" w:color="auto"/>
              <w:left w:val="single" w:sz="2" w:space="0" w:color="auto"/>
              <w:bottom w:val="single" w:sz="2" w:space="0" w:color="auto"/>
              <w:right w:val="single" w:sz="2" w:space="0" w:color="auto"/>
            </w:tcBorders>
            <w:vAlign w:val="center"/>
          </w:tcPr>
          <w:p w14:paraId="3B7198E2" w14:textId="77777777" w:rsidR="007E0F5F" w:rsidRPr="007E0F5F" w:rsidRDefault="007E0F5F" w:rsidP="007E0F5F">
            <w:pPr>
              <w:jc w:val="center"/>
              <w:rPr>
                <w:szCs w:val="20"/>
              </w:rPr>
            </w:pPr>
            <w:r w:rsidRPr="007E0F5F">
              <w:rPr>
                <w:szCs w:val="20"/>
              </w:rPr>
              <w:t>374,23</w:t>
            </w:r>
          </w:p>
        </w:tc>
        <w:tc>
          <w:tcPr>
            <w:tcW w:w="886" w:type="dxa"/>
            <w:tcBorders>
              <w:top w:val="single" w:sz="2" w:space="0" w:color="auto"/>
              <w:left w:val="single" w:sz="2" w:space="0" w:color="auto"/>
              <w:bottom w:val="single" w:sz="2" w:space="0" w:color="auto"/>
              <w:right w:val="single" w:sz="2" w:space="0" w:color="auto"/>
            </w:tcBorders>
            <w:vAlign w:val="center"/>
          </w:tcPr>
          <w:p w14:paraId="1002D98A" w14:textId="77777777" w:rsidR="007E0F5F" w:rsidRPr="007E0F5F" w:rsidRDefault="007E0F5F" w:rsidP="007E0F5F">
            <w:pPr>
              <w:jc w:val="center"/>
              <w:rPr>
                <w:szCs w:val="20"/>
              </w:rPr>
            </w:pPr>
            <w:r w:rsidRPr="007E0F5F">
              <w:rPr>
                <w:szCs w:val="20"/>
              </w:rPr>
              <w:t>309,97</w:t>
            </w:r>
          </w:p>
        </w:tc>
        <w:tc>
          <w:tcPr>
            <w:tcW w:w="886" w:type="dxa"/>
            <w:tcBorders>
              <w:top w:val="single" w:sz="2" w:space="0" w:color="auto"/>
              <w:left w:val="single" w:sz="2" w:space="0" w:color="auto"/>
              <w:bottom w:val="single" w:sz="2" w:space="0" w:color="auto"/>
              <w:right w:val="single" w:sz="2" w:space="0" w:color="auto"/>
            </w:tcBorders>
            <w:vAlign w:val="center"/>
          </w:tcPr>
          <w:p w14:paraId="586048E4" w14:textId="77777777" w:rsidR="007E0F5F" w:rsidRPr="007E0F5F" w:rsidRDefault="007E0F5F" w:rsidP="007E0F5F">
            <w:pPr>
              <w:jc w:val="center"/>
              <w:rPr>
                <w:szCs w:val="20"/>
              </w:rPr>
            </w:pPr>
            <w:r w:rsidRPr="007E0F5F">
              <w:rPr>
                <w:szCs w:val="20"/>
              </w:rPr>
              <w:t>306,18</w:t>
            </w:r>
          </w:p>
        </w:tc>
        <w:tc>
          <w:tcPr>
            <w:tcW w:w="886" w:type="dxa"/>
            <w:tcBorders>
              <w:top w:val="single" w:sz="2" w:space="0" w:color="auto"/>
              <w:left w:val="single" w:sz="2" w:space="0" w:color="auto"/>
              <w:bottom w:val="single" w:sz="2" w:space="0" w:color="auto"/>
              <w:right w:val="single" w:sz="2" w:space="0" w:color="auto"/>
            </w:tcBorders>
            <w:vAlign w:val="center"/>
          </w:tcPr>
          <w:p w14:paraId="00D930CB" w14:textId="77777777" w:rsidR="007E0F5F" w:rsidRPr="007E0F5F" w:rsidRDefault="007E0F5F" w:rsidP="007E0F5F">
            <w:pPr>
              <w:jc w:val="center"/>
              <w:rPr>
                <w:szCs w:val="20"/>
              </w:rPr>
            </w:pPr>
            <w:r w:rsidRPr="007E0F5F">
              <w:rPr>
                <w:szCs w:val="20"/>
              </w:rPr>
              <w:t>326,98</w:t>
            </w:r>
          </w:p>
        </w:tc>
        <w:tc>
          <w:tcPr>
            <w:tcW w:w="1028" w:type="dxa"/>
            <w:tcBorders>
              <w:top w:val="single" w:sz="2" w:space="0" w:color="auto"/>
              <w:left w:val="single" w:sz="2" w:space="0" w:color="auto"/>
              <w:bottom w:val="single" w:sz="2" w:space="0" w:color="auto"/>
              <w:right w:val="single" w:sz="2" w:space="0" w:color="auto"/>
            </w:tcBorders>
            <w:vAlign w:val="center"/>
          </w:tcPr>
          <w:p w14:paraId="273186AF" w14:textId="77777777" w:rsidR="007E0F5F" w:rsidRPr="007E0F5F" w:rsidRDefault="007E0F5F" w:rsidP="007E0F5F">
            <w:pPr>
              <w:jc w:val="center"/>
              <w:rPr>
                <w:szCs w:val="20"/>
              </w:rPr>
            </w:pPr>
            <w:r w:rsidRPr="007E0F5F">
              <w:rPr>
                <w:szCs w:val="20"/>
              </w:rPr>
              <w:t>311,86</w:t>
            </w:r>
          </w:p>
        </w:tc>
        <w:tc>
          <w:tcPr>
            <w:tcW w:w="1134" w:type="dxa"/>
            <w:shd w:val="clear" w:color="auto" w:fill="auto"/>
            <w:vAlign w:val="center"/>
          </w:tcPr>
          <w:p w14:paraId="32089E20" w14:textId="77777777" w:rsidR="007E0F5F" w:rsidRPr="007E0F5F" w:rsidRDefault="007E0F5F" w:rsidP="007E0F5F">
            <w:pPr>
              <w:jc w:val="center"/>
              <w:rPr>
                <w:szCs w:val="20"/>
              </w:rPr>
            </w:pPr>
            <w:r w:rsidRPr="007E0F5F">
              <w:rPr>
                <w:szCs w:val="20"/>
              </w:rPr>
              <w:t>52,81</w:t>
            </w:r>
          </w:p>
        </w:tc>
        <w:tc>
          <w:tcPr>
            <w:tcW w:w="1134" w:type="dxa"/>
            <w:shd w:val="clear" w:color="auto" w:fill="auto"/>
            <w:vAlign w:val="center"/>
          </w:tcPr>
          <w:p w14:paraId="0FA6F999" w14:textId="77777777" w:rsidR="007E0F5F" w:rsidRPr="007E0F5F" w:rsidRDefault="007E0F5F" w:rsidP="007E0F5F">
            <w:pPr>
              <w:jc w:val="center"/>
              <w:rPr>
                <w:szCs w:val="20"/>
              </w:rPr>
            </w:pPr>
            <w:r w:rsidRPr="007E0F5F">
              <w:rPr>
                <w:szCs w:val="20"/>
              </w:rPr>
              <w:t>4 727,15</w:t>
            </w:r>
          </w:p>
        </w:tc>
        <w:tc>
          <w:tcPr>
            <w:tcW w:w="1276" w:type="dxa"/>
            <w:tcBorders>
              <w:top w:val="single" w:sz="2" w:space="0" w:color="auto"/>
              <w:left w:val="single" w:sz="2" w:space="0" w:color="auto"/>
              <w:bottom w:val="single" w:sz="2" w:space="0" w:color="auto"/>
              <w:right w:val="single" w:sz="2" w:space="0" w:color="auto"/>
            </w:tcBorders>
            <w:vAlign w:val="center"/>
          </w:tcPr>
          <w:p w14:paraId="13C214C0"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17A2C163" w14:textId="77777777" w:rsidR="007E0F5F" w:rsidRPr="007E0F5F" w:rsidRDefault="007E0F5F" w:rsidP="007E0F5F">
            <w:pPr>
              <w:jc w:val="center"/>
              <w:rPr>
                <w:rFonts w:eastAsia="Calibri"/>
                <w:sz w:val="20"/>
                <w:szCs w:val="20"/>
              </w:rPr>
            </w:pPr>
            <w:r w:rsidRPr="007E0F5F">
              <w:rPr>
                <w:rFonts w:eastAsia="Calibri"/>
                <w:sz w:val="20"/>
                <w:szCs w:val="20"/>
              </w:rPr>
              <w:t>х</w:t>
            </w:r>
          </w:p>
        </w:tc>
      </w:tr>
      <w:tr w:rsidR="007E0F5F" w:rsidRPr="007E0F5F" w14:paraId="734E646A" w14:textId="77777777" w:rsidTr="00BB4A8E">
        <w:trPr>
          <w:trHeight w:val="267"/>
        </w:trPr>
        <w:tc>
          <w:tcPr>
            <w:tcW w:w="1559" w:type="dxa"/>
            <w:vMerge/>
            <w:tcBorders>
              <w:left w:val="single" w:sz="2" w:space="0" w:color="auto"/>
              <w:right w:val="single" w:sz="2" w:space="0" w:color="auto"/>
            </w:tcBorders>
            <w:vAlign w:val="center"/>
          </w:tcPr>
          <w:p w14:paraId="42D8E658" w14:textId="77777777" w:rsidR="007E0F5F" w:rsidRPr="007E0F5F" w:rsidRDefault="007E0F5F" w:rsidP="007E0F5F">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1609A107" w14:textId="77777777" w:rsidR="007E0F5F" w:rsidRPr="007E0F5F" w:rsidRDefault="007E0F5F" w:rsidP="007E0F5F">
            <w:pPr>
              <w:jc w:val="center"/>
              <w:rPr>
                <w:rFonts w:eastAsia="Calibri"/>
                <w:sz w:val="20"/>
                <w:szCs w:val="20"/>
                <w:lang w:eastAsia="en-US"/>
              </w:rPr>
            </w:pPr>
            <w:r w:rsidRPr="007E0F5F">
              <w:rPr>
                <w:rFonts w:eastAsia="Calibri"/>
                <w:sz w:val="20"/>
                <w:szCs w:val="20"/>
              </w:rPr>
              <w:t>с 01.07.2030</w:t>
            </w:r>
          </w:p>
        </w:tc>
        <w:tc>
          <w:tcPr>
            <w:tcW w:w="921" w:type="dxa"/>
            <w:tcBorders>
              <w:top w:val="single" w:sz="2" w:space="0" w:color="auto"/>
              <w:left w:val="single" w:sz="2" w:space="0" w:color="auto"/>
              <w:bottom w:val="single" w:sz="2" w:space="0" w:color="auto"/>
              <w:right w:val="single" w:sz="2" w:space="0" w:color="auto"/>
            </w:tcBorders>
            <w:vAlign w:val="center"/>
          </w:tcPr>
          <w:p w14:paraId="0A7341F8" w14:textId="77777777" w:rsidR="007E0F5F" w:rsidRPr="007E0F5F" w:rsidRDefault="007E0F5F" w:rsidP="007E0F5F">
            <w:pPr>
              <w:jc w:val="center"/>
              <w:rPr>
                <w:szCs w:val="20"/>
              </w:rPr>
            </w:pPr>
            <w:r w:rsidRPr="007E0F5F">
              <w:rPr>
                <w:szCs w:val="20"/>
              </w:rPr>
              <w:t>381,18</w:t>
            </w:r>
          </w:p>
        </w:tc>
        <w:tc>
          <w:tcPr>
            <w:tcW w:w="921" w:type="dxa"/>
            <w:tcBorders>
              <w:top w:val="single" w:sz="2" w:space="0" w:color="auto"/>
              <w:left w:val="single" w:sz="2" w:space="0" w:color="auto"/>
              <w:bottom w:val="single" w:sz="2" w:space="0" w:color="auto"/>
              <w:right w:val="single" w:sz="2" w:space="0" w:color="auto"/>
            </w:tcBorders>
            <w:vAlign w:val="center"/>
          </w:tcPr>
          <w:p w14:paraId="02B671F5" w14:textId="77777777" w:rsidR="007E0F5F" w:rsidRPr="007E0F5F" w:rsidRDefault="007E0F5F" w:rsidP="007E0F5F">
            <w:pPr>
              <w:jc w:val="center"/>
              <w:rPr>
                <w:szCs w:val="20"/>
              </w:rPr>
            </w:pPr>
            <w:r w:rsidRPr="007E0F5F">
              <w:rPr>
                <w:szCs w:val="20"/>
              </w:rPr>
              <w:t>376,54</w:t>
            </w:r>
          </w:p>
        </w:tc>
        <w:tc>
          <w:tcPr>
            <w:tcW w:w="921" w:type="dxa"/>
            <w:tcBorders>
              <w:top w:val="single" w:sz="2" w:space="0" w:color="auto"/>
              <w:left w:val="single" w:sz="2" w:space="0" w:color="auto"/>
              <w:bottom w:val="single" w:sz="2" w:space="0" w:color="auto"/>
              <w:right w:val="single" w:sz="2" w:space="0" w:color="auto"/>
            </w:tcBorders>
            <w:vAlign w:val="center"/>
          </w:tcPr>
          <w:p w14:paraId="2C3E7396" w14:textId="77777777" w:rsidR="007E0F5F" w:rsidRPr="007E0F5F" w:rsidRDefault="007E0F5F" w:rsidP="007E0F5F">
            <w:pPr>
              <w:jc w:val="center"/>
              <w:rPr>
                <w:szCs w:val="20"/>
              </w:rPr>
            </w:pPr>
            <w:r w:rsidRPr="007E0F5F">
              <w:rPr>
                <w:szCs w:val="20"/>
              </w:rPr>
              <w:t>402,07</w:t>
            </w:r>
          </w:p>
        </w:tc>
        <w:tc>
          <w:tcPr>
            <w:tcW w:w="1062" w:type="dxa"/>
            <w:tcBorders>
              <w:top w:val="single" w:sz="2" w:space="0" w:color="auto"/>
              <w:left w:val="single" w:sz="2" w:space="0" w:color="auto"/>
              <w:bottom w:val="single" w:sz="2" w:space="0" w:color="auto"/>
              <w:right w:val="single" w:sz="2" w:space="0" w:color="auto"/>
            </w:tcBorders>
            <w:vAlign w:val="center"/>
          </w:tcPr>
          <w:p w14:paraId="72E50214" w14:textId="77777777" w:rsidR="007E0F5F" w:rsidRPr="007E0F5F" w:rsidRDefault="007E0F5F" w:rsidP="007E0F5F">
            <w:pPr>
              <w:jc w:val="center"/>
              <w:rPr>
                <w:szCs w:val="20"/>
              </w:rPr>
            </w:pPr>
            <w:r w:rsidRPr="007E0F5F">
              <w:rPr>
                <w:szCs w:val="20"/>
              </w:rPr>
              <w:t>383,50</w:t>
            </w:r>
          </w:p>
        </w:tc>
        <w:tc>
          <w:tcPr>
            <w:tcW w:w="886" w:type="dxa"/>
            <w:tcBorders>
              <w:top w:val="single" w:sz="2" w:space="0" w:color="auto"/>
              <w:left w:val="single" w:sz="2" w:space="0" w:color="auto"/>
              <w:bottom w:val="single" w:sz="2" w:space="0" w:color="auto"/>
              <w:right w:val="single" w:sz="2" w:space="0" w:color="auto"/>
            </w:tcBorders>
            <w:vAlign w:val="center"/>
          </w:tcPr>
          <w:p w14:paraId="568DC023" w14:textId="77777777" w:rsidR="007E0F5F" w:rsidRPr="007E0F5F" w:rsidRDefault="007E0F5F" w:rsidP="007E0F5F">
            <w:pPr>
              <w:jc w:val="center"/>
              <w:rPr>
                <w:szCs w:val="20"/>
              </w:rPr>
            </w:pPr>
            <w:r w:rsidRPr="007E0F5F">
              <w:rPr>
                <w:szCs w:val="20"/>
              </w:rPr>
              <w:t>317,65</w:t>
            </w:r>
          </w:p>
        </w:tc>
        <w:tc>
          <w:tcPr>
            <w:tcW w:w="886" w:type="dxa"/>
            <w:tcBorders>
              <w:top w:val="single" w:sz="2" w:space="0" w:color="auto"/>
              <w:left w:val="single" w:sz="2" w:space="0" w:color="auto"/>
              <w:bottom w:val="single" w:sz="2" w:space="0" w:color="auto"/>
              <w:right w:val="single" w:sz="2" w:space="0" w:color="auto"/>
            </w:tcBorders>
            <w:vAlign w:val="center"/>
          </w:tcPr>
          <w:p w14:paraId="1710D6C2" w14:textId="77777777" w:rsidR="007E0F5F" w:rsidRPr="007E0F5F" w:rsidRDefault="007E0F5F" w:rsidP="007E0F5F">
            <w:pPr>
              <w:jc w:val="center"/>
              <w:rPr>
                <w:szCs w:val="20"/>
              </w:rPr>
            </w:pPr>
            <w:r w:rsidRPr="007E0F5F">
              <w:rPr>
                <w:szCs w:val="20"/>
              </w:rPr>
              <w:t>313,78</w:t>
            </w:r>
          </w:p>
        </w:tc>
        <w:tc>
          <w:tcPr>
            <w:tcW w:w="886" w:type="dxa"/>
            <w:tcBorders>
              <w:top w:val="single" w:sz="2" w:space="0" w:color="auto"/>
              <w:left w:val="single" w:sz="2" w:space="0" w:color="auto"/>
              <w:bottom w:val="single" w:sz="2" w:space="0" w:color="auto"/>
              <w:right w:val="single" w:sz="2" w:space="0" w:color="auto"/>
            </w:tcBorders>
            <w:vAlign w:val="center"/>
          </w:tcPr>
          <w:p w14:paraId="7C0B945C" w14:textId="77777777" w:rsidR="007E0F5F" w:rsidRPr="007E0F5F" w:rsidRDefault="007E0F5F" w:rsidP="007E0F5F">
            <w:pPr>
              <w:jc w:val="center"/>
              <w:rPr>
                <w:szCs w:val="20"/>
              </w:rPr>
            </w:pPr>
            <w:r w:rsidRPr="007E0F5F">
              <w:rPr>
                <w:szCs w:val="20"/>
              </w:rPr>
              <w:t>335,06</w:t>
            </w:r>
          </w:p>
        </w:tc>
        <w:tc>
          <w:tcPr>
            <w:tcW w:w="1028" w:type="dxa"/>
            <w:tcBorders>
              <w:top w:val="single" w:sz="2" w:space="0" w:color="auto"/>
              <w:left w:val="single" w:sz="2" w:space="0" w:color="auto"/>
              <w:bottom w:val="single" w:sz="2" w:space="0" w:color="auto"/>
              <w:right w:val="single" w:sz="2" w:space="0" w:color="auto"/>
            </w:tcBorders>
            <w:vAlign w:val="center"/>
          </w:tcPr>
          <w:p w14:paraId="63477CFD" w14:textId="77777777" w:rsidR="007E0F5F" w:rsidRPr="007E0F5F" w:rsidRDefault="007E0F5F" w:rsidP="007E0F5F">
            <w:pPr>
              <w:jc w:val="center"/>
              <w:rPr>
                <w:szCs w:val="20"/>
              </w:rPr>
            </w:pPr>
            <w:r w:rsidRPr="007E0F5F">
              <w:rPr>
                <w:szCs w:val="20"/>
              </w:rPr>
              <w:t>319,58</w:t>
            </w:r>
          </w:p>
        </w:tc>
        <w:tc>
          <w:tcPr>
            <w:tcW w:w="1134" w:type="dxa"/>
            <w:shd w:val="clear" w:color="auto" w:fill="auto"/>
            <w:vAlign w:val="center"/>
          </w:tcPr>
          <w:p w14:paraId="4892E195" w14:textId="77777777" w:rsidR="007E0F5F" w:rsidRPr="007E0F5F" w:rsidRDefault="007E0F5F" w:rsidP="007E0F5F">
            <w:pPr>
              <w:jc w:val="center"/>
              <w:rPr>
                <w:szCs w:val="20"/>
              </w:rPr>
            </w:pPr>
            <w:r w:rsidRPr="007E0F5F">
              <w:rPr>
                <w:szCs w:val="20"/>
              </w:rPr>
              <w:t>54,60</w:t>
            </w:r>
          </w:p>
        </w:tc>
        <w:tc>
          <w:tcPr>
            <w:tcW w:w="1134" w:type="dxa"/>
            <w:shd w:val="clear" w:color="auto" w:fill="auto"/>
            <w:vAlign w:val="center"/>
          </w:tcPr>
          <w:p w14:paraId="45E4EBA4" w14:textId="77777777" w:rsidR="007E0F5F" w:rsidRPr="007E0F5F" w:rsidRDefault="007E0F5F" w:rsidP="007E0F5F">
            <w:pPr>
              <w:jc w:val="center"/>
              <w:rPr>
                <w:szCs w:val="20"/>
              </w:rPr>
            </w:pPr>
            <w:r w:rsidRPr="007E0F5F">
              <w:rPr>
                <w:szCs w:val="20"/>
              </w:rPr>
              <w:t>4 835,46</w:t>
            </w:r>
          </w:p>
        </w:tc>
        <w:tc>
          <w:tcPr>
            <w:tcW w:w="1276" w:type="dxa"/>
            <w:tcBorders>
              <w:top w:val="single" w:sz="2" w:space="0" w:color="auto"/>
              <w:left w:val="single" w:sz="2" w:space="0" w:color="auto"/>
              <w:bottom w:val="single" w:sz="2" w:space="0" w:color="auto"/>
              <w:right w:val="single" w:sz="2" w:space="0" w:color="auto"/>
            </w:tcBorders>
            <w:vAlign w:val="center"/>
          </w:tcPr>
          <w:p w14:paraId="7A30DC99" w14:textId="77777777" w:rsidR="007E0F5F" w:rsidRPr="007E0F5F" w:rsidRDefault="007E0F5F" w:rsidP="007E0F5F">
            <w:pPr>
              <w:jc w:val="center"/>
              <w:rPr>
                <w:rFonts w:eastAsia="Calibri"/>
                <w:sz w:val="20"/>
                <w:szCs w:val="20"/>
              </w:rPr>
            </w:pPr>
            <w:r w:rsidRPr="007E0F5F">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3F8BDA9C" w14:textId="77777777" w:rsidR="007E0F5F" w:rsidRPr="007E0F5F" w:rsidRDefault="007E0F5F" w:rsidP="007E0F5F">
            <w:pPr>
              <w:jc w:val="center"/>
              <w:rPr>
                <w:rFonts w:eastAsia="Calibri"/>
                <w:sz w:val="20"/>
                <w:szCs w:val="20"/>
              </w:rPr>
            </w:pPr>
            <w:r w:rsidRPr="007E0F5F">
              <w:rPr>
                <w:rFonts w:eastAsia="Calibri"/>
                <w:sz w:val="20"/>
                <w:szCs w:val="20"/>
              </w:rPr>
              <w:t>х</w:t>
            </w:r>
          </w:p>
        </w:tc>
      </w:tr>
    </w:tbl>
    <w:p w14:paraId="216F3D3B" w14:textId="77777777" w:rsidR="007E0F5F" w:rsidRPr="007E0F5F" w:rsidRDefault="007E0F5F" w:rsidP="007E0F5F">
      <w:pPr>
        <w:autoSpaceDE w:val="0"/>
        <w:autoSpaceDN w:val="0"/>
        <w:adjustRightInd w:val="0"/>
        <w:jc w:val="both"/>
        <w:outlineLvl w:val="1"/>
        <w:rPr>
          <w:rFonts w:eastAsia="Calibri"/>
          <w:sz w:val="28"/>
          <w:szCs w:val="28"/>
        </w:rPr>
        <w:sectPr w:rsidR="007E0F5F" w:rsidRPr="007E0F5F" w:rsidSect="00CC21F0">
          <w:pgSz w:w="16838" w:h="11906" w:orient="landscape"/>
          <w:pgMar w:top="567" w:right="851" w:bottom="849" w:left="1134" w:header="708" w:footer="708" w:gutter="0"/>
          <w:cols w:space="708"/>
          <w:docGrid w:linePitch="360"/>
        </w:sectPr>
      </w:pPr>
    </w:p>
    <w:tbl>
      <w:tblPr>
        <w:tblW w:w="14995" w:type="dxa"/>
        <w:tblLook w:val="04A0" w:firstRow="1" w:lastRow="0" w:firstColumn="1" w:lastColumn="0" w:noHBand="0" w:noVBand="1"/>
      </w:tblPr>
      <w:tblGrid>
        <w:gridCol w:w="428"/>
        <w:gridCol w:w="1270"/>
        <w:gridCol w:w="272"/>
        <w:gridCol w:w="436"/>
        <w:gridCol w:w="1209"/>
        <w:gridCol w:w="659"/>
        <w:gridCol w:w="809"/>
        <w:gridCol w:w="881"/>
        <w:gridCol w:w="881"/>
        <w:gridCol w:w="881"/>
        <w:gridCol w:w="881"/>
        <w:gridCol w:w="881"/>
        <w:gridCol w:w="881"/>
        <w:gridCol w:w="881"/>
        <w:gridCol w:w="881"/>
        <w:gridCol w:w="881"/>
        <w:gridCol w:w="881"/>
        <w:gridCol w:w="881"/>
        <w:gridCol w:w="221"/>
      </w:tblGrid>
      <w:tr w:rsidR="003A7EF0" w:rsidRPr="00B21A41" w14:paraId="2A382B10" w14:textId="77777777" w:rsidTr="00B21A41">
        <w:trPr>
          <w:gridAfter w:val="1"/>
          <w:wAfter w:w="221" w:type="dxa"/>
          <w:trHeight w:val="278"/>
        </w:trPr>
        <w:tc>
          <w:tcPr>
            <w:tcW w:w="419" w:type="dxa"/>
            <w:tcBorders>
              <w:top w:val="nil"/>
              <w:left w:val="nil"/>
              <w:bottom w:val="nil"/>
              <w:right w:val="nil"/>
            </w:tcBorders>
            <w:shd w:val="clear" w:color="auto" w:fill="auto"/>
            <w:noWrap/>
            <w:vAlign w:val="bottom"/>
            <w:hideMark/>
          </w:tcPr>
          <w:p w14:paraId="411C234A" w14:textId="77777777" w:rsidR="003A7EF0" w:rsidRPr="003A7EF0" w:rsidRDefault="003A7EF0" w:rsidP="003A7EF0">
            <w:pPr>
              <w:jc w:val="center"/>
              <w:rPr>
                <w:sz w:val="11"/>
                <w:szCs w:val="11"/>
              </w:rPr>
            </w:pPr>
            <w:bookmarkStart w:id="69" w:name="RANGE!A1:AY138"/>
            <w:bookmarkEnd w:id="69"/>
          </w:p>
        </w:tc>
        <w:tc>
          <w:tcPr>
            <w:tcW w:w="1405" w:type="dxa"/>
            <w:tcBorders>
              <w:top w:val="nil"/>
              <w:left w:val="nil"/>
              <w:bottom w:val="nil"/>
              <w:right w:val="nil"/>
            </w:tcBorders>
            <w:shd w:val="clear" w:color="auto" w:fill="auto"/>
            <w:noWrap/>
            <w:vAlign w:val="bottom"/>
            <w:hideMark/>
          </w:tcPr>
          <w:p w14:paraId="6F82A565" w14:textId="77777777" w:rsidR="003A7EF0" w:rsidRPr="003A7EF0" w:rsidRDefault="003A7EF0" w:rsidP="003A7EF0">
            <w:pPr>
              <w:rPr>
                <w:sz w:val="11"/>
                <w:szCs w:val="11"/>
              </w:rPr>
            </w:pPr>
          </w:p>
        </w:tc>
        <w:tc>
          <w:tcPr>
            <w:tcW w:w="279" w:type="dxa"/>
            <w:tcBorders>
              <w:top w:val="nil"/>
              <w:left w:val="nil"/>
              <w:bottom w:val="nil"/>
              <w:right w:val="nil"/>
            </w:tcBorders>
            <w:shd w:val="clear" w:color="auto" w:fill="auto"/>
            <w:noWrap/>
            <w:vAlign w:val="bottom"/>
            <w:hideMark/>
          </w:tcPr>
          <w:p w14:paraId="021019E4" w14:textId="77777777" w:rsidR="003A7EF0" w:rsidRPr="003A7EF0" w:rsidRDefault="003A7EF0" w:rsidP="003A7EF0">
            <w:pPr>
              <w:rPr>
                <w:sz w:val="11"/>
                <w:szCs w:val="11"/>
              </w:rPr>
            </w:pPr>
          </w:p>
        </w:tc>
        <w:tc>
          <w:tcPr>
            <w:tcW w:w="428" w:type="dxa"/>
            <w:tcBorders>
              <w:top w:val="nil"/>
              <w:left w:val="nil"/>
              <w:bottom w:val="nil"/>
              <w:right w:val="nil"/>
            </w:tcBorders>
            <w:shd w:val="clear" w:color="auto" w:fill="auto"/>
            <w:noWrap/>
            <w:vAlign w:val="bottom"/>
            <w:hideMark/>
          </w:tcPr>
          <w:p w14:paraId="3EBDFF98" w14:textId="77777777" w:rsidR="003A7EF0" w:rsidRPr="003A7EF0" w:rsidRDefault="003A7EF0" w:rsidP="003A7EF0">
            <w:pPr>
              <w:rPr>
                <w:sz w:val="11"/>
                <w:szCs w:val="11"/>
              </w:rPr>
            </w:pPr>
          </w:p>
        </w:tc>
        <w:tc>
          <w:tcPr>
            <w:tcW w:w="1348" w:type="dxa"/>
            <w:tcBorders>
              <w:top w:val="nil"/>
              <w:left w:val="nil"/>
              <w:bottom w:val="nil"/>
              <w:right w:val="nil"/>
            </w:tcBorders>
            <w:shd w:val="clear" w:color="auto" w:fill="auto"/>
            <w:noWrap/>
            <w:vAlign w:val="bottom"/>
            <w:hideMark/>
          </w:tcPr>
          <w:p w14:paraId="1A0333CE" w14:textId="77777777" w:rsidR="003A7EF0" w:rsidRPr="003A7EF0" w:rsidRDefault="003A7EF0" w:rsidP="003A7EF0">
            <w:pPr>
              <w:rPr>
                <w:sz w:val="11"/>
                <w:szCs w:val="11"/>
              </w:rPr>
            </w:pPr>
          </w:p>
        </w:tc>
        <w:tc>
          <w:tcPr>
            <w:tcW w:w="645" w:type="dxa"/>
            <w:tcBorders>
              <w:top w:val="nil"/>
              <w:left w:val="nil"/>
              <w:bottom w:val="nil"/>
              <w:right w:val="nil"/>
            </w:tcBorders>
            <w:shd w:val="clear" w:color="auto" w:fill="auto"/>
            <w:noWrap/>
            <w:vAlign w:val="bottom"/>
            <w:hideMark/>
          </w:tcPr>
          <w:p w14:paraId="07E71831" w14:textId="77777777" w:rsidR="003A7EF0" w:rsidRPr="003A7EF0" w:rsidRDefault="003A7EF0" w:rsidP="003A7EF0">
            <w:pPr>
              <w:rPr>
                <w:sz w:val="11"/>
                <w:szCs w:val="11"/>
              </w:rPr>
            </w:pPr>
          </w:p>
        </w:tc>
        <w:tc>
          <w:tcPr>
            <w:tcW w:w="790" w:type="dxa"/>
            <w:tcBorders>
              <w:top w:val="nil"/>
              <w:left w:val="nil"/>
              <w:bottom w:val="nil"/>
              <w:right w:val="nil"/>
            </w:tcBorders>
            <w:shd w:val="clear" w:color="auto" w:fill="auto"/>
            <w:vAlign w:val="center"/>
            <w:hideMark/>
          </w:tcPr>
          <w:p w14:paraId="4797C5AD"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vAlign w:val="center"/>
            <w:hideMark/>
          </w:tcPr>
          <w:p w14:paraId="24874854" w14:textId="77777777" w:rsidR="003A7EF0" w:rsidRPr="003A7EF0" w:rsidRDefault="003A7EF0" w:rsidP="003A7EF0">
            <w:pPr>
              <w:jc w:val="center"/>
              <w:rPr>
                <w:sz w:val="11"/>
                <w:szCs w:val="11"/>
              </w:rPr>
            </w:pPr>
          </w:p>
        </w:tc>
        <w:tc>
          <w:tcPr>
            <w:tcW w:w="860" w:type="dxa"/>
            <w:tcBorders>
              <w:top w:val="nil"/>
              <w:left w:val="nil"/>
              <w:bottom w:val="nil"/>
              <w:right w:val="nil"/>
            </w:tcBorders>
            <w:shd w:val="clear" w:color="auto" w:fill="auto"/>
            <w:vAlign w:val="center"/>
            <w:hideMark/>
          </w:tcPr>
          <w:p w14:paraId="74EE871E" w14:textId="77777777" w:rsidR="003A7EF0" w:rsidRPr="003A7EF0" w:rsidRDefault="003A7EF0" w:rsidP="003A7EF0">
            <w:pPr>
              <w:jc w:val="center"/>
              <w:rPr>
                <w:sz w:val="11"/>
                <w:szCs w:val="11"/>
              </w:rPr>
            </w:pPr>
          </w:p>
        </w:tc>
        <w:tc>
          <w:tcPr>
            <w:tcW w:w="1720" w:type="dxa"/>
            <w:gridSpan w:val="2"/>
            <w:tcBorders>
              <w:top w:val="nil"/>
              <w:left w:val="nil"/>
              <w:bottom w:val="nil"/>
              <w:right w:val="nil"/>
            </w:tcBorders>
            <w:shd w:val="clear" w:color="auto" w:fill="auto"/>
            <w:vAlign w:val="center"/>
            <w:hideMark/>
          </w:tcPr>
          <w:p w14:paraId="7DC28A79" w14:textId="77777777" w:rsidR="003A7EF0" w:rsidRPr="003A7EF0" w:rsidRDefault="003A7EF0" w:rsidP="003A7EF0">
            <w:pPr>
              <w:jc w:val="center"/>
              <w:rPr>
                <w:sz w:val="11"/>
                <w:szCs w:val="11"/>
              </w:rPr>
            </w:pPr>
          </w:p>
        </w:tc>
        <w:tc>
          <w:tcPr>
            <w:tcW w:w="860" w:type="dxa"/>
            <w:tcBorders>
              <w:top w:val="nil"/>
              <w:left w:val="nil"/>
              <w:bottom w:val="nil"/>
              <w:right w:val="nil"/>
            </w:tcBorders>
            <w:shd w:val="clear" w:color="auto" w:fill="auto"/>
            <w:vAlign w:val="center"/>
            <w:hideMark/>
          </w:tcPr>
          <w:p w14:paraId="2B473879" w14:textId="77777777" w:rsidR="003A7EF0" w:rsidRPr="003A7EF0" w:rsidRDefault="003A7EF0" w:rsidP="003A7EF0">
            <w:pPr>
              <w:jc w:val="center"/>
              <w:rPr>
                <w:sz w:val="11"/>
                <w:szCs w:val="11"/>
              </w:rPr>
            </w:pPr>
          </w:p>
        </w:tc>
        <w:tc>
          <w:tcPr>
            <w:tcW w:w="860" w:type="dxa"/>
            <w:tcBorders>
              <w:top w:val="nil"/>
              <w:left w:val="nil"/>
              <w:bottom w:val="nil"/>
              <w:right w:val="nil"/>
            </w:tcBorders>
            <w:shd w:val="clear" w:color="auto" w:fill="auto"/>
            <w:vAlign w:val="center"/>
            <w:hideMark/>
          </w:tcPr>
          <w:p w14:paraId="664E3ED0" w14:textId="77777777" w:rsidR="003A7EF0" w:rsidRPr="003A7EF0" w:rsidRDefault="003A7EF0" w:rsidP="003A7EF0">
            <w:pPr>
              <w:jc w:val="center"/>
              <w:rPr>
                <w:sz w:val="11"/>
                <w:szCs w:val="11"/>
              </w:rPr>
            </w:pPr>
          </w:p>
        </w:tc>
        <w:tc>
          <w:tcPr>
            <w:tcW w:w="860" w:type="dxa"/>
            <w:tcBorders>
              <w:top w:val="nil"/>
              <w:left w:val="nil"/>
              <w:bottom w:val="nil"/>
              <w:right w:val="nil"/>
            </w:tcBorders>
            <w:shd w:val="clear" w:color="auto" w:fill="auto"/>
            <w:vAlign w:val="center"/>
            <w:hideMark/>
          </w:tcPr>
          <w:p w14:paraId="62CCAEFE" w14:textId="77777777" w:rsidR="003A7EF0" w:rsidRPr="003A7EF0" w:rsidRDefault="003A7EF0" w:rsidP="003A7EF0">
            <w:pPr>
              <w:jc w:val="center"/>
              <w:rPr>
                <w:sz w:val="11"/>
                <w:szCs w:val="11"/>
              </w:rPr>
            </w:pPr>
          </w:p>
        </w:tc>
        <w:tc>
          <w:tcPr>
            <w:tcW w:w="1720" w:type="dxa"/>
            <w:gridSpan w:val="2"/>
            <w:tcBorders>
              <w:top w:val="nil"/>
              <w:left w:val="nil"/>
              <w:bottom w:val="nil"/>
              <w:right w:val="nil"/>
            </w:tcBorders>
            <w:shd w:val="clear" w:color="auto" w:fill="auto"/>
            <w:vAlign w:val="center"/>
            <w:hideMark/>
          </w:tcPr>
          <w:p w14:paraId="616222A9" w14:textId="77777777" w:rsidR="003A7EF0" w:rsidRPr="003A7EF0" w:rsidRDefault="003A7EF0" w:rsidP="003A7EF0">
            <w:pPr>
              <w:jc w:val="center"/>
              <w:rPr>
                <w:sz w:val="11"/>
                <w:szCs w:val="11"/>
              </w:rPr>
            </w:pPr>
          </w:p>
        </w:tc>
        <w:tc>
          <w:tcPr>
            <w:tcW w:w="860" w:type="dxa"/>
            <w:tcBorders>
              <w:top w:val="nil"/>
              <w:left w:val="nil"/>
              <w:bottom w:val="nil"/>
              <w:right w:val="nil"/>
            </w:tcBorders>
            <w:shd w:val="clear" w:color="auto" w:fill="auto"/>
            <w:vAlign w:val="center"/>
            <w:hideMark/>
          </w:tcPr>
          <w:p w14:paraId="0CD885D0" w14:textId="77777777" w:rsidR="003A7EF0" w:rsidRPr="003A7EF0" w:rsidRDefault="003A7EF0" w:rsidP="003A7EF0">
            <w:pPr>
              <w:jc w:val="center"/>
              <w:rPr>
                <w:sz w:val="11"/>
                <w:szCs w:val="11"/>
              </w:rPr>
            </w:pPr>
          </w:p>
        </w:tc>
        <w:tc>
          <w:tcPr>
            <w:tcW w:w="860" w:type="dxa"/>
            <w:tcBorders>
              <w:top w:val="nil"/>
              <w:left w:val="nil"/>
              <w:bottom w:val="nil"/>
              <w:right w:val="nil"/>
            </w:tcBorders>
            <w:shd w:val="clear" w:color="auto" w:fill="auto"/>
            <w:vAlign w:val="center"/>
            <w:hideMark/>
          </w:tcPr>
          <w:p w14:paraId="69923CEC" w14:textId="77777777" w:rsidR="003A7EF0" w:rsidRPr="003A7EF0" w:rsidRDefault="003A7EF0" w:rsidP="003A7EF0">
            <w:pPr>
              <w:jc w:val="center"/>
              <w:rPr>
                <w:rFonts w:ascii="Calibri" w:hAnsi="Calibri" w:cs="Calibri"/>
                <w:sz w:val="11"/>
                <w:szCs w:val="11"/>
              </w:rPr>
            </w:pPr>
            <w:r w:rsidRPr="003A7EF0">
              <w:rPr>
                <w:rFonts w:ascii="Calibri" w:hAnsi="Calibri" w:cs="Calibri"/>
                <w:sz w:val="11"/>
                <w:szCs w:val="11"/>
              </w:rPr>
              <w:t>Приложение № 1</w:t>
            </w:r>
          </w:p>
        </w:tc>
      </w:tr>
      <w:tr w:rsidR="003A7EF0" w:rsidRPr="003A7EF0" w14:paraId="6313DEAB" w14:textId="77777777" w:rsidTr="00B21A41">
        <w:trPr>
          <w:gridAfter w:val="1"/>
          <w:wAfter w:w="221" w:type="dxa"/>
          <w:trHeight w:val="405"/>
        </w:trPr>
        <w:tc>
          <w:tcPr>
            <w:tcW w:w="14774" w:type="dxa"/>
            <w:gridSpan w:val="18"/>
            <w:tcBorders>
              <w:top w:val="nil"/>
              <w:left w:val="nil"/>
              <w:bottom w:val="nil"/>
              <w:right w:val="nil"/>
            </w:tcBorders>
            <w:shd w:val="clear" w:color="auto" w:fill="auto"/>
            <w:noWrap/>
            <w:vAlign w:val="bottom"/>
            <w:hideMark/>
          </w:tcPr>
          <w:p w14:paraId="47D8CBEB" w14:textId="77777777" w:rsidR="003A7EF0" w:rsidRPr="003A7EF0" w:rsidRDefault="003A7EF0" w:rsidP="003A7EF0">
            <w:pPr>
              <w:jc w:val="center"/>
              <w:rPr>
                <w:b/>
                <w:bCs/>
                <w:sz w:val="11"/>
                <w:szCs w:val="11"/>
              </w:rPr>
            </w:pPr>
            <w:r w:rsidRPr="003A7EF0">
              <w:rPr>
                <w:b/>
                <w:bCs/>
                <w:sz w:val="11"/>
                <w:szCs w:val="11"/>
              </w:rPr>
              <w:t>Сводная информация и смета расходов</w:t>
            </w:r>
          </w:p>
        </w:tc>
      </w:tr>
      <w:tr w:rsidR="003A7EF0" w:rsidRPr="003A7EF0" w14:paraId="4A7ABA2C" w14:textId="77777777" w:rsidTr="00B21A41">
        <w:trPr>
          <w:gridAfter w:val="1"/>
          <w:wAfter w:w="221" w:type="dxa"/>
          <w:trHeight w:val="375"/>
        </w:trPr>
        <w:tc>
          <w:tcPr>
            <w:tcW w:w="14774" w:type="dxa"/>
            <w:gridSpan w:val="18"/>
            <w:tcBorders>
              <w:top w:val="nil"/>
              <w:left w:val="nil"/>
              <w:bottom w:val="nil"/>
              <w:right w:val="nil"/>
            </w:tcBorders>
            <w:shd w:val="clear" w:color="auto" w:fill="auto"/>
            <w:noWrap/>
            <w:vAlign w:val="bottom"/>
            <w:hideMark/>
          </w:tcPr>
          <w:p w14:paraId="0C524055" w14:textId="77777777" w:rsidR="003A7EF0" w:rsidRPr="003A7EF0" w:rsidRDefault="003A7EF0" w:rsidP="003A7EF0">
            <w:pPr>
              <w:jc w:val="center"/>
              <w:rPr>
                <w:b/>
                <w:bCs/>
                <w:sz w:val="11"/>
                <w:szCs w:val="11"/>
              </w:rPr>
            </w:pPr>
            <w:r w:rsidRPr="003A7EF0">
              <w:rPr>
                <w:b/>
                <w:bCs/>
                <w:sz w:val="11"/>
                <w:szCs w:val="11"/>
              </w:rPr>
              <w:t>по производству и реализации тепловой энергии ООО "Энергоресурс" на потребительском рынке Прокопьевского муниципального округа на 2021-2030</w:t>
            </w:r>
          </w:p>
        </w:tc>
      </w:tr>
      <w:tr w:rsidR="00B21A41" w:rsidRPr="00B21A41" w14:paraId="02B1CD73" w14:textId="77777777" w:rsidTr="00B21A41">
        <w:trPr>
          <w:gridAfter w:val="1"/>
          <w:wAfter w:w="221" w:type="dxa"/>
          <w:trHeight w:val="15"/>
        </w:trPr>
        <w:tc>
          <w:tcPr>
            <w:tcW w:w="419" w:type="dxa"/>
            <w:tcBorders>
              <w:top w:val="nil"/>
              <w:left w:val="nil"/>
              <w:bottom w:val="nil"/>
              <w:right w:val="nil"/>
            </w:tcBorders>
            <w:shd w:val="clear" w:color="auto" w:fill="auto"/>
            <w:noWrap/>
            <w:vAlign w:val="bottom"/>
            <w:hideMark/>
          </w:tcPr>
          <w:p w14:paraId="6144F3C9" w14:textId="77777777" w:rsidR="003A7EF0" w:rsidRPr="003A7EF0" w:rsidRDefault="003A7EF0" w:rsidP="003A7EF0">
            <w:pPr>
              <w:jc w:val="center"/>
              <w:rPr>
                <w:b/>
                <w:bCs/>
                <w:sz w:val="11"/>
                <w:szCs w:val="11"/>
              </w:rPr>
            </w:pPr>
          </w:p>
        </w:tc>
        <w:tc>
          <w:tcPr>
            <w:tcW w:w="1405" w:type="dxa"/>
            <w:tcBorders>
              <w:top w:val="nil"/>
              <w:left w:val="nil"/>
              <w:bottom w:val="nil"/>
              <w:right w:val="nil"/>
            </w:tcBorders>
            <w:shd w:val="clear" w:color="auto" w:fill="auto"/>
            <w:noWrap/>
            <w:vAlign w:val="bottom"/>
            <w:hideMark/>
          </w:tcPr>
          <w:p w14:paraId="2D496300" w14:textId="77777777" w:rsidR="003A7EF0" w:rsidRPr="003A7EF0" w:rsidRDefault="003A7EF0" w:rsidP="003A7EF0">
            <w:pPr>
              <w:rPr>
                <w:sz w:val="11"/>
                <w:szCs w:val="11"/>
              </w:rPr>
            </w:pPr>
          </w:p>
        </w:tc>
        <w:tc>
          <w:tcPr>
            <w:tcW w:w="279" w:type="dxa"/>
            <w:tcBorders>
              <w:top w:val="nil"/>
              <w:left w:val="nil"/>
              <w:bottom w:val="nil"/>
              <w:right w:val="nil"/>
            </w:tcBorders>
            <w:shd w:val="clear" w:color="auto" w:fill="auto"/>
            <w:noWrap/>
            <w:vAlign w:val="bottom"/>
            <w:hideMark/>
          </w:tcPr>
          <w:p w14:paraId="7367CFF0" w14:textId="77777777" w:rsidR="003A7EF0" w:rsidRPr="003A7EF0" w:rsidRDefault="003A7EF0" w:rsidP="003A7EF0">
            <w:pPr>
              <w:rPr>
                <w:sz w:val="11"/>
                <w:szCs w:val="11"/>
              </w:rPr>
            </w:pPr>
          </w:p>
        </w:tc>
        <w:tc>
          <w:tcPr>
            <w:tcW w:w="428" w:type="dxa"/>
            <w:tcBorders>
              <w:top w:val="nil"/>
              <w:left w:val="nil"/>
              <w:bottom w:val="nil"/>
              <w:right w:val="nil"/>
            </w:tcBorders>
            <w:shd w:val="clear" w:color="auto" w:fill="auto"/>
            <w:noWrap/>
            <w:vAlign w:val="bottom"/>
            <w:hideMark/>
          </w:tcPr>
          <w:p w14:paraId="70A11B54" w14:textId="77777777" w:rsidR="003A7EF0" w:rsidRPr="003A7EF0" w:rsidRDefault="003A7EF0" w:rsidP="003A7EF0">
            <w:pPr>
              <w:rPr>
                <w:sz w:val="11"/>
                <w:szCs w:val="11"/>
              </w:rPr>
            </w:pPr>
          </w:p>
        </w:tc>
        <w:tc>
          <w:tcPr>
            <w:tcW w:w="1348" w:type="dxa"/>
            <w:tcBorders>
              <w:top w:val="nil"/>
              <w:left w:val="nil"/>
              <w:bottom w:val="nil"/>
              <w:right w:val="nil"/>
            </w:tcBorders>
            <w:shd w:val="clear" w:color="auto" w:fill="auto"/>
            <w:noWrap/>
            <w:vAlign w:val="bottom"/>
            <w:hideMark/>
          </w:tcPr>
          <w:p w14:paraId="6FA24A24" w14:textId="77777777" w:rsidR="003A7EF0" w:rsidRPr="003A7EF0" w:rsidRDefault="003A7EF0" w:rsidP="003A7EF0">
            <w:pPr>
              <w:rPr>
                <w:sz w:val="11"/>
                <w:szCs w:val="11"/>
              </w:rPr>
            </w:pPr>
          </w:p>
        </w:tc>
        <w:tc>
          <w:tcPr>
            <w:tcW w:w="645" w:type="dxa"/>
            <w:tcBorders>
              <w:top w:val="nil"/>
              <w:left w:val="nil"/>
              <w:bottom w:val="nil"/>
              <w:right w:val="nil"/>
            </w:tcBorders>
            <w:shd w:val="clear" w:color="auto" w:fill="auto"/>
            <w:noWrap/>
            <w:vAlign w:val="bottom"/>
            <w:hideMark/>
          </w:tcPr>
          <w:p w14:paraId="4003452F" w14:textId="77777777" w:rsidR="003A7EF0" w:rsidRPr="003A7EF0" w:rsidRDefault="003A7EF0" w:rsidP="003A7EF0">
            <w:pPr>
              <w:rPr>
                <w:sz w:val="11"/>
                <w:szCs w:val="11"/>
              </w:rPr>
            </w:pPr>
          </w:p>
        </w:tc>
        <w:tc>
          <w:tcPr>
            <w:tcW w:w="790" w:type="dxa"/>
            <w:tcBorders>
              <w:top w:val="nil"/>
              <w:left w:val="nil"/>
              <w:bottom w:val="nil"/>
              <w:right w:val="nil"/>
            </w:tcBorders>
            <w:shd w:val="clear" w:color="auto" w:fill="auto"/>
            <w:noWrap/>
            <w:vAlign w:val="bottom"/>
            <w:hideMark/>
          </w:tcPr>
          <w:p w14:paraId="5881EA86"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0B0EF757"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58338438"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4B643A59"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5F1F58A6"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5098BCDC"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0E92149F"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152DE34B"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1C756B52"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5FA2EFAB"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08D16CE2"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654AD3F2" w14:textId="77777777" w:rsidR="003A7EF0" w:rsidRPr="003A7EF0" w:rsidRDefault="003A7EF0" w:rsidP="003A7EF0">
            <w:pPr>
              <w:rPr>
                <w:sz w:val="11"/>
                <w:szCs w:val="11"/>
              </w:rPr>
            </w:pPr>
          </w:p>
        </w:tc>
      </w:tr>
      <w:tr w:rsidR="00B21A41" w:rsidRPr="00B21A41" w14:paraId="292CF43A" w14:textId="77777777" w:rsidTr="00B21A41">
        <w:trPr>
          <w:gridAfter w:val="1"/>
          <w:wAfter w:w="221" w:type="dxa"/>
          <w:trHeight w:val="525"/>
        </w:trPr>
        <w:tc>
          <w:tcPr>
            <w:tcW w:w="419" w:type="dxa"/>
            <w:tcBorders>
              <w:top w:val="nil"/>
              <w:left w:val="nil"/>
              <w:bottom w:val="nil"/>
              <w:right w:val="nil"/>
            </w:tcBorders>
            <w:shd w:val="clear" w:color="auto" w:fill="auto"/>
            <w:noWrap/>
            <w:vAlign w:val="bottom"/>
            <w:hideMark/>
          </w:tcPr>
          <w:p w14:paraId="7A2362C8" w14:textId="77777777" w:rsidR="003A7EF0" w:rsidRPr="003A7EF0" w:rsidRDefault="003A7EF0" w:rsidP="003A7EF0">
            <w:pPr>
              <w:rPr>
                <w:sz w:val="11"/>
                <w:szCs w:val="11"/>
              </w:rPr>
            </w:pPr>
          </w:p>
        </w:tc>
        <w:tc>
          <w:tcPr>
            <w:tcW w:w="1405" w:type="dxa"/>
            <w:tcBorders>
              <w:top w:val="nil"/>
              <w:left w:val="nil"/>
              <w:bottom w:val="nil"/>
              <w:right w:val="nil"/>
            </w:tcBorders>
            <w:shd w:val="clear" w:color="auto" w:fill="auto"/>
            <w:noWrap/>
            <w:vAlign w:val="bottom"/>
            <w:hideMark/>
          </w:tcPr>
          <w:p w14:paraId="3A9180BB" w14:textId="77777777" w:rsidR="003A7EF0" w:rsidRPr="003A7EF0" w:rsidRDefault="003A7EF0" w:rsidP="003A7EF0">
            <w:pPr>
              <w:jc w:val="center"/>
              <w:rPr>
                <w:sz w:val="11"/>
                <w:szCs w:val="11"/>
              </w:rPr>
            </w:pPr>
          </w:p>
        </w:tc>
        <w:tc>
          <w:tcPr>
            <w:tcW w:w="279" w:type="dxa"/>
            <w:tcBorders>
              <w:top w:val="nil"/>
              <w:left w:val="nil"/>
              <w:bottom w:val="nil"/>
              <w:right w:val="nil"/>
            </w:tcBorders>
            <w:shd w:val="clear" w:color="auto" w:fill="auto"/>
            <w:noWrap/>
            <w:vAlign w:val="bottom"/>
            <w:hideMark/>
          </w:tcPr>
          <w:p w14:paraId="7B0449E4" w14:textId="77777777" w:rsidR="003A7EF0" w:rsidRPr="003A7EF0" w:rsidRDefault="003A7EF0" w:rsidP="003A7EF0">
            <w:pPr>
              <w:jc w:val="center"/>
              <w:rPr>
                <w:sz w:val="11"/>
                <w:szCs w:val="11"/>
              </w:rPr>
            </w:pPr>
          </w:p>
        </w:tc>
        <w:tc>
          <w:tcPr>
            <w:tcW w:w="428" w:type="dxa"/>
            <w:tcBorders>
              <w:top w:val="nil"/>
              <w:left w:val="nil"/>
              <w:bottom w:val="nil"/>
              <w:right w:val="nil"/>
            </w:tcBorders>
            <w:shd w:val="clear" w:color="auto" w:fill="auto"/>
            <w:noWrap/>
            <w:vAlign w:val="bottom"/>
            <w:hideMark/>
          </w:tcPr>
          <w:p w14:paraId="6E93A65D" w14:textId="77777777" w:rsidR="003A7EF0" w:rsidRPr="003A7EF0" w:rsidRDefault="003A7EF0" w:rsidP="003A7EF0">
            <w:pPr>
              <w:jc w:val="center"/>
              <w:rPr>
                <w:sz w:val="11"/>
                <w:szCs w:val="11"/>
              </w:rPr>
            </w:pPr>
          </w:p>
        </w:tc>
        <w:tc>
          <w:tcPr>
            <w:tcW w:w="1348" w:type="dxa"/>
            <w:tcBorders>
              <w:top w:val="nil"/>
              <w:left w:val="nil"/>
              <w:bottom w:val="nil"/>
              <w:right w:val="nil"/>
            </w:tcBorders>
            <w:shd w:val="clear" w:color="auto" w:fill="auto"/>
            <w:noWrap/>
            <w:vAlign w:val="bottom"/>
            <w:hideMark/>
          </w:tcPr>
          <w:p w14:paraId="3162256A" w14:textId="77777777" w:rsidR="003A7EF0" w:rsidRPr="003A7EF0" w:rsidRDefault="003A7EF0" w:rsidP="003A7EF0">
            <w:pPr>
              <w:jc w:val="center"/>
              <w:rPr>
                <w:sz w:val="11"/>
                <w:szCs w:val="11"/>
              </w:rPr>
            </w:pPr>
          </w:p>
        </w:tc>
        <w:tc>
          <w:tcPr>
            <w:tcW w:w="645" w:type="dxa"/>
            <w:tcBorders>
              <w:top w:val="nil"/>
              <w:left w:val="nil"/>
              <w:bottom w:val="nil"/>
              <w:right w:val="nil"/>
            </w:tcBorders>
            <w:shd w:val="clear" w:color="auto" w:fill="auto"/>
            <w:noWrap/>
            <w:vAlign w:val="bottom"/>
            <w:hideMark/>
          </w:tcPr>
          <w:p w14:paraId="1D420F14" w14:textId="77777777" w:rsidR="003A7EF0" w:rsidRPr="003A7EF0" w:rsidRDefault="003A7EF0" w:rsidP="003A7EF0">
            <w:pPr>
              <w:jc w:val="center"/>
              <w:rPr>
                <w:sz w:val="11"/>
                <w:szCs w:val="11"/>
              </w:rPr>
            </w:pPr>
          </w:p>
        </w:tc>
        <w:tc>
          <w:tcPr>
            <w:tcW w:w="790" w:type="dxa"/>
            <w:tcBorders>
              <w:top w:val="nil"/>
              <w:left w:val="nil"/>
              <w:bottom w:val="nil"/>
              <w:right w:val="nil"/>
            </w:tcBorders>
            <w:shd w:val="clear" w:color="auto" w:fill="auto"/>
            <w:noWrap/>
            <w:vAlign w:val="bottom"/>
            <w:hideMark/>
          </w:tcPr>
          <w:p w14:paraId="0A493541" w14:textId="77777777" w:rsidR="003A7EF0" w:rsidRPr="003A7EF0" w:rsidRDefault="003A7EF0" w:rsidP="003A7EF0">
            <w:pPr>
              <w:jc w:val="center"/>
              <w:rPr>
                <w:sz w:val="11"/>
                <w:szCs w:val="11"/>
              </w:rPr>
            </w:pPr>
          </w:p>
        </w:tc>
        <w:tc>
          <w:tcPr>
            <w:tcW w:w="860" w:type="dxa"/>
            <w:tcBorders>
              <w:top w:val="nil"/>
              <w:left w:val="nil"/>
              <w:bottom w:val="nil"/>
              <w:right w:val="nil"/>
            </w:tcBorders>
            <w:shd w:val="clear" w:color="auto" w:fill="auto"/>
            <w:noWrap/>
            <w:vAlign w:val="bottom"/>
            <w:hideMark/>
          </w:tcPr>
          <w:p w14:paraId="358CC0ED"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73D2146B"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5D664248"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3709B646"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0AA26769"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1365E1AB"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468F0B47"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78B0786F"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25092BC5"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6BE0D857" w14:textId="77777777" w:rsidR="003A7EF0" w:rsidRPr="003A7EF0" w:rsidRDefault="003A7EF0" w:rsidP="003A7EF0">
            <w:pPr>
              <w:rPr>
                <w:sz w:val="11"/>
                <w:szCs w:val="11"/>
              </w:rPr>
            </w:pPr>
          </w:p>
        </w:tc>
        <w:tc>
          <w:tcPr>
            <w:tcW w:w="860" w:type="dxa"/>
            <w:tcBorders>
              <w:top w:val="nil"/>
              <w:left w:val="nil"/>
              <w:bottom w:val="nil"/>
              <w:right w:val="nil"/>
            </w:tcBorders>
            <w:shd w:val="clear" w:color="auto" w:fill="auto"/>
            <w:noWrap/>
            <w:vAlign w:val="bottom"/>
            <w:hideMark/>
          </w:tcPr>
          <w:p w14:paraId="2BD86F27" w14:textId="77777777" w:rsidR="003A7EF0" w:rsidRPr="003A7EF0" w:rsidRDefault="003A7EF0" w:rsidP="003A7EF0">
            <w:pPr>
              <w:rPr>
                <w:sz w:val="11"/>
                <w:szCs w:val="11"/>
              </w:rPr>
            </w:pPr>
          </w:p>
        </w:tc>
      </w:tr>
      <w:tr w:rsidR="00B21A41" w:rsidRPr="00B21A41" w14:paraId="744CFA5E" w14:textId="77777777" w:rsidTr="00B21A41">
        <w:trPr>
          <w:gridAfter w:val="1"/>
          <w:wAfter w:w="221" w:type="dxa"/>
          <w:trHeight w:val="630"/>
        </w:trPr>
        <w:tc>
          <w:tcPr>
            <w:tcW w:w="419"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3CA20C5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п/п</w:t>
            </w:r>
          </w:p>
        </w:tc>
        <w:tc>
          <w:tcPr>
            <w:tcW w:w="3460"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2FC14DF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Показатели</w:t>
            </w:r>
          </w:p>
        </w:tc>
        <w:tc>
          <w:tcPr>
            <w:tcW w:w="645"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25D7B73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Ед.изм.</w:t>
            </w:r>
          </w:p>
        </w:tc>
        <w:tc>
          <w:tcPr>
            <w:tcW w:w="790" w:type="dxa"/>
            <w:vMerge w:val="restart"/>
            <w:tcBorders>
              <w:top w:val="single" w:sz="8" w:space="0" w:color="auto"/>
              <w:left w:val="single" w:sz="4" w:space="0" w:color="auto"/>
              <w:bottom w:val="nil"/>
              <w:right w:val="single" w:sz="4" w:space="0" w:color="auto"/>
            </w:tcBorders>
            <w:shd w:val="clear" w:color="auto" w:fill="auto"/>
            <w:vAlign w:val="center"/>
            <w:hideMark/>
          </w:tcPr>
          <w:p w14:paraId="5F9CC0A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Утверждено РЭК КО на 2019 год для МУП ПМР Тепломир</w:t>
            </w:r>
          </w:p>
        </w:tc>
        <w:tc>
          <w:tcPr>
            <w:tcW w:w="8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B9884D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Предложения предприятия на 2021 год</w:t>
            </w:r>
          </w:p>
        </w:tc>
        <w:tc>
          <w:tcPr>
            <w:tcW w:w="8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52C02D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Предложения экспертов на 2021 год</w:t>
            </w:r>
          </w:p>
        </w:tc>
        <w:tc>
          <w:tcPr>
            <w:tcW w:w="8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475E5C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Предложения экспертов на 2022 год</w:t>
            </w:r>
          </w:p>
        </w:tc>
        <w:tc>
          <w:tcPr>
            <w:tcW w:w="8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9FD87F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Предложения экспертов на 2023 год</w:t>
            </w:r>
          </w:p>
        </w:tc>
        <w:tc>
          <w:tcPr>
            <w:tcW w:w="860" w:type="dxa"/>
            <w:vMerge w:val="restart"/>
            <w:tcBorders>
              <w:top w:val="single" w:sz="8" w:space="0" w:color="auto"/>
              <w:left w:val="single" w:sz="4" w:space="0" w:color="auto"/>
              <w:bottom w:val="nil"/>
              <w:right w:val="nil"/>
            </w:tcBorders>
            <w:shd w:val="clear" w:color="auto" w:fill="auto"/>
            <w:vAlign w:val="center"/>
            <w:hideMark/>
          </w:tcPr>
          <w:p w14:paraId="0E560C2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Предложения экспертов на 2024 год</w:t>
            </w:r>
          </w:p>
        </w:tc>
        <w:tc>
          <w:tcPr>
            <w:tcW w:w="860" w:type="dxa"/>
            <w:vMerge w:val="restart"/>
            <w:tcBorders>
              <w:top w:val="single" w:sz="8" w:space="0" w:color="auto"/>
              <w:left w:val="single" w:sz="4" w:space="0" w:color="auto"/>
              <w:bottom w:val="nil"/>
              <w:right w:val="nil"/>
            </w:tcBorders>
            <w:shd w:val="clear" w:color="auto" w:fill="auto"/>
            <w:vAlign w:val="center"/>
            <w:hideMark/>
          </w:tcPr>
          <w:p w14:paraId="161D5D6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Предложения экспертов на 2025 год</w:t>
            </w:r>
          </w:p>
        </w:tc>
        <w:tc>
          <w:tcPr>
            <w:tcW w:w="860" w:type="dxa"/>
            <w:vMerge w:val="restart"/>
            <w:tcBorders>
              <w:top w:val="single" w:sz="8" w:space="0" w:color="auto"/>
              <w:left w:val="single" w:sz="4" w:space="0" w:color="auto"/>
              <w:bottom w:val="nil"/>
              <w:right w:val="nil"/>
            </w:tcBorders>
            <w:shd w:val="clear" w:color="auto" w:fill="auto"/>
            <w:vAlign w:val="center"/>
            <w:hideMark/>
          </w:tcPr>
          <w:p w14:paraId="7F962B4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Предложения экспертов на 2026 год</w:t>
            </w:r>
          </w:p>
        </w:tc>
        <w:tc>
          <w:tcPr>
            <w:tcW w:w="860" w:type="dxa"/>
            <w:vMerge w:val="restart"/>
            <w:tcBorders>
              <w:top w:val="single" w:sz="8" w:space="0" w:color="auto"/>
              <w:left w:val="single" w:sz="4" w:space="0" w:color="auto"/>
              <w:bottom w:val="nil"/>
              <w:right w:val="nil"/>
            </w:tcBorders>
            <w:shd w:val="clear" w:color="auto" w:fill="auto"/>
            <w:vAlign w:val="center"/>
            <w:hideMark/>
          </w:tcPr>
          <w:p w14:paraId="3F087A8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Предложения экспертов на 2027 год</w:t>
            </w:r>
          </w:p>
        </w:tc>
        <w:tc>
          <w:tcPr>
            <w:tcW w:w="860" w:type="dxa"/>
            <w:vMerge w:val="restart"/>
            <w:tcBorders>
              <w:top w:val="single" w:sz="8" w:space="0" w:color="auto"/>
              <w:left w:val="single" w:sz="4" w:space="0" w:color="auto"/>
              <w:bottom w:val="nil"/>
              <w:right w:val="single" w:sz="4" w:space="0" w:color="auto"/>
            </w:tcBorders>
            <w:shd w:val="clear" w:color="auto" w:fill="auto"/>
            <w:vAlign w:val="center"/>
            <w:hideMark/>
          </w:tcPr>
          <w:p w14:paraId="435228A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Предложения экспертов на 2028 год</w:t>
            </w:r>
          </w:p>
        </w:tc>
        <w:tc>
          <w:tcPr>
            <w:tcW w:w="860" w:type="dxa"/>
            <w:vMerge w:val="restart"/>
            <w:tcBorders>
              <w:top w:val="single" w:sz="8" w:space="0" w:color="auto"/>
              <w:left w:val="single" w:sz="4" w:space="0" w:color="auto"/>
              <w:bottom w:val="nil"/>
              <w:right w:val="single" w:sz="4" w:space="0" w:color="auto"/>
            </w:tcBorders>
            <w:shd w:val="clear" w:color="auto" w:fill="auto"/>
            <w:vAlign w:val="center"/>
            <w:hideMark/>
          </w:tcPr>
          <w:p w14:paraId="41EE2F5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Предложения экспертов на 2029 год</w:t>
            </w:r>
          </w:p>
        </w:tc>
        <w:tc>
          <w:tcPr>
            <w:tcW w:w="860" w:type="dxa"/>
            <w:vMerge w:val="restart"/>
            <w:tcBorders>
              <w:top w:val="single" w:sz="8" w:space="0" w:color="auto"/>
              <w:left w:val="nil"/>
              <w:bottom w:val="nil"/>
              <w:right w:val="single" w:sz="8" w:space="0" w:color="auto"/>
            </w:tcBorders>
            <w:shd w:val="clear" w:color="auto" w:fill="auto"/>
            <w:vAlign w:val="center"/>
            <w:hideMark/>
          </w:tcPr>
          <w:p w14:paraId="699AD79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Предложения экспертов на 2030год</w:t>
            </w:r>
          </w:p>
        </w:tc>
      </w:tr>
      <w:tr w:rsidR="00B21A41" w:rsidRPr="00B21A41" w14:paraId="62BCBC4F" w14:textId="77777777" w:rsidTr="00B21A41">
        <w:trPr>
          <w:trHeight w:val="315"/>
        </w:trPr>
        <w:tc>
          <w:tcPr>
            <w:tcW w:w="419" w:type="dxa"/>
            <w:vMerge/>
            <w:tcBorders>
              <w:top w:val="single" w:sz="8" w:space="0" w:color="auto"/>
              <w:left w:val="single" w:sz="8" w:space="0" w:color="auto"/>
              <w:bottom w:val="nil"/>
              <w:right w:val="single" w:sz="4" w:space="0" w:color="auto"/>
            </w:tcBorders>
            <w:vAlign w:val="center"/>
            <w:hideMark/>
          </w:tcPr>
          <w:p w14:paraId="482DCB6E" w14:textId="77777777" w:rsidR="003A7EF0" w:rsidRPr="003A7EF0" w:rsidRDefault="003A7EF0" w:rsidP="003A7EF0">
            <w:pPr>
              <w:rPr>
                <w:rFonts w:ascii="Bookman Old Style" w:hAnsi="Bookman Old Style" w:cs="Calibri"/>
                <w:sz w:val="11"/>
                <w:szCs w:val="11"/>
              </w:rPr>
            </w:pPr>
          </w:p>
        </w:tc>
        <w:tc>
          <w:tcPr>
            <w:tcW w:w="3460" w:type="dxa"/>
            <w:gridSpan w:val="4"/>
            <w:vMerge/>
            <w:tcBorders>
              <w:top w:val="single" w:sz="8" w:space="0" w:color="auto"/>
              <w:left w:val="single" w:sz="4" w:space="0" w:color="auto"/>
              <w:bottom w:val="nil"/>
              <w:right w:val="single" w:sz="4" w:space="0" w:color="000000"/>
            </w:tcBorders>
            <w:vAlign w:val="center"/>
            <w:hideMark/>
          </w:tcPr>
          <w:p w14:paraId="1FE2085D" w14:textId="77777777" w:rsidR="003A7EF0" w:rsidRPr="003A7EF0" w:rsidRDefault="003A7EF0" w:rsidP="003A7EF0">
            <w:pPr>
              <w:rPr>
                <w:rFonts w:ascii="Bookman Old Style" w:hAnsi="Bookman Old Style" w:cs="Calibri"/>
                <w:sz w:val="11"/>
                <w:szCs w:val="11"/>
              </w:rPr>
            </w:pPr>
          </w:p>
        </w:tc>
        <w:tc>
          <w:tcPr>
            <w:tcW w:w="645" w:type="dxa"/>
            <w:vMerge/>
            <w:tcBorders>
              <w:top w:val="single" w:sz="8" w:space="0" w:color="auto"/>
              <w:left w:val="single" w:sz="4" w:space="0" w:color="auto"/>
              <w:bottom w:val="nil"/>
              <w:right w:val="single" w:sz="4" w:space="0" w:color="auto"/>
            </w:tcBorders>
            <w:vAlign w:val="center"/>
            <w:hideMark/>
          </w:tcPr>
          <w:p w14:paraId="3D67A39D" w14:textId="77777777" w:rsidR="003A7EF0" w:rsidRPr="003A7EF0" w:rsidRDefault="003A7EF0" w:rsidP="003A7EF0">
            <w:pPr>
              <w:rPr>
                <w:rFonts w:ascii="Bookman Old Style" w:hAnsi="Bookman Old Style" w:cs="Calibri"/>
                <w:sz w:val="11"/>
                <w:szCs w:val="11"/>
              </w:rPr>
            </w:pPr>
          </w:p>
        </w:tc>
        <w:tc>
          <w:tcPr>
            <w:tcW w:w="790" w:type="dxa"/>
            <w:vMerge/>
            <w:tcBorders>
              <w:top w:val="single" w:sz="8" w:space="0" w:color="auto"/>
              <w:left w:val="single" w:sz="4" w:space="0" w:color="auto"/>
              <w:bottom w:val="nil"/>
              <w:right w:val="single" w:sz="4" w:space="0" w:color="auto"/>
            </w:tcBorders>
            <w:vAlign w:val="center"/>
            <w:hideMark/>
          </w:tcPr>
          <w:p w14:paraId="4BFC90FB"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3352C9F2"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0A1A1DD0"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26F66053"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54DA06A0"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4B3D03FD"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7ECECEE8"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5EE49DDB"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0388B2E7"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single" w:sz="4" w:space="0" w:color="auto"/>
            </w:tcBorders>
            <w:vAlign w:val="center"/>
            <w:hideMark/>
          </w:tcPr>
          <w:p w14:paraId="2E440150"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single" w:sz="4" w:space="0" w:color="auto"/>
            </w:tcBorders>
            <w:vAlign w:val="center"/>
            <w:hideMark/>
          </w:tcPr>
          <w:p w14:paraId="01F33927"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nil"/>
              <w:bottom w:val="nil"/>
              <w:right w:val="single" w:sz="8" w:space="0" w:color="auto"/>
            </w:tcBorders>
            <w:vAlign w:val="center"/>
            <w:hideMark/>
          </w:tcPr>
          <w:p w14:paraId="6AE42D89" w14:textId="77777777" w:rsidR="003A7EF0" w:rsidRPr="003A7EF0" w:rsidRDefault="003A7EF0" w:rsidP="003A7EF0">
            <w:pPr>
              <w:rPr>
                <w:rFonts w:ascii="Bookman Old Style" w:hAnsi="Bookman Old Style" w:cs="Calibri"/>
                <w:sz w:val="11"/>
                <w:szCs w:val="11"/>
              </w:rPr>
            </w:pPr>
          </w:p>
        </w:tc>
        <w:tc>
          <w:tcPr>
            <w:tcW w:w="221" w:type="dxa"/>
            <w:tcBorders>
              <w:top w:val="nil"/>
              <w:left w:val="nil"/>
              <w:bottom w:val="nil"/>
              <w:right w:val="nil"/>
            </w:tcBorders>
            <w:shd w:val="clear" w:color="auto" w:fill="auto"/>
            <w:noWrap/>
            <w:vAlign w:val="bottom"/>
            <w:hideMark/>
          </w:tcPr>
          <w:p w14:paraId="4EB3CC98" w14:textId="77777777" w:rsidR="003A7EF0" w:rsidRPr="003A7EF0" w:rsidRDefault="003A7EF0" w:rsidP="003A7EF0">
            <w:pPr>
              <w:jc w:val="center"/>
              <w:rPr>
                <w:rFonts w:ascii="Bookman Old Style" w:hAnsi="Bookman Old Style" w:cs="Calibri"/>
                <w:sz w:val="11"/>
                <w:szCs w:val="11"/>
              </w:rPr>
            </w:pPr>
          </w:p>
        </w:tc>
      </w:tr>
      <w:tr w:rsidR="00B21A41" w:rsidRPr="00B21A41" w14:paraId="665C7C0D" w14:textId="77777777" w:rsidTr="00B21A41">
        <w:trPr>
          <w:trHeight w:val="300"/>
        </w:trPr>
        <w:tc>
          <w:tcPr>
            <w:tcW w:w="419" w:type="dxa"/>
            <w:vMerge/>
            <w:tcBorders>
              <w:top w:val="single" w:sz="8" w:space="0" w:color="auto"/>
              <w:left w:val="single" w:sz="8" w:space="0" w:color="auto"/>
              <w:bottom w:val="nil"/>
              <w:right w:val="single" w:sz="4" w:space="0" w:color="auto"/>
            </w:tcBorders>
            <w:vAlign w:val="center"/>
            <w:hideMark/>
          </w:tcPr>
          <w:p w14:paraId="7D90FB69" w14:textId="77777777" w:rsidR="003A7EF0" w:rsidRPr="003A7EF0" w:rsidRDefault="003A7EF0" w:rsidP="003A7EF0">
            <w:pPr>
              <w:rPr>
                <w:rFonts w:ascii="Bookman Old Style" w:hAnsi="Bookman Old Style" w:cs="Calibri"/>
                <w:sz w:val="11"/>
                <w:szCs w:val="11"/>
              </w:rPr>
            </w:pPr>
          </w:p>
        </w:tc>
        <w:tc>
          <w:tcPr>
            <w:tcW w:w="3460" w:type="dxa"/>
            <w:gridSpan w:val="4"/>
            <w:vMerge/>
            <w:tcBorders>
              <w:top w:val="single" w:sz="8" w:space="0" w:color="auto"/>
              <w:left w:val="single" w:sz="4" w:space="0" w:color="auto"/>
              <w:bottom w:val="nil"/>
              <w:right w:val="single" w:sz="4" w:space="0" w:color="000000"/>
            </w:tcBorders>
            <w:vAlign w:val="center"/>
            <w:hideMark/>
          </w:tcPr>
          <w:p w14:paraId="3E09EDBF" w14:textId="77777777" w:rsidR="003A7EF0" w:rsidRPr="003A7EF0" w:rsidRDefault="003A7EF0" w:rsidP="003A7EF0">
            <w:pPr>
              <w:rPr>
                <w:rFonts w:ascii="Bookman Old Style" w:hAnsi="Bookman Old Style" w:cs="Calibri"/>
                <w:sz w:val="11"/>
                <w:szCs w:val="11"/>
              </w:rPr>
            </w:pPr>
          </w:p>
        </w:tc>
        <w:tc>
          <w:tcPr>
            <w:tcW w:w="645" w:type="dxa"/>
            <w:vMerge/>
            <w:tcBorders>
              <w:top w:val="single" w:sz="8" w:space="0" w:color="auto"/>
              <w:left w:val="single" w:sz="4" w:space="0" w:color="auto"/>
              <w:bottom w:val="nil"/>
              <w:right w:val="single" w:sz="4" w:space="0" w:color="auto"/>
            </w:tcBorders>
            <w:vAlign w:val="center"/>
            <w:hideMark/>
          </w:tcPr>
          <w:p w14:paraId="1DF282F1" w14:textId="77777777" w:rsidR="003A7EF0" w:rsidRPr="003A7EF0" w:rsidRDefault="003A7EF0" w:rsidP="003A7EF0">
            <w:pPr>
              <w:rPr>
                <w:rFonts w:ascii="Bookman Old Style" w:hAnsi="Bookman Old Style" w:cs="Calibri"/>
                <w:sz w:val="11"/>
                <w:szCs w:val="11"/>
              </w:rPr>
            </w:pPr>
          </w:p>
        </w:tc>
        <w:tc>
          <w:tcPr>
            <w:tcW w:w="790" w:type="dxa"/>
            <w:vMerge/>
            <w:tcBorders>
              <w:top w:val="single" w:sz="8" w:space="0" w:color="auto"/>
              <w:left w:val="single" w:sz="4" w:space="0" w:color="auto"/>
              <w:bottom w:val="nil"/>
              <w:right w:val="single" w:sz="4" w:space="0" w:color="auto"/>
            </w:tcBorders>
            <w:vAlign w:val="center"/>
            <w:hideMark/>
          </w:tcPr>
          <w:p w14:paraId="7B96271F"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4A67CCB8"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0B257D72"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384A46A5"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148505AE"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4E37A09A"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47191D38"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2982CF0D"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1A4DFA2B"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single" w:sz="4" w:space="0" w:color="auto"/>
            </w:tcBorders>
            <w:vAlign w:val="center"/>
            <w:hideMark/>
          </w:tcPr>
          <w:p w14:paraId="3C83124C"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single" w:sz="4" w:space="0" w:color="auto"/>
            </w:tcBorders>
            <w:vAlign w:val="center"/>
            <w:hideMark/>
          </w:tcPr>
          <w:p w14:paraId="0B61BCD0"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nil"/>
              <w:bottom w:val="nil"/>
              <w:right w:val="single" w:sz="8" w:space="0" w:color="auto"/>
            </w:tcBorders>
            <w:vAlign w:val="center"/>
            <w:hideMark/>
          </w:tcPr>
          <w:p w14:paraId="3F952AD0" w14:textId="77777777" w:rsidR="003A7EF0" w:rsidRPr="003A7EF0" w:rsidRDefault="003A7EF0" w:rsidP="003A7EF0">
            <w:pPr>
              <w:rPr>
                <w:rFonts w:ascii="Bookman Old Style" w:hAnsi="Bookman Old Style" w:cs="Calibri"/>
                <w:sz w:val="11"/>
                <w:szCs w:val="11"/>
              </w:rPr>
            </w:pPr>
          </w:p>
        </w:tc>
        <w:tc>
          <w:tcPr>
            <w:tcW w:w="221" w:type="dxa"/>
            <w:tcBorders>
              <w:top w:val="nil"/>
              <w:left w:val="nil"/>
              <w:bottom w:val="nil"/>
              <w:right w:val="nil"/>
            </w:tcBorders>
            <w:shd w:val="clear" w:color="auto" w:fill="auto"/>
            <w:noWrap/>
            <w:vAlign w:val="bottom"/>
            <w:hideMark/>
          </w:tcPr>
          <w:p w14:paraId="589850B1" w14:textId="77777777" w:rsidR="003A7EF0" w:rsidRPr="003A7EF0" w:rsidRDefault="003A7EF0" w:rsidP="003A7EF0">
            <w:pPr>
              <w:rPr>
                <w:sz w:val="11"/>
                <w:szCs w:val="11"/>
              </w:rPr>
            </w:pPr>
          </w:p>
        </w:tc>
      </w:tr>
      <w:tr w:rsidR="00B21A41" w:rsidRPr="00B21A41" w14:paraId="6AD21D94" w14:textId="77777777" w:rsidTr="00B21A41">
        <w:trPr>
          <w:trHeight w:val="45"/>
        </w:trPr>
        <w:tc>
          <w:tcPr>
            <w:tcW w:w="419" w:type="dxa"/>
            <w:vMerge/>
            <w:tcBorders>
              <w:top w:val="single" w:sz="8" w:space="0" w:color="auto"/>
              <w:left w:val="single" w:sz="8" w:space="0" w:color="auto"/>
              <w:bottom w:val="nil"/>
              <w:right w:val="single" w:sz="4" w:space="0" w:color="auto"/>
            </w:tcBorders>
            <w:vAlign w:val="center"/>
            <w:hideMark/>
          </w:tcPr>
          <w:p w14:paraId="050FF231" w14:textId="77777777" w:rsidR="003A7EF0" w:rsidRPr="003A7EF0" w:rsidRDefault="003A7EF0" w:rsidP="003A7EF0">
            <w:pPr>
              <w:rPr>
                <w:rFonts w:ascii="Bookman Old Style" w:hAnsi="Bookman Old Style" w:cs="Calibri"/>
                <w:sz w:val="11"/>
                <w:szCs w:val="11"/>
              </w:rPr>
            </w:pPr>
          </w:p>
        </w:tc>
        <w:tc>
          <w:tcPr>
            <w:tcW w:w="3460" w:type="dxa"/>
            <w:gridSpan w:val="4"/>
            <w:vMerge/>
            <w:tcBorders>
              <w:top w:val="single" w:sz="8" w:space="0" w:color="auto"/>
              <w:left w:val="single" w:sz="4" w:space="0" w:color="auto"/>
              <w:bottom w:val="nil"/>
              <w:right w:val="single" w:sz="4" w:space="0" w:color="000000"/>
            </w:tcBorders>
            <w:vAlign w:val="center"/>
            <w:hideMark/>
          </w:tcPr>
          <w:p w14:paraId="4FCAF1C1" w14:textId="77777777" w:rsidR="003A7EF0" w:rsidRPr="003A7EF0" w:rsidRDefault="003A7EF0" w:rsidP="003A7EF0">
            <w:pPr>
              <w:rPr>
                <w:rFonts w:ascii="Bookman Old Style" w:hAnsi="Bookman Old Style" w:cs="Calibri"/>
                <w:sz w:val="11"/>
                <w:szCs w:val="11"/>
              </w:rPr>
            </w:pPr>
          </w:p>
        </w:tc>
        <w:tc>
          <w:tcPr>
            <w:tcW w:w="645" w:type="dxa"/>
            <w:vMerge/>
            <w:tcBorders>
              <w:top w:val="single" w:sz="8" w:space="0" w:color="auto"/>
              <w:left w:val="single" w:sz="4" w:space="0" w:color="auto"/>
              <w:bottom w:val="nil"/>
              <w:right w:val="single" w:sz="4" w:space="0" w:color="auto"/>
            </w:tcBorders>
            <w:vAlign w:val="center"/>
            <w:hideMark/>
          </w:tcPr>
          <w:p w14:paraId="37A95C8B" w14:textId="77777777" w:rsidR="003A7EF0" w:rsidRPr="003A7EF0" w:rsidRDefault="003A7EF0" w:rsidP="003A7EF0">
            <w:pPr>
              <w:rPr>
                <w:rFonts w:ascii="Bookman Old Style" w:hAnsi="Bookman Old Style" w:cs="Calibri"/>
                <w:sz w:val="11"/>
                <w:szCs w:val="11"/>
              </w:rPr>
            </w:pPr>
          </w:p>
        </w:tc>
        <w:tc>
          <w:tcPr>
            <w:tcW w:w="790" w:type="dxa"/>
            <w:vMerge/>
            <w:tcBorders>
              <w:top w:val="single" w:sz="8" w:space="0" w:color="auto"/>
              <w:left w:val="single" w:sz="4" w:space="0" w:color="auto"/>
              <w:bottom w:val="nil"/>
              <w:right w:val="single" w:sz="4" w:space="0" w:color="auto"/>
            </w:tcBorders>
            <w:vAlign w:val="center"/>
            <w:hideMark/>
          </w:tcPr>
          <w:p w14:paraId="77501BC1"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5745C475"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2A8E9465"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3ADFC301"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single" w:sz="4" w:space="0" w:color="auto"/>
              <w:right w:val="single" w:sz="4" w:space="0" w:color="auto"/>
            </w:tcBorders>
            <w:vAlign w:val="center"/>
            <w:hideMark/>
          </w:tcPr>
          <w:p w14:paraId="3548CED0"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4532C60C"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47E494F3"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2732F8E8"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nil"/>
            </w:tcBorders>
            <w:vAlign w:val="center"/>
            <w:hideMark/>
          </w:tcPr>
          <w:p w14:paraId="6983B2D2"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single" w:sz="4" w:space="0" w:color="auto"/>
            </w:tcBorders>
            <w:vAlign w:val="center"/>
            <w:hideMark/>
          </w:tcPr>
          <w:p w14:paraId="7C701A9F"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single" w:sz="4" w:space="0" w:color="auto"/>
              <w:bottom w:val="nil"/>
              <w:right w:val="single" w:sz="4" w:space="0" w:color="auto"/>
            </w:tcBorders>
            <w:vAlign w:val="center"/>
            <w:hideMark/>
          </w:tcPr>
          <w:p w14:paraId="73BA3B06" w14:textId="77777777" w:rsidR="003A7EF0" w:rsidRPr="003A7EF0" w:rsidRDefault="003A7EF0" w:rsidP="003A7EF0">
            <w:pPr>
              <w:rPr>
                <w:rFonts w:ascii="Bookman Old Style" w:hAnsi="Bookman Old Style" w:cs="Calibri"/>
                <w:sz w:val="11"/>
                <w:szCs w:val="11"/>
              </w:rPr>
            </w:pPr>
          </w:p>
        </w:tc>
        <w:tc>
          <w:tcPr>
            <w:tcW w:w="860" w:type="dxa"/>
            <w:vMerge/>
            <w:tcBorders>
              <w:top w:val="single" w:sz="8" w:space="0" w:color="auto"/>
              <w:left w:val="nil"/>
              <w:bottom w:val="nil"/>
              <w:right w:val="single" w:sz="8" w:space="0" w:color="auto"/>
            </w:tcBorders>
            <w:vAlign w:val="center"/>
            <w:hideMark/>
          </w:tcPr>
          <w:p w14:paraId="4A77395C" w14:textId="77777777" w:rsidR="003A7EF0" w:rsidRPr="003A7EF0" w:rsidRDefault="003A7EF0" w:rsidP="003A7EF0">
            <w:pPr>
              <w:rPr>
                <w:rFonts w:ascii="Bookman Old Style" w:hAnsi="Bookman Old Style" w:cs="Calibri"/>
                <w:sz w:val="11"/>
                <w:szCs w:val="11"/>
              </w:rPr>
            </w:pPr>
          </w:p>
        </w:tc>
        <w:tc>
          <w:tcPr>
            <w:tcW w:w="221" w:type="dxa"/>
            <w:tcBorders>
              <w:top w:val="nil"/>
              <w:left w:val="nil"/>
              <w:bottom w:val="nil"/>
              <w:right w:val="nil"/>
            </w:tcBorders>
            <w:shd w:val="clear" w:color="auto" w:fill="auto"/>
            <w:noWrap/>
            <w:vAlign w:val="bottom"/>
            <w:hideMark/>
          </w:tcPr>
          <w:p w14:paraId="5AE052B7" w14:textId="77777777" w:rsidR="003A7EF0" w:rsidRPr="003A7EF0" w:rsidRDefault="003A7EF0" w:rsidP="003A7EF0">
            <w:pPr>
              <w:rPr>
                <w:sz w:val="11"/>
                <w:szCs w:val="11"/>
              </w:rPr>
            </w:pPr>
          </w:p>
        </w:tc>
      </w:tr>
      <w:tr w:rsidR="00B21A41" w:rsidRPr="00B21A41" w14:paraId="5F1F237B"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19C5B49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0AD1DF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nil"/>
              <w:bottom w:val="single" w:sz="4" w:space="0" w:color="auto"/>
              <w:right w:val="single" w:sz="4" w:space="0" w:color="auto"/>
            </w:tcBorders>
            <w:shd w:val="clear" w:color="auto" w:fill="auto"/>
            <w:noWrap/>
            <w:vAlign w:val="bottom"/>
            <w:hideMark/>
          </w:tcPr>
          <w:p w14:paraId="1C63F0F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790" w:type="dxa"/>
            <w:tcBorders>
              <w:top w:val="nil"/>
              <w:left w:val="nil"/>
              <w:bottom w:val="single" w:sz="4" w:space="0" w:color="auto"/>
              <w:right w:val="nil"/>
            </w:tcBorders>
            <w:shd w:val="clear" w:color="auto" w:fill="auto"/>
            <w:noWrap/>
            <w:vAlign w:val="bottom"/>
            <w:hideMark/>
          </w:tcPr>
          <w:p w14:paraId="411FF1D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18DDB9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auto" w:fill="auto"/>
            <w:noWrap/>
            <w:vAlign w:val="bottom"/>
            <w:hideMark/>
          </w:tcPr>
          <w:p w14:paraId="3A2CF2F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auto" w:fill="auto"/>
            <w:noWrap/>
            <w:vAlign w:val="bottom"/>
            <w:hideMark/>
          </w:tcPr>
          <w:p w14:paraId="6971A46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auto" w:fill="auto"/>
            <w:noWrap/>
            <w:vAlign w:val="bottom"/>
            <w:hideMark/>
          </w:tcPr>
          <w:p w14:paraId="47BDE5D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nil"/>
            </w:tcBorders>
            <w:shd w:val="clear" w:color="auto" w:fill="auto"/>
            <w:noWrap/>
            <w:vAlign w:val="bottom"/>
            <w:hideMark/>
          </w:tcPr>
          <w:p w14:paraId="5B26D5F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nil"/>
            </w:tcBorders>
            <w:shd w:val="clear" w:color="auto" w:fill="auto"/>
            <w:noWrap/>
            <w:vAlign w:val="bottom"/>
            <w:hideMark/>
          </w:tcPr>
          <w:p w14:paraId="7BEC8B9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nil"/>
            </w:tcBorders>
            <w:shd w:val="clear" w:color="auto" w:fill="auto"/>
            <w:noWrap/>
            <w:vAlign w:val="bottom"/>
            <w:hideMark/>
          </w:tcPr>
          <w:p w14:paraId="3CB559D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nil"/>
            </w:tcBorders>
            <w:shd w:val="clear" w:color="auto" w:fill="auto"/>
            <w:noWrap/>
            <w:vAlign w:val="bottom"/>
            <w:hideMark/>
          </w:tcPr>
          <w:p w14:paraId="1445139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nil"/>
            </w:tcBorders>
            <w:shd w:val="clear" w:color="auto" w:fill="auto"/>
            <w:noWrap/>
            <w:vAlign w:val="bottom"/>
            <w:hideMark/>
          </w:tcPr>
          <w:p w14:paraId="390CF99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nil"/>
            </w:tcBorders>
            <w:shd w:val="clear" w:color="auto" w:fill="auto"/>
            <w:noWrap/>
            <w:vAlign w:val="bottom"/>
            <w:hideMark/>
          </w:tcPr>
          <w:p w14:paraId="41D10EF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8" w:space="0" w:color="auto"/>
            </w:tcBorders>
            <w:shd w:val="clear" w:color="auto" w:fill="auto"/>
            <w:noWrap/>
            <w:vAlign w:val="bottom"/>
            <w:hideMark/>
          </w:tcPr>
          <w:p w14:paraId="0C38218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221" w:type="dxa"/>
            <w:vAlign w:val="center"/>
            <w:hideMark/>
          </w:tcPr>
          <w:p w14:paraId="606A0A6F" w14:textId="77777777" w:rsidR="003A7EF0" w:rsidRPr="003A7EF0" w:rsidRDefault="003A7EF0" w:rsidP="003A7EF0">
            <w:pPr>
              <w:rPr>
                <w:sz w:val="11"/>
                <w:szCs w:val="11"/>
              </w:rPr>
            </w:pPr>
          </w:p>
        </w:tc>
      </w:tr>
      <w:tr w:rsidR="003A7EF0" w:rsidRPr="00B21A41" w14:paraId="11588984" w14:textId="77777777" w:rsidTr="00B21A41">
        <w:trPr>
          <w:trHeight w:val="315"/>
        </w:trPr>
        <w:tc>
          <w:tcPr>
            <w:tcW w:w="41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8A119B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2112" w:type="dxa"/>
            <w:gridSpan w:val="3"/>
            <w:tcBorders>
              <w:top w:val="single" w:sz="4" w:space="0" w:color="auto"/>
              <w:left w:val="single" w:sz="4" w:space="0" w:color="auto"/>
              <w:bottom w:val="single" w:sz="4" w:space="0" w:color="auto"/>
              <w:right w:val="nil"/>
            </w:tcBorders>
            <w:shd w:val="clear" w:color="auto" w:fill="auto"/>
            <w:noWrap/>
            <w:vAlign w:val="bottom"/>
            <w:hideMark/>
          </w:tcPr>
          <w:p w14:paraId="67659C16"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Количество котельных</w:t>
            </w:r>
          </w:p>
        </w:tc>
        <w:tc>
          <w:tcPr>
            <w:tcW w:w="1348" w:type="dxa"/>
            <w:tcBorders>
              <w:top w:val="single" w:sz="4" w:space="0" w:color="auto"/>
              <w:left w:val="nil"/>
              <w:bottom w:val="single" w:sz="4" w:space="0" w:color="auto"/>
              <w:right w:val="nil"/>
            </w:tcBorders>
            <w:shd w:val="clear" w:color="auto" w:fill="auto"/>
            <w:noWrap/>
            <w:vAlign w:val="bottom"/>
            <w:hideMark/>
          </w:tcPr>
          <w:p w14:paraId="4021E0D1"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A902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790" w:type="dxa"/>
            <w:tcBorders>
              <w:top w:val="single" w:sz="4" w:space="0" w:color="auto"/>
              <w:left w:val="nil"/>
              <w:bottom w:val="single" w:sz="4" w:space="0" w:color="auto"/>
              <w:right w:val="nil"/>
            </w:tcBorders>
            <w:shd w:val="clear" w:color="000000" w:fill="DAEEF3"/>
            <w:noWrap/>
            <w:vAlign w:val="bottom"/>
            <w:hideMark/>
          </w:tcPr>
          <w:p w14:paraId="063A484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23</w:t>
            </w:r>
          </w:p>
        </w:tc>
        <w:tc>
          <w:tcPr>
            <w:tcW w:w="86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04F2656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6228724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44B4526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54C9052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3ED70ED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5B623DD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62EBC0E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0954C05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860" w:type="dxa"/>
            <w:tcBorders>
              <w:top w:val="single" w:sz="4" w:space="0" w:color="auto"/>
              <w:left w:val="nil"/>
              <w:bottom w:val="single" w:sz="4" w:space="0" w:color="auto"/>
              <w:right w:val="nil"/>
            </w:tcBorders>
            <w:shd w:val="clear" w:color="000000" w:fill="DAEEF3"/>
            <w:noWrap/>
            <w:vAlign w:val="bottom"/>
            <w:hideMark/>
          </w:tcPr>
          <w:p w14:paraId="1364136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01489CE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860" w:type="dxa"/>
            <w:tcBorders>
              <w:top w:val="single" w:sz="4" w:space="0" w:color="auto"/>
              <w:left w:val="nil"/>
              <w:bottom w:val="single" w:sz="4" w:space="0" w:color="auto"/>
              <w:right w:val="single" w:sz="8" w:space="0" w:color="auto"/>
            </w:tcBorders>
            <w:shd w:val="clear" w:color="000000" w:fill="DAEEF3"/>
            <w:noWrap/>
            <w:vAlign w:val="bottom"/>
            <w:hideMark/>
          </w:tcPr>
          <w:p w14:paraId="59B7040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221" w:type="dxa"/>
            <w:vAlign w:val="center"/>
            <w:hideMark/>
          </w:tcPr>
          <w:p w14:paraId="5D228BC2" w14:textId="77777777" w:rsidR="003A7EF0" w:rsidRPr="003A7EF0" w:rsidRDefault="003A7EF0" w:rsidP="003A7EF0">
            <w:pPr>
              <w:rPr>
                <w:sz w:val="11"/>
                <w:szCs w:val="11"/>
              </w:rPr>
            </w:pPr>
          </w:p>
        </w:tc>
      </w:tr>
      <w:tr w:rsidR="003A7EF0" w:rsidRPr="00B21A41" w14:paraId="735A6A8C"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0CA03FFC"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nil"/>
              <w:right w:val="nil"/>
            </w:tcBorders>
            <w:shd w:val="clear" w:color="auto" w:fill="auto"/>
            <w:noWrap/>
            <w:vAlign w:val="bottom"/>
            <w:hideMark/>
          </w:tcPr>
          <w:p w14:paraId="7AC34E68"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Нормативная выработка т/энергии</w:t>
            </w:r>
          </w:p>
        </w:tc>
        <w:tc>
          <w:tcPr>
            <w:tcW w:w="645" w:type="dxa"/>
            <w:tcBorders>
              <w:top w:val="nil"/>
              <w:left w:val="single" w:sz="4" w:space="0" w:color="auto"/>
              <w:bottom w:val="nil"/>
              <w:right w:val="single" w:sz="4" w:space="0" w:color="auto"/>
            </w:tcBorders>
            <w:shd w:val="clear" w:color="auto" w:fill="auto"/>
            <w:noWrap/>
            <w:vAlign w:val="bottom"/>
            <w:hideMark/>
          </w:tcPr>
          <w:p w14:paraId="31A3DDE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Гкал</w:t>
            </w:r>
          </w:p>
        </w:tc>
        <w:tc>
          <w:tcPr>
            <w:tcW w:w="790" w:type="dxa"/>
            <w:tcBorders>
              <w:top w:val="nil"/>
              <w:left w:val="single" w:sz="4" w:space="0" w:color="auto"/>
              <w:bottom w:val="nil"/>
              <w:right w:val="nil"/>
            </w:tcBorders>
            <w:shd w:val="clear" w:color="000000" w:fill="DAEEF3"/>
            <w:noWrap/>
            <w:vAlign w:val="bottom"/>
            <w:hideMark/>
          </w:tcPr>
          <w:p w14:paraId="76848C9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46 040,02</w:t>
            </w:r>
          </w:p>
        </w:tc>
        <w:tc>
          <w:tcPr>
            <w:tcW w:w="860" w:type="dxa"/>
            <w:tcBorders>
              <w:top w:val="nil"/>
              <w:left w:val="single" w:sz="4" w:space="0" w:color="auto"/>
              <w:bottom w:val="nil"/>
              <w:right w:val="nil"/>
            </w:tcBorders>
            <w:shd w:val="clear" w:color="000000" w:fill="DAEEF3"/>
            <w:noWrap/>
            <w:vAlign w:val="bottom"/>
            <w:hideMark/>
          </w:tcPr>
          <w:p w14:paraId="5612FE2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48 648,84</w:t>
            </w:r>
          </w:p>
        </w:tc>
        <w:tc>
          <w:tcPr>
            <w:tcW w:w="860" w:type="dxa"/>
            <w:tcBorders>
              <w:top w:val="nil"/>
              <w:left w:val="single" w:sz="4" w:space="0" w:color="auto"/>
              <w:bottom w:val="nil"/>
              <w:right w:val="single" w:sz="4" w:space="0" w:color="auto"/>
            </w:tcBorders>
            <w:shd w:val="clear" w:color="000000" w:fill="DAEEF3"/>
            <w:noWrap/>
            <w:vAlign w:val="bottom"/>
            <w:hideMark/>
          </w:tcPr>
          <w:p w14:paraId="31AD3B7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49 731,34</w:t>
            </w:r>
          </w:p>
        </w:tc>
        <w:tc>
          <w:tcPr>
            <w:tcW w:w="860" w:type="dxa"/>
            <w:tcBorders>
              <w:top w:val="nil"/>
              <w:left w:val="single" w:sz="4" w:space="0" w:color="auto"/>
              <w:bottom w:val="nil"/>
              <w:right w:val="single" w:sz="4" w:space="0" w:color="auto"/>
            </w:tcBorders>
            <w:shd w:val="clear" w:color="000000" w:fill="DAEEF3"/>
            <w:noWrap/>
            <w:vAlign w:val="bottom"/>
            <w:hideMark/>
          </w:tcPr>
          <w:p w14:paraId="5DCE420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49 731,34</w:t>
            </w:r>
          </w:p>
        </w:tc>
        <w:tc>
          <w:tcPr>
            <w:tcW w:w="860" w:type="dxa"/>
            <w:tcBorders>
              <w:top w:val="nil"/>
              <w:left w:val="single" w:sz="4" w:space="0" w:color="auto"/>
              <w:bottom w:val="nil"/>
              <w:right w:val="nil"/>
            </w:tcBorders>
            <w:shd w:val="clear" w:color="000000" w:fill="DAEEF3"/>
            <w:noWrap/>
            <w:vAlign w:val="bottom"/>
            <w:hideMark/>
          </w:tcPr>
          <w:p w14:paraId="4CC7060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49 731,34</w:t>
            </w:r>
          </w:p>
        </w:tc>
        <w:tc>
          <w:tcPr>
            <w:tcW w:w="860" w:type="dxa"/>
            <w:tcBorders>
              <w:top w:val="nil"/>
              <w:left w:val="single" w:sz="4" w:space="0" w:color="auto"/>
              <w:bottom w:val="nil"/>
              <w:right w:val="single" w:sz="4" w:space="0" w:color="auto"/>
            </w:tcBorders>
            <w:shd w:val="clear" w:color="000000" w:fill="DAEEF3"/>
            <w:noWrap/>
            <w:vAlign w:val="bottom"/>
            <w:hideMark/>
          </w:tcPr>
          <w:p w14:paraId="0A3F9A2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49 731,34</w:t>
            </w:r>
          </w:p>
        </w:tc>
        <w:tc>
          <w:tcPr>
            <w:tcW w:w="860" w:type="dxa"/>
            <w:tcBorders>
              <w:top w:val="nil"/>
              <w:left w:val="single" w:sz="4" w:space="0" w:color="auto"/>
              <w:bottom w:val="nil"/>
              <w:right w:val="single" w:sz="4" w:space="0" w:color="auto"/>
            </w:tcBorders>
            <w:shd w:val="clear" w:color="000000" w:fill="DAEEF3"/>
            <w:noWrap/>
            <w:vAlign w:val="bottom"/>
            <w:hideMark/>
          </w:tcPr>
          <w:p w14:paraId="4508BE6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49 731,34</w:t>
            </w:r>
          </w:p>
        </w:tc>
        <w:tc>
          <w:tcPr>
            <w:tcW w:w="860" w:type="dxa"/>
            <w:tcBorders>
              <w:top w:val="nil"/>
              <w:left w:val="single" w:sz="4" w:space="0" w:color="auto"/>
              <w:bottom w:val="nil"/>
              <w:right w:val="single" w:sz="4" w:space="0" w:color="auto"/>
            </w:tcBorders>
            <w:shd w:val="clear" w:color="000000" w:fill="DAEEF3"/>
            <w:noWrap/>
            <w:vAlign w:val="bottom"/>
            <w:hideMark/>
          </w:tcPr>
          <w:p w14:paraId="7B7E3EA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49 731,34</w:t>
            </w:r>
          </w:p>
        </w:tc>
        <w:tc>
          <w:tcPr>
            <w:tcW w:w="860" w:type="dxa"/>
            <w:tcBorders>
              <w:top w:val="nil"/>
              <w:left w:val="nil"/>
              <w:bottom w:val="nil"/>
              <w:right w:val="single" w:sz="4" w:space="0" w:color="auto"/>
            </w:tcBorders>
            <w:shd w:val="clear" w:color="000000" w:fill="DAEEF3"/>
            <w:noWrap/>
            <w:vAlign w:val="bottom"/>
            <w:hideMark/>
          </w:tcPr>
          <w:p w14:paraId="35366B7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49 731,34</w:t>
            </w:r>
          </w:p>
        </w:tc>
        <w:tc>
          <w:tcPr>
            <w:tcW w:w="860" w:type="dxa"/>
            <w:tcBorders>
              <w:top w:val="nil"/>
              <w:left w:val="nil"/>
              <w:bottom w:val="nil"/>
              <w:right w:val="nil"/>
            </w:tcBorders>
            <w:shd w:val="clear" w:color="000000" w:fill="DAEEF3"/>
            <w:noWrap/>
            <w:vAlign w:val="bottom"/>
            <w:hideMark/>
          </w:tcPr>
          <w:p w14:paraId="03C5127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49 731,34</w:t>
            </w:r>
          </w:p>
        </w:tc>
        <w:tc>
          <w:tcPr>
            <w:tcW w:w="860" w:type="dxa"/>
            <w:tcBorders>
              <w:top w:val="nil"/>
              <w:left w:val="nil"/>
              <w:bottom w:val="nil"/>
              <w:right w:val="single" w:sz="4" w:space="0" w:color="auto"/>
            </w:tcBorders>
            <w:shd w:val="clear" w:color="000000" w:fill="DAEEF3"/>
            <w:noWrap/>
            <w:vAlign w:val="bottom"/>
            <w:hideMark/>
          </w:tcPr>
          <w:p w14:paraId="3A612F9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49 731,34</w:t>
            </w:r>
          </w:p>
        </w:tc>
        <w:tc>
          <w:tcPr>
            <w:tcW w:w="860" w:type="dxa"/>
            <w:tcBorders>
              <w:top w:val="nil"/>
              <w:left w:val="nil"/>
              <w:bottom w:val="nil"/>
              <w:right w:val="single" w:sz="8" w:space="0" w:color="auto"/>
            </w:tcBorders>
            <w:shd w:val="clear" w:color="000000" w:fill="DAEEF3"/>
            <w:noWrap/>
            <w:vAlign w:val="bottom"/>
            <w:hideMark/>
          </w:tcPr>
          <w:p w14:paraId="3D6BE36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49 731,34</w:t>
            </w:r>
          </w:p>
        </w:tc>
        <w:tc>
          <w:tcPr>
            <w:tcW w:w="221" w:type="dxa"/>
            <w:vAlign w:val="center"/>
            <w:hideMark/>
          </w:tcPr>
          <w:p w14:paraId="6F002362" w14:textId="77777777" w:rsidR="003A7EF0" w:rsidRPr="003A7EF0" w:rsidRDefault="003A7EF0" w:rsidP="003A7EF0">
            <w:pPr>
              <w:rPr>
                <w:sz w:val="11"/>
                <w:szCs w:val="11"/>
              </w:rPr>
            </w:pPr>
          </w:p>
        </w:tc>
      </w:tr>
      <w:tr w:rsidR="003A7EF0" w:rsidRPr="00B21A41" w14:paraId="686D1DE4"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6EB6781D"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2112" w:type="dxa"/>
            <w:gridSpan w:val="3"/>
            <w:tcBorders>
              <w:top w:val="nil"/>
              <w:left w:val="single" w:sz="4" w:space="0" w:color="auto"/>
              <w:bottom w:val="nil"/>
              <w:right w:val="nil"/>
            </w:tcBorders>
            <w:shd w:val="clear" w:color="auto" w:fill="auto"/>
            <w:noWrap/>
            <w:vAlign w:val="bottom"/>
            <w:hideMark/>
          </w:tcPr>
          <w:p w14:paraId="692AE918"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Полезный отпуск</w:t>
            </w:r>
          </w:p>
        </w:tc>
        <w:tc>
          <w:tcPr>
            <w:tcW w:w="1348" w:type="dxa"/>
            <w:tcBorders>
              <w:top w:val="nil"/>
              <w:left w:val="nil"/>
              <w:bottom w:val="nil"/>
              <w:right w:val="nil"/>
            </w:tcBorders>
            <w:shd w:val="clear" w:color="auto" w:fill="auto"/>
            <w:noWrap/>
            <w:vAlign w:val="bottom"/>
            <w:hideMark/>
          </w:tcPr>
          <w:p w14:paraId="2E3D2199" w14:textId="77777777" w:rsidR="003A7EF0" w:rsidRPr="003A7EF0" w:rsidRDefault="003A7EF0" w:rsidP="003A7EF0">
            <w:pPr>
              <w:rPr>
                <w:rFonts w:ascii="Bookman Old Style" w:hAnsi="Bookman Old Style" w:cs="Calibri"/>
                <w:b/>
                <w:bCs/>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7A3EC94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nil"/>
              <w:right w:val="nil"/>
            </w:tcBorders>
            <w:shd w:val="clear" w:color="000000" w:fill="DAEEF3"/>
            <w:noWrap/>
            <w:vAlign w:val="bottom"/>
            <w:hideMark/>
          </w:tcPr>
          <w:p w14:paraId="55BD0C8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36 276,10</w:t>
            </w:r>
          </w:p>
        </w:tc>
        <w:tc>
          <w:tcPr>
            <w:tcW w:w="860" w:type="dxa"/>
            <w:tcBorders>
              <w:top w:val="nil"/>
              <w:left w:val="single" w:sz="4" w:space="0" w:color="auto"/>
              <w:bottom w:val="nil"/>
              <w:right w:val="nil"/>
            </w:tcBorders>
            <w:shd w:val="clear" w:color="000000" w:fill="DAEEF3"/>
            <w:noWrap/>
            <w:vAlign w:val="bottom"/>
            <w:hideMark/>
          </w:tcPr>
          <w:p w14:paraId="509564A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36 276,10</w:t>
            </w:r>
          </w:p>
        </w:tc>
        <w:tc>
          <w:tcPr>
            <w:tcW w:w="860" w:type="dxa"/>
            <w:tcBorders>
              <w:top w:val="nil"/>
              <w:left w:val="single" w:sz="4" w:space="0" w:color="auto"/>
              <w:bottom w:val="nil"/>
              <w:right w:val="single" w:sz="4" w:space="0" w:color="auto"/>
            </w:tcBorders>
            <w:shd w:val="clear" w:color="000000" w:fill="DAEEF3"/>
            <w:noWrap/>
            <w:vAlign w:val="bottom"/>
            <w:hideMark/>
          </w:tcPr>
          <w:p w14:paraId="0E42AEC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37 294,30</w:t>
            </w:r>
          </w:p>
        </w:tc>
        <w:tc>
          <w:tcPr>
            <w:tcW w:w="860" w:type="dxa"/>
            <w:tcBorders>
              <w:top w:val="nil"/>
              <w:left w:val="single" w:sz="4" w:space="0" w:color="auto"/>
              <w:bottom w:val="nil"/>
              <w:right w:val="single" w:sz="4" w:space="0" w:color="auto"/>
            </w:tcBorders>
            <w:shd w:val="clear" w:color="000000" w:fill="DAEEF3"/>
            <w:noWrap/>
            <w:vAlign w:val="bottom"/>
            <w:hideMark/>
          </w:tcPr>
          <w:p w14:paraId="2F3737B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37 294,30</w:t>
            </w:r>
          </w:p>
        </w:tc>
        <w:tc>
          <w:tcPr>
            <w:tcW w:w="860" w:type="dxa"/>
            <w:tcBorders>
              <w:top w:val="nil"/>
              <w:left w:val="single" w:sz="4" w:space="0" w:color="auto"/>
              <w:bottom w:val="nil"/>
              <w:right w:val="nil"/>
            </w:tcBorders>
            <w:shd w:val="clear" w:color="000000" w:fill="DAEEF3"/>
            <w:noWrap/>
            <w:vAlign w:val="bottom"/>
            <w:hideMark/>
          </w:tcPr>
          <w:p w14:paraId="74626A1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37 294,30</w:t>
            </w:r>
          </w:p>
        </w:tc>
        <w:tc>
          <w:tcPr>
            <w:tcW w:w="860" w:type="dxa"/>
            <w:tcBorders>
              <w:top w:val="nil"/>
              <w:left w:val="single" w:sz="4" w:space="0" w:color="auto"/>
              <w:bottom w:val="nil"/>
              <w:right w:val="single" w:sz="4" w:space="0" w:color="auto"/>
            </w:tcBorders>
            <w:shd w:val="clear" w:color="000000" w:fill="DAEEF3"/>
            <w:noWrap/>
            <w:vAlign w:val="bottom"/>
            <w:hideMark/>
          </w:tcPr>
          <w:p w14:paraId="7E8D983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37 294,30</w:t>
            </w:r>
          </w:p>
        </w:tc>
        <w:tc>
          <w:tcPr>
            <w:tcW w:w="860" w:type="dxa"/>
            <w:tcBorders>
              <w:top w:val="nil"/>
              <w:left w:val="single" w:sz="4" w:space="0" w:color="auto"/>
              <w:bottom w:val="nil"/>
              <w:right w:val="single" w:sz="4" w:space="0" w:color="auto"/>
            </w:tcBorders>
            <w:shd w:val="clear" w:color="000000" w:fill="DAEEF3"/>
            <w:noWrap/>
            <w:vAlign w:val="bottom"/>
            <w:hideMark/>
          </w:tcPr>
          <w:p w14:paraId="1914C94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37 294,30</w:t>
            </w:r>
          </w:p>
        </w:tc>
        <w:tc>
          <w:tcPr>
            <w:tcW w:w="860" w:type="dxa"/>
            <w:tcBorders>
              <w:top w:val="nil"/>
              <w:left w:val="single" w:sz="4" w:space="0" w:color="auto"/>
              <w:bottom w:val="nil"/>
              <w:right w:val="single" w:sz="4" w:space="0" w:color="auto"/>
            </w:tcBorders>
            <w:shd w:val="clear" w:color="000000" w:fill="DAEEF3"/>
            <w:noWrap/>
            <w:vAlign w:val="bottom"/>
            <w:hideMark/>
          </w:tcPr>
          <w:p w14:paraId="4D79654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37 294,30</w:t>
            </w:r>
          </w:p>
        </w:tc>
        <w:tc>
          <w:tcPr>
            <w:tcW w:w="860" w:type="dxa"/>
            <w:tcBorders>
              <w:top w:val="nil"/>
              <w:left w:val="nil"/>
              <w:bottom w:val="nil"/>
              <w:right w:val="single" w:sz="4" w:space="0" w:color="auto"/>
            </w:tcBorders>
            <w:shd w:val="clear" w:color="000000" w:fill="DAEEF3"/>
            <w:noWrap/>
            <w:vAlign w:val="bottom"/>
            <w:hideMark/>
          </w:tcPr>
          <w:p w14:paraId="45303EF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37 294,30</w:t>
            </w:r>
          </w:p>
        </w:tc>
        <w:tc>
          <w:tcPr>
            <w:tcW w:w="860" w:type="dxa"/>
            <w:tcBorders>
              <w:top w:val="nil"/>
              <w:left w:val="nil"/>
              <w:bottom w:val="nil"/>
              <w:right w:val="nil"/>
            </w:tcBorders>
            <w:shd w:val="clear" w:color="000000" w:fill="DAEEF3"/>
            <w:noWrap/>
            <w:vAlign w:val="bottom"/>
            <w:hideMark/>
          </w:tcPr>
          <w:p w14:paraId="66ED986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37 294,30</w:t>
            </w:r>
          </w:p>
        </w:tc>
        <w:tc>
          <w:tcPr>
            <w:tcW w:w="860" w:type="dxa"/>
            <w:tcBorders>
              <w:top w:val="nil"/>
              <w:left w:val="nil"/>
              <w:bottom w:val="nil"/>
              <w:right w:val="single" w:sz="4" w:space="0" w:color="auto"/>
            </w:tcBorders>
            <w:shd w:val="clear" w:color="000000" w:fill="DAEEF3"/>
            <w:noWrap/>
            <w:vAlign w:val="bottom"/>
            <w:hideMark/>
          </w:tcPr>
          <w:p w14:paraId="43FD54A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37 294,30</w:t>
            </w:r>
          </w:p>
        </w:tc>
        <w:tc>
          <w:tcPr>
            <w:tcW w:w="860" w:type="dxa"/>
            <w:tcBorders>
              <w:top w:val="nil"/>
              <w:left w:val="nil"/>
              <w:bottom w:val="nil"/>
              <w:right w:val="single" w:sz="8" w:space="0" w:color="auto"/>
            </w:tcBorders>
            <w:shd w:val="clear" w:color="000000" w:fill="DAEEF3"/>
            <w:noWrap/>
            <w:vAlign w:val="bottom"/>
            <w:hideMark/>
          </w:tcPr>
          <w:p w14:paraId="68A485D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37 294,30</w:t>
            </w:r>
          </w:p>
        </w:tc>
        <w:tc>
          <w:tcPr>
            <w:tcW w:w="221" w:type="dxa"/>
            <w:vAlign w:val="center"/>
            <w:hideMark/>
          </w:tcPr>
          <w:p w14:paraId="0AAEA142" w14:textId="77777777" w:rsidR="003A7EF0" w:rsidRPr="003A7EF0" w:rsidRDefault="003A7EF0" w:rsidP="003A7EF0">
            <w:pPr>
              <w:rPr>
                <w:sz w:val="11"/>
                <w:szCs w:val="11"/>
              </w:rPr>
            </w:pPr>
          </w:p>
        </w:tc>
      </w:tr>
      <w:tr w:rsidR="003A7EF0" w:rsidRPr="00B21A41" w14:paraId="70361E6B"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3D20A785"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nil"/>
              <w:right w:val="nil"/>
            </w:tcBorders>
            <w:shd w:val="clear" w:color="auto" w:fill="auto"/>
            <w:noWrap/>
            <w:vAlign w:val="bottom"/>
            <w:hideMark/>
          </w:tcPr>
          <w:p w14:paraId="28C75E2D"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Полезный отпуск на потребительский рынок</w:t>
            </w:r>
          </w:p>
        </w:tc>
        <w:tc>
          <w:tcPr>
            <w:tcW w:w="645" w:type="dxa"/>
            <w:tcBorders>
              <w:top w:val="nil"/>
              <w:left w:val="single" w:sz="4" w:space="0" w:color="auto"/>
              <w:bottom w:val="nil"/>
              <w:right w:val="single" w:sz="4" w:space="0" w:color="auto"/>
            </w:tcBorders>
            <w:shd w:val="clear" w:color="auto" w:fill="auto"/>
            <w:noWrap/>
            <w:vAlign w:val="bottom"/>
            <w:hideMark/>
          </w:tcPr>
          <w:p w14:paraId="0374BB6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nil"/>
              <w:right w:val="nil"/>
            </w:tcBorders>
            <w:shd w:val="clear" w:color="000000" w:fill="DAEEF3"/>
            <w:noWrap/>
            <w:vAlign w:val="bottom"/>
            <w:hideMark/>
          </w:tcPr>
          <w:p w14:paraId="3046ADE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34 982,10</w:t>
            </w:r>
          </w:p>
        </w:tc>
        <w:tc>
          <w:tcPr>
            <w:tcW w:w="860" w:type="dxa"/>
            <w:tcBorders>
              <w:top w:val="nil"/>
              <w:left w:val="single" w:sz="4" w:space="0" w:color="auto"/>
              <w:bottom w:val="nil"/>
              <w:right w:val="nil"/>
            </w:tcBorders>
            <w:shd w:val="clear" w:color="000000" w:fill="DAEEF3"/>
            <w:noWrap/>
            <w:vAlign w:val="bottom"/>
            <w:hideMark/>
          </w:tcPr>
          <w:p w14:paraId="228A029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34 982,10</w:t>
            </w:r>
          </w:p>
        </w:tc>
        <w:tc>
          <w:tcPr>
            <w:tcW w:w="860" w:type="dxa"/>
            <w:tcBorders>
              <w:top w:val="nil"/>
              <w:left w:val="single" w:sz="4" w:space="0" w:color="auto"/>
              <w:bottom w:val="nil"/>
              <w:right w:val="single" w:sz="4" w:space="0" w:color="auto"/>
            </w:tcBorders>
            <w:shd w:val="clear" w:color="000000" w:fill="DAEEF3"/>
            <w:noWrap/>
            <w:vAlign w:val="bottom"/>
            <w:hideMark/>
          </w:tcPr>
          <w:p w14:paraId="2392DB0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36 000,30</w:t>
            </w:r>
          </w:p>
        </w:tc>
        <w:tc>
          <w:tcPr>
            <w:tcW w:w="860" w:type="dxa"/>
            <w:tcBorders>
              <w:top w:val="nil"/>
              <w:left w:val="single" w:sz="4" w:space="0" w:color="auto"/>
              <w:bottom w:val="nil"/>
              <w:right w:val="single" w:sz="4" w:space="0" w:color="auto"/>
            </w:tcBorders>
            <w:shd w:val="clear" w:color="000000" w:fill="DAEEF3"/>
            <w:noWrap/>
            <w:vAlign w:val="bottom"/>
            <w:hideMark/>
          </w:tcPr>
          <w:p w14:paraId="53E9C33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36 000,30</w:t>
            </w:r>
          </w:p>
        </w:tc>
        <w:tc>
          <w:tcPr>
            <w:tcW w:w="860" w:type="dxa"/>
            <w:tcBorders>
              <w:top w:val="nil"/>
              <w:left w:val="single" w:sz="4" w:space="0" w:color="auto"/>
              <w:bottom w:val="nil"/>
              <w:right w:val="nil"/>
            </w:tcBorders>
            <w:shd w:val="clear" w:color="000000" w:fill="DAEEF3"/>
            <w:noWrap/>
            <w:vAlign w:val="bottom"/>
            <w:hideMark/>
          </w:tcPr>
          <w:p w14:paraId="49F39BE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36 000,30</w:t>
            </w:r>
          </w:p>
        </w:tc>
        <w:tc>
          <w:tcPr>
            <w:tcW w:w="860" w:type="dxa"/>
            <w:tcBorders>
              <w:top w:val="nil"/>
              <w:left w:val="single" w:sz="4" w:space="0" w:color="auto"/>
              <w:bottom w:val="nil"/>
              <w:right w:val="single" w:sz="4" w:space="0" w:color="auto"/>
            </w:tcBorders>
            <w:shd w:val="clear" w:color="000000" w:fill="DAEEF3"/>
            <w:noWrap/>
            <w:vAlign w:val="bottom"/>
            <w:hideMark/>
          </w:tcPr>
          <w:p w14:paraId="21B0D53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36 000,30</w:t>
            </w:r>
          </w:p>
        </w:tc>
        <w:tc>
          <w:tcPr>
            <w:tcW w:w="860" w:type="dxa"/>
            <w:tcBorders>
              <w:top w:val="nil"/>
              <w:left w:val="single" w:sz="4" w:space="0" w:color="auto"/>
              <w:bottom w:val="nil"/>
              <w:right w:val="single" w:sz="4" w:space="0" w:color="auto"/>
            </w:tcBorders>
            <w:shd w:val="clear" w:color="000000" w:fill="DAEEF3"/>
            <w:noWrap/>
            <w:vAlign w:val="bottom"/>
            <w:hideMark/>
          </w:tcPr>
          <w:p w14:paraId="17F0993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36 000,30</w:t>
            </w:r>
          </w:p>
        </w:tc>
        <w:tc>
          <w:tcPr>
            <w:tcW w:w="860" w:type="dxa"/>
            <w:tcBorders>
              <w:top w:val="nil"/>
              <w:left w:val="single" w:sz="4" w:space="0" w:color="auto"/>
              <w:bottom w:val="nil"/>
              <w:right w:val="single" w:sz="4" w:space="0" w:color="auto"/>
            </w:tcBorders>
            <w:shd w:val="clear" w:color="000000" w:fill="DAEEF3"/>
            <w:noWrap/>
            <w:vAlign w:val="bottom"/>
            <w:hideMark/>
          </w:tcPr>
          <w:p w14:paraId="0431AA1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36 000,30</w:t>
            </w:r>
          </w:p>
        </w:tc>
        <w:tc>
          <w:tcPr>
            <w:tcW w:w="860" w:type="dxa"/>
            <w:tcBorders>
              <w:top w:val="nil"/>
              <w:left w:val="nil"/>
              <w:bottom w:val="nil"/>
              <w:right w:val="single" w:sz="4" w:space="0" w:color="auto"/>
            </w:tcBorders>
            <w:shd w:val="clear" w:color="000000" w:fill="DAEEF3"/>
            <w:noWrap/>
            <w:vAlign w:val="bottom"/>
            <w:hideMark/>
          </w:tcPr>
          <w:p w14:paraId="0057248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36 000,30</w:t>
            </w:r>
          </w:p>
        </w:tc>
        <w:tc>
          <w:tcPr>
            <w:tcW w:w="860" w:type="dxa"/>
            <w:tcBorders>
              <w:top w:val="nil"/>
              <w:left w:val="nil"/>
              <w:bottom w:val="nil"/>
              <w:right w:val="nil"/>
            </w:tcBorders>
            <w:shd w:val="clear" w:color="000000" w:fill="DAEEF3"/>
            <w:noWrap/>
            <w:vAlign w:val="bottom"/>
            <w:hideMark/>
          </w:tcPr>
          <w:p w14:paraId="2A20FF4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36 000,30</w:t>
            </w:r>
          </w:p>
        </w:tc>
        <w:tc>
          <w:tcPr>
            <w:tcW w:w="860" w:type="dxa"/>
            <w:tcBorders>
              <w:top w:val="nil"/>
              <w:left w:val="nil"/>
              <w:bottom w:val="nil"/>
              <w:right w:val="single" w:sz="4" w:space="0" w:color="auto"/>
            </w:tcBorders>
            <w:shd w:val="clear" w:color="000000" w:fill="DAEEF3"/>
            <w:noWrap/>
            <w:vAlign w:val="bottom"/>
            <w:hideMark/>
          </w:tcPr>
          <w:p w14:paraId="4EEEDF8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36 000,30</w:t>
            </w:r>
          </w:p>
        </w:tc>
        <w:tc>
          <w:tcPr>
            <w:tcW w:w="860" w:type="dxa"/>
            <w:tcBorders>
              <w:top w:val="nil"/>
              <w:left w:val="nil"/>
              <w:bottom w:val="nil"/>
              <w:right w:val="single" w:sz="8" w:space="0" w:color="auto"/>
            </w:tcBorders>
            <w:shd w:val="clear" w:color="000000" w:fill="DAEEF3"/>
            <w:noWrap/>
            <w:vAlign w:val="bottom"/>
            <w:hideMark/>
          </w:tcPr>
          <w:p w14:paraId="3D02FD6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36 000,30</w:t>
            </w:r>
          </w:p>
        </w:tc>
        <w:tc>
          <w:tcPr>
            <w:tcW w:w="221" w:type="dxa"/>
            <w:vAlign w:val="center"/>
            <w:hideMark/>
          </w:tcPr>
          <w:p w14:paraId="36BF9EA6" w14:textId="77777777" w:rsidR="003A7EF0" w:rsidRPr="003A7EF0" w:rsidRDefault="003A7EF0" w:rsidP="003A7EF0">
            <w:pPr>
              <w:rPr>
                <w:sz w:val="11"/>
                <w:szCs w:val="11"/>
              </w:rPr>
            </w:pPr>
          </w:p>
        </w:tc>
      </w:tr>
      <w:tr w:rsidR="003A7EF0" w:rsidRPr="00B21A41" w14:paraId="63C08EA6"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6739E01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nil"/>
            </w:tcBorders>
            <w:shd w:val="clear" w:color="auto" w:fill="auto"/>
            <w:noWrap/>
            <w:vAlign w:val="bottom"/>
            <w:hideMark/>
          </w:tcPr>
          <w:p w14:paraId="32569784"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жилищные организации</w:t>
            </w:r>
          </w:p>
        </w:tc>
        <w:tc>
          <w:tcPr>
            <w:tcW w:w="645" w:type="dxa"/>
            <w:tcBorders>
              <w:top w:val="nil"/>
              <w:left w:val="single" w:sz="4" w:space="0" w:color="auto"/>
              <w:bottom w:val="nil"/>
              <w:right w:val="single" w:sz="4" w:space="0" w:color="auto"/>
            </w:tcBorders>
            <w:shd w:val="clear" w:color="auto" w:fill="auto"/>
            <w:noWrap/>
            <w:vAlign w:val="bottom"/>
            <w:hideMark/>
          </w:tcPr>
          <w:p w14:paraId="3EFF6F8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nil"/>
              <w:bottom w:val="nil"/>
              <w:right w:val="nil"/>
            </w:tcBorders>
            <w:shd w:val="clear" w:color="000000" w:fill="DAEEF3"/>
            <w:noWrap/>
            <w:vAlign w:val="bottom"/>
            <w:hideMark/>
          </w:tcPr>
          <w:p w14:paraId="6866804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860" w:type="dxa"/>
            <w:tcBorders>
              <w:top w:val="nil"/>
              <w:left w:val="single" w:sz="4" w:space="0" w:color="auto"/>
              <w:bottom w:val="nil"/>
              <w:right w:val="nil"/>
            </w:tcBorders>
            <w:shd w:val="clear" w:color="000000" w:fill="DAEEF3"/>
            <w:noWrap/>
            <w:vAlign w:val="bottom"/>
            <w:hideMark/>
          </w:tcPr>
          <w:p w14:paraId="3F55309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860" w:type="dxa"/>
            <w:tcBorders>
              <w:top w:val="nil"/>
              <w:left w:val="single" w:sz="4" w:space="0" w:color="auto"/>
              <w:bottom w:val="nil"/>
              <w:right w:val="single" w:sz="4" w:space="0" w:color="auto"/>
            </w:tcBorders>
            <w:shd w:val="clear" w:color="000000" w:fill="DAEEF3"/>
            <w:noWrap/>
            <w:vAlign w:val="bottom"/>
            <w:hideMark/>
          </w:tcPr>
          <w:p w14:paraId="4236CFA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860" w:type="dxa"/>
            <w:tcBorders>
              <w:top w:val="nil"/>
              <w:left w:val="single" w:sz="4" w:space="0" w:color="auto"/>
              <w:bottom w:val="nil"/>
              <w:right w:val="single" w:sz="4" w:space="0" w:color="auto"/>
            </w:tcBorders>
            <w:shd w:val="clear" w:color="000000" w:fill="DAEEF3"/>
            <w:noWrap/>
            <w:vAlign w:val="bottom"/>
            <w:hideMark/>
          </w:tcPr>
          <w:p w14:paraId="4BC9F51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860" w:type="dxa"/>
            <w:tcBorders>
              <w:top w:val="nil"/>
              <w:left w:val="single" w:sz="4" w:space="0" w:color="auto"/>
              <w:bottom w:val="nil"/>
              <w:right w:val="nil"/>
            </w:tcBorders>
            <w:shd w:val="clear" w:color="000000" w:fill="DAEEF3"/>
            <w:noWrap/>
            <w:vAlign w:val="bottom"/>
            <w:hideMark/>
          </w:tcPr>
          <w:p w14:paraId="1DCD4E8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860" w:type="dxa"/>
            <w:tcBorders>
              <w:top w:val="nil"/>
              <w:left w:val="single" w:sz="4" w:space="0" w:color="auto"/>
              <w:bottom w:val="nil"/>
              <w:right w:val="single" w:sz="4" w:space="0" w:color="auto"/>
            </w:tcBorders>
            <w:shd w:val="clear" w:color="000000" w:fill="DAEEF3"/>
            <w:noWrap/>
            <w:vAlign w:val="bottom"/>
            <w:hideMark/>
          </w:tcPr>
          <w:p w14:paraId="68494CB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860" w:type="dxa"/>
            <w:tcBorders>
              <w:top w:val="nil"/>
              <w:left w:val="single" w:sz="4" w:space="0" w:color="auto"/>
              <w:bottom w:val="nil"/>
              <w:right w:val="single" w:sz="4" w:space="0" w:color="auto"/>
            </w:tcBorders>
            <w:shd w:val="clear" w:color="000000" w:fill="DAEEF3"/>
            <w:noWrap/>
            <w:vAlign w:val="bottom"/>
            <w:hideMark/>
          </w:tcPr>
          <w:p w14:paraId="5F117FA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860" w:type="dxa"/>
            <w:tcBorders>
              <w:top w:val="nil"/>
              <w:left w:val="single" w:sz="4" w:space="0" w:color="auto"/>
              <w:bottom w:val="nil"/>
              <w:right w:val="single" w:sz="4" w:space="0" w:color="auto"/>
            </w:tcBorders>
            <w:shd w:val="clear" w:color="000000" w:fill="DAEEF3"/>
            <w:noWrap/>
            <w:vAlign w:val="bottom"/>
            <w:hideMark/>
          </w:tcPr>
          <w:p w14:paraId="3D5BA5E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860" w:type="dxa"/>
            <w:tcBorders>
              <w:top w:val="nil"/>
              <w:left w:val="nil"/>
              <w:bottom w:val="nil"/>
              <w:right w:val="single" w:sz="4" w:space="0" w:color="auto"/>
            </w:tcBorders>
            <w:shd w:val="clear" w:color="000000" w:fill="DAEEF3"/>
            <w:noWrap/>
            <w:vAlign w:val="bottom"/>
            <w:hideMark/>
          </w:tcPr>
          <w:p w14:paraId="7FF76BA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860" w:type="dxa"/>
            <w:tcBorders>
              <w:top w:val="nil"/>
              <w:left w:val="nil"/>
              <w:bottom w:val="nil"/>
              <w:right w:val="nil"/>
            </w:tcBorders>
            <w:shd w:val="clear" w:color="000000" w:fill="DAEEF3"/>
            <w:noWrap/>
            <w:vAlign w:val="bottom"/>
            <w:hideMark/>
          </w:tcPr>
          <w:p w14:paraId="51E9A10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860" w:type="dxa"/>
            <w:tcBorders>
              <w:top w:val="nil"/>
              <w:left w:val="nil"/>
              <w:bottom w:val="nil"/>
              <w:right w:val="single" w:sz="4" w:space="0" w:color="auto"/>
            </w:tcBorders>
            <w:shd w:val="clear" w:color="000000" w:fill="DAEEF3"/>
            <w:noWrap/>
            <w:vAlign w:val="bottom"/>
            <w:hideMark/>
          </w:tcPr>
          <w:p w14:paraId="0AD2C48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860" w:type="dxa"/>
            <w:tcBorders>
              <w:top w:val="nil"/>
              <w:left w:val="nil"/>
              <w:bottom w:val="nil"/>
              <w:right w:val="single" w:sz="8" w:space="0" w:color="auto"/>
            </w:tcBorders>
            <w:shd w:val="clear" w:color="000000" w:fill="DAEEF3"/>
            <w:noWrap/>
            <w:vAlign w:val="bottom"/>
            <w:hideMark/>
          </w:tcPr>
          <w:p w14:paraId="52CA8A7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18 712,59</w:t>
            </w:r>
          </w:p>
        </w:tc>
        <w:tc>
          <w:tcPr>
            <w:tcW w:w="221" w:type="dxa"/>
            <w:vAlign w:val="center"/>
            <w:hideMark/>
          </w:tcPr>
          <w:p w14:paraId="3F2E069D" w14:textId="77777777" w:rsidR="003A7EF0" w:rsidRPr="003A7EF0" w:rsidRDefault="003A7EF0" w:rsidP="003A7EF0">
            <w:pPr>
              <w:rPr>
                <w:sz w:val="11"/>
                <w:szCs w:val="11"/>
              </w:rPr>
            </w:pPr>
          </w:p>
        </w:tc>
      </w:tr>
      <w:tr w:rsidR="003A7EF0" w:rsidRPr="00B21A41" w14:paraId="65DBD395"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6D2D596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nil"/>
            </w:tcBorders>
            <w:shd w:val="clear" w:color="auto" w:fill="auto"/>
            <w:noWrap/>
            <w:vAlign w:val="bottom"/>
            <w:hideMark/>
          </w:tcPr>
          <w:p w14:paraId="7FCCDD1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бюджетные организации</w:t>
            </w:r>
          </w:p>
        </w:tc>
        <w:tc>
          <w:tcPr>
            <w:tcW w:w="645" w:type="dxa"/>
            <w:tcBorders>
              <w:top w:val="nil"/>
              <w:left w:val="single" w:sz="4" w:space="0" w:color="auto"/>
              <w:bottom w:val="nil"/>
              <w:right w:val="single" w:sz="4" w:space="0" w:color="auto"/>
            </w:tcBorders>
            <w:shd w:val="clear" w:color="auto" w:fill="auto"/>
            <w:noWrap/>
            <w:vAlign w:val="bottom"/>
            <w:hideMark/>
          </w:tcPr>
          <w:p w14:paraId="714A158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nil"/>
              <w:bottom w:val="nil"/>
              <w:right w:val="nil"/>
            </w:tcBorders>
            <w:shd w:val="clear" w:color="000000" w:fill="DAEEF3"/>
            <w:noWrap/>
            <w:vAlign w:val="bottom"/>
            <w:hideMark/>
          </w:tcPr>
          <w:p w14:paraId="42284D4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14 094,87</w:t>
            </w:r>
          </w:p>
        </w:tc>
        <w:tc>
          <w:tcPr>
            <w:tcW w:w="860" w:type="dxa"/>
            <w:tcBorders>
              <w:top w:val="nil"/>
              <w:left w:val="single" w:sz="4" w:space="0" w:color="auto"/>
              <w:bottom w:val="nil"/>
              <w:right w:val="nil"/>
            </w:tcBorders>
            <w:shd w:val="clear" w:color="000000" w:fill="DAEEF3"/>
            <w:noWrap/>
            <w:vAlign w:val="bottom"/>
            <w:hideMark/>
          </w:tcPr>
          <w:p w14:paraId="1F29A56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14 094,87</w:t>
            </w:r>
          </w:p>
        </w:tc>
        <w:tc>
          <w:tcPr>
            <w:tcW w:w="860" w:type="dxa"/>
            <w:tcBorders>
              <w:top w:val="nil"/>
              <w:left w:val="single" w:sz="4" w:space="0" w:color="auto"/>
              <w:bottom w:val="nil"/>
              <w:right w:val="single" w:sz="4" w:space="0" w:color="auto"/>
            </w:tcBorders>
            <w:shd w:val="clear" w:color="000000" w:fill="DAEEF3"/>
            <w:noWrap/>
            <w:vAlign w:val="bottom"/>
            <w:hideMark/>
          </w:tcPr>
          <w:p w14:paraId="1BBAA5D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14 976,97</w:t>
            </w:r>
          </w:p>
        </w:tc>
        <w:tc>
          <w:tcPr>
            <w:tcW w:w="860" w:type="dxa"/>
            <w:tcBorders>
              <w:top w:val="nil"/>
              <w:left w:val="single" w:sz="4" w:space="0" w:color="auto"/>
              <w:bottom w:val="nil"/>
              <w:right w:val="single" w:sz="4" w:space="0" w:color="auto"/>
            </w:tcBorders>
            <w:shd w:val="clear" w:color="000000" w:fill="DAEEF3"/>
            <w:noWrap/>
            <w:vAlign w:val="bottom"/>
            <w:hideMark/>
          </w:tcPr>
          <w:p w14:paraId="627867D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14 976,97</w:t>
            </w:r>
          </w:p>
        </w:tc>
        <w:tc>
          <w:tcPr>
            <w:tcW w:w="860" w:type="dxa"/>
            <w:tcBorders>
              <w:top w:val="nil"/>
              <w:left w:val="single" w:sz="4" w:space="0" w:color="auto"/>
              <w:bottom w:val="nil"/>
              <w:right w:val="nil"/>
            </w:tcBorders>
            <w:shd w:val="clear" w:color="000000" w:fill="DAEEF3"/>
            <w:noWrap/>
            <w:vAlign w:val="bottom"/>
            <w:hideMark/>
          </w:tcPr>
          <w:p w14:paraId="40349B4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14 976,97</w:t>
            </w:r>
          </w:p>
        </w:tc>
        <w:tc>
          <w:tcPr>
            <w:tcW w:w="860" w:type="dxa"/>
            <w:tcBorders>
              <w:top w:val="nil"/>
              <w:left w:val="single" w:sz="4" w:space="0" w:color="auto"/>
              <w:bottom w:val="nil"/>
              <w:right w:val="single" w:sz="4" w:space="0" w:color="auto"/>
            </w:tcBorders>
            <w:shd w:val="clear" w:color="000000" w:fill="DAEEF3"/>
            <w:noWrap/>
            <w:vAlign w:val="bottom"/>
            <w:hideMark/>
          </w:tcPr>
          <w:p w14:paraId="3D364D3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14 976,97</w:t>
            </w:r>
          </w:p>
        </w:tc>
        <w:tc>
          <w:tcPr>
            <w:tcW w:w="860" w:type="dxa"/>
            <w:tcBorders>
              <w:top w:val="nil"/>
              <w:left w:val="single" w:sz="4" w:space="0" w:color="auto"/>
              <w:bottom w:val="nil"/>
              <w:right w:val="single" w:sz="4" w:space="0" w:color="auto"/>
            </w:tcBorders>
            <w:shd w:val="clear" w:color="000000" w:fill="DAEEF3"/>
            <w:noWrap/>
            <w:vAlign w:val="bottom"/>
            <w:hideMark/>
          </w:tcPr>
          <w:p w14:paraId="673CD69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14 976,97</w:t>
            </w:r>
          </w:p>
        </w:tc>
        <w:tc>
          <w:tcPr>
            <w:tcW w:w="860" w:type="dxa"/>
            <w:tcBorders>
              <w:top w:val="nil"/>
              <w:left w:val="single" w:sz="4" w:space="0" w:color="auto"/>
              <w:bottom w:val="nil"/>
              <w:right w:val="single" w:sz="4" w:space="0" w:color="auto"/>
            </w:tcBorders>
            <w:shd w:val="clear" w:color="000000" w:fill="DAEEF3"/>
            <w:noWrap/>
            <w:vAlign w:val="bottom"/>
            <w:hideMark/>
          </w:tcPr>
          <w:p w14:paraId="24019E7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14 976,97</w:t>
            </w:r>
          </w:p>
        </w:tc>
        <w:tc>
          <w:tcPr>
            <w:tcW w:w="860" w:type="dxa"/>
            <w:tcBorders>
              <w:top w:val="nil"/>
              <w:left w:val="nil"/>
              <w:bottom w:val="nil"/>
              <w:right w:val="single" w:sz="4" w:space="0" w:color="auto"/>
            </w:tcBorders>
            <w:shd w:val="clear" w:color="000000" w:fill="DAEEF3"/>
            <w:noWrap/>
            <w:vAlign w:val="bottom"/>
            <w:hideMark/>
          </w:tcPr>
          <w:p w14:paraId="6D2866B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14 976,97</w:t>
            </w:r>
          </w:p>
        </w:tc>
        <w:tc>
          <w:tcPr>
            <w:tcW w:w="860" w:type="dxa"/>
            <w:tcBorders>
              <w:top w:val="nil"/>
              <w:left w:val="nil"/>
              <w:bottom w:val="nil"/>
              <w:right w:val="nil"/>
            </w:tcBorders>
            <w:shd w:val="clear" w:color="000000" w:fill="DAEEF3"/>
            <w:noWrap/>
            <w:vAlign w:val="bottom"/>
            <w:hideMark/>
          </w:tcPr>
          <w:p w14:paraId="41F9322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14 976,97</w:t>
            </w:r>
          </w:p>
        </w:tc>
        <w:tc>
          <w:tcPr>
            <w:tcW w:w="860" w:type="dxa"/>
            <w:tcBorders>
              <w:top w:val="nil"/>
              <w:left w:val="nil"/>
              <w:bottom w:val="nil"/>
              <w:right w:val="single" w:sz="4" w:space="0" w:color="auto"/>
            </w:tcBorders>
            <w:shd w:val="clear" w:color="000000" w:fill="DAEEF3"/>
            <w:noWrap/>
            <w:vAlign w:val="bottom"/>
            <w:hideMark/>
          </w:tcPr>
          <w:p w14:paraId="1005DA8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14 976,97</w:t>
            </w:r>
          </w:p>
        </w:tc>
        <w:tc>
          <w:tcPr>
            <w:tcW w:w="860" w:type="dxa"/>
            <w:tcBorders>
              <w:top w:val="nil"/>
              <w:left w:val="nil"/>
              <w:bottom w:val="nil"/>
              <w:right w:val="single" w:sz="8" w:space="0" w:color="auto"/>
            </w:tcBorders>
            <w:shd w:val="clear" w:color="000000" w:fill="DAEEF3"/>
            <w:noWrap/>
            <w:vAlign w:val="bottom"/>
            <w:hideMark/>
          </w:tcPr>
          <w:p w14:paraId="4B9C8CF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14 094,87</w:t>
            </w:r>
          </w:p>
        </w:tc>
        <w:tc>
          <w:tcPr>
            <w:tcW w:w="221" w:type="dxa"/>
            <w:vAlign w:val="center"/>
            <w:hideMark/>
          </w:tcPr>
          <w:p w14:paraId="4FD97EA1" w14:textId="77777777" w:rsidR="003A7EF0" w:rsidRPr="003A7EF0" w:rsidRDefault="003A7EF0" w:rsidP="003A7EF0">
            <w:pPr>
              <w:rPr>
                <w:sz w:val="11"/>
                <w:szCs w:val="11"/>
              </w:rPr>
            </w:pPr>
          </w:p>
        </w:tc>
      </w:tr>
      <w:tr w:rsidR="003A7EF0" w:rsidRPr="00B21A41" w14:paraId="5D679013"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3D50E6F4"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2112" w:type="dxa"/>
            <w:gridSpan w:val="3"/>
            <w:tcBorders>
              <w:top w:val="nil"/>
              <w:left w:val="nil"/>
              <w:bottom w:val="nil"/>
              <w:right w:val="nil"/>
            </w:tcBorders>
            <w:shd w:val="clear" w:color="auto" w:fill="auto"/>
            <w:noWrap/>
            <w:vAlign w:val="bottom"/>
            <w:hideMark/>
          </w:tcPr>
          <w:p w14:paraId="63B8E0BA"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прочие потребители </w:t>
            </w:r>
          </w:p>
        </w:tc>
        <w:tc>
          <w:tcPr>
            <w:tcW w:w="1348" w:type="dxa"/>
            <w:tcBorders>
              <w:top w:val="nil"/>
              <w:left w:val="nil"/>
              <w:bottom w:val="nil"/>
              <w:right w:val="nil"/>
            </w:tcBorders>
            <w:shd w:val="clear" w:color="auto" w:fill="auto"/>
            <w:noWrap/>
            <w:vAlign w:val="bottom"/>
            <w:hideMark/>
          </w:tcPr>
          <w:p w14:paraId="4692215A" w14:textId="77777777" w:rsidR="003A7EF0" w:rsidRPr="003A7EF0" w:rsidRDefault="003A7EF0" w:rsidP="003A7EF0">
            <w:pPr>
              <w:rPr>
                <w:rFonts w:ascii="Bookman Old Style" w:hAnsi="Bookman Old Style" w:cs="Calibri"/>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6F16551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nil"/>
              <w:bottom w:val="nil"/>
              <w:right w:val="nil"/>
            </w:tcBorders>
            <w:shd w:val="clear" w:color="000000" w:fill="DAEEF3"/>
            <w:noWrap/>
            <w:vAlign w:val="bottom"/>
            <w:hideMark/>
          </w:tcPr>
          <w:p w14:paraId="46CBDDB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2 174,64</w:t>
            </w:r>
          </w:p>
        </w:tc>
        <w:tc>
          <w:tcPr>
            <w:tcW w:w="860" w:type="dxa"/>
            <w:tcBorders>
              <w:top w:val="nil"/>
              <w:left w:val="single" w:sz="4" w:space="0" w:color="auto"/>
              <w:bottom w:val="nil"/>
              <w:right w:val="nil"/>
            </w:tcBorders>
            <w:shd w:val="clear" w:color="000000" w:fill="DAEEF3"/>
            <w:noWrap/>
            <w:vAlign w:val="bottom"/>
            <w:hideMark/>
          </w:tcPr>
          <w:p w14:paraId="1605F83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2 174,64</w:t>
            </w:r>
          </w:p>
        </w:tc>
        <w:tc>
          <w:tcPr>
            <w:tcW w:w="860" w:type="dxa"/>
            <w:tcBorders>
              <w:top w:val="nil"/>
              <w:left w:val="single" w:sz="4" w:space="0" w:color="auto"/>
              <w:bottom w:val="nil"/>
              <w:right w:val="single" w:sz="4" w:space="0" w:color="auto"/>
            </w:tcBorders>
            <w:shd w:val="clear" w:color="000000" w:fill="DAEEF3"/>
            <w:noWrap/>
            <w:vAlign w:val="bottom"/>
            <w:hideMark/>
          </w:tcPr>
          <w:p w14:paraId="7E10596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2 310,74</w:t>
            </w:r>
          </w:p>
        </w:tc>
        <w:tc>
          <w:tcPr>
            <w:tcW w:w="860" w:type="dxa"/>
            <w:tcBorders>
              <w:top w:val="nil"/>
              <w:left w:val="single" w:sz="4" w:space="0" w:color="auto"/>
              <w:bottom w:val="nil"/>
              <w:right w:val="single" w:sz="4" w:space="0" w:color="auto"/>
            </w:tcBorders>
            <w:shd w:val="clear" w:color="000000" w:fill="DAEEF3"/>
            <w:noWrap/>
            <w:vAlign w:val="bottom"/>
            <w:hideMark/>
          </w:tcPr>
          <w:p w14:paraId="5442B52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2 310,74</w:t>
            </w:r>
          </w:p>
        </w:tc>
        <w:tc>
          <w:tcPr>
            <w:tcW w:w="860" w:type="dxa"/>
            <w:tcBorders>
              <w:top w:val="nil"/>
              <w:left w:val="single" w:sz="4" w:space="0" w:color="auto"/>
              <w:bottom w:val="nil"/>
              <w:right w:val="nil"/>
            </w:tcBorders>
            <w:shd w:val="clear" w:color="000000" w:fill="DAEEF3"/>
            <w:noWrap/>
            <w:vAlign w:val="bottom"/>
            <w:hideMark/>
          </w:tcPr>
          <w:p w14:paraId="1E2DB42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2 310,74</w:t>
            </w:r>
          </w:p>
        </w:tc>
        <w:tc>
          <w:tcPr>
            <w:tcW w:w="860" w:type="dxa"/>
            <w:tcBorders>
              <w:top w:val="nil"/>
              <w:left w:val="single" w:sz="4" w:space="0" w:color="auto"/>
              <w:bottom w:val="nil"/>
              <w:right w:val="single" w:sz="4" w:space="0" w:color="auto"/>
            </w:tcBorders>
            <w:shd w:val="clear" w:color="000000" w:fill="DAEEF3"/>
            <w:noWrap/>
            <w:vAlign w:val="bottom"/>
            <w:hideMark/>
          </w:tcPr>
          <w:p w14:paraId="5A64FB1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2 310,74</w:t>
            </w:r>
          </w:p>
        </w:tc>
        <w:tc>
          <w:tcPr>
            <w:tcW w:w="860" w:type="dxa"/>
            <w:tcBorders>
              <w:top w:val="nil"/>
              <w:left w:val="single" w:sz="4" w:space="0" w:color="auto"/>
              <w:bottom w:val="nil"/>
              <w:right w:val="single" w:sz="4" w:space="0" w:color="auto"/>
            </w:tcBorders>
            <w:shd w:val="clear" w:color="000000" w:fill="DAEEF3"/>
            <w:noWrap/>
            <w:vAlign w:val="bottom"/>
            <w:hideMark/>
          </w:tcPr>
          <w:p w14:paraId="6F022AD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2 310,74</w:t>
            </w:r>
          </w:p>
        </w:tc>
        <w:tc>
          <w:tcPr>
            <w:tcW w:w="860" w:type="dxa"/>
            <w:tcBorders>
              <w:top w:val="nil"/>
              <w:left w:val="single" w:sz="4" w:space="0" w:color="auto"/>
              <w:bottom w:val="nil"/>
              <w:right w:val="single" w:sz="4" w:space="0" w:color="auto"/>
            </w:tcBorders>
            <w:shd w:val="clear" w:color="000000" w:fill="DAEEF3"/>
            <w:noWrap/>
            <w:vAlign w:val="bottom"/>
            <w:hideMark/>
          </w:tcPr>
          <w:p w14:paraId="4131CFB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2 310,74</w:t>
            </w:r>
          </w:p>
        </w:tc>
        <w:tc>
          <w:tcPr>
            <w:tcW w:w="860" w:type="dxa"/>
            <w:tcBorders>
              <w:top w:val="nil"/>
              <w:left w:val="nil"/>
              <w:bottom w:val="nil"/>
              <w:right w:val="single" w:sz="4" w:space="0" w:color="auto"/>
            </w:tcBorders>
            <w:shd w:val="clear" w:color="000000" w:fill="DAEEF3"/>
            <w:noWrap/>
            <w:vAlign w:val="bottom"/>
            <w:hideMark/>
          </w:tcPr>
          <w:p w14:paraId="2EF9C0F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2 310,74</w:t>
            </w:r>
          </w:p>
        </w:tc>
        <w:tc>
          <w:tcPr>
            <w:tcW w:w="860" w:type="dxa"/>
            <w:tcBorders>
              <w:top w:val="nil"/>
              <w:left w:val="nil"/>
              <w:bottom w:val="nil"/>
              <w:right w:val="nil"/>
            </w:tcBorders>
            <w:shd w:val="clear" w:color="000000" w:fill="DAEEF3"/>
            <w:noWrap/>
            <w:vAlign w:val="bottom"/>
            <w:hideMark/>
          </w:tcPr>
          <w:p w14:paraId="3E6DCE9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2 310,74</w:t>
            </w:r>
          </w:p>
        </w:tc>
        <w:tc>
          <w:tcPr>
            <w:tcW w:w="860" w:type="dxa"/>
            <w:tcBorders>
              <w:top w:val="nil"/>
              <w:left w:val="nil"/>
              <w:bottom w:val="nil"/>
              <w:right w:val="single" w:sz="4" w:space="0" w:color="auto"/>
            </w:tcBorders>
            <w:shd w:val="clear" w:color="000000" w:fill="DAEEF3"/>
            <w:noWrap/>
            <w:vAlign w:val="bottom"/>
            <w:hideMark/>
          </w:tcPr>
          <w:p w14:paraId="159BCD3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2 310,74</w:t>
            </w:r>
          </w:p>
        </w:tc>
        <w:tc>
          <w:tcPr>
            <w:tcW w:w="860" w:type="dxa"/>
            <w:tcBorders>
              <w:top w:val="nil"/>
              <w:left w:val="nil"/>
              <w:bottom w:val="nil"/>
              <w:right w:val="single" w:sz="8" w:space="0" w:color="auto"/>
            </w:tcBorders>
            <w:shd w:val="clear" w:color="000000" w:fill="DAEEF3"/>
            <w:noWrap/>
            <w:vAlign w:val="bottom"/>
            <w:hideMark/>
          </w:tcPr>
          <w:p w14:paraId="151CF76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2 174,64</w:t>
            </w:r>
          </w:p>
        </w:tc>
        <w:tc>
          <w:tcPr>
            <w:tcW w:w="221" w:type="dxa"/>
            <w:vAlign w:val="center"/>
            <w:hideMark/>
          </w:tcPr>
          <w:p w14:paraId="134BC8EB" w14:textId="77777777" w:rsidR="003A7EF0" w:rsidRPr="003A7EF0" w:rsidRDefault="003A7EF0" w:rsidP="003A7EF0">
            <w:pPr>
              <w:rPr>
                <w:sz w:val="11"/>
                <w:szCs w:val="11"/>
              </w:rPr>
            </w:pPr>
          </w:p>
        </w:tc>
      </w:tr>
      <w:tr w:rsidR="003A7EF0" w:rsidRPr="00B21A41" w14:paraId="7DD96BDD"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690F0549"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nil"/>
            </w:tcBorders>
            <w:shd w:val="clear" w:color="auto" w:fill="auto"/>
            <w:noWrap/>
            <w:vAlign w:val="bottom"/>
            <w:hideMark/>
          </w:tcPr>
          <w:p w14:paraId="004AC04D"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производственные нужды</w:t>
            </w:r>
          </w:p>
        </w:tc>
        <w:tc>
          <w:tcPr>
            <w:tcW w:w="645" w:type="dxa"/>
            <w:tcBorders>
              <w:top w:val="nil"/>
              <w:left w:val="single" w:sz="4" w:space="0" w:color="auto"/>
              <w:bottom w:val="nil"/>
              <w:right w:val="single" w:sz="4" w:space="0" w:color="auto"/>
            </w:tcBorders>
            <w:shd w:val="clear" w:color="auto" w:fill="auto"/>
            <w:noWrap/>
            <w:vAlign w:val="bottom"/>
            <w:hideMark/>
          </w:tcPr>
          <w:p w14:paraId="4EC00A5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nil"/>
              <w:bottom w:val="nil"/>
              <w:right w:val="nil"/>
            </w:tcBorders>
            <w:shd w:val="clear" w:color="000000" w:fill="DAEEF3"/>
            <w:noWrap/>
            <w:vAlign w:val="bottom"/>
            <w:hideMark/>
          </w:tcPr>
          <w:p w14:paraId="3859603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860" w:type="dxa"/>
            <w:tcBorders>
              <w:top w:val="nil"/>
              <w:left w:val="single" w:sz="4" w:space="0" w:color="auto"/>
              <w:bottom w:val="nil"/>
              <w:right w:val="nil"/>
            </w:tcBorders>
            <w:shd w:val="clear" w:color="000000" w:fill="DAEEF3"/>
            <w:noWrap/>
            <w:vAlign w:val="bottom"/>
            <w:hideMark/>
          </w:tcPr>
          <w:p w14:paraId="57CCA6B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860" w:type="dxa"/>
            <w:tcBorders>
              <w:top w:val="nil"/>
              <w:left w:val="single" w:sz="4" w:space="0" w:color="auto"/>
              <w:bottom w:val="nil"/>
              <w:right w:val="single" w:sz="4" w:space="0" w:color="auto"/>
            </w:tcBorders>
            <w:shd w:val="clear" w:color="000000" w:fill="DAEEF3"/>
            <w:noWrap/>
            <w:vAlign w:val="bottom"/>
            <w:hideMark/>
          </w:tcPr>
          <w:p w14:paraId="6125D0E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860" w:type="dxa"/>
            <w:tcBorders>
              <w:top w:val="nil"/>
              <w:left w:val="single" w:sz="4" w:space="0" w:color="auto"/>
              <w:bottom w:val="nil"/>
              <w:right w:val="single" w:sz="4" w:space="0" w:color="auto"/>
            </w:tcBorders>
            <w:shd w:val="clear" w:color="000000" w:fill="DAEEF3"/>
            <w:noWrap/>
            <w:vAlign w:val="bottom"/>
            <w:hideMark/>
          </w:tcPr>
          <w:p w14:paraId="02CB9D1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860" w:type="dxa"/>
            <w:tcBorders>
              <w:top w:val="nil"/>
              <w:left w:val="single" w:sz="4" w:space="0" w:color="auto"/>
              <w:bottom w:val="nil"/>
              <w:right w:val="nil"/>
            </w:tcBorders>
            <w:shd w:val="clear" w:color="000000" w:fill="DAEEF3"/>
            <w:noWrap/>
            <w:vAlign w:val="bottom"/>
            <w:hideMark/>
          </w:tcPr>
          <w:p w14:paraId="5855274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860" w:type="dxa"/>
            <w:tcBorders>
              <w:top w:val="nil"/>
              <w:left w:val="single" w:sz="4" w:space="0" w:color="auto"/>
              <w:bottom w:val="nil"/>
              <w:right w:val="single" w:sz="4" w:space="0" w:color="auto"/>
            </w:tcBorders>
            <w:shd w:val="clear" w:color="000000" w:fill="DAEEF3"/>
            <w:noWrap/>
            <w:vAlign w:val="bottom"/>
            <w:hideMark/>
          </w:tcPr>
          <w:p w14:paraId="55D1D9E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860" w:type="dxa"/>
            <w:tcBorders>
              <w:top w:val="nil"/>
              <w:left w:val="single" w:sz="4" w:space="0" w:color="auto"/>
              <w:bottom w:val="nil"/>
              <w:right w:val="single" w:sz="4" w:space="0" w:color="auto"/>
            </w:tcBorders>
            <w:shd w:val="clear" w:color="000000" w:fill="DAEEF3"/>
            <w:noWrap/>
            <w:vAlign w:val="bottom"/>
            <w:hideMark/>
          </w:tcPr>
          <w:p w14:paraId="6EA0E8A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860" w:type="dxa"/>
            <w:tcBorders>
              <w:top w:val="nil"/>
              <w:left w:val="single" w:sz="4" w:space="0" w:color="auto"/>
              <w:bottom w:val="nil"/>
              <w:right w:val="single" w:sz="4" w:space="0" w:color="auto"/>
            </w:tcBorders>
            <w:shd w:val="clear" w:color="000000" w:fill="DAEEF3"/>
            <w:noWrap/>
            <w:vAlign w:val="bottom"/>
            <w:hideMark/>
          </w:tcPr>
          <w:p w14:paraId="2E0A2CE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860" w:type="dxa"/>
            <w:tcBorders>
              <w:top w:val="nil"/>
              <w:left w:val="nil"/>
              <w:bottom w:val="nil"/>
              <w:right w:val="single" w:sz="4" w:space="0" w:color="auto"/>
            </w:tcBorders>
            <w:shd w:val="clear" w:color="000000" w:fill="DAEEF3"/>
            <w:noWrap/>
            <w:vAlign w:val="bottom"/>
            <w:hideMark/>
          </w:tcPr>
          <w:p w14:paraId="576A6D6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860" w:type="dxa"/>
            <w:tcBorders>
              <w:top w:val="nil"/>
              <w:left w:val="nil"/>
              <w:bottom w:val="nil"/>
              <w:right w:val="nil"/>
            </w:tcBorders>
            <w:shd w:val="clear" w:color="000000" w:fill="DAEEF3"/>
            <w:noWrap/>
            <w:vAlign w:val="bottom"/>
            <w:hideMark/>
          </w:tcPr>
          <w:p w14:paraId="28F47C3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860" w:type="dxa"/>
            <w:tcBorders>
              <w:top w:val="nil"/>
              <w:left w:val="nil"/>
              <w:bottom w:val="nil"/>
              <w:right w:val="single" w:sz="4" w:space="0" w:color="auto"/>
            </w:tcBorders>
            <w:shd w:val="clear" w:color="000000" w:fill="DAEEF3"/>
            <w:noWrap/>
            <w:vAlign w:val="bottom"/>
            <w:hideMark/>
          </w:tcPr>
          <w:p w14:paraId="464EE5E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860" w:type="dxa"/>
            <w:tcBorders>
              <w:top w:val="nil"/>
              <w:left w:val="nil"/>
              <w:bottom w:val="nil"/>
              <w:right w:val="single" w:sz="8" w:space="0" w:color="auto"/>
            </w:tcBorders>
            <w:shd w:val="clear" w:color="000000" w:fill="DAEEF3"/>
            <w:noWrap/>
            <w:vAlign w:val="bottom"/>
            <w:hideMark/>
          </w:tcPr>
          <w:p w14:paraId="5BD5F20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1 294,00</w:t>
            </w:r>
          </w:p>
        </w:tc>
        <w:tc>
          <w:tcPr>
            <w:tcW w:w="221" w:type="dxa"/>
            <w:vAlign w:val="center"/>
            <w:hideMark/>
          </w:tcPr>
          <w:p w14:paraId="39B20793" w14:textId="77777777" w:rsidR="003A7EF0" w:rsidRPr="003A7EF0" w:rsidRDefault="003A7EF0" w:rsidP="003A7EF0">
            <w:pPr>
              <w:rPr>
                <w:sz w:val="11"/>
                <w:szCs w:val="11"/>
              </w:rPr>
            </w:pPr>
          </w:p>
        </w:tc>
      </w:tr>
      <w:tr w:rsidR="003A7EF0" w:rsidRPr="00B21A41" w14:paraId="61183F3E"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190BF8D8"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684" w:type="dxa"/>
            <w:gridSpan w:val="2"/>
            <w:tcBorders>
              <w:top w:val="nil"/>
              <w:left w:val="nil"/>
              <w:bottom w:val="nil"/>
              <w:right w:val="nil"/>
            </w:tcBorders>
            <w:shd w:val="clear" w:color="auto" w:fill="auto"/>
            <w:noWrap/>
            <w:vAlign w:val="bottom"/>
            <w:hideMark/>
          </w:tcPr>
          <w:p w14:paraId="7B563E2C"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Потери, всего</w:t>
            </w:r>
          </w:p>
        </w:tc>
        <w:tc>
          <w:tcPr>
            <w:tcW w:w="428" w:type="dxa"/>
            <w:tcBorders>
              <w:top w:val="nil"/>
              <w:left w:val="nil"/>
              <w:bottom w:val="nil"/>
              <w:right w:val="nil"/>
            </w:tcBorders>
            <w:shd w:val="clear" w:color="auto" w:fill="auto"/>
            <w:noWrap/>
            <w:vAlign w:val="bottom"/>
            <w:hideMark/>
          </w:tcPr>
          <w:p w14:paraId="369C17AB" w14:textId="77777777" w:rsidR="003A7EF0" w:rsidRPr="003A7EF0" w:rsidRDefault="003A7EF0" w:rsidP="003A7EF0">
            <w:pPr>
              <w:rPr>
                <w:rFonts w:ascii="Bookman Old Style" w:hAnsi="Bookman Old Style" w:cs="Calibri"/>
                <w:b/>
                <w:bCs/>
                <w:sz w:val="11"/>
                <w:szCs w:val="11"/>
              </w:rPr>
            </w:pPr>
          </w:p>
        </w:tc>
        <w:tc>
          <w:tcPr>
            <w:tcW w:w="1348" w:type="dxa"/>
            <w:tcBorders>
              <w:top w:val="nil"/>
              <w:left w:val="nil"/>
              <w:bottom w:val="nil"/>
              <w:right w:val="nil"/>
            </w:tcBorders>
            <w:shd w:val="clear" w:color="auto" w:fill="auto"/>
            <w:noWrap/>
            <w:vAlign w:val="bottom"/>
            <w:hideMark/>
          </w:tcPr>
          <w:p w14:paraId="1D44D45D" w14:textId="77777777" w:rsidR="003A7EF0" w:rsidRPr="003A7EF0" w:rsidRDefault="003A7EF0" w:rsidP="003A7EF0">
            <w:pPr>
              <w:rPr>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7493B41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nil"/>
              <w:bottom w:val="nil"/>
              <w:right w:val="nil"/>
            </w:tcBorders>
            <w:shd w:val="clear" w:color="000000" w:fill="DAEEF3"/>
            <w:noWrap/>
            <w:vAlign w:val="bottom"/>
            <w:hideMark/>
          </w:tcPr>
          <w:p w14:paraId="617010E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9 763,92</w:t>
            </w:r>
          </w:p>
        </w:tc>
        <w:tc>
          <w:tcPr>
            <w:tcW w:w="860" w:type="dxa"/>
            <w:tcBorders>
              <w:top w:val="nil"/>
              <w:left w:val="single" w:sz="4" w:space="0" w:color="auto"/>
              <w:bottom w:val="nil"/>
              <w:right w:val="nil"/>
            </w:tcBorders>
            <w:shd w:val="clear" w:color="000000" w:fill="DAEEF3"/>
            <w:noWrap/>
            <w:vAlign w:val="bottom"/>
            <w:hideMark/>
          </w:tcPr>
          <w:p w14:paraId="234512D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12 372,74</w:t>
            </w:r>
          </w:p>
        </w:tc>
        <w:tc>
          <w:tcPr>
            <w:tcW w:w="860" w:type="dxa"/>
            <w:tcBorders>
              <w:top w:val="nil"/>
              <w:left w:val="single" w:sz="4" w:space="0" w:color="auto"/>
              <w:bottom w:val="nil"/>
              <w:right w:val="single" w:sz="4" w:space="0" w:color="auto"/>
            </w:tcBorders>
            <w:shd w:val="clear" w:color="000000" w:fill="DAEEF3"/>
            <w:noWrap/>
            <w:vAlign w:val="bottom"/>
            <w:hideMark/>
          </w:tcPr>
          <w:p w14:paraId="2BF14A7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12 437,04</w:t>
            </w:r>
          </w:p>
        </w:tc>
        <w:tc>
          <w:tcPr>
            <w:tcW w:w="860" w:type="dxa"/>
            <w:tcBorders>
              <w:top w:val="nil"/>
              <w:left w:val="single" w:sz="4" w:space="0" w:color="auto"/>
              <w:bottom w:val="nil"/>
              <w:right w:val="single" w:sz="4" w:space="0" w:color="auto"/>
            </w:tcBorders>
            <w:shd w:val="clear" w:color="000000" w:fill="DAEEF3"/>
            <w:noWrap/>
            <w:vAlign w:val="bottom"/>
            <w:hideMark/>
          </w:tcPr>
          <w:p w14:paraId="62C2176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12 437,04</w:t>
            </w:r>
          </w:p>
        </w:tc>
        <w:tc>
          <w:tcPr>
            <w:tcW w:w="860" w:type="dxa"/>
            <w:tcBorders>
              <w:top w:val="nil"/>
              <w:left w:val="single" w:sz="4" w:space="0" w:color="auto"/>
              <w:bottom w:val="nil"/>
              <w:right w:val="nil"/>
            </w:tcBorders>
            <w:shd w:val="clear" w:color="000000" w:fill="DAEEF3"/>
            <w:noWrap/>
            <w:vAlign w:val="bottom"/>
            <w:hideMark/>
          </w:tcPr>
          <w:p w14:paraId="4B08033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12 437,04</w:t>
            </w:r>
          </w:p>
        </w:tc>
        <w:tc>
          <w:tcPr>
            <w:tcW w:w="860" w:type="dxa"/>
            <w:tcBorders>
              <w:top w:val="nil"/>
              <w:left w:val="single" w:sz="4" w:space="0" w:color="auto"/>
              <w:bottom w:val="nil"/>
              <w:right w:val="single" w:sz="4" w:space="0" w:color="auto"/>
            </w:tcBorders>
            <w:shd w:val="clear" w:color="000000" w:fill="DAEEF3"/>
            <w:noWrap/>
            <w:vAlign w:val="bottom"/>
            <w:hideMark/>
          </w:tcPr>
          <w:p w14:paraId="0D70FF9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12 437,04</w:t>
            </w:r>
          </w:p>
        </w:tc>
        <w:tc>
          <w:tcPr>
            <w:tcW w:w="860" w:type="dxa"/>
            <w:tcBorders>
              <w:top w:val="nil"/>
              <w:left w:val="single" w:sz="4" w:space="0" w:color="auto"/>
              <w:bottom w:val="nil"/>
              <w:right w:val="single" w:sz="4" w:space="0" w:color="auto"/>
            </w:tcBorders>
            <w:shd w:val="clear" w:color="000000" w:fill="DAEEF3"/>
            <w:noWrap/>
            <w:vAlign w:val="bottom"/>
            <w:hideMark/>
          </w:tcPr>
          <w:p w14:paraId="430957A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12 437,04</w:t>
            </w:r>
          </w:p>
        </w:tc>
        <w:tc>
          <w:tcPr>
            <w:tcW w:w="860" w:type="dxa"/>
            <w:tcBorders>
              <w:top w:val="nil"/>
              <w:left w:val="single" w:sz="4" w:space="0" w:color="auto"/>
              <w:bottom w:val="nil"/>
              <w:right w:val="single" w:sz="4" w:space="0" w:color="auto"/>
            </w:tcBorders>
            <w:shd w:val="clear" w:color="000000" w:fill="DAEEF3"/>
            <w:noWrap/>
            <w:vAlign w:val="bottom"/>
            <w:hideMark/>
          </w:tcPr>
          <w:p w14:paraId="5874BD2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12 437,04</w:t>
            </w:r>
          </w:p>
        </w:tc>
        <w:tc>
          <w:tcPr>
            <w:tcW w:w="860" w:type="dxa"/>
            <w:tcBorders>
              <w:top w:val="nil"/>
              <w:left w:val="nil"/>
              <w:bottom w:val="nil"/>
              <w:right w:val="single" w:sz="4" w:space="0" w:color="auto"/>
            </w:tcBorders>
            <w:shd w:val="clear" w:color="000000" w:fill="DAEEF3"/>
            <w:noWrap/>
            <w:vAlign w:val="bottom"/>
            <w:hideMark/>
          </w:tcPr>
          <w:p w14:paraId="11890A9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12 437,04</w:t>
            </w:r>
          </w:p>
        </w:tc>
        <w:tc>
          <w:tcPr>
            <w:tcW w:w="860" w:type="dxa"/>
            <w:tcBorders>
              <w:top w:val="nil"/>
              <w:left w:val="nil"/>
              <w:bottom w:val="nil"/>
              <w:right w:val="nil"/>
            </w:tcBorders>
            <w:shd w:val="clear" w:color="000000" w:fill="DAEEF3"/>
            <w:noWrap/>
            <w:vAlign w:val="bottom"/>
            <w:hideMark/>
          </w:tcPr>
          <w:p w14:paraId="5168D82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12 437,04</w:t>
            </w:r>
          </w:p>
        </w:tc>
        <w:tc>
          <w:tcPr>
            <w:tcW w:w="860" w:type="dxa"/>
            <w:tcBorders>
              <w:top w:val="nil"/>
              <w:left w:val="nil"/>
              <w:bottom w:val="nil"/>
              <w:right w:val="single" w:sz="4" w:space="0" w:color="auto"/>
            </w:tcBorders>
            <w:shd w:val="clear" w:color="000000" w:fill="DAEEF3"/>
            <w:noWrap/>
            <w:vAlign w:val="bottom"/>
            <w:hideMark/>
          </w:tcPr>
          <w:p w14:paraId="3E39A6C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12 437,04</w:t>
            </w:r>
          </w:p>
        </w:tc>
        <w:tc>
          <w:tcPr>
            <w:tcW w:w="860" w:type="dxa"/>
            <w:tcBorders>
              <w:top w:val="nil"/>
              <w:left w:val="nil"/>
              <w:bottom w:val="nil"/>
              <w:right w:val="single" w:sz="8" w:space="0" w:color="auto"/>
            </w:tcBorders>
            <w:shd w:val="clear" w:color="000000" w:fill="DAEEF3"/>
            <w:noWrap/>
            <w:vAlign w:val="bottom"/>
            <w:hideMark/>
          </w:tcPr>
          <w:p w14:paraId="44BF691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12 437,04</w:t>
            </w:r>
          </w:p>
        </w:tc>
        <w:tc>
          <w:tcPr>
            <w:tcW w:w="221" w:type="dxa"/>
            <w:vAlign w:val="center"/>
            <w:hideMark/>
          </w:tcPr>
          <w:p w14:paraId="7E2EB665" w14:textId="77777777" w:rsidR="003A7EF0" w:rsidRPr="003A7EF0" w:rsidRDefault="003A7EF0" w:rsidP="003A7EF0">
            <w:pPr>
              <w:rPr>
                <w:sz w:val="11"/>
                <w:szCs w:val="11"/>
              </w:rPr>
            </w:pPr>
          </w:p>
        </w:tc>
      </w:tr>
      <w:tr w:rsidR="003A7EF0" w:rsidRPr="00B21A41" w14:paraId="47A91A18"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7A3F25C8"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405" w:type="dxa"/>
            <w:tcBorders>
              <w:top w:val="nil"/>
              <w:left w:val="nil"/>
              <w:bottom w:val="nil"/>
              <w:right w:val="single" w:sz="4" w:space="0" w:color="auto"/>
            </w:tcBorders>
            <w:shd w:val="clear" w:color="auto" w:fill="auto"/>
            <w:noWrap/>
            <w:vAlign w:val="bottom"/>
            <w:hideMark/>
          </w:tcPr>
          <w:p w14:paraId="639957F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на собственные нужды котельной</w:t>
            </w:r>
          </w:p>
        </w:tc>
        <w:tc>
          <w:tcPr>
            <w:tcW w:w="279" w:type="dxa"/>
            <w:tcBorders>
              <w:top w:val="nil"/>
              <w:left w:val="nil"/>
              <w:bottom w:val="nil"/>
              <w:right w:val="nil"/>
            </w:tcBorders>
            <w:shd w:val="clear" w:color="auto" w:fill="auto"/>
            <w:noWrap/>
            <w:vAlign w:val="bottom"/>
            <w:hideMark/>
          </w:tcPr>
          <w:p w14:paraId="0CCFED82" w14:textId="77777777" w:rsidR="003A7EF0" w:rsidRPr="003A7EF0" w:rsidRDefault="003A7EF0" w:rsidP="003A7EF0">
            <w:pPr>
              <w:rPr>
                <w:rFonts w:ascii="Bookman Old Style" w:hAnsi="Bookman Old Style" w:cs="Calibri"/>
                <w:sz w:val="11"/>
                <w:szCs w:val="11"/>
              </w:rPr>
            </w:pPr>
          </w:p>
        </w:tc>
        <w:tc>
          <w:tcPr>
            <w:tcW w:w="428" w:type="dxa"/>
            <w:tcBorders>
              <w:top w:val="nil"/>
              <w:left w:val="nil"/>
              <w:bottom w:val="nil"/>
              <w:right w:val="nil"/>
            </w:tcBorders>
            <w:shd w:val="clear" w:color="auto" w:fill="auto"/>
            <w:noWrap/>
            <w:vAlign w:val="bottom"/>
            <w:hideMark/>
          </w:tcPr>
          <w:p w14:paraId="1FD73ABE" w14:textId="77777777" w:rsidR="003A7EF0" w:rsidRPr="003A7EF0" w:rsidRDefault="003A7EF0" w:rsidP="003A7EF0">
            <w:pPr>
              <w:rPr>
                <w:sz w:val="11"/>
                <w:szCs w:val="11"/>
              </w:rPr>
            </w:pPr>
          </w:p>
        </w:tc>
        <w:tc>
          <w:tcPr>
            <w:tcW w:w="1348" w:type="dxa"/>
            <w:tcBorders>
              <w:top w:val="nil"/>
              <w:left w:val="nil"/>
              <w:bottom w:val="nil"/>
              <w:right w:val="nil"/>
            </w:tcBorders>
            <w:shd w:val="clear" w:color="auto" w:fill="auto"/>
            <w:noWrap/>
            <w:vAlign w:val="bottom"/>
            <w:hideMark/>
          </w:tcPr>
          <w:p w14:paraId="1EF54C70" w14:textId="77777777" w:rsidR="003A7EF0" w:rsidRPr="003A7EF0" w:rsidRDefault="003A7EF0" w:rsidP="003A7EF0">
            <w:pPr>
              <w:rPr>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43822E1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nil"/>
              <w:bottom w:val="nil"/>
              <w:right w:val="nil"/>
            </w:tcBorders>
            <w:shd w:val="clear" w:color="000000" w:fill="DAEEF3"/>
            <w:noWrap/>
            <w:vAlign w:val="bottom"/>
            <w:hideMark/>
          </w:tcPr>
          <w:p w14:paraId="74300F0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593,92</w:t>
            </w:r>
          </w:p>
        </w:tc>
        <w:tc>
          <w:tcPr>
            <w:tcW w:w="860" w:type="dxa"/>
            <w:tcBorders>
              <w:top w:val="nil"/>
              <w:left w:val="single" w:sz="4" w:space="0" w:color="auto"/>
              <w:bottom w:val="nil"/>
              <w:right w:val="nil"/>
            </w:tcBorders>
            <w:shd w:val="clear" w:color="000000" w:fill="DAEEF3"/>
            <w:noWrap/>
            <w:vAlign w:val="bottom"/>
            <w:hideMark/>
          </w:tcPr>
          <w:p w14:paraId="72BDB9D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2 889,74</w:t>
            </w:r>
          </w:p>
        </w:tc>
        <w:tc>
          <w:tcPr>
            <w:tcW w:w="860" w:type="dxa"/>
            <w:tcBorders>
              <w:top w:val="nil"/>
              <w:left w:val="single" w:sz="4" w:space="0" w:color="auto"/>
              <w:bottom w:val="nil"/>
              <w:right w:val="single" w:sz="4" w:space="0" w:color="auto"/>
            </w:tcBorders>
            <w:shd w:val="clear" w:color="000000" w:fill="DAEEF3"/>
            <w:noWrap/>
            <w:vAlign w:val="bottom"/>
            <w:hideMark/>
          </w:tcPr>
          <w:p w14:paraId="738E4FF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2 954,04</w:t>
            </w:r>
          </w:p>
        </w:tc>
        <w:tc>
          <w:tcPr>
            <w:tcW w:w="860" w:type="dxa"/>
            <w:tcBorders>
              <w:top w:val="nil"/>
              <w:left w:val="single" w:sz="4" w:space="0" w:color="auto"/>
              <w:bottom w:val="nil"/>
              <w:right w:val="single" w:sz="4" w:space="0" w:color="auto"/>
            </w:tcBorders>
            <w:shd w:val="clear" w:color="000000" w:fill="DAEEF3"/>
            <w:noWrap/>
            <w:vAlign w:val="bottom"/>
            <w:hideMark/>
          </w:tcPr>
          <w:p w14:paraId="359F2DE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2 954,04</w:t>
            </w:r>
          </w:p>
        </w:tc>
        <w:tc>
          <w:tcPr>
            <w:tcW w:w="860" w:type="dxa"/>
            <w:tcBorders>
              <w:top w:val="nil"/>
              <w:left w:val="single" w:sz="4" w:space="0" w:color="auto"/>
              <w:bottom w:val="nil"/>
              <w:right w:val="nil"/>
            </w:tcBorders>
            <w:shd w:val="clear" w:color="000000" w:fill="DAEEF3"/>
            <w:noWrap/>
            <w:vAlign w:val="bottom"/>
            <w:hideMark/>
          </w:tcPr>
          <w:p w14:paraId="36B1733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2 954,04</w:t>
            </w:r>
          </w:p>
        </w:tc>
        <w:tc>
          <w:tcPr>
            <w:tcW w:w="860" w:type="dxa"/>
            <w:tcBorders>
              <w:top w:val="nil"/>
              <w:left w:val="single" w:sz="4" w:space="0" w:color="auto"/>
              <w:bottom w:val="nil"/>
              <w:right w:val="single" w:sz="4" w:space="0" w:color="auto"/>
            </w:tcBorders>
            <w:shd w:val="clear" w:color="000000" w:fill="DAEEF3"/>
            <w:noWrap/>
            <w:vAlign w:val="bottom"/>
            <w:hideMark/>
          </w:tcPr>
          <w:p w14:paraId="509D5BC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2 954,04</w:t>
            </w:r>
          </w:p>
        </w:tc>
        <w:tc>
          <w:tcPr>
            <w:tcW w:w="860" w:type="dxa"/>
            <w:tcBorders>
              <w:top w:val="nil"/>
              <w:left w:val="single" w:sz="4" w:space="0" w:color="auto"/>
              <w:bottom w:val="nil"/>
              <w:right w:val="single" w:sz="4" w:space="0" w:color="auto"/>
            </w:tcBorders>
            <w:shd w:val="clear" w:color="000000" w:fill="DAEEF3"/>
            <w:noWrap/>
            <w:vAlign w:val="bottom"/>
            <w:hideMark/>
          </w:tcPr>
          <w:p w14:paraId="3FD6722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2 954,04</w:t>
            </w:r>
          </w:p>
        </w:tc>
        <w:tc>
          <w:tcPr>
            <w:tcW w:w="860" w:type="dxa"/>
            <w:tcBorders>
              <w:top w:val="nil"/>
              <w:left w:val="single" w:sz="4" w:space="0" w:color="auto"/>
              <w:bottom w:val="nil"/>
              <w:right w:val="single" w:sz="4" w:space="0" w:color="auto"/>
            </w:tcBorders>
            <w:shd w:val="clear" w:color="000000" w:fill="DAEEF3"/>
            <w:noWrap/>
            <w:vAlign w:val="bottom"/>
            <w:hideMark/>
          </w:tcPr>
          <w:p w14:paraId="20E616F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2 954,04</w:t>
            </w:r>
          </w:p>
        </w:tc>
        <w:tc>
          <w:tcPr>
            <w:tcW w:w="860" w:type="dxa"/>
            <w:tcBorders>
              <w:top w:val="nil"/>
              <w:left w:val="nil"/>
              <w:bottom w:val="nil"/>
              <w:right w:val="single" w:sz="4" w:space="0" w:color="auto"/>
            </w:tcBorders>
            <w:shd w:val="clear" w:color="000000" w:fill="DAEEF3"/>
            <w:noWrap/>
            <w:vAlign w:val="bottom"/>
            <w:hideMark/>
          </w:tcPr>
          <w:p w14:paraId="360CB31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2 954,04</w:t>
            </w:r>
          </w:p>
        </w:tc>
        <w:tc>
          <w:tcPr>
            <w:tcW w:w="860" w:type="dxa"/>
            <w:tcBorders>
              <w:top w:val="nil"/>
              <w:left w:val="nil"/>
              <w:bottom w:val="nil"/>
              <w:right w:val="nil"/>
            </w:tcBorders>
            <w:shd w:val="clear" w:color="000000" w:fill="DAEEF3"/>
            <w:noWrap/>
            <w:vAlign w:val="bottom"/>
            <w:hideMark/>
          </w:tcPr>
          <w:p w14:paraId="203E4DC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2 954,04</w:t>
            </w:r>
          </w:p>
        </w:tc>
        <w:tc>
          <w:tcPr>
            <w:tcW w:w="860" w:type="dxa"/>
            <w:tcBorders>
              <w:top w:val="nil"/>
              <w:left w:val="nil"/>
              <w:bottom w:val="nil"/>
              <w:right w:val="single" w:sz="4" w:space="0" w:color="auto"/>
            </w:tcBorders>
            <w:shd w:val="clear" w:color="000000" w:fill="DAEEF3"/>
            <w:noWrap/>
            <w:vAlign w:val="bottom"/>
            <w:hideMark/>
          </w:tcPr>
          <w:p w14:paraId="113A5A0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2 954,04</w:t>
            </w:r>
          </w:p>
        </w:tc>
        <w:tc>
          <w:tcPr>
            <w:tcW w:w="860" w:type="dxa"/>
            <w:tcBorders>
              <w:top w:val="nil"/>
              <w:left w:val="nil"/>
              <w:bottom w:val="nil"/>
              <w:right w:val="single" w:sz="8" w:space="0" w:color="auto"/>
            </w:tcBorders>
            <w:shd w:val="clear" w:color="000000" w:fill="DAEEF3"/>
            <w:noWrap/>
            <w:vAlign w:val="bottom"/>
            <w:hideMark/>
          </w:tcPr>
          <w:p w14:paraId="069D9C9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2 954,04</w:t>
            </w:r>
          </w:p>
        </w:tc>
        <w:tc>
          <w:tcPr>
            <w:tcW w:w="221" w:type="dxa"/>
            <w:vAlign w:val="center"/>
            <w:hideMark/>
          </w:tcPr>
          <w:p w14:paraId="678DD81F" w14:textId="77777777" w:rsidR="003A7EF0" w:rsidRPr="003A7EF0" w:rsidRDefault="003A7EF0" w:rsidP="003A7EF0">
            <w:pPr>
              <w:rPr>
                <w:sz w:val="11"/>
                <w:szCs w:val="11"/>
              </w:rPr>
            </w:pPr>
          </w:p>
        </w:tc>
      </w:tr>
      <w:tr w:rsidR="003A7EF0" w:rsidRPr="00B21A41" w14:paraId="3BAB53B5" w14:textId="77777777" w:rsidTr="00B21A41">
        <w:trPr>
          <w:trHeight w:val="330"/>
        </w:trPr>
        <w:tc>
          <w:tcPr>
            <w:tcW w:w="419" w:type="dxa"/>
            <w:tcBorders>
              <w:top w:val="nil"/>
              <w:left w:val="single" w:sz="8" w:space="0" w:color="auto"/>
              <w:bottom w:val="nil"/>
              <w:right w:val="single" w:sz="4" w:space="0" w:color="auto"/>
            </w:tcBorders>
            <w:shd w:val="clear" w:color="auto" w:fill="auto"/>
            <w:noWrap/>
            <w:vAlign w:val="bottom"/>
            <w:hideMark/>
          </w:tcPr>
          <w:p w14:paraId="3D5AD5B9"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2112" w:type="dxa"/>
            <w:gridSpan w:val="3"/>
            <w:tcBorders>
              <w:top w:val="nil"/>
              <w:left w:val="single" w:sz="4" w:space="0" w:color="auto"/>
              <w:bottom w:val="nil"/>
              <w:right w:val="nil"/>
            </w:tcBorders>
            <w:shd w:val="clear" w:color="auto" w:fill="auto"/>
            <w:noWrap/>
            <w:vAlign w:val="bottom"/>
            <w:hideMark/>
          </w:tcPr>
          <w:p w14:paraId="60C5ED3A"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в тепловых сетях </w:t>
            </w:r>
          </w:p>
        </w:tc>
        <w:tc>
          <w:tcPr>
            <w:tcW w:w="1348" w:type="dxa"/>
            <w:tcBorders>
              <w:top w:val="nil"/>
              <w:left w:val="nil"/>
              <w:bottom w:val="nil"/>
              <w:right w:val="nil"/>
            </w:tcBorders>
            <w:shd w:val="clear" w:color="auto" w:fill="auto"/>
            <w:noWrap/>
            <w:vAlign w:val="bottom"/>
            <w:hideMark/>
          </w:tcPr>
          <w:p w14:paraId="242AADCD" w14:textId="77777777" w:rsidR="003A7EF0" w:rsidRPr="003A7EF0" w:rsidRDefault="003A7EF0" w:rsidP="003A7EF0">
            <w:pPr>
              <w:rPr>
                <w:rFonts w:ascii="Bookman Old Style" w:hAnsi="Bookman Old Style" w:cs="Calibri"/>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145A624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nil"/>
              <w:bottom w:val="nil"/>
              <w:right w:val="nil"/>
            </w:tcBorders>
            <w:shd w:val="clear" w:color="000000" w:fill="DAEEF3"/>
            <w:noWrap/>
            <w:vAlign w:val="bottom"/>
            <w:hideMark/>
          </w:tcPr>
          <w:p w14:paraId="6A77DD6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9 170,00</w:t>
            </w:r>
          </w:p>
        </w:tc>
        <w:tc>
          <w:tcPr>
            <w:tcW w:w="860" w:type="dxa"/>
            <w:tcBorders>
              <w:top w:val="nil"/>
              <w:left w:val="single" w:sz="4" w:space="0" w:color="auto"/>
              <w:bottom w:val="nil"/>
              <w:right w:val="nil"/>
            </w:tcBorders>
            <w:shd w:val="clear" w:color="000000" w:fill="DAEEF3"/>
            <w:noWrap/>
            <w:vAlign w:val="bottom"/>
            <w:hideMark/>
          </w:tcPr>
          <w:p w14:paraId="1374D1E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9 483,00</w:t>
            </w:r>
          </w:p>
        </w:tc>
        <w:tc>
          <w:tcPr>
            <w:tcW w:w="860" w:type="dxa"/>
            <w:tcBorders>
              <w:top w:val="nil"/>
              <w:left w:val="single" w:sz="4" w:space="0" w:color="auto"/>
              <w:bottom w:val="nil"/>
              <w:right w:val="single" w:sz="4" w:space="0" w:color="auto"/>
            </w:tcBorders>
            <w:shd w:val="clear" w:color="000000" w:fill="DAEEF3"/>
            <w:noWrap/>
            <w:vAlign w:val="bottom"/>
            <w:hideMark/>
          </w:tcPr>
          <w:p w14:paraId="03A5EBA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9 483,00</w:t>
            </w:r>
          </w:p>
        </w:tc>
        <w:tc>
          <w:tcPr>
            <w:tcW w:w="860" w:type="dxa"/>
            <w:tcBorders>
              <w:top w:val="nil"/>
              <w:left w:val="single" w:sz="4" w:space="0" w:color="auto"/>
              <w:bottom w:val="nil"/>
              <w:right w:val="single" w:sz="4" w:space="0" w:color="auto"/>
            </w:tcBorders>
            <w:shd w:val="clear" w:color="000000" w:fill="DAEEF3"/>
            <w:noWrap/>
            <w:vAlign w:val="bottom"/>
            <w:hideMark/>
          </w:tcPr>
          <w:p w14:paraId="0F4D4F5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9 483,00</w:t>
            </w:r>
          </w:p>
        </w:tc>
        <w:tc>
          <w:tcPr>
            <w:tcW w:w="860" w:type="dxa"/>
            <w:tcBorders>
              <w:top w:val="nil"/>
              <w:left w:val="single" w:sz="4" w:space="0" w:color="auto"/>
              <w:bottom w:val="nil"/>
              <w:right w:val="nil"/>
            </w:tcBorders>
            <w:shd w:val="clear" w:color="000000" w:fill="DAEEF3"/>
            <w:noWrap/>
            <w:vAlign w:val="bottom"/>
            <w:hideMark/>
          </w:tcPr>
          <w:p w14:paraId="23EA6E6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9 483,00</w:t>
            </w:r>
          </w:p>
        </w:tc>
        <w:tc>
          <w:tcPr>
            <w:tcW w:w="860" w:type="dxa"/>
            <w:tcBorders>
              <w:top w:val="nil"/>
              <w:left w:val="single" w:sz="4" w:space="0" w:color="auto"/>
              <w:bottom w:val="nil"/>
              <w:right w:val="single" w:sz="4" w:space="0" w:color="auto"/>
            </w:tcBorders>
            <w:shd w:val="clear" w:color="000000" w:fill="DAEEF3"/>
            <w:noWrap/>
            <w:vAlign w:val="bottom"/>
            <w:hideMark/>
          </w:tcPr>
          <w:p w14:paraId="7399B05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9 483,00</w:t>
            </w:r>
          </w:p>
        </w:tc>
        <w:tc>
          <w:tcPr>
            <w:tcW w:w="860" w:type="dxa"/>
            <w:tcBorders>
              <w:top w:val="nil"/>
              <w:left w:val="single" w:sz="4" w:space="0" w:color="auto"/>
              <w:bottom w:val="nil"/>
              <w:right w:val="single" w:sz="4" w:space="0" w:color="auto"/>
            </w:tcBorders>
            <w:shd w:val="clear" w:color="000000" w:fill="DAEEF3"/>
            <w:noWrap/>
            <w:vAlign w:val="bottom"/>
            <w:hideMark/>
          </w:tcPr>
          <w:p w14:paraId="6A0FEF4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9 483,00</w:t>
            </w:r>
          </w:p>
        </w:tc>
        <w:tc>
          <w:tcPr>
            <w:tcW w:w="860" w:type="dxa"/>
            <w:tcBorders>
              <w:top w:val="nil"/>
              <w:left w:val="single" w:sz="4" w:space="0" w:color="auto"/>
              <w:bottom w:val="nil"/>
              <w:right w:val="single" w:sz="4" w:space="0" w:color="auto"/>
            </w:tcBorders>
            <w:shd w:val="clear" w:color="000000" w:fill="DAEEF3"/>
            <w:noWrap/>
            <w:vAlign w:val="bottom"/>
            <w:hideMark/>
          </w:tcPr>
          <w:p w14:paraId="005B244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9 483,00</w:t>
            </w:r>
          </w:p>
        </w:tc>
        <w:tc>
          <w:tcPr>
            <w:tcW w:w="860" w:type="dxa"/>
            <w:tcBorders>
              <w:top w:val="nil"/>
              <w:left w:val="nil"/>
              <w:bottom w:val="nil"/>
              <w:right w:val="single" w:sz="4" w:space="0" w:color="auto"/>
            </w:tcBorders>
            <w:shd w:val="clear" w:color="000000" w:fill="DAEEF3"/>
            <w:noWrap/>
            <w:vAlign w:val="bottom"/>
            <w:hideMark/>
          </w:tcPr>
          <w:p w14:paraId="438B751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9 483,00</w:t>
            </w:r>
          </w:p>
        </w:tc>
        <w:tc>
          <w:tcPr>
            <w:tcW w:w="860" w:type="dxa"/>
            <w:tcBorders>
              <w:top w:val="nil"/>
              <w:left w:val="nil"/>
              <w:bottom w:val="nil"/>
              <w:right w:val="nil"/>
            </w:tcBorders>
            <w:shd w:val="clear" w:color="000000" w:fill="DAEEF3"/>
            <w:noWrap/>
            <w:vAlign w:val="bottom"/>
            <w:hideMark/>
          </w:tcPr>
          <w:p w14:paraId="581796C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9 483,00</w:t>
            </w:r>
          </w:p>
        </w:tc>
        <w:tc>
          <w:tcPr>
            <w:tcW w:w="860" w:type="dxa"/>
            <w:tcBorders>
              <w:top w:val="nil"/>
              <w:left w:val="nil"/>
              <w:bottom w:val="nil"/>
              <w:right w:val="single" w:sz="4" w:space="0" w:color="auto"/>
            </w:tcBorders>
            <w:shd w:val="clear" w:color="000000" w:fill="DAEEF3"/>
            <w:noWrap/>
            <w:vAlign w:val="bottom"/>
            <w:hideMark/>
          </w:tcPr>
          <w:p w14:paraId="1C00F51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9 483,00</w:t>
            </w:r>
          </w:p>
        </w:tc>
        <w:tc>
          <w:tcPr>
            <w:tcW w:w="860" w:type="dxa"/>
            <w:tcBorders>
              <w:top w:val="nil"/>
              <w:left w:val="nil"/>
              <w:bottom w:val="nil"/>
              <w:right w:val="single" w:sz="8" w:space="0" w:color="auto"/>
            </w:tcBorders>
            <w:shd w:val="clear" w:color="000000" w:fill="DAEEF3"/>
            <w:noWrap/>
            <w:vAlign w:val="bottom"/>
            <w:hideMark/>
          </w:tcPr>
          <w:p w14:paraId="6BC82DA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9 483,00</w:t>
            </w:r>
          </w:p>
        </w:tc>
        <w:tc>
          <w:tcPr>
            <w:tcW w:w="221" w:type="dxa"/>
            <w:vAlign w:val="center"/>
            <w:hideMark/>
          </w:tcPr>
          <w:p w14:paraId="798D455F" w14:textId="77777777" w:rsidR="003A7EF0" w:rsidRPr="003A7EF0" w:rsidRDefault="003A7EF0" w:rsidP="003A7EF0">
            <w:pPr>
              <w:rPr>
                <w:sz w:val="11"/>
                <w:szCs w:val="11"/>
              </w:rPr>
            </w:pPr>
          </w:p>
        </w:tc>
      </w:tr>
      <w:tr w:rsidR="003A7EF0" w:rsidRPr="003A7EF0" w14:paraId="6D313249" w14:textId="77777777" w:rsidTr="00B21A41">
        <w:trPr>
          <w:trHeight w:val="315"/>
        </w:trPr>
        <w:tc>
          <w:tcPr>
            <w:tcW w:w="14774" w:type="dxa"/>
            <w:gridSpan w:val="18"/>
            <w:tcBorders>
              <w:top w:val="single" w:sz="8" w:space="0" w:color="auto"/>
              <w:left w:val="single" w:sz="8" w:space="0" w:color="auto"/>
              <w:bottom w:val="single" w:sz="8" w:space="0" w:color="auto"/>
              <w:right w:val="nil"/>
            </w:tcBorders>
            <w:shd w:val="clear" w:color="auto" w:fill="auto"/>
            <w:noWrap/>
            <w:vAlign w:val="bottom"/>
            <w:hideMark/>
          </w:tcPr>
          <w:p w14:paraId="36B72CE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Расходы на приобретение (производство) энергетических ресурсов, холодной воды и теплоносителя</w:t>
            </w:r>
          </w:p>
        </w:tc>
        <w:tc>
          <w:tcPr>
            <w:tcW w:w="221" w:type="dxa"/>
            <w:vAlign w:val="center"/>
            <w:hideMark/>
          </w:tcPr>
          <w:p w14:paraId="2C41A3AF" w14:textId="77777777" w:rsidR="003A7EF0" w:rsidRPr="003A7EF0" w:rsidRDefault="003A7EF0" w:rsidP="003A7EF0">
            <w:pPr>
              <w:rPr>
                <w:sz w:val="11"/>
                <w:szCs w:val="11"/>
              </w:rPr>
            </w:pPr>
          </w:p>
        </w:tc>
      </w:tr>
      <w:tr w:rsidR="003A7EF0" w:rsidRPr="00B21A41" w14:paraId="2841C7E0" w14:textId="77777777" w:rsidTr="00B21A41">
        <w:trPr>
          <w:trHeight w:val="315"/>
        </w:trPr>
        <w:tc>
          <w:tcPr>
            <w:tcW w:w="419" w:type="dxa"/>
            <w:tcBorders>
              <w:top w:val="single" w:sz="8" w:space="0" w:color="auto"/>
              <w:left w:val="single" w:sz="8" w:space="0" w:color="auto"/>
              <w:bottom w:val="nil"/>
              <w:right w:val="single" w:sz="4" w:space="0" w:color="auto"/>
            </w:tcBorders>
            <w:shd w:val="clear" w:color="auto" w:fill="auto"/>
            <w:noWrap/>
            <w:vAlign w:val="bottom"/>
            <w:hideMark/>
          </w:tcPr>
          <w:p w14:paraId="1362FFD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1.1</w:t>
            </w:r>
          </w:p>
        </w:tc>
        <w:tc>
          <w:tcPr>
            <w:tcW w:w="3460" w:type="dxa"/>
            <w:gridSpan w:val="4"/>
            <w:tcBorders>
              <w:top w:val="single" w:sz="8" w:space="0" w:color="auto"/>
              <w:left w:val="nil"/>
              <w:bottom w:val="nil"/>
              <w:right w:val="single" w:sz="4" w:space="0" w:color="000000"/>
            </w:tcBorders>
            <w:shd w:val="clear" w:color="auto" w:fill="auto"/>
            <w:noWrap/>
            <w:vAlign w:val="bottom"/>
            <w:hideMark/>
          </w:tcPr>
          <w:p w14:paraId="57FD0B4E"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Расходы на топливо, всего: </w:t>
            </w:r>
          </w:p>
        </w:tc>
        <w:tc>
          <w:tcPr>
            <w:tcW w:w="645" w:type="dxa"/>
            <w:tcBorders>
              <w:top w:val="single" w:sz="8" w:space="0" w:color="auto"/>
              <w:left w:val="nil"/>
              <w:bottom w:val="nil"/>
              <w:right w:val="single" w:sz="4" w:space="0" w:color="auto"/>
            </w:tcBorders>
            <w:shd w:val="clear" w:color="auto" w:fill="auto"/>
            <w:noWrap/>
            <w:vAlign w:val="bottom"/>
            <w:hideMark/>
          </w:tcPr>
          <w:p w14:paraId="21A79E6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single" w:sz="4" w:space="0" w:color="auto"/>
              <w:left w:val="single" w:sz="4" w:space="0" w:color="auto"/>
              <w:bottom w:val="nil"/>
              <w:right w:val="single" w:sz="4" w:space="0" w:color="auto"/>
            </w:tcBorders>
            <w:shd w:val="clear" w:color="000000" w:fill="DAEEF3"/>
            <w:noWrap/>
            <w:vAlign w:val="bottom"/>
            <w:hideMark/>
          </w:tcPr>
          <w:p w14:paraId="3673D06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16 925,90</w:t>
            </w:r>
          </w:p>
        </w:tc>
        <w:tc>
          <w:tcPr>
            <w:tcW w:w="860" w:type="dxa"/>
            <w:tcBorders>
              <w:top w:val="single" w:sz="4" w:space="0" w:color="auto"/>
              <w:left w:val="nil"/>
              <w:bottom w:val="nil"/>
              <w:right w:val="single" w:sz="4" w:space="0" w:color="auto"/>
            </w:tcBorders>
            <w:shd w:val="clear" w:color="000000" w:fill="DAEEF3"/>
            <w:noWrap/>
            <w:vAlign w:val="bottom"/>
            <w:hideMark/>
          </w:tcPr>
          <w:p w14:paraId="140F894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29 979,78</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3311BAD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25 786,97</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4A3A7CD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26 801,89</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40D4F63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27 891,17</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44F5695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29 024,74</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15D77A5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30 204,38</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067D0A8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31 431,97</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0609123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32 709,46</w:t>
            </w:r>
          </w:p>
        </w:tc>
        <w:tc>
          <w:tcPr>
            <w:tcW w:w="860" w:type="dxa"/>
            <w:tcBorders>
              <w:top w:val="single" w:sz="4" w:space="0" w:color="auto"/>
              <w:left w:val="single" w:sz="4" w:space="0" w:color="auto"/>
              <w:bottom w:val="nil"/>
              <w:right w:val="nil"/>
            </w:tcBorders>
            <w:shd w:val="clear" w:color="000000" w:fill="DAEEF3"/>
            <w:noWrap/>
            <w:vAlign w:val="bottom"/>
            <w:hideMark/>
          </w:tcPr>
          <w:p w14:paraId="250BAA0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34 038,88</w:t>
            </w:r>
          </w:p>
        </w:tc>
        <w:tc>
          <w:tcPr>
            <w:tcW w:w="860" w:type="dxa"/>
            <w:tcBorders>
              <w:top w:val="nil"/>
              <w:left w:val="nil"/>
              <w:bottom w:val="nil"/>
              <w:right w:val="single" w:sz="4" w:space="0" w:color="auto"/>
            </w:tcBorders>
            <w:shd w:val="clear" w:color="000000" w:fill="DAEEF3"/>
            <w:noWrap/>
            <w:vAlign w:val="bottom"/>
            <w:hideMark/>
          </w:tcPr>
          <w:p w14:paraId="4B86D2A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35 422,34</w:t>
            </w:r>
          </w:p>
        </w:tc>
        <w:tc>
          <w:tcPr>
            <w:tcW w:w="860" w:type="dxa"/>
            <w:tcBorders>
              <w:top w:val="single" w:sz="4" w:space="0" w:color="auto"/>
              <w:left w:val="single" w:sz="4" w:space="0" w:color="auto"/>
              <w:bottom w:val="nil"/>
              <w:right w:val="single" w:sz="8" w:space="0" w:color="auto"/>
            </w:tcBorders>
            <w:shd w:val="clear" w:color="000000" w:fill="DAEEF3"/>
            <w:noWrap/>
            <w:vAlign w:val="bottom"/>
            <w:hideMark/>
          </w:tcPr>
          <w:p w14:paraId="0E4BC05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36 862,03</w:t>
            </w:r>
          </w:p>
        </w:tc>
        <w:tc>
          <w:tcPr>
            <w:tcW w:w="221" w:type="dxa"/>
            <w:vAlign w:val="center"/>
            <w:hideMark/>
          </w:tcPr>
          <w:p w14:paraId="0B1E6628" w14:textId="77777777" w:rsidR="003A7EF0" w:rsidRPr="003A7EF0" w:rsidRDefault="003A7EF0" w:rsidP="003A7EF0">
            <w:pPr>
              <w:rPr>
                <w:sz w:val="11"/>
                <w:szCs w:val="11"/>
              </w:rPr>
            </w:pPr>
          </w:p>
        </w:tc>
      </w:tr>
      <w:tr w:rsidR="003A7EF0" w:rsidRPr="00B21A41" w14:paraId="11438A9C"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7E9DB0D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1684" w:type="dxa"/>
            <w:gridSpan w:val="2"/>
            <w:tcBorders>
              <w:top w:val="nil"/>
              <w:left w:val="nil"/>
              <w:bottom w:val="nil"/>
              <w:right w:val="nil"/>
            </w:tcBorders>
            <w:shd w:val="clear" w:color="auto" w:fill="auto"/>
            <w:noWrap/>
            <w:vAlign w:val="bottom"/>
            <w:hideMark/>
          </w:tcPr>
          <w:p w14:paraId="029536F8"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т.ч.   - уголь </w:t>
            </w:r>
          </w:p>
        </w:tc>
        <w:tc>
          <w:tcPr>
            <w:tcW w:w="428" w:type="dxa"/>
            <w:tcBorders>
              <w:top w:val="nil"/>
              <w:left w:val="nil"/>
              <w:bottom w:val="nil"/>
              <w:right w:val="nil"/>
            </w:tcBorders>
            <w:shd w:val="clear" w:color="auto" w:fill="auto"/>
            <w:noWrap/>
            <w:vAlign w:val="bottom"/>
            <w:hideMark/>
          </w:tcPr>
          <w:p w14:paraId="316A7115" w14:textId="77777777" w:rsidR="003A7EF0" w:rsidRPr="003A7EF0" w:rsidRDefault="003A7EF0" w:rsidP="003A7EF0">
            <w:pPr>
              <w:rPr>
                <w:rFonts w:ascii="Bookman Old Style" w:hAnsi="Bookman Old Style" w:cs="Calibri"/>
                <w:sz w:val="11"/>
                <w:szCs w:val="11"/>
              </w:rPr>
            </w:pPr>
          </w:p>
        </w:tc>
        <w:tc>
          <w:tcPr>
            <w:tcW w:w="1348" w:type="dxa"/>
            <w:tcBorders>
              <w:top w:val="nil"/>
              <w:left w:val="nil"/>
              <w:bottom w:val="nil"/>
              <w:right w:val="single" w:sz="4" w:space="0" w:color="auto"/>
            </w:tcBorders>
            <w:shd w:val="clear" w:color="auto" w:fill="auto"/>
            <w:noWrap/>
            <w:vAlign w:val="bottom"/>
            <w:hideMark/>
          </w:tcPr>
          <w:p w14:paraId="5B80F3D1"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w:t>
            </w:r>
          </w:p>
        </w:tc>
        <w:tc>
          <w:tcPr>
            <w:tcW w:w="645" w:type="dxa"/>
            <w:tcBorders>
              <w:top w:val="nil"/>
              <w:left w:val="nil"/>
              <w:bottom w:val="nil"/>
              <w:right w:val="single" w:sz="4" w:space="0" w:color="auto"/>
            </w:tcBorders>
            <w:shd w:val="clear" w:color="auto" w:fill="auto"/>
            <w:noWrap/>
            <w:vAlign w:val="bottom"/>
            <w:hideMark/>
          </w:tcPr>
          <w:p w14:paraId="7D168AD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nil"/>
              <w:right w:val="single" w:sz="4" w:space="0" w:color="auto"/>
            </w:tcBorders>
            <w:shd w:val="clear" w:color="000000" w:fill="DAEEF3"/>
            <w:noWrap/>
            <w:vAlign w:val="bottom"/>
            <w:hideMark/>
          </w:tcPr>
          <w:p w14:paraId="64D8515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16 925,90</w:t>
            </w:r>
          </w:p>
        </w:tc>
        <w:tc>
          <w:tcPr>
            <w:tcW w:w="860" w:type="dxa"/>
            <w:tcBorders>
              <w:top w:val="nil"/>
              <w:left w:val="nil"/>
              <w:bottom w:val="nil"/>
              <w:right w:val="single" w:sz="4" w:space="0" w:color="auto"/>
            </w:tcBorders>
            <w:shd w:val="clear" w:color="000000" w:fill="DAEEF3"/>
            <w:noWrap/>
            <w:vAlign w:val="bottom"/>
            <w:hideMark/>
          </w:tcPr>
          <w:p w14:paraId="59B623B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29 979,78</w:t>
            </w:r>
          </w:p>
        </w:tc>
        <w:tc>
          <w:tcPr>
            <w:tcW w:w="860" w:type="dxa"/>
            <w:tcBorders>
              <w:top w:val="nil"/>
              <w:left w:val="single" w:sz="4" w:space="0" w:color="auto"/>
              <w:bottom w:val="nil"/>
              <w:right w:val="single" w:sz="4" w:space="0" w:color="auto"/>
            </w:tcBorders>
            <w:shd w:val="clear" w:color="000000" w:fill="DAEEF3"/>
            <w:noWrap/>
            <w:vAlign w:val="bottom"/>
            <w:hideMark/>
          </w:tcPr>
          <w:p w14:paraId="3B860A6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25 786,97</w:t>
            </w:r>
          </w:p>
        </w:tc>
        <w:tc>
          <w:tcPr>
            <w:tcW w:w="860" w:type="dxa"/>
            <w:tcBorders>
              <w:top w:val="nil"/>
              <w:left w:val="single" w:sz="4" w:space="0" w:color="auto"/>
              <w:bottom w:val="nil"/>
              <w:right w:val="single" w:sz="4" w:space="0" w:color="auto"/>
            </w:tcBorders>
            <w:shd w:val="clear" w:color="000000" w:fill="DAEEF3"/>
            <w:noWrap/>
            <w:vAlign w:val="bottom"/>
            <w:hideMark/>
          </w:tcPr>
          <w:p w14:paraId="2049540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26 801,89</w:t>
            </w:r>
          </w:p>
        </w:tc>
        <w:tc>
          <w:tcPr>
            <w:tcW w:w="860" w:type="dxa"/>
            <w:tcBorders>
              <w:top w:val="nil"/>
              <w:left w:val="single" w:sz="4" w:space="0" w:color="auto"/>
              <w:bottom w:val="nil"/>
              <w:right w:val="single" w:sz="4" w:space="0" w:color="auto"/>
            </w:tcBorders>
            <w:shd w:val="clear" w:color="000000" w:fill="DAEEF3"/>
            <w:noWrap/>
            <w:vAlign w:val="bottom"/>
            <w:hideMark/>
          </w:tcPr>
          <w:p w14:paraId="382A59A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27 891,17</w:t>
            </w:r>
          </w:p>
        </w:tc>
        <w:tc>
          <w:tcPr>
            <w:tcW w:w="860" w:type="dxa"/>
            <w:tcBorders>
              <w:top w:val="nil"/>
              <w:left w:val="single" w:sz="4" w:space="0" w:color="auto"/>
              <w:bottom w:val="nil"/>
              <w:right w:val="single" w:sz="4" w:space="0" w:color="auto"/>
            </w:tcBorders>
            <w:shd w:val="clear" w:color="000000" w:fill="DAEEF3"/>
            <w:noWrap/>
            <w:vAlign w:val="bottom"/>
            <w:hideMark/>
          </w:tcPr>
          <w:p w14:paraId="4BBD465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29 024,74</w:t>
            </w:r>
          </w:p>
        </w:tc>
        <w:tc>
          <w:tcPr>
            <w:tcW w:w="860" w:type="dxa"/>
            <w:tcBorders>
              <w:top w:val="nil"/>
              <w:left w:val="single" w:sz="4" w:space="0" w:color="auto"/>
              <w:bottom w:val="nil"/>
              <w:right w:val="single" w:sz="4" w:space="0" w:color="auto"/>
            </w:tcBorders>
            <w:shd w:val="clear" w:color="000000" w:fill="DAEEF3"/>
            <w:noWrap/>
            <w:vAlign w:val="bottom"/>
            <w:hideMark/>
          </w:tcPr>
          <w:p w14:paraId="37402AB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30 204,38</w:t>
            </w:r>
          </w:p>
        </w:tc>
        <w:tc>
          <w:tcPr>
            <w:tcW w:w="860" w:type="dxa"/>
            <w:tcBorders>
              <w:top w:val="nil"/>
              <w:left w:val="single" w:sz="4" w:space="0" w:color="auto"/>
              <w:bottom w:val="nil"/>
              <w:right w:val="single" w:sz="4" w:space="0" w:color="auto"/>
            </w:tcBorders>
            <w:shd w:val="clear" w:color="000000" w:fill="DAEEF3"/>
            <w:noWrap/>
            <w:vAlign w:val="bottom"/>
            <w:hideMark/>
          </w:tcPr>
          <w:p w14:paraId="33B336F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31 431,97</w:t>
            </w:r>
          </w:p>
        </w:tc>
        <w:tc>
          <w:tcPr>
            <w:tcW w:w="860" w:type="dxa"/>
            <w:tcBorders>
              <w:top w:val="nil"/>
              <w:left w:val="single" w:sz="4" w:space="0" w:color="auto"/>
              <w:bottom w:val="nil"/>
              <w:right w:val="single" w:sz="4" w:space="0" w:color="auto"/>
            </w:tcBorders>
            <w:shd w:val="clear" w:color="000000" w:fill="DAEEF3"/>
            <w:noWrap/>
            <w:vAlign w:val="bottom"/>
            <w:hideMark/>
          </w:tcPr>
          <w:p w14:paraId="7D4FCFE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32 709,46</w:t>
            </w:r>
          </w:p>
        </w:tc>
        <w:tc>
          <w:tcPr>
            <w:tcW w:w="860" w:type="dxa"/>
            <w:tcBorders>
              <w:top w:val="nil"/>
              <w:left w:val="single" w:sz="4" w:space="0" w:color="auto"/>
              <w:bottom w:val="nil"/>
              <w:right w:val="nil"/>
            </w:tcBorders>
            <w:shd w:val="clear" w:color="000000" w:fill="DAEEF3"/>
            <w:noWrap/>
            <w:vAlign w:val="bottom"/>
            <w:hideMark/>
          </w:tcPr>
          <w:p w14:paraId="79E7E9F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34 038,88</w:t>
            </w:r>
          </w:p>
        </w:tc>
        <w:tc>
          <w:tcPr>
            <w:tcW w:w="860" w:type="dxa"/>
            <w:tcBorders>
              <w:top w:val="nil"/>
              <w:left w:val="nil"/>
              <w:bottom w:val="nil"/>
              <w:right w:val="single" w:sz="4" w:space="0" w:color="auto"/>
            </w:tcBorders>
            <w:shd w:val="clear" w:color="000000" w:fill="DAEEF3"/>
            <w:noWrap/>
            <w:vAlign w:val="bottom"/>
            <w:hideMark/>
          </w:tcPr>
          <w:p w14:paraId="5108B91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35 422,34</w:t>
            </w:r>
          </w:p>
        </w:tc>
        <w:tc>
          <w:tcPr>
            <w:tcW w:w="860" w:type="dxa"/>
            <w:tcBorders>
              <w:top w:val="nil"/>
              <w:left w:val="single" w:sz="4" w:space="0" w:color="auto"/>
              <w:bottom w:val="nil"/>
              <w:right w:val="single" w:sz="8" w:space="0" w:color="auto"/>
            </w:tcBorders>
            <w:shd w:val="clear" w:color="000000" w:fill="DAEEF3"/>
            <w:noWrap/>
            <w:vAlign w:val="bottom"/>
            <w:hideMark/>
          </w:tcPr>
          <w:p w14:paraId="56B0D4D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36 862,03</w:t>
            </w:r>
          </w:p>
        </w:tc>
        <w:tc>
          <w:tcPr>
            <w:tcW w:w="221" w:type="dxa"/>
            <w:vAlign w:val="center"/>
            <w:hideMark/>
          </w:tcPr>
          <w:p w14:paraId="58E2D649" w14:textId="77777777" w:rsidR="003A7EF0" w:rsidRPr="003A7EF0" w:rsidRDefault="003A7EF0" w:rsidP="003A7EF0">
            <w:pPr>
              <w:rPr>
                <w:sz w:val="11"/>
                <w:szCs w:val="11"/>
              </w:rPr>
            </w:pPr>
          </w:p>
        </w:tc>
      </w:tr>
      <w:tr w:rsidR="003A7EF0" w:rsidRPr="00B21A41" w14:paraId="0ADBAF06"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67293F36" w14:textId="77777777" w:rsidR="003A7EF0" w:rsidRPr="003A7EF0" w:rsidRDefault="003A7EF0" w:rsidP="003A7EF0">
            <w:pPr>
              <w:rPr>
                <w:rFonts w:ascii="Calibri" w:hAnsi="Calibri" w:cs="Calibri"/>
                <w:sz w:val="11"/>
                <w:szCs w:val="11"/>
              </w:rPr>
            </w:pPr>
            <w:r w:rsidRPr="003A7EF0">
              <w:rPr>
                <w:rFonts w:ascii="Calibri" w:hAnsi="Calibri" w:cs="Calibri"/>
                <w:sz w:val="11"/>
                <w:szCs w:val="11"/>
              </w:rPr>
              <w:t> </w:t>
            </w:r>
          </w:p>
        </w:tc>
        <w:tc>
          <w:tcPr>
            <w:tcW w:w="1684" w:type="dxa"/>
            <w:gridSpan w:val="2"/>
            <w:tcBorders>
              <w:top w:val="nil"/>
              <w:left w:val="nil"/>
              <w:bottom w:val="nil"/>
              <w:right w:val="nil"/>
            </w:tcBorders>
            <w:shd w:val="clear" w:color="auto" w:fill="auto"/>
            <w:noWrap/>
            <w:vAlign w:val="bottom"/>
            <w:hideMark/>
          </w:tcPr>
          <w:p w14:paraId="346AF1D4"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мазут</w:t>
            </w:r>
          </w:p>
        </w:tc>
        <w:tc>
          <w:tcPr>
            <w:tcW w:w="428" w:type="dxa"/>
            <w:tcBorders>
              <w:top w:val="nil"/>
              <w:left w:val="nil"/>
              <w:bottom w:val="nil"/>
              <w:right w:val="nil"/>
            </w:tcBorders>
            <w:shd w:val="clear" w:color="auto" w:fill="auto"/>
            <w:noWrap/>
            <w:vAlign w:val="bottom"/>
            <w:hideMark/>
          </w:tcPr>
          <w:p w14:paraId="05CC2B7C" w14:textId="77777777" w:rsidR="003A7EF0" w:rsidRPr="003A7EF0" w:rsidRDefault="003A7EF0" w:rsidP="003A7EF0">
            <w:pPr>
              <w:rPr>
                <w:rFonts w:ascii="Bookman Old Style" w:hAnsi="Bookman Old Style" w:cs="Calibri"/>
                <w:sz w:val="11"/>
                <w:szCs w:val="11"/>
              </w:rPr>
            </w:pPr>
          </w:p>
        </w:tc>
        <w:tc>
          <w:tcPr>
            <w:tcW w:w="1348" w:type="dxa"/>
            <w:tcBorders>
              <w:top w:val="nil"/>
              <w:left w:val="nil"/>
              <w:bottom w:val="nil"/>
              <w:right w:val="single" w:sz="4" w:space="0" w:color="auto"/>
            </w:tcBorders>
            <w:shd w:val="clear" w:color="auto" w:fill="auto"/>
            <w:noWrap/>
            <w:vAlign w:val="bottom"/>
            <w:hideMark/>
          </w:tcPr>
          <w:p w14:paraId="04ACE2E2" w14:textId="77777777" w:rsidR="003A7EF0" w:rsidRPr="003A7EF0" w:rsidRDefault="003A7EF0" w:rsidP="003A7EF0">
            <w:pPr>
              <w:rPr>
                <w:rFonts w:ascii="Calibri" w:hAnsi="Calibri" w:cs="Calibri"/>
                <w:sz w:val="11"/>
                <w:szCs w:val="11"/>
              </w:rPr>
            </w:pPr>
            <w:r w:rsidRPr="003A7EF0">
              <w:rPr>
                <w:rFonts w:ascii="Calibri" w:hAnsi="Calibri" w:cs="Calibri"/>
                <w:sz w:val="11"/>
                <w:szCs w:val="11"/>
              </w:rPr>
              <w:t> </w:t>
            </w:r>
          </w:p>
        </w:tc>
        <w:tc>
          <w:tcPr>
            <w:tcW w:w="645" w:type="dxa"/>
            <w:tcBorders>
              <w:top w:val="nil"/>
              <w:left w:val="nil"/>
              <w:bottom w:val="nil"/>
              <w:right w:val="single" w:sz="4" w:space="0" w:color="auto"/>
            </w:tcBorders>
            <w:shd w:val="clear" w:color="auto" w:fill="auto"/>
            <w:noWrap/>
            <w:vAlign w:val="bottom"/>
            <w:hideMark/>
          </w:tcPr>
          <w:p w14:paraId="7788995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nil"/>
              <w:bottom w:val="nil"/>
              <w:right w:val="nil"/>
            </w:tcBorders>
            <w:shd w:val="clear" w:color="000000" w:fill="DAEEF3"/>
            <w:noWrap/>
            <w:vAlign w:val="bottom"/>
            <w:hideMark/>
          </w:tcPr>
          <w:p w14:paraId="4E709DD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516504B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2B72F41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740AE9B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61B64AF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29667B8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5B9E0B2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591E2BC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7582915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nil"/>
            </w:tcBorders>
            <w:shd w:val="clear" w:color="000000" w:fill="DAEEF3"/>
            <w:noWrap/>
            <w:vAlign w:val="bottom"/>
            <w:hideMark/>
          </w:tcPr>
          <w:p w14:paraId="2D0E8FD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22B1383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8" w:space="0" w:color="auto"/>
            </w:tcBorders>
            <w:shd w:val="clear" w:color="000000" w:fill="DAEEF3"/>
            <w:noWrap/>
            <w:vAlign w:val="bottom"/>
            <w:hideMark/>
          </w:tcPr>
          <w:p w14:paraId="03C5B12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52290618" w14:textId="77777777" w:rsidR="003A7EF0" w:rsidRPr="003A7EF0" w:rsidRDefault="003A7EF0" w:rsidP="003A7EF0">
            <w:pPr>
              <w:rPr>
                <w:sz w:val="11"/>
                <w:szCs w:val="11"/>
              </w:rPr>
            </w:pPr>
          </w:p>
        </w:tc>
      </w:tr>
      <w:tr w:rsidR="003A7EF0" w:rsidRPr="00B21A41" w14:paraId="11ED1FB0"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28D626AA" w14:textId="77777777" w:rsidR="003A7EF0" w:rsidRPr="003A7EF0" w:rsidRDefault="003A7EF0" w:rsidP="003A7EF0">
            <w:pPr>
              <w:rPr>
                <w:rFonts w:ascii="Calibri" w:hAnsi="Calibri" w:cs="Calibri"/>
                <w:sz w:val="11"/>
                <w:szCs w:val="11"/>
              </w:rPr>
            </w:pPr>
            <w:r w:rsidRPr="003A7EF0">
              <w:rPr>
                <w:rFonts w:ascii="Calibri" w:hAnsi="Calibri" w:cs="Calibri"/>
                <w:sz w:val="11"/>
                <w:szCs w:val="11"/>
              </w:rPr>
              <w:t> </w:t>
            </w:r>
          </w:p>
        </w:tc>
        <w:tc>
          <w:tcPr>
            <w:tcW w:w="2112" w:type="dxa"/>
            <w:gridSpan w:val="3"/>
            <w:tcBorders>
              <w:top w:val="nil"/>
              <w:left w:val="nil"/>
              <w:bottom w:val="nil"/>
              <w:right w:val="nil"/>
            </w:tcBorders>
            <w:shd w:val="clear" w:color="auto" w:fill="auto"/>
            <w:noWrap/>
            <w:vAlign w:val="bottom"/>
            <w:hideMark/>
          </w:tcPr>
          <w:p w14:paraId="3A96050D"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т.ч. натуральное топливо</w:t>
            </w:r>
          </w:p>
        </w:tc>
        <w:tc>
          <w:tcPr>
            <w:tcW w:w="1348" w:type="dxa"/>
            <w:tcBorders>
              <w:top w:val="nil"/>
              <w:left w:val="nil"/>
              <w:bottom w:val="nil"/>
              <w:right w:val="single" w:sz="4" w:space="0" w:color="auto"/>
            </w:tcBorders>
            <w:shd w:val="clear" w:color="auto" w:fill="auto"/>
            <w:noWrap/>
            <w:vAlign w:val="bottom"/>
            <w:hideMark/>
          </w:tcPr>
          <w:p w14:paraId="284C8D87" w14:textId="77777777" w:rsidR="003A7EF0" w:rsidRPr="003A7EF0" w:rsidRDefault="003A7EF0" w:rsidP="003A7EF0">
            <w:pPr>
              <w:rPr>
                <w:rFonts w:ascii="Calibri" w:hAnsi="Calibri" w:cs="Calibri"/>
                <w:sz w:val="11"/>
                <w:szCs w:val="11"/>
              </w:rPr>
            </w:pPr>
            <w:r w:rsidRPr="003A7EF0">
              <w:rPr>
                <w:rFonts w:ascii="Calibri" w:hAnsi="Calibri" w:cs="Calibri"/>
                <w:sz w:val="11"/>
                <w:szCs w:val="11"/>
              </w:rPr>
              <w:t> </w:t>
            </w:r>
          </w:p>
        </w:tc>
        <w:tc>
          <w:tcPr>
            <w:tcW w:w="645" w:type="dxa"/>
            <w:tcBorders>
              <w:top w:val="nil"/>
              <w:left w:val="nil"/>
              <w:bottom w:val="nil"/>
              <w:right w:val="single" w:sz="4" w:space="0" w:color="auto"/>
            </w:tcBorders>
            <w:shd w:val="clear" w:color="auto" w:fill="auto"/>
            <w:noWrap/>
            <w:vAlign w:val="bottom"/>
            <w:hideMark/>
          </w:tcPr>
          <w:p w14:paraId="1BDE4AA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nil"/>
              <w:right w:val="single" w:sz="4" w:space="0" w:color="auto"/>
            </w:tcBorders>
            <w:shd w:val="clear" w:color="000000" w:fill="DAEEF3"/>
            <w:noWrap/>
            <w:vAlign w:val="bottom"/>
            <w:hideMark/>
          </w:tcPr>
          <w:p w14:paraId="39E30E5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11 204,33</w:t>
            </w:r>
          </w:p>
        </w:tc>
        <w:tc>
          <w:tcPr>
            <w:tcW w:w="860" w:type="dxa"/>
            <w:tcBorders>
              <w:top w:val="nil"/>
              <w:left w:val="nil"/>
              <w:bottom w:val="nil"/>
              <w:right w:val="single" w:sz="4" w:space="0" w:color="auto"/>
            </w:tcBorders>
            <w:shd w:val="clear" w:color="000000" w:fill="DAEEF3"/>
            <w:noWrap/>
            <w:vAlign w:val="bottom"/>
            <w:hideMark/>
          </w:tcPr>
          <w:p w14:paraId="56A9C40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16 937,45</w:t>
            </w:r>
          </w:p>
        </w:tc>
        <w:tc>
          <w:tcPr>
            <w:tcW w:w="860" w:type="dxa"/>
            <w:tcBorders>
              <w:top w:val="nil"/>
              <w:left w:val="single" w:sz="4" w:space="0" w:color="auto"/>
              <w:bottom w:val="nil"/>
              <w:right w:val="single" w:sz="4" w:space="0" w:color="auto"/>
            </w:tcBorders>
            <w:shd w:val="clear" w:color="000000" w:fill="DAEEF3"/>
            <w:noWrap/>
            <w:vAlign w:val="bottom"/>
            <w:hideMark/>
          </w:tcPr>
          <w:p w14:paraId="49D1D84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16 565,15</w:t>
            </w:r>
          </w:p>
        </w:tc>
        <w:tc>
          <w:tcPr>
            <w:tcW w:w="860" w:type="dxa"/>
            <w:tcBorders>
              <w:top w:val="nil"/>
              <w:left w:val="single" w:sz="4" w:space="0" w:color="auto"/>
              <w:bottom w:val="nil"/>
              <w:right w:val="single" w:sz="4" w:space="0" w:color="auto"/>
            </w:tcBorders>
            <w:shd w:val="clear" w:color="000000" w:fill="DAEEF3"/>
            <w:noWrap/>
            <w:vAlign w:val="bottom"/>
            <w:hideMark/>
          </w:tcPr>
          <w:p w14:paraId="1263A55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17 211,19</w:t>
            </w:r>
          </w:p>
        </w:tc>
        <w:tc>
          <w:tcPr>
            <w:tcW w:w="860" w:type="dxa"/>
            <w:tcBorders>
              <w:top w:val="nil"/>
              <w:left w:val="single" w:sz="4" w:space="0" w:color="auto"/>
              <w:bottom w:val="nil"/>
              <w:right w:val="single" w:sz="4" w:space="0" w:color="auto"/>
            </w:tcBorders>
            <w:shd w:val="clear" w:color="000000" w:fill="DAEEF3"/>
            <w:noWrap/>
            <w:vAlign w:val="bottom"/>
            <w:hideMark/>
          </w:tcPr>
          <w:p w14:paraId="13CACA4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17 916,85</w:t>
            </w:r>
          </w:p>
        </w:tc>
        <w:tc>
          <w:tcPr>
            <w:tcW w:w="860" w:type="dxa"/>
            <w:tcBorders>
              <w:top w:val="nil"/>
              <w:left w:val="single" w:sz="4" w:space="0" w:color="auto"/>
              <w:bottom w:val="nil"/>
              <w:right w:val="single" w:sz="4" w:space="0" w:color="auto"/>
            </w:tcBorders>
            <w:shd w:val="clear" w:color="000000" w:fill="DAEEF3"/>
            <w:noWrap/>
            <w:vAlign w:val="bottom"/>
            <w:hideMark/>
          </w:tcPr>
          <w:p w14:paraId="65BDFCA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18 651,44</w:t>
            </w:r>
          </w:p>
        </w:tc>
        <w:tc>
          <w:tcPr>
            <w:tcW w:w="860" w:type="dxa"/>
            <w:tcBorders>
              <w:top w:val="nil"/>
              <w:left w:val="single" w:sz="4" w:space="0" w:color="auto"/>
              <w:bottom w:val="nil"/>
              <w:right w:val="single" w:sz="4" w:space="0" w:color="auto"/>
            </w:tcBorders>
            <w:shd w:val="clear" w:color="000000" w:fill="DAEEF3"/>
            <w:noWrap/>
            <w:vAlign w:val="bottom"/>
            <w:hideMark/>
          </w:tcPr>
          <w:p w14:paraId="4493434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19 416,15</w:t>
            </w:r>
          </w:p>
        </w:tc>
        <w:tc>
          <w:tcPr>
            <w:tcW w:w="860" w:type="dxa"/>
            <w:tcBorders>
              <w:top w:val="nil"/>
              <w:left w:val="single" w:sz="4" w:space="0" w:color="auto"/>
              <w:bottom w:val="nil"/>
              <w:right w:val="single" w:sz="4" w:space="0" w:color="auto"/>
            </w:tcBorders>
            <w:shd w:val="clear" w:color="000000" w:fill="DAEEF3"/>
            <w:noWrap/>
            <w:vAlign w:val="bottom"/>
            <w:hideMark/>
          </w:tcPr>
          <w:p w14:paraId="6087D64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20 212,21</w:t>
            </w:r>
          </w:p>
        </w:tc>
        <w:tc>
          <w:tcPr>
            <w:tcW w:w="860" w:type="dxa"/>
            <w:tcBorders>
              <w:top w:val="nil"/>
              <w:left w:val="single" w:sz="4" w:space="0" w:color="auto"/>
              <w:bottom w:val="nil"/>
              <w:right w:val="single" w:sz="4" w:space="0" w:color="auto"/>
            </w:tcBorders>
            <w:shd w:val="clear" w:color="000000" w:fill="DAEEF3"/>
            <w:noWrap/>
            <w:vAlign w:val="bottom"/>
            <w:hideMark/>
          </w:tcPr>
          <w:p w14:paraId="5633339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21 040,92</w:t>
            </w:r>
          </w:p>
        </w:tc>
        <w:tc>
          <w:tcPr>
            <w:tcW w:w="860" w:type="dxa"/>
            <w:tcBorders>
              <w:top w:val="nil"/>
              <w:left w:val="single" w:sz="4" w:space="0" w:color="auto"/>
              <w:bottom w:val="nil"/>
              <w:right w:val="nil"/>
            </w:tcBorders>
            <w:shd w:val="clear" w:color="000000" w:fill="DAEEF3"/>
            <w:noWrap/>
            <w:vAlign w:val="bottom"/>
            <w:hideMark/>
          </w:tcPr>
          <w:p w14:paraId="054ECF4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21 903,59</w:t>
            </w:r>
          </w:p>
        </w:tc>
        <w:tc>
          <w:tcPr>
            <w:tcW w:w="860" w:type="dxa"/>
            <w:tcBorders>
              <w:top w:val="nil"/>
              <w:left w:val="nil"/>
              <w:bottom w:val="nil"/>
              <w:right w:val="single" w:sz="4" w:space="0" w:color="auto"/>
            </w:tcBorders>
            <w:shd w:val="clear" w:color="000000" w:fill="DAEEF3"/>
            <w:noWrap/>
            <w:vAlign w:val="bottom"/>
            <w:hideMark/>
          </w:tcPr>
          <w:p w14:paraId="3B72525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22 801,64</w:t>
            </w:r>
          </w:p>
        </w:tc>
        <w:tc>
          <w:tcPr>
            <w:tcW w:w="860" w:type="dxa"/>
            <w:tcBorders>
              <w:top w:val="nil"/>
              <w:left w:val="single" w:sz="4" w:space="0" w:color="auto"/>
              <w:bottom w:val="nil"/>
              <w:right w:val="single" w:sz="8" w:space="0" w:color="auto"/>
            </w:tcBorders>
            <w:shd w:val="clear" w:color="000000" w:fill="DAEEF3"/>
            <w:noWrap/>
            <w:vAlign w:val="bottom"/>
            <w:hideMark/>
          </w:tcPr>
          <w:p w14:paraId="2BCEEB3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23 736,51</w:t>
            </w:r>
          </w:p>
        </w:tc>
        <w:tc>
          <w:tcPr>
            <w:tcW w:w="221" w:type="dxa"/>
            <w:vAlign w:val="center"/>
            <w:hideMark/>
          </w:tcPr>
          <w:p w14:paraId="3C227B9E" w14:textId="77777777" w:rsidR="003A7EF0" w:rsidRPr="003A7EF0" w:rsidRDefault="003A7EF0" w:rsidP="003A7EF0">
            <w:pPr>
              <w:rPr>
                <w:sz w:val="11"/>
                <w:szCs w:val="11"/>
              </w:rPr>
            </w:pPr>
          </w:p>
        </w:tc>
      </w:tr>
      <w:tr w:rsidR="003A7EF0" w:rsidRPr="00B21A41" w14:paraId="7309E618"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50E55AC2"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2112" w:type="dxa"/>
            <w:gridSpan w:val="3"/>
            <w:tcBorders>
              <w:top w:val="nil"/>
              <w:left w:val="nil"/>
              <w:bottom w:val="nil"/>
              <w:right w:val="nil"/>
            </w:tcBorders>
            <w:shd w:val="clear" w:color="auto" w:fill="auto"/>
            <w:noWrap/>
            <w:vAlign w:val="bottom"/>
            <w:hideMark/>
          </w:tcPr>
          <w:p w14:paraId="09D7AAA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уголь каменный </w:t>
            </w:r>
          </w:p>
        </w:tc>
        <w:tc>
          <w:tcPr>
            <w:tcW w:w="1348" w:type="dxa"/>
            <w:tcBorders>
              <w:top w:val="nil"/>
              <w:left w:val="nil"/>
              <w:bottom w:val="nil"/>
              <w:right w:val="single" w:sz="4" w:space="0" w:color="auto"/>
            </w:tcBorders>
            <w:shd w:val="clear" w:color="auto" w:fill="auto"/>
            <w:noWrap/>
            <w:vAlign w:val="bottom"/>
            <w:hideMark/>
          </w:tcPr>
          <w:p w14:paraId="31BBA5C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nil"/>
              <w:bottom w:val="nil"/>
              <w:right w:val="single" w:sz="4" w:space="0" w:color="auto"/>
            </w:tcBorders>
            <w:shd w:val="clear" w:color="auto" w:fill="auto"/>
            <w:noWrap/>
            <w:vAlign w:val="bottom"/>
            <w:hideMark/>
          </w:tcPr>
          <w:p w14:paraId="06D2E76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nil"/>
              <w:right w:val="single" w:sz="4" w:space="0" w:color="auto"/>
            </w:tcBorders>
            <w:shd w:val="clear" w:color="000000" w:fill="DAEEF3"/>
            <w:noWrap/>
            <w:vAlign w:val="bottom"/>
            <w:hideMark/>
          </w:tcPr>
          <w:p w14:paraId="64054CA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11 204,33</w:t>
            </w:r>
          </w:p>
        </w:tc>
        <w:tc>
          <w:tcPr>
            <w:tcW w:w="860" w:type="dxa"/>
            <w:tcBorders>
              <w:top w:val="nil"/>
              <w:left w:val="nil"/>
              <w:bottom w:val="nil"/>
              <w:right w:val="single" w:sz="4" w:space="0" w:color="auto"/>
            </w:tcBorders>
            <w:shd w:val="clear" w:color="000000" w:fill="DAEEF3"/>
            <w:noWrap/>
            <w:vAlign w:val="bottom"/>
            <w:hideMark/>
          </w:tcPr>
          <w:p w14:paraId="3A59F5B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16 937,45</w:t>
            </w:r>
          </w:p>
        </w:tc>
        <w:tc>
          <w:tcPr>
            <w:tcW w:w="860" w:type="dxa"/>
            <w:tcBorders>
              <w:top w:val="nil"/>
              <w:left w:val="single" w:sz="4" w:space="0" w:color="auto"/>
              <w:bottom w:val="nil"/>
              <w:right w:val="single" w:sz="4" w:space="0" w:color="auto"/>
            </w:tcBorders>
            <w:shd w:val="clear" w:color="000000" w:fill="DAEEF3"/>
            <w:noWrap/>
            <w:vAlign w:val="bottom"/>
            <w:hideMark/>
          </w:tcPr>
          <w:p w14:paraId="2834218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16 565,15</w:t>
            </w:r>
          </w:p>
        </w:tc>
        <w:tc>
          <w:tcPr>
            <w:tcW w:w="860" w:type="dxa"/>
            <w:tcBorders>
              <w:top w:val="nil"/>
              <w:left w:val="single" w:sz="4" w:space="0" w:color="auto"/>
              <w:bottom w:val="nil"/>
              <w:right w:val="single" w:sz="4" w:space="0" w:color="auto"/>
            </w:tcBorders>
            <w:shd w:val="clear" w:color="000000" w:fill="DAEEF3"/>
            <w:noWrap/>
            <w:vAlign w:val="bottom"/>
            <w:hideMark/>
          </w:tcPr>
          <w:p w14:paraId="72F827A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17 211,19</w:t>
            </w:r>
          </w:p>
        </w:tc>
        <w:tc>
          <w:tcPr>
            <w:tcW w:w="860" w:type="dxa"/>
            <w:tcBorders>
              <w:top w:val="nil"/>
              <w:left w:val="single" w:sz="4" w:space="0" w:color="auto"/>
              <w:bottom w:val="nil"/>
              <w:right w:val="single" w:sz="4" w:space="0" w:color="auto"/>
            </w:tcBorders>
            <w:shd w:val="clear" w:color="000000" w:fill="DAEEF3"/>
            <w:noWrap/>
            <w:vAlign w:val="bottom"/>
            <w:hideMark/>
          </w:tcPr>
          <w:p w14:paraId="35159D5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17 916,85</w:t>
            </w:r>
          </w:p>
        </w:tc>
        <w:tc>
          <w:tcPr>
            <w:tcW w:w="860" w:type="dxa"/>
            <w:tcBorders>
              <w:top w:val="nil"/>
              <w:left w:val="single" w:sz="4" w:space="0" w:color="auto"/>
              <w:bottom w:val="nil"/>
              <w:right w:val="single" w:sz="4" w:space="0" w:color="auto"/>
            </w:tcBorders>
            <w:shd w:val="clear" w:color="000000" w:fill="DAEEF3"/>
            <w:noWrap/>
            <w:vAlign w:val="bottom"/>
            <w:hideMark/>
          </w:tcPr>
          <w:p w14:paraId="1942CA1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18 651,44</w:t>
            </w:r>
          </w:p>
        </w:tc>
        <w:tc>
          <w:tcPr>
            <w:tcW w:w="860" w:type="dxa"/>
            <w:tcBorders>
              <w:top w:val="nil"/>
              <w:left w:val="single" w:sz="4" w:space="0" w:color="auto"/>
              <w:bottom w:val="nil"/>
              <w:right w:val="single" w:sz="4" w:space="0" w:color="auto"/>
            </w:tcBorders>
            <w:shd w:val="clear" w:color="000000" w:fill="DAEEF3"/>
            <w:noWrap/>
            <w:vAlign w:val="bottom"/>
            <w:hideMark/>
          </w:tcPr>
          <w:p w14:paraId="324F648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19 416,15</w:t>
            </w:r>
          </w:p>
        </w:tc>
        <w:tc>
          <w:tcPr>
            <w:tcW w:w="860" w:type="dxa"/>
            <w:tcBorders>
              <w:top w:val="nil"/>
              <w:left w:val="single" w:sz="4" w:space="0" w:color="auto"/>
              <w:bottom w:val="nil"/>
              <w:right w:val="single" w:sz="4" w:space="0" w:color="auto"/>
            </w:tcBorders>
            <w:shd w:val="clear" w:color="000000" w:fill="DAEEF3"/>
            <w:noWrap/>
            <w:vAlign w:val="bottom"/>
            <w:hideMark/>
          </w:tcPr>
          <w:p w14:paraId="2AD0E4F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20 212,21</w:t>
            </w:r>
          </w:p>
        </w:tc>
        <w:tc>
          <w:tcPr>
            <w:tcW w:w="860" w:type="dxa"/>
            <w:tcBorders>
              <w:top w:val="nil"/>
              <w:left w:val="single" w:sz="4" w:space="0" w:color="auto"/>
              <w:bottom w:val="nil"/>
              <w:right w:val="single" w:sz="4" w:space="0" w:color="auto"/>
            </w:tcBorders>
            <w:shd w:val="clear" w:color="000000" w:fill="DAEEF3"/>
            <w:noWrap/>
            <w:vAlign w:val="bottom"/>
            <w:hideMark/>
          </w:tcPr>
          <w:p w14:paraId="2AECA19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21 040,92</w:t>
            </w:r>
          </w:p>
        </w:tc>
        <w:tc>
          <w:tcPr>
            <w:tcW w:w="860" w:type="dxa"/>
            <w:tcBorders>
              <w:top w:val="nil"/>
              <w:left w:val="single" w:sz="4" w:space="0" w:color="auto"/>
              <w:bottom w:val="nil"/>
              <w:right w:val="nil"/>
            </w:tcBorders>
            <w:shd w:val="clear" w:color="000000" w:fill="DAEEF3"/>
            <w:noWrap/>
            <w:vAlign w:val="bottom"/>
            <w:hideMark/>
          </w:tcPr>
          <w:p w14:paraId="5300BB4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21 903,59</w:t>
            </w:r>
          </w:p>
        </w:tc>
        <w:tc>
          <w:tcPr>
            <w:tcW w:w="860" w:type="dxa"/>
            <w:tcBorders>
              <w:top w:val="nil"/>
              <w:left w:val="nil"/>
              <w:bottom w:val="nil"/>
              <w:right w:val="single" w:sz="4" w:space="0" w:color="auto"/>
            </w:tcBorders>
            <w:shd w:val="clear" w:color="000000" w:fill="DAEEF3"/>
            <w:noWrap/>
            <w:vAlign w:val="bottom"/>
            <w:hideMark/>
          </w:tcPr>
          <w:p w14:paraId="5E1CA7C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22 801,64</w:t>
            </w:r>
          </w:p>
        </w:tc>
        <w:tc>
          <w:tcPr>
            <w:tcW w:w="860" w:type="dxa"/>
            <w:tcBorders>
              <w:top w:val="nil"/>
              <w:left w:val="single" w:sz="4" w:space="0" w:color="auto"/>
              <w:bottom w:val="nil"/>
              <w:right w:val="single" w:sz="8" w:space="0" w:color="auto"/>
            </w:tcBorders>
            <w:shd w:val="clear" w:color="000000" w:fill="DAEEF3"/>
            <w:noWrap/>
            <w:vAlign w:val="bottom"/>
            <w:hideMark/>
          </w:tcPr>
          <w:p w14:paraId="0C5E084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23 736,51</w:t>
            </w:r>
          </w:p>
        </w:tc>
        <w:tc>
          <w:tcPr>
            <w:tcW w:w="221" w:type="dxa"/>
            <w:vAlign w:val="center"/>
            <w:hideMark/>
          </w:tcPr>
          <w:p w14:paraId="0E6FD34D" w14:textId="77777777" w:rsidR="003A7EF0" w:rsidRPr="003A7EF0" w:rsidRDefault="003A7EF0" w:rsidP="003A7EF0">
            <w:pPr>
              <w:rPr>
                <w:sz w:val="11"/>
                <w:szCs w:val="11"/>
              </w:rPr>
            </w:pPr>
          </w:p>
        </w:tc>
      </w:tr>
      <w:tr w:rsidR="003A7EF0" w:rsidRPr="00B21A41" w14:paraId="7EA5AD1C"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5DCD1E9A"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684" w:type="dxa"/>
            <w:gridSpan w:val="2"/>
            <w:tcBorders>
              <w:top w:val="nil"/>
              <w:left w:val="nil"/>
              <w:bottom w:val="nil"/>
              <w:right w:val="nil"/>
            </w:tcBorders>
            <w:shd w:val="clear" w:color="auto" w:fill="auto"/>
            <w:noWrap/>
            <w:vAlign w:val="bottom"/>
            <w:hideMark/>
          </w:tcPr>
          <w:p w14:paraId="211BEBC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мазут</w:t>
            </w:r>
          </w:p>
        </w:tc>
        <w:tc>
          <w:tcPr>
            <w:tcW w:w="428" w:type="dxa"/>
            <w:tcBorders>
              <w:top w:val="nil"/>
              <w:left w:val="nil"/>
              <w:bottom w:val="nil"/>
              <w:right w:val="nil"/>
            </w:tcBorders>
            <w:shd w:val="clear" w:color="auto" w:fill="auto"/>
            <w:noWrap/>
            <w:vAlign w:val="bottom"/>
            <w:hideMark/>
          </w:tcPr>
          <w:p w14:paraId="47306E4F" w14:textId="77777777" w:rsidR="003A7EF0" w:rsidRPr="003A7EF0" w:rsidRDefault="003A7EF0" w:rsidP="003A7EF0">
            <w:pPr>
              <w:rPr>
                <w:rFonts w:ascii="Bookman Old Style" w:hAnsi="Bookman Old Style" w:cs="Calibri"/>
                <w:sz w:val="11"/>
                <w:szCs w:val="11"/>
              </w:rPr>
            </w:pPr>
          </w:p>
        </w:tc>
        <w:tc>
          <w:tcPr>
            <w:tcW w:w="1348" w:type="dxa"/>
            <w:tcBorders>
              <w:top w:val="nil"/>
              <w:left w:val="nil"/>
              <w:bottom w:val="nil"/>
              <w:right w:val="single" w:sz="4" w:space="0" w:color="auto"/>
            </w:tcBorders>
            <w:shd w:val="clear" w:color="auto" w:fill="auto"/>
            <w:noWrap/>
            <w:vAlign w:val="bottom"/>
            <w:hideMark/>
          </w:tcPr>
          <w:p w14:paraId="280497B4"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nil"/>
              <w:bottom w:val="nil"/>
              <w:right w:val="single" w:sz="4" w:space="0" w:color="auto"/>
            </w:tcBorders>
            <w:shd w:val="clear" w:color="auto" w:fill="auto"/>
            <w:noWrap/>
            <w:vAlign w:val="bottom"/>
            <w:hideMark/>
          </w:tcPr>
          <w:p w14:paraId="533CA76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nil"/>
              <w:bottom w:val="nil"/>
              <w:right w:val="nil"/>
            </w:tcBorders>
            <w:shd w:val="clear" w:color="000000" w:fill="DAEEF3"/>
            <w:noWrap/>
            <w:vAlign w:val="bottom"/>
            <w:hideMark/>
          </w:tcPr>
          <w:p w14:paraId="58EF4AD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6F18442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10FB384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10ABBB5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273FAD0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50DD17D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4CE8857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0F54474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2F40032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nil"/>
            </w:tcBorders>
            <w:shd w:val="clear" w:color="000000" w:fill="DAEEF3"/>
            <w:noWrap/>
            <w:vAlign w:val="bottom"/>
            <w:hideMark/>
          </w:tcPr>
          <w:p w14:paraId="45C4DEA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2C9DB7E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8" w:space="0" w:color="auto"/>
            </w:tcBorders>
            <w:shd w:val="clear" w:color="000000" w:fill="DAEEF3"/>
            <w:noWrap/>
            <w:vAlign w:val="bottom"/>
            <w:hideMark/>
          </w:tcPr>
          <w:p w14:paraId="39A5FF7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3045BE63" w14:textId="77777777" w:rsidR="003A7EF0" w:rsidRPr="003A7EF0" w:rsidRDefault="003A7EF0" w:rsidP="003A7EF0">
            <w:pPr>
              <w:rPr>
                <w:sz w:val="11"/>
                <w:szCs w:val="11"/>
              </w:rPr>
            </w:pPr>
          </w:p>
        </w:tc>
      </w:tr>
      <w:tr w:rsidR="003A7EF0" w:rsidRPr="00B21A41" w14:paraId="25519394"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34EF008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lastRenderedPageBreak/>
              <w:t> </w:t>
            </w:r>
          </w:p>
        </w:tc>
        <w:tc>
          <w:tcPr>
            <w:tcW w:w="2112" w:type="dxa"/>
            <w:gridSpan w:val="3"/>
            <w:tcBorders>
              <w:top w:val="nil"/>
              <w:left w:val="nil"/>
              <w:bottom w:val="nil"/>
              <w:right w:val="nil"/>
            </w:tcBorders>
            <w:shd w:val="clear" w:color="auto" w:fill="auto"/>
            <w:noWrap/>
            <w:vAlign w:val="bottom"/>
            <w:hideMark/>
          </w:tcPr>
          <w:p w14:paraId="4FF3667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т.ч. транспорт топлива</w:t>
            </w:r>
          </w:p>
        </w:tc>
        <w:tc>
          <w:tcPr>
            <w:tcW w:w="1348" w:type="dxa"/>
            <w:tcBorders>
              <w:top w:val="nil"/>
              <w:left w:val="nil"/>
              <w:bottom w:val="nil"/>
              <w:right w:val="single" w:sz="4" w:space="0" w:color="auto"/>
            </w:tcBorders>
            <w:shd w:val="clear" w:color="auto" w:fill="auto"/>
            <w:noWrap/>
            <w:vAlign w:val="bottom"/>
            <w:hideMark/>
          </w:tcPr>
          <w:p w14:paraId="47AE20D8"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nil"/>
              <w:bottom w:val="nil"/>
              <w:right w:val="single" w:sz="4" w:space="0" w:color="auto"/>
            </w:tcBorders>
            <w:shd w:val="clear" w:color="auto" w:fill="auto"/>
            <w:noWrap/>
            <w:vAlign w:val="bottom"/>
            <w:hideMark/>
          </w:tcPr>
          <w:p w14:paraId="7E2EDAD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nil"/>
              <w:right w:val="single" w:sz="4" w:space="0" w:color="auto"/>
            </w:tcBorders>
            <w:shd w:val="clear" w:color="000000" w:fill="DAEEF3"/>
            <w:noWrap/>
            <w:vAlign w:val="bottom"/>
            <w:hideMark/>
          </w:tcPr>
          <w:p w14:paraId="668EDBF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5 721,57</w:t>
            </w:r>
          </w:p>
        </w:tc>
        <w:tc>
          <w:tcPr>
            <w:tcW w:w="860" w:type="dxa"/>
            <w:tcBorders>
              <w:top w:val="nil"/>
              <w:left w:val="nil"/>
              <w:bottom w:val="nil"/>
              <w:right w:val="single" w:sz="4" w:space="0" w:color="auto"/>
            </w:tcBorders>
            <w:shd w:val="clear" w:color="000000" w:fill="DAEEF3"/>
            <w:noWrap/>
            <w:vAlign w:val="bottom"/>
            <w:hideMark/>
          </w:tcPr>
          <w:p w14:paraId="1199C63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13 042,33</w:t>
            </w:r>
          </w:p>
        </w:tc>
        <w:tc>
          <w:tcPr>
            <w:tcW w:w="860" w:type="dxa"/>
            <w:tcBorders>
              <w:top w:val="nil"/>
              <w:left w:val="single" w:sz="4" w:space="0" w:color="auto"/>
              <w:bottom w:val="nil"/>
              <w:right w:val="single" w:sz="4" w:space="0" w:color="auto"/>
            </w:tcBorders>
            <w:shd w:val="clear" w:color="000000" w:fill="DAEEF3"/>
            <w:noWrap/>
            <w:vAlign w:val="bottom"/>
            <w:hideMark/>
          </w:tcPr>
          <w:p w14:paraId="5354D40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9 221,82</w:t>
            </w:r>
          </w:p>
        </w:tc>
        <w:tc>
          <w:tcPr>
            <w:tcW w:w="860" w:type="dxa"/>
            <w:tcBorders>
              <w:top w:val="nil"/>
              <w:left w:val="single" w:sz="4" w:space="0" w:color="auto"/>
              <w:bottom w:val="nil"/>
              <w:right w:val="single" w:sz="4" w:space="0" w:color="auto"/>
            </w:tcBorders>
            <w:shd w:val="clear" w:color="000000" w:fill="DAEEF3"/>
            <w:noWrap/>
            <w:vAlign w:val="bottom"/>
            <w:hideMark/>
          </w:tcPr>
          <w:p w14:paraId="78574AB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9 590,69</w:t>
            </w:r>
          </w:p>
        </w:tc>
        <w:tc>
          <w:tcPr>
            <w:tcW w:w="860" w:type="dxa"/>
            <w:tcBorders>
              <w:top w:val="nil"/>
              <w:left w:val="single" w:sz="4" w:space="0" w:color="auto"/>
              <w:bottom w:val="nil"/>
              <w:right w:val="single" w:sz="4" w:space="0" w:color="auto"/>
            </w:tcBorders>
            <w:shd w:val="clear" w:color="000000" w:fill="DAEEF3"/>
            <w:noWrap/>
            <w:vAlign w:val="bottom"/>
            <w:hideMark/>
          </w:tcPr>
          <w:p w14:paraId="47DB1CF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9 974,32</w:t>
            </w:r>
          </w:p>
        </w:tc>
        <w:tc>
          <w:tcPr>
            <w:tcW w:w="860" w:type="dxa"/>
            <w:tcBorders>
              <w:top w:val="nil"/>
              <w:left w:val="single" w:sz="4" w:space="0" w:color="auto"/>
              <w:bottom w:val="nil"/>
              <w:right w:val="single" w:sz="4" w:space="0" w:color="auto"/>
            </w:tcBorders>
            <w:shd w:val="clear" w:color="000000" w:fill="DAEEF3"/>
            <w:noWrap/>
            <w:vAlign w:val="bottom"/>
            <w:hideMark/>
          </w:tcPr>
          <w:p w14:paraId="3BF2DD3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10 373,29</w:t>
            </w:r>
          </w:p>
        </w:tc>
        <w:tc>
          <w:tcPr>
            <w:tcW w:w="860" w:type="dxa"/>
            <w:tcBorders>
              <w:top w:val="nil"/>
              <w:left w:val="single" w:sz="4" w:space="0" w:color="auto"/>
              <w:bottom w:val="nil"/>
              <w:right w:val="single" w:sz="4" w:space="0" w:color="auto"/>
            </w:tcBorders>
            <w:shd w:val="clear" w:color="000000" w:fill="DAEEF3"/>
            <w:noWrap/>
            <w:vAlign w:val="bottom"/>
            <w:hideMark/>
          </w:tcPr>
          <w:p w14:paraId="6F1D444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10 788,23</w:t>
            </w:r>
          </w:p>
        </w:tc>
        <w:tc>
          <w:tcPr>
            <w:tcW w:w="860" w:type="dxa"/>
            <w:tcBorders>
              <w:top w:val="nil"/>
              <w:left w:val="single" w:sz="4" w:space="0" w:color="auto"/>
              <w:bottom w:val="nil"/>
              <w:right w:val="single" w:sz="4" w:space="0" w:color="auto"/>
            </w:tcBorders>
            <w:shd w:val="clear" w:color="000000" w:fill="DAEEF3"/>
            <w:noWrap/>
            <w:vAlign w:val="bottom"/>
            <w:hideMark/>
          </w:tcPr>
          <w:p w14:paraId="50D0FB3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11 219,75</w:t>
            </w:r>
          </w:p>
        </w:tc>
        <w:tc>
          <w:tcPr>
            <w:tcW w:w="860" w:type="dxa"/>
            <w:tcBorders>
              <w:top w:val="nil"/>
              <w:left w:val="single" w:sz="4" w:space="0" w:color="auto"/>
              <w:bottom w:val="nil"/>
              <w:right w:val="single" w:sz="4" w:space="0" w:color="auto"/>
            </w:tcBorders>
            <w:shd w:val="clear" w:color="000000" w:fill="DAEEF3"/>
            <w:noWrap/>
            <w:vAlign w:val="bottom"/>
            <w:hideMark/>
          </w:tcPr>
          <w:p w14:paraId="7C43037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11 668,54</w:t>
            </w:r>
          </w:p>
        </w:tc>
        <w:tc>
          <w:tcPr>
            <w:tcW w:w="860" w:type="dxa"/>
            <w:tcBorders>
              <w:top w:val="nil"/>
              <w:left w:val="single" w:sz="4" w:space="0" w:color="auto"/>
              <w:bottom w:val="nil"/>
              <w:right w:val="nil"/>
            </w:tcBorders>
            <w:shd w:val="clear" w:color="000000" w:fill="DAEEF3"/>
            <w:noWrap/>
            <w:vAlign w:val="bottom"/>
            <w:hideMark/>
          </w:tcPr>
          <w:p w14:paraId="31E9B25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12 135,29</w:t>
            </w:r>
          </w:p>
        </w:tc>
        <w:tc>
          <w:tcPr>
            <w:tcW w:w="860" w:type="dxa"/>
            <w:tcBorders>
              <w:top w:val="nil"/>
              <w:left w:val="nil"/>
              <w:bottom w:val="nil"/>
              <w:right w:val="single" w:sz="4" w:space="0" w:color="auto"/>
            </w:tcBorders>
            <w:shd w:val="clear" w:color="000000" w:fill="DAEEF3"/>
            <w:noWrap/>
            <w:vAlign w:val="bottom"/>
            <w:hideMark/>
          </w:tcPr>
          <w:p w14:paraId="6D6ABA7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12 620,70</w:t>
            </w:r>
          </w:p>
        </w:tc>
        <w:tc>
          <w:tcPr>
            <w:tcW w:w="860" w:type="dxa"/>
            <w:tcBorders>
              <w:top w:val="nil"/>
              <w:left w:val="single" w:sz="4" w:space="0" w:color="auto"/>
              <w:bottom w:val="nil"/>
              <w:right w:val="single" w:sz="8" w:space="0" w:color="auto"/>
            </w:tcBorders>
            <w:shd w:val="clear" w:color="000000" w:fill="DAEEF3"/>
            <w:noWrap/>
            <w:vAlign w:val="bottom"/>
            <w:hideMark/>
          </w:tcPr>
          <w:p w14:paraId="327F8C4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13 125,53</w:t>
            </w:r>
          </w:p>
        </w:tc>
        <w:tc>
          <w:tcPr>
            <w:tcW w:w="221" w:type="dxa"/>
            <w:vAlign w:val="center"/>
            <w:hideMark/>
          </w:tcPr>
          <w:p w14:paraId="6234F96C" w14:textId="77777777" w:rsidR="003A7EF0" w:rsidRPr="003A7EF0" w:rsidRDefault="003A7EF0" w:rsidP="003A7EF0">
            <w:pPr>
              <w:rPr>
                <w:sz w:val="11"/>
                <w:szCs w:val="11"/>
              </w:rPr>
            </w:pPr>
          </w:p>
        </w:tc>
      </w:tr>
      <w:tr w:rsidR="003A7EF0" w:rsidRPr="00B21A41" w14:paraId="1FD72E8E"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45976B75"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2112" w:type="dxa"/>
            <w:gridSpan w:val="3"/>
            <w:tcBorders>
              <w:top w:val="nil"/>
              <w:left w:val="nil"/>
              <w:bottom w:val="nil"/>
              <w:right w:val="nil"/>
            </w:tcBorders>
            <w:shd w:val="clear" w:color="auto" w:fill="auto"/>
            <w:noWrap/>
            <w:vAlign w:val="bottom"/>
            <w:hideMark/>
          </w:tcPr>
          <w:p w14:paraId="5D024769"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уголь каменный </w:t>
            </w:r>
          </w:p>
        </w:tc>
        <w:tc>
          <w:tcPr>
            <w:tcW w:w="1348" w:type="dxa"/>
            <w:tcBorders>
              <w:top w:val="nil"/>
              <w:left w:val="nil"/>
              <w:bottom w:val="nil"/>
              <w:right w:val="single" w:sz="4" w:space="0" w:color="auto"/>
            </w:tcBorders>
            <w:shd w:val="clear" w:color="auto" w:fill="auto"/>
            <w:noWrap/>
            <w:vAlign w:val="bottom"/>
            <w:hideMark/>
          </w:tcPr>
          <w:p w14:paraId="3B7A742A"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nil"/>
              <w:bottom w:val="nil"/>
              <w:right w:val="single" w:sz="4" w:space="0" w:color="auto"/>
            </w:tcBorders>
            <w:shd w:val="clear" w:color="auto" w:fill="auto"/>
            <w:noWrap/>
            <w:vAlign w:val="bottom"/>
            <w:hideMark/>
          </w:tcPr>
          <w:p w14:paraId="63C7541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nil"/>
              <w:right w:val="single" w:sz="4" w:space="0" w:color="auto"/>
            </w:tcBorders>
            <w:shd w:val="clear" w:color="000000" w:fill="DAEEF3"/>
            <w:noWrap/>
            <w:vAlign w:val="bottom"/>
            <w:hideMark/>
          </w:tcPr>
          <w:p w14:paraId="70F2A2B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5 721,57</w:t>
            </w:r>
          </w:p>
        </w:tc>
        <w:tc>
          <w:tcPr>
            <w:tcW w:w="860" w:type="dxa"/>
            <w:tcBorders>
              <w:top w:val="nil"/>
              <w:left w:val="nil"/>
              <w:bottom w:val="nil"/>
              <w:right w:val="single" w:sz="4" w:space="0" w:color="auto"/>
            </w:tcBorders>
            <w:shd w:val="clear" w:color="000000" w:fill="DAEEF3"/>
            <w:noWrap/>
            <w:vAlign w:val="bottom"/>
            <w:hideMark/>
          </w:tcPr>
          <w:p w14:paraId="275A346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13 042,33</w:t>
            </w:r>
          </w:p>
        </w:tc>
        <w:tc>
          <w:tcPr>
            <w:tcW w:w="860" w:type="dxa"/>
            <w:tcBorders>
              <w:top w:val="nil"/>
              <w:left w:val="single" w:sz="4" w:space="0" w:color="auto"/>
              <w:bottom w:val="nil"/>
              <w:right w:val="single" w:sz="4" w:space="0" w:color="auto"/>
            </w:tcBorders>
            <w:shd w:val="clear" w:color="000000" w:fill="DAEEF3"/>
            <w:noWrap/>
            <w:vAlign w:val="bottom"/>
            <w:hideMark/>
          </w:tcPr>
          <w:p w14:paraId="4A9A3EE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9 221,82</w:t>
            </w:r>
          </w:p>
        </w:tc>
        <w:tc>
          <w:tcPr>
            <w:tcW w:w="860" w:type="dxa"/>
            <w:tcBorders>
              <w:top w:val="nil"/>
              <w:left w:val="single" w:sz="4" w:space="0" w:color="auto"/>
              <w:bottom w:val="nil"/>
              <w:right w:val="single" w:sz="4" w:space="0" w:color="auto"/>
            </w:tcBorders>
            <w:shd w:val="clear" w:color="000000" w:fill="DAEEF3"/>
            <w:noWrap/>
            <w:vAlign w:val="bottom"/>
            <w:hideMark/>
          </w:tcPr>
          <w:p w14:paraId="1A6BB65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9 590,69</w:t>
            </w:r>
          </w:p>
        </w:tc>
        <w:tc>
          <w:tcPr>
            <w:tcW w:w="860" w:type="dxa"/>
            <w:tcBorders>
              <w:top w:val="nil"/>
              <w:left w:val="single" w:sz="4" w:space="0" w:color="auto"/>
              <w:bottom w:val="nil"/>
              <w:right w:val="single" w:sz="4" w:space="0" w:color="auto"/>
            </w:tcBorders>
            <w:shd w:val="clear" w:color="000000" w:fill="DAEEF3"/>
            <w:noWrap/>
            <w:vAlign w:val="bottom"/>
            <w:hideMark/>
          </w:tcPr>
          <w:p w14:paraId="313F686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9 974,32</w:t>
            </w:r>
          </w:p>
        </w:tc>
        <w:tc>
          <w:tcPr>
            <w:tcW w:w="860" w:type="dxa"/>
            <w:tcBorders>
              <w:top w:val="nil"/>
              <w:left w:val="single" w:sz="4" w:space="0" w:color="auto"/>
              <w:bottom w:val="nil"/>
              <w:right w:val="single" w:sz="4" w:space="0" w:color="auto"/>
            </w:tcBorders>
            <w:shd w:val="clear" w:color="000000" w:fill="DAEEF3"/>
            <w:noWrap/>
            <w:vAlign w:val="bottom"/>
            <w:hideMark/>
          </w:tcPr>
          <w:p w14:paraId="6894D26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10 373,29</w:t>
            </w:r>
          </w:p>
        </w:tc>
        <w:tc>
          <w:tcPr>
            <w:tcW w:w="860" w:type="dxa"/>
            <w:tcBorders>
              <w:top w:val="nil"/>
              <w:left w:val="single" w:sz="4" w:space="0" w:color="auto"/>
              <w:bottom w:val="nil"/>
              <w:right w:val="single" w:sz="4" w:space="0" w:color="auto"/>
            </w:tcBorders>
            <w:shd w:val="clear" w:color="000000" w:fill="DAEEF3"/>
            <w:noWrap/>
            <w:vAlign w:val="bottom"/>
            <w:hideMark/>
          </w:tcPr>
          <w:p w14:paraId="30582F2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10 788,23</w:t>
            </w:r>
          </w:p>
        </w:tc>
        <w:tc>
          <w:tcPr>
            <w:tcW w:w="860" w:type="dxa"/>
            <w:tcBorders>
              <w:top w:val="nil"/>
              <w:left w:val="single" w:sz="4" w:space="0" w:color="auto"/>
              <w:bottom w:val="nil"/>
              <w:right w:val="single" w:sz="4" w:space="0" w:color="auto"/>
            </w:tcBorders>
            <w:shd w:val="clear" w:color="000000" w:fill="DAEEF3"/>
            <w:noWrap/>
            <w:vAlign w:val="bottom"/>
            <w:hideMark/>
          </w:tcPr>
          <w:p w14:paraId="4215C96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11 219,75</w:t>
            </w:r>
          </w:p>
        </w:tc>
        <w:tc>
          <w:tcPr>
            <w:tcW w:w="860" w:type="dxa"/>
            <w:tcBorders>
              <w:top w:val="nil"/>
              <w:left w:val="single" w:sz="4" w:space="0" w:color="auto"/>
              <w:bottom w:val="nil"/>
              <w:right w:val="single" w:sz="4" w:space="0" w:color="auto"/>
            </w:tcBorders>
            <w:shd w:val="clear" w:color="000000" w:fill="DAEEF3"/>
            <w:noWrap/>
            <w:vAlign w:val="bottom"/>
            <w:hideMark/>
          </w:tcPr>
          <w:p w14:paraId="58DD47C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11 668,54</w:t>
            </w:r>
          </w:p>
        </w:tc>
        <w:tc>
          <w:tcPr>
            <w:tcW w:w="860" w:type="dxa"/>
            <w:tcBorders>
              <w:top w:val="nil"/>
              <w:left w:val="single" w:sz="4" w:space="0" w:color="auto"/>
              <w:bottom w:val="nil"/>
              <w:right w:val="nil"/>
            </w:tcBorders>
            <w:shd w:val="clear" w:color="000000" w:fill="DAEEF3"/>
            <w:noWrap/>
            <w:vAlign w:val="bottom"/>
            <w:hideMark/>
          </w:tcPr>
          <w:p w14:paraId="3C171CF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12 135,29</w:t>
            </w:r>
          </w:p>
        </w:tc>
        <w:tc>
          <w:tcPr>
            <w:tcW w:w="860" w:type="dxa"/>
            <w:tcBorders>
              <w:top w:val="nil"/>
              <w:left w:val="nil"/>
              <w:bottom w:val="nil"/>
              <w:right w:val="single" w:sz="4" w:space="0" w:color="auto"/>
            </w:tcBorders>
            <w:shd w:val="clear" w:color="000000" w:fill="DAEEF3"/>
            <w:noWrap/>
            <w:vAlign w:val="bottom"/>
            <w:hideMark/>
          </w:tcPr>
          <w:p w14:paraId="5DC0209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12 620,70</w:t>
            </w:r>
          </w:p>
        </w:tc>
        <w:tc>
          <w:tcPr>
            <w:tcW w:w="860" w:type="dxa"/>
            <w:tcBorders>
              <w:top w:val="nil"/>
              <w:left w:val="single" w:sz="4" w:space="0" w:color="auto"/>
              <w:bottom w:val="nil"/>
              <w:right w:val="single" w:sz="8" w:space="0" w:color="auto"/>
            </w:tcBorders>
            <w:shd w:val="clear" w:color="000000" w:fill="DAEEF3"/>
            <w:noWrap/>
            <w:vAlign w:val="bottom"/>
            <w:hideMark/>
          </w:tcPr>
          <w:p w14:paraId="2EAF961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13 125,53</w:t>
            </w:r>
          </w:p>
        </w:tc>
        <w:tc>
          <w:tcPr>
            <w:tcW w:w="221" w:type="dxa"/>
            <w:vAlign w:val="center"/>
            <w:hideMark/>
          </w:tcPr>
          <w:p w14:paraId="211E3B57" w14:textId="77777777" w:rsidR="003A7EF0" w:rsidRPr="003A7EF0" w:rsidRDefault="003A7EF0" w:rsidP="003A7EF0">
            <w:pPr>
              <w:rPr>
                <w:sz w:val="11"/>
                <w:szCs w:val="11"/>
              </w:rPr>
            </w:pPr>
          </w:p>
        </w:tc>
      </w:tr>
      <w:tr w:rsidR="003A7EF0" w:rsidRPr="00B21A41" w14:paraId="76AE0A43"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1D21CF09"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684" w:type="dxa"/>
            <w:gridSpan w:val="2"/>
            <w:tcBorders>
              <w:top w:val="nil"/>
              <w:left w:val="nil"/>
              <w:bottom w:val="nil"/>
              <w:right w:val="nil"/>
            </w:tcBorders>
            <w:shd w:val="clear" w:color="auto" w:fill="auto"/>
            <w:noWrap/>
            <w:vAlign w:val="bottom"/>
            <w:hideMark/>
          </w:tcPr>
          <w:p w14:paraId="351050C1"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мазут</w:t>
            </w:r>
          </w:p>
        </w:tc>
        <w:tc>
          <w:tcPr>
            <w:tcW w:w="428" w:type="dxa"/>
            <w:tcBorders>
              <w:top w:val="nil"/>
              <w:left w:val="nil"/>
              <w:bottom w:val="nil"/>
              <w:right w:val="nil"/>
            </w:tcBorders>
            <w:shd w:val="clear" w:color="auto" w:fill="auto"/>
            <w:noWrap/>
            <w:vAlign w:val="bottom"/>
            <w:hideMark/>
          </w:tcPr>
          <w:p w14:paraId="4DF6D6B3" w14:textId="77777777" w:rsidR="003A7EF0" w:rsidRPr="003A7EF0" w:rsidRDefault="003A7EF0" w:rsidP="003A7EF0">
            <w:pPr>
              <w:rPr>
                <w:rFonts w:ascii="Bookman Old Style" w:hAnsi="Bookman Old Style" w:cs="Calibri"/>
                <w:sz w:val="11"/>
                <w:szCs w:val="11"/>
              </w:rPr>
            </w:pPr>
          </w:p>
        </w:tc>
        <w:tc>
          <w:tcPr>
            <w:tcW w:w="1348" w:type="dxa"/>
            <w:tcBorders>
              <w:top w:val="nil"/>
              <w:left w:val="nil"/>
              <w:bottom w:val="nil"/>
              <w:right w:val="single" w:sz="4" w:space="0" w:color="auto"/>
            </w:tcBorders>
            <w:shd w:val="clear" w:color="auto" w:fill="auto"/>
            <w:noWrap/>
            <w:vAlign w:val="bottom"/>
            <w:hideMark/>
          </w:tcPr>
          <w:p w14:paraId="1197820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nil"/>
              <w:bottom w:val="single" w:sz="4" w:space="0" w:color="auto"/>
              <w:right w:val="single" w:sz="4" w:space="0" w:color="auto"/>
            </w:tcBorders>
            <w:shd w:val="clear" w:color="auto" w:fill="auto"/>
            <w:noWrap/>
            <w:vAlign w:val="bottom"/>
            <w:hideMark/>
          </w:tcPr>
          <w:p w14:paraId="7C63D05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nil"/>
              <w:bottom w:val="nil"/>
              <w:right w:val="nil"/>
            </w:tcBorders>
            <w:shd w:val="clear" w:color="000000" w:fill="DAEEF3"/>
            <w:noWrap/>
            <w:vAlign w:val="bottom"/>
            <w:hideMark/>
          </w:tcPr>
          <w:p w14:paraId="1C3D2B6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71B690B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03DB94B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19E4828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6E7127C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0610AF6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4924CFD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244730E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5A2B925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nil"/>
            </w:tcBorders>
            <w:shd w:val="clear" w:color="000000" w:fill="DAEEF3"/>
            <w:noWrap/>
            <w:vAlign w:val="bottom"/>
            <w:hideMark/>
          </w:tcPr>
          <w:p w14:paraId="5499E29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2E9632D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8" w:space="0" w:color="auto"/>
            </w:tcBorders>
            <w:shd w:val="clear" w:color="000000" w:fill="DAEEF3"/>
            <w:noWrap/>
            <w:vAlign w:val="bottom"/>
            <w:hideMark/>
          </w:tcPr>
          <w:p w14:paraId="53292B3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6D6C816C" w14:textId="77777777" w:rsidR="003A7EF0" w:rsidRPr="003A7EF0" w:rsidRDefault="003A7EF0" w:rsidP="003A7EF0">
            <w:pPr>
              <w:rPr>
                <w:sz w:val="11"/>
                <w:szCs w:val="11"/>
              </w:rPr>
            </w:pPr>
          </w:p>
        </w:tc>
      </w:tr>
      <w:tr w:rsidR="003A7EF0" w:rsidRPr="00B21A41" w14:paraId="30D23953"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0DCC9A4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1.2</w:t>
            </w:r>
          </w:p>
        </w:tc>
        <w:tc>
          <w:tcPr>
            <w:tcW w:w="34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46C1CC"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Расходы на электрическую энергию</w:t>
            </w:r>
          </w:p>
        </w:tc>
        <w:tc>
          <w:tcPr>
            <w:tcW w:w="645" w:type="dxa"/>
            <w:tcBorders>
              <w:top w:val="nil"/>
              <w:left w:val="nil"/>
              <w:bottom w:val="single" w:sz="4" w:space="0" w:color="auto"/>
              <w:right w:val="single" w:sz="4" w:space="0" w:color="auto"/>
            </w:tcBorders>
            <w:shd w:val="clear" w:color="auto" w:fill="auto"/>
            <w:noWrap/>
            <w:vAlign w:val="bottom"/>
            <w:hideMark/>
          </w:tcPr>
          <w:p w14:paraId="1E85979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06142AE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13 867,42</w:t>
            </w:r>
          </w:p>
        </w:tc>
        <w:tc>
          <w:tcPr>
            <w:tcW w:w="860" w:type="dxa"/>
            <w:tcBorders>
              <w:top w:val="nil"/>
              <w:left w:val="nil"/>
              <w:bottom w:val="nil"/>
              <w:right w:val="single" w:sz="4" w:space="0" w:color="auto"/>
            </w:tcBorders>
            <w:shd w:val="clear" w:color="000000" w:fill="DAEEF3"/>
            <w:noWrap/>
            <w:vAlign w:val="bottom"/>
            <w:hideMark/>
          </w:tcPr>
          <w:p w14:paraId="4EBDE31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14 309,40</w:t>
            </w:r>
          </w:p>
        </w:tc>
        <w:tc>
          <w:tcPr>
            <w:tcW w:w="860" w:type="dxa"/>
            <w:tcBorders>
              <w:top w:val="nil"/>
              <w:left w:val="nil"/>
              <w:bottom w:val="single" w:sz="4" w:space="0" w:color="auto"/>
              <w:right w:val="nil"/>
            </w:tcBorders>
            <w:shd w:val="clear" w:color="000000" w:fill="DAEEF3"/>
            <w:noWrap/>
            <w:vAlign w:val="bottom"/>
            <w:hideMark/>
          </w:tcPr>
          <w:p w14:paraId="65BDABA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14 309,40</w:t>
            </w:r>
          </w:p>
        </w:tc>
        <w:tc>
          <w:tcPr>
            <w:tcW w:w="860" w:type="dxa"/>
            <w:tcBorders>
              <w:top w:val="nil"/>
              <w:left w:val="nil"/>
              <w:bottom w:val="single" w:sz="4" w:space="0" w:color="auto"/>
              <w:right w:val="single" w:sz="4" w:space="0" w:color="auto"/>
            </w:tcBorders>
            <w:shd w:val="clear" w:color="000000" w:fill="DAEEF3"/>
            <w:noWrap/>
            <w:vAlign w:val="bottom"/>
            <w:hideMark/>
          </w:tcPr>
          <w:p w14:paraId="386F8F7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14 881,78</w:t>
            </w:r>
          </w:p>
        </w:tc>
        <w:tc>
          <w:tcPr>
            <w:tcW w:w="86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2ADED77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15 477,05</w:t>
            </w:r>
          </w:p>
        </w:tc>
        <w:tc>
          <w:tcPr>
            <w:tcW w:w="86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41FCBBE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16 096,13</w:t>
            </w:r>
          </w:p>
        </w:tc>
        <w:tc>
          <w:tcPr>
            <w:tcW w:w="86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17C19EA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16 739,97</w:t>
            </w:r>
          </w:p>
        </w:tc>
        <w:tc>
          <w:tcPr>
            <w:tcW w:w="86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79F051A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17 409,57</w:t>
            </w:r>
          </w:p>
        </w:tc>
        <w:tc>
          <w:tcPr>
            <w:tcW w:w="86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137A07A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18 105,96</w:t>
            </w:r>
          </w:p>
        </w:tc>
        <w:tc>
          <w:tcPr>
            <w:tcW w:w="860" w:type="dxa"/>
            <w:tcBorders>
              <w:top w:val="single" w:sz="4" w:space="0" w:color="auto"/>
              <w:left w:val="single" w:sz="4" w:space="0" w:color="auto"/>
              <w:bottom w:val="single" w:sz="4" w:space="0" w:color="auto"/>
              <w:right w:val="nil"/>
            </w:tcBorders>
            <w:shd w:val="clear" w:color="000000" w:fill="DAEEF3"/>
            <w:noWrap/>
            <w:vAlign w:val="bottom"/>
            <w:hideMark/>
          </w:tcPr>
          <w:p w14:paraId="4B8384B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18 830,19</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0F87BA3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19 583,40</w:t>
            </w:r>
          </w:p>
        </w:tc>
        <w:tc>
          <w:tcPr>
            <w:tcW w:w="860" w:type="dxa"/>
            <w:tcBorders>
              <w:top w:val="single" w:sz="4" w:space="0" w:color="auto"/>
              <w:left w:val="single" w:sz="4" w:space="0" w:color="auto"/>
              <w:bottom w:val="single" w:sz="4" w:space="0" w:color="auto"/>
              <w:right w:val="single" w:sz="8" w:space="0" w:color="auto"/>
            </w:tcBorders>
            <w:shd w:val="clear" w:color="000000" w:fill="DAEEF3"/>
            <w:noWrap/>
            <w:vAlign w:val="bottom"/>
            <w:hideMark/>
          </w:tcPr>
          <w:p w14:paraId="64FFF0B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20 366,74</w:t>
            </w:r>
          </w:p>
        </w:tc>
        <w:tc>
          <w:tcPr>
            <w:tcW w:w="221" w:type="dxa"/>
            <w:vAlign w:val="center"/>
            <w:hideMark/>
          </w:tcPr>
          <w:p w14:paraId="49C1F49E" w14:textId="77777777" w:rsidR="003A7EF0" w:rsidRPr="003A7EF0" w:rsidRDefault="003A7EF0" w:rsidP="003A7EF0">
            <w:pPr>
              <w:rPr>
                <w:sz w:val="11"/>
                <w:szCs w:val="11"/>
              </w:rPr>
            </w:pPr>
          </w:p>
        </w:tc>
      </w:tr>
      <w:tr w:rsidR="003A7EF0" w:rsidRPr="00B21A41" w14:paraId="1AAAB7D0"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0BEDFC8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1.3</w:t>
            </w:r>
          </w:p>
        </w:tc>
        <w:tc>
          <w:tcPr>
            <w:tcW w:w="1684" w:type="dxa"/>
            <w:gridSpan w:val="2"/>
            <w:tcBorders>
              <w:top w:val="single" w:sz="4" w:space="0" w:color="auto"/>
              <w:left w:val="single" w:sz="4" w:space="0" w:color="auto"/>
              <w:bottom w:val="nil"/>
              <w:right w:val="nil"/>
            </w:tcBorders>
            <w:shd w:val="clear" w:color="auto" w:fill="auto"/>
            <w:noWrap/>
            <w:vAlign w:val="bottom"/>
            <w:hideMark/>
          </w:tcPr>
          <w:p w14:paraId="43FD4C37"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Расходы на воду</w:t>
            </w:r>
          </w:p>
        </w:tc>
        <w:tc>
          <w:tcPr>
            <w:tcW w:w="428" w:type="dxa"/>
            <w:tcBorders>
              <w:top w:val="nil"/>
              <w:left w:val="nil"/>
              <w:bottom w:val="nil"/>
              <w:right w:val="nil"/>
            </w:tcBorders>
            <w:shd w:val="clear" w:color="auto" w:fill="auto"/>
            <w:noWrap/>
            <w:vAlign w:val="bottom"/>
            <w:hideMark/>
          </w:tcPr>
          <w:p w14:paraId="6761A1E9"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348" w:type="dxa"/>
            <w:tcBorders>
              <w:top w:val="nil"/>
              <w:left w:val="nil"/>
              <w:bottom w:val="nil"/>
              <w:right w:val="single" w:sz="4" w:space="0" w:color="auto"/>
            </w:tcBorders>
            <w:shd w:val="clear" w:color="auto" w:fill="auto"/>
            <w:noWrap/>
            <w:vAlign w:val="bottom"/>
            <w:hideMark/>
          </w:tcPr>
          <w:p w14:paraId="278D4FD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nil"/>
              <w:bottom w:val="nil"/>
              <w:right w:val="single" w:sz="4" w:space="0" w:color="auto"/>
            </w:tcBorders>
            <w:shd w:val="clear" w:color="auto" w:fill="auto"/>
            <w:noWrap/>
            <w:vAlign w:val="bottom"/>
            <w:hideMark/>
          </w:tcPr>
          <w:p w14:paraId="733DEAE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bottom"/>
            <w:hideMark/>
          </w:tcPr>
          <w:p w14:paraId="2968EE3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564,53</w:t>
            </w:r>
          </w:p>
        </w:tc>
        <w:tc>
          <w:tcPr>
            <w:tcW w:w="860" w:type="dxa"/>
            <w:tcBorders>
              <w:top w:val="single" w:sz="4" w:space="0" w:color="auto"/>
              <w:left w:val="nil"/>
              <w:bottom w:val="nil"/>
              <w:right w:val="single" w:sz="4" w:space="0" w:color="auto"/>
            </w:tcBorders>
            <w:shd w:val="clear" w:color="000000" w:fill="DAEEF3"/>
            <w:noWrap/>
            <w:vAlign w:val="bottom"/>
            <w:hideMark/>
          </w:tcPr>
          <w:p w14:paraId="39888A0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778,67</w:t>
            </w:r>
          </w:p>
        </w:tc>
        <w:tc>
          <w:tcPr>
            <w:tcW w:w="860" w:type="dxa"/>
            <w:tcBorders>
              <w:top w:val="nil"/>
              <w:left w:val="nil"/>
              <w:bottom w:val="nil"/>
              <w:right w:val="single" w:sz="4" w:space="0" w:color="auto"/>
            </w:tcBorders>
            <w:shd w:val="clear" w:color="000000" w:fill="DAEEF3"/>
            <w:noWrap/>
            <w:vAlign w:val="bottom"/>
            <w:hideMark/>
          </w:tcPr>
          <w:p w14:paraId="46240FA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778,67</w:t>
            </w:r>
          </w:p>
        </w:tc>
        <w:tc>
          <w:tcPr>
            <w:tcW w:w="860" w:type="dxa"/>
            <w:tcBorders>
              <w:top w:val="nil"/>
              <w:left w:val="nil"/>
              <w:bottom w:val="nil"/>
              <w:right w:val="single" w:sz="4" w:space="0" w:color="auto"/>
            </w:tcBorders>
            <w:shd w:val="clear" w:color="000000" w:fill="DAEEF3"/>
            <w:noWrap/>
            <w:vAlign w:val="bottom"/>
            <w:hideMark/>
          </w:tcPr>
          <w:p w14:paraId="70793CB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809,81</w:t>
            </w:r>
          </w:p>
        </w:tc>
        <w:tc>
          <w:tcPr>
            <w:tcW w:w="860" w:type="dxa"/>
            <w:tcBorders>
              <w:top w:val="nil"/>
              <w:left w:val="single" w:sz="4" w:space="0" w:color="auto"/>
              <w:bottom w:val="nil"/>
              <w:right w:val="single" w:sz="4" w:space="0" w:color="auto"/>
            </w:tcBorders>
            <w:shd w:val="clear" w:color="000000" w:fill="DAEEF3"/>
            <w:noWrap/>
            <w:vAlign w:val="bottom"/>
            <w:hideMark/>
          </w:tcPr>
          <w:p w14:paraId="761B9B3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842,20</w:t>
            </w:r>
          </w:p>
        </w:tc>
        <w:tc>
          <w:tcPr>
            <w:tcW w:w="860" w:type="dxa"/>
            <w:tcBorders>
              <w:top w:val="nil"/>
              <w:left w:val="single" w:sz="4" w:space="0" w:color="auto"/>
              <w:bottom w:val="nil"/>
              <w:right w:val="single" w:sz="4" w:space="0" w:color="auto"/>
            </w:tcBorders>
            <w:shd w:val="clear" w:color="000000" w:fill="DAEEF3"/>
            <w:noWrap/>
            <w:vAlign w:val="bottom"/>
            <w:hideMark/>
          </w:tcPr>
          <w:p w14:paraId="1C1E595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875,89</w:t>
            </w:r>
          </w:p>
        </w:tc>
        <w:tc>
          <w:tcPr>
            <w:tcW w:w="860" w:type="dxa"/>
            <w:tcBorders>
              <w:top w:val="nil"/>
              <w:left w:val="single" w:sz="4" w:space="0" w:color="auto"/>
              <w:bottom w:val="nil"/>
              <w:right w:val="single" w:sz="4" w:space="0" w:color="auto"/>
            </w:tcBorders>
            <w:shd w:val="clear" w:color="000000" w:fill="DAEEF3"/>
            <w:noWrap/>
            <w:vAlign w:val="bottom"/>
            <w:hideMark/>
          </w:tcPr>
          <w:p w14:paraId="5355EF5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910,93</w:t>
            </w:r>
          </w:p>
        </w:tc>
        <w:tc>
          <w:tcPr>
            <w:tcW w:w="860" w:type="dxa"/>
            <w:tcBorders>
              <w:top w:val="nil"/>
              <w:left w:val="single" w:sz="4" w:space="0" w:color="auto"/>
              <w:bottom w:val="nil"/>
              <w:right w:val="single" w:sz="4" w:space="0" w:color="auto"/>
            </w:tcBorders>
            <w:shd w:val="clear" w:color="000000" w:fill="DAEEF3"/>
            <w:noWrap/>
            <w:vAlign w:val="bottom"/>
            <w:hideMark/>
          </w:tcPr>
          <w:p w14:paraId="22CABD4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947,37</w:t>
            </w:r>
          </w:p>
        </w:tc>
        <w:tc>
          <w:tcPr>
            <w:tcW w:w="860" w:type="dxa"/>
            <w:tcBorders>
              <w:top w:val="nil"/>
              <w:left w:val="single" w:sz="4" w:space="0" w:color="auto"/>
              <w:bottom w:val="nil"/>
              <w:right w:val="single" w:sz="4" w:space="0" w:color="auto"/>
            </w:tcBorders>
            <w:shd w:val="clear" w:color="000000" w:fill="DAEEF3"/>
            <w:noWrap/>
            <w:vAlign w:val="bottom"/>
            <w:hideMark/>
          </w:tcPr>
          <w:p w14:paraId="56CD531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985,26</w:t>
            </w:r>
          </w:p>
        </w:tc>
        <w:tc>
          <w:tcPr>
            <w:tcW w:w="860" w:type="dxa"/>
            <w:tcBorders>
              <w:top w:val="nil"/>
              <w:left w:val="single" w:sz="4" w:space="0" w:color="auto"/>
              <w:bottom w:val="nil"/>
              <w:right w:val="nil"/>
            </w:tcBorders>
            <w:shd w:val="clear" w:color="000000" w:fill="DAEEF3"/>
            <w:noWrap/>
            <w:vAlign w:val="bottom"/>
            <w:hideMark/>
          </w:tcPr>
          <w:p w14:paraId="1DF99FE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1 024,67</w:t>
            </w:r>
          </w:p>
        </w:tc>
        <w:tc>
          <w:tcPr>
            <w:tcW w:w="860" w:type="dxa"/>
            <w:tcBorders>
              <w:top w:val="nil"/>
              <w:left w:val="nil"/>
              <w:bottom w:val="nil"/>
              <w:right w:val="single" w:sz="4" w:space="0" w:color="auto"/>
            </w:tcBorders>
            <w:shd w:val="clear" w:color="000000" w:fill="DAEEF3"/>
            <w:noWrap/>
            <w:vAlign w:val="bottom"/>
            <w:hideMark/>
          </w:tcPr>
          <w:p w14:paraId="0C7929A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1 065,66</w:t>
            </w:r>
          </w:p>
        </w:tc>
        <w:tc>
          <w:tcPr>
            <w:tcW w:w="860" w:type="dxa"/>
            <w:tcBorders>
              <w:top w:val="nil"/>
              <w:left w:val="single" w:sz="4" w:space="0" w:color="auto"/>
              <w:bottom w:val="nil"/>
              <w:right w:val="single" w:sz="8" w:space="0" w:color="auto"/>
            </w:tcBorders>
            <w:shd w:val="clear" w:color="000000" w:fill="DAEEF3"/>
            <w:noWrap/>
            <w:vAlign w:val="bottom"/>
            <w:hideMark/>
          </w:tcPr>
          <w:p w14:paraId="1F3ED9D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1 108,28</w:t>
            </w:r>
          </w:p>
        </w:tc>
        <w:tc>
          <w:tcPr>
            <w:tcW w:w="221" w:type="dxa"/>
            <w:vAlign w:val="center"/>
            <w:hideMark/>
          </w:tcPr>
          <w:p w14:paraId="493894A1" w14:textId="77777777" w:rsidR="003A7EF0" w:rsidRPr="003A7EF0" w:rsidRDefault="003A7EF0" w:rsidP="003A7EF0">
            <w:pPr>
              <w:rPr>
                <w:sz w:val="11"/>
                <w:szCs w:val="11"/>
              </w:rPr>
            </w:pPr>
          </w:p>
        </w:tc>
      </w:tr>
      <w:tr w:rsidR="003A7EF0" w:rsidRPr="00B21A41" w14:paraId="3FB43928"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225A597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nil"/>
              <w:right w:val="single" w:sz="4" w:space="0" w:color="000000"/>
            </w:tcBorders>
            <w:shd w:val="clear" w:color="auto" w:fill="auto"/>
            <w:noWrap/>
            <w:vAlign w:val="bottom"/>
            <w:hideMark/>
          </w:tcPr>
          <w:p w14:paraId="7F26045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объём воды для теплоснабжения (справочно)</w:t>
            </w:r>
          </w:p>
        </w:tc>
        <w:tc>
          <w:tcPr>
            <w:tcW w:w="645" w:type="dxa"/>
            <w:tcBorders>
              <w:top w:val="nil"/>
              <w:left w:val="nil"/>
              <w:bottom w:val="nil"/>
              <w:right w:val="single" w:sz="4" w:space="0" w:color="auto"/>
            </w:tcBorders>
            <w:shd w:val="clear" w:color="auto" w:fill="auto"/>
            <w:noWrap/>
            <w:vAlign w:val="bottom"/>
            <w:hideMark/>
          </w:tcPr>
          <w:p w14:paraId="7081519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м3</w:t>
            </w:r>
          </w:p>
        </w:tc>
        <w:tc>
          <w:tcPr>
            <w:tcW w:w="790" w:type="dxa"/>
            <w:tcBorders>
              <w:top w:val="nil"/>
              <w:left w:val="single" w:sz="4" w:space="0" w:color="auto"/>
              <w:bottom w:val="nil"/>
              <w:right w:val="single" w:sz="4" w:space="0" w:color="auto"/>
            </w:tcBorders>
            <w:shd w:val="clear" w:color="000000" w:fill="DAEEF3"/>
            <w:noWrap/>
            <w:vAlign w:val="bottom"/>
            <w:hideMark/>
          </w:tcPr>
          <w:p w14:paraId="2C244C4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860" w:type="dxa"/>
            <w:tcBorders>
              <w:top w:val="nil"/>
              <w:left w:val="nil"/>
              <w:bottom w:val="nil"/>
              <w:right w:val="single" w:sz="4" w:space="0" w:color="auto"/>
            </w:tcBorders>
            <w:shd w:val="clear" w:color="000000" w:fill="DAEEF3"/>
            <w:noWrap/>
            <w:vAlign w:val="bottom"/>
            <w:hideMark/>
          </w:tcPr>
          <w:p w14:paraId="078DFBD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860" w:type="dxa"/>
            <w:tcBorders>
              <w:top w:val="nil"/>
              <w:left w:val="nil"/>
              <w:bottom w:val="nil"/>
              <w:right w:val="single" w:sz="4" w:space="0" w:color="auto"/>
            </w:tcBorders>
            <w:shd w:val="clear" w:color="000000" w:fill="DAEEF3"/>
            <w:noWrap/>
            <w:vAlign w:val="bottom"/>
            <w:hideMark/>
          </w:tcPr>
          <w:p w14:paraId="6D03DAC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860" w:type="dxa"/>
            <w:tcBorders>
              <w:top w:val="nil"/>
              <w:left w:val="nil"/>
              <w:bottom w:val="nil"/>
              <w:right w:val="single" w:sz="4" w:space="0" w:color="auto"/>
            </w:tcBorders>
            <w:shd w:val="clear" w:color="000000" w:fill="DAEEF3"/>
            <w:noWrap/>
            <w:vAlign w:val="bottom"/>
            <w:hideMark/>
          </w:tcPr>
          <w:p w14:paraId="47ECAC1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860" w:type="dxa"/>
            <w:tcBorders>
              <w:top w:val="nil"/>
              <w:left w:val="single" w:sz="4" w:space="0" w:color="auto"/>
              <w:bottom w:val="nil"/>
              <w:right w:val="single" w:sz="4" w:space="0" w:color="auto"/>
            </w:tcBorders>
            <w:shd w:val="clear" w:color="000000" w:fill="DAEEF3"/>
            <w:noWrap/>
            <w:vAlign w:val="bottom"/>
            <w:hideMark/>
          </w:tcPr>
          <w:p w14:paraId="5D92667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860" w:type="dxa"/>
            <w:tcBorders>
              <w:top w:val="nil"/>
              <w:left w:val="single" w:sz="4" w:space="0" w:color="auto"/>
              <w:bottom w:val="nil"/>
              <w:right w:val="single" w:sz="4" w:space="0" w:color="auto"/>
            </w:tcBorders>
            <w:shd w:val="clear" w:color="000000" w:fill="DAEEF3"/>
            <w:noWrap/>
            <w:vAlign w:val="bottom"/>
            <w:hideMark/>
          </w:tcPr>
          <w:p w14:paraId="5472A07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860" w:type="dxa"/>
            <w:tcBorders>
              <w:top w:val="nil"/>
              <w:left w:val="single" w:sz="4" w:space="0" w:color="auto"/>
              <w:bottom w:val="nil"/>
              <w:right w:val="single" w:sz="4" w:space="0" w:color="auto"/>
            </w:tcBorders>
            <w:shd w:val="clear" w:color="000000" w:fill="DAEEF3"/>
            <w:noWrap/>
            <w:vAlign w:val="bottom"/>
            <w:hideMark/>
          </w:tcPr>
          <w:p w14:paraId="4C8344B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860" w:type="dxa"/>
            <w:tcBorders>
              <w:top w:val="nil"/>
              <w:left w:val="single" w:sz="4" w:space="0" w:color="auto"/>
              <w:bottom w:val="nil"/>
              <w:right w:val="single" w:sz="4" w:space="0" w:color="auto"/>
            </w:tcBorders>
            <w:shd w:val="clear" w:color="000000" w:fill="DAEEF3"/>
            <w:noWrap/>
            <w:vAlign w:val="bottom"/>
            <w:hideMark/>
          </w:tcPr>
          <w:p w14:paraId="62EFAC2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860" w:type="dxa"/>
            <w:tcBorders>
              <w:top w:val="nil"/>
              <w:left w:val="single" w:sz="4" w:space="0" w:color="auto"/>
              <w:bottom w:val="nil"/>
              <w:right w:val="single" w:sz="4" w:space="0" w:color="auto"/>
            </w:tcBorders>
            <w:shd w:val="clear" w:color="000000" w:fill="DAEEF3"/>
            <w:noWrap/>
            <w:vAlign w:val="bottom"/>
            <w:hideMark/>
          </w:tcPr>
          <w:p w14:paraId="1FACD45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860" w:type="dxa"/>
            <w:tcBorders>
              <w:top w:val="nil"/>
              <w:left w:val="single" w:sz="4" w:space="0" w:color="auto"/>
              <w:bottom w:val="nil"/>
              <w:right w:val="nil"/>
            </w:tcBorders>
            <w:shd w:val="clear" w:color="000000" w:fill="DAEEF3"/>
            <w:noWrap/>
            <w:vAlign w:val="bottom"/>
            <w:hideMark/>
          </w:tcPr>
          <w:p w14:paraId="445B354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860" w:type="dxa"/>
            <w:tcBorders>
              <w:top w:val="nil"/>
              <w:left w:val="nil"/>
              <w:bottom w:val="nil"/>
              <w:right w:val="single" w:sz="4" w:space="0" w:color="auto"/>
            </w:tcBorders>
            <w:shd w:val="clear" w:color="000000" w:fill="DAEEF3"/>
            <w:noWrap/>
            <w:vAlign w:val="bottom"/>
            <w:hideMark/>
          </w:tcPr>
          <w:p w14:paraId="7A186BB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860" w:type="dxa"/>
            <w:tcBorders>
              <w:top w:val="nil"/>
              <w:left w:val="single" w:sz="4" w:space="0" w:color="auto"/>
              <w:bottom w:val="nil"/>
              <w:right w:val="single" w:sz="8" w:space="0" w:color="auto"/>
            </w:tcBorders>
            <w:shd w:val="clear" w:color="000000" w:fill="DAEEF3"/>
            <w:noWrap/>
            <w:vAlign w:val="bottom"/>
            <w:hideMark/>
          </w:tcPr>
          <w:p w14:paraId="15E933C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19 990,00</w:t>
            </w:r>
          </w:p>
        </w:tc>
        <w:tc>
          <w:tcPr>
            <w:tcW w:w="221" w:type="dxa"/>
            <w:vAlign w:val="center"/>
            <w:hideMark/>
          </w:tcPr>
          <w:p w14:paraId="2E745381" w14:textId="77777777" w:rsidR="003A7EF0" w:rsidRPr="003A7EF0" w:rsidRDefault="003A7EF0" w:rsidP="003A7EF0">
            <w:pPr>
              <w:rPr>
                <w:sz w:val="11"/>
                <w:szCs w:val="11"/>
              </w:rPr>
            </w:pPr>
          </w:p>
        </w:tc>
      </w:tr>
      <w:tr w:rsidR="003A7EF0" w:rsidRPr="00B21A41" w14:paraId="1D7F1E8A"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00017D5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nil"/>
              <w:right w:val="single" w:sz="4" w:space="0" w:color="000000"/>
            </w:tcBorders>
            <w:shd w:val="clear" w:color="auto" w:fill="auto"/>
            <w:noWrap/>
            <w:vAlign w:val="bottom"/>
            <w:hideMark/>
          </w:tcPr>
          <w:p w14:paraId="543222DC"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объём теплоносителя для теплоснабжения (справочно)</w:t>
            </w:r>
          </w:p>
        </w:tc>
        <w:tc>
          <w:tcPr>
            <w:tcW w:w="645" w:type="dxa"/>
            <w:tcBorders>
              <w:top w:val="nil"/>
              <w:left w:val="nil"/>
              <w:bottom w:val="nil"/>
              <w:right w:val="single" w:sz="4" w:space="0" w:color="auto"/>
            </w:tcBorders>
            <w:shd w:val="clear" w:color="auto" w:fill="auto"/>
            <w:noWrap/>
            <w:vAlign w:val="bottom"/>
            <w:hideMark/>
          </w:tcPr>
          <w:p w14:paraId="22702AD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м3</w:t>
            </w:r>
          </w:p>
        </w:tc>
        <w:tc>
          <w:tcPr>
            <w:tcW w:w="790" w:type="dxa"/>
            <w:tcBorders>
              <w:top w:val="nil"/>
              <w:left w:val="single" w:sz="4" w:space="0" w:color="auto"/>
              <w:bottom w:val="nil"/>
              <w:right w:val="single" w:sz="4" w:space="0" w:color="auto"/>
            </w:tcBorders>
            <w:shd w:val="clear" w:color="000000" w:fill="DAEEF3"/>
            <w:noWrap/>
            <w:vAlign w:val="bottom"/>
            <w:hideMark/>
          </w:tcPr>
          <w:p w14:paraId="442938E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7C79B15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639631B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13FF5B0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46550CC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47D8800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57B4031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2FE7DAA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6CBB38B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nil"/>
            </w:tcBorders>
            <w:shd w:val="clear" w:color="000000" w:fill="DAEEF3"/>
            <w:noWrap/>
            <w:vAlign w:val="bottom"/>
            <w:hideMark/>
          </w:tcPr>
          <w:p w14:paraId="657AAED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2E929ED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8" w:space="0" w:color="auto"/>
            </w:tcBorders>
            <w:shd w:val="clear" w:color="000000" w:fill="DAEEF3"/>
            <w:noWrap/>
            <w:vAlign w:val="bottom"/>
            <w:hideMark/>
          </w:tcPr>
          <w:p w14:paraId="49E54A9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221" w:type="dxa"/>
            <w:vAlign w:val="center"/>
            <w:hideMark/>
          </w:tcPr>
          <w:p w14:paraId="7C6A850C" w14:textId="77777777" w:rsidR="003A7EF0" w:rsidRPr="003A7EF0" w:rsidRDefault="003A7EF0" w:rsidP="003A7EF0">
            <w:pPr>
              <w:rPr>
                <w:sz w:val="11"/>
                <w:szCs w:val="11"/>
              </w:rPr>
            </w:pPr>
          </w:p>
        </w:tc>
      </w:tr>
      <w:tr w:rsidR="003A7EF0" w:rsidRPr="00B21A41" w14:paraId="4625C466"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30C34D4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nil"/>
            </w:tcBorders>
            <w:shd w:val="clear" w:color="auto" w:fill="auto"/>
            <w:noWrap/>
            <w:vAlign w:val="bottom"/>
            <w:hideMark/>
          </w:tcPr>
          <w:p w14:paraId="4F797384"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цена воды для теплоснабжения (справочно)</w:t>
            </w:r>
          </w:p>
        </w:tc>
        <w:tc>
          <w:tcPr>
            <w:tcW w:w="645" w:type="dxa"/>
            <w:tcBorders>
              <w:top w:val="nil"/>
              <w:left w:val="single" w:sz="4" w:space="0" w:color="auto"/>
              <w:bottom w:val="nil"/>
              <w:right w:val="single" w:sz="4" w:space="0" w:color="auto"/>
            </w:tcBorders>
            <w:shd w:val="clear" w:color="auto" w:fill="auto"/>
            <w:noWrap/>
            <w:vAlign w:val="bottom"/>
            <w:hideMark/>
          </w:tcPr>
          <w:p w14:paraId="0151620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руб/м3</w:t>
            </w:r>
          </w:p>
        </w:tc>
        <w:tc>
          <w:tcPr>
            <w:tcW w:w="790" w:type="dxa"/>
            <w:tcBorders>
              <w:top w:val="nil"/>
              <w:left w:val="single" w:sz="4" w:space="0" w:color="auto"/>
              <w:bottom w:val="nil"/>
              <w:right w:val="single" w:sz="4" w:space="0" w:color="auto"/>
            </w:tcBorders>
            <w:shd w:val="clear" w:color="000000" w:fill="DAEEF3"/>
            <w:noWrap/>
            <w:vAlign w:val="bottom"/>
            <w:hideMark/>
          </w:tcPr>
          <w:p w14:paraId="2A2B510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28,75</w:t>
            </w:r>
          </w:p>
        </w:tc>
        <w:tc>
          <w:tcPr>
            <w:tcW w:w="860" w:type="dxa"/>
            <w:tcBorders>
              <w:top w:val="nil"/>
              <w:left w:val="nil"/>
              <w:bottom w:val="nil"/>
              <w:right w:val="single" w:sz="4" w:space="0" w:color="auto"/>
            </w:tcBorders>
            <w:shd w:val="clear" w:color="000000" w:fill="DAEEF3"/>
            <w:noWrap/>
            <w:vAlign w:val="bottom"/>
            <w:hideMark/>
          </w:tcPr>
          <w:p w14:paraId="5AD1791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38,95</w:t>
            </w:r>
          </w:p>
        </w:tc>
        <w:tc>
          <w:tcPr>
            <w:tcW w:w="860" w:type="dxa"/>
            <w:tcBorders>
              <w:top w:val="nil"/>
              <w:left w:val="nil"/>
              <w:bottom w:val="nil"/>
              <w:right w:val="single" w:sz="4" w:space="0" w:color="auto"/>
            </w:tcBorders>
            <w:shd w:val="clear" w:color="000000" w:fill="DAEEF3"/>
            <w:noWrap/>
            <w:vAlign w:val="bottom"/>
            <w:hideMark/>
          </w:tcPr>
          <w:p w14:paraId="311FB8D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38,95</w:t>
            </w:r>
          </w:p>
        </w:tc>
        <w:tc>
          <w:tcPr>
            <w:tcW w:w="860" w:type="dxa"/>
            <w:tcBorders>
              <w:top w:val="nil"/>
              <w:left w:val="nil"/>
              <w:bottom w:val="nil"/>
              <w:right w:val="single" w:sz="4" w:space="0" w:color="auto"/>
            </w:tcBorders>
            <w:shd w:val="clear" w:color="000000" w:fill="DAEEF3"/>
            <w:noWrap/>
            <w:vAlign w:val="bottom"/>
            <w:hideMark/>
          </w:tcPr>
          <w:p w14:paraId="29020E5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40,51</w:t>
            </w:r>
          </w:p>
        </w:tc>
        <w:tc>
          <w:tcPr>
            <w:tcW w:w="860" w:type="dxa"/>
            <w:tcBorders>
              <w:top w:val="nil"/>
              <w:left w:val="single" w:sz="4" w:space="0" w:color="auto"/>
              <w:bottom w:val="nil"/>
              <w:right w:val="single" w:sz="4" w:space="0" w:color="auto"/>
            </w:tcBorders>
            <w:shd w:val="clear" w:color="000000" w:fill="DAEEF3"/>
            <w:noWrap/>
            <w:vAlign w:val="bottom"/>
            <w:hideMark/>
          </w:tcPr>
          <w:p w14:paraId="4EEC95A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42,13</w:t>
            </w:r>
          </w:p>
        </w:tc>
        <w:tc>
          <w:tcPr>
            <w:tcW w:w="860" w:type="dxa"/>
            <w:tcBorders>
              <w:top w:val="nil"/>
              <w:left w:val="single" w:sz="4" w:space="0" w:color="auto"/>
              <w:bottom w:val="nil"/>
              <w:right w:val="single" w:sz="4" w:space="0" w:color="auto"/>
            </w:tcBorders>
            <w:shd w:val="clear" w:color="000000" w:fill="DAEEF3"/>
            <w:noWrap/>
            <w:vAlign w:val="bottom"/>
            <w:hideMark/>
          </w:tcPr>
          <w:p w14:paraId="6535885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43,82</w:t>
            </w:r>
          </w:p>
        </w:tc>
        <w:tc>
          <w:tcPr>
            <w:tcW w:w="860" w:type="dxa"/>
            <w:tcBorders>
              <w:top w:val="nil"/>
              <w:left w:val="single" w:sz="4" w:space="0" w:color="auto"/>
              <w:bottom w:val="nil"/>
              <w:right w:val="single" w:sz="4" w:space="0" w:color="auto"/>
            </w:tcBorders>
            <w:shd w:val="clear" w:color="000000" w:fill="DAEEF3"/>
            <w:noWrap/>
            <w:vAlign w:val="bottom"/>
            <w:hideMark/>
          </w:tcPr>
          <w:p w14:paraId="51BC9B0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45,57</w:t>
            </w:r>
          </w:p>
        </w:tc>
        <w:tc>
          <w:tcPr>
            <w:tcW w:w="860" w:type="dxa"/>
            <w:tcBorders>
              <w:top w:val="nil"/>
              <w:left w:val="single" w:sz="4" w:space="0" w:color="auto"/>
              <w:bottom w:val="nil"/>
              <w:right w:val="single" w:sz="4" w:space="0" w:color="auto"/>
            </w:tcBorders>
            <w:shd w:val="clear" w:color="000000" w:fill="DAEEF3"/>
            <w:noWrap/>
            <w:vAlign w:val="bottom"/>
            <w:hideMark/>
          </w:tcPr>
          <w:p w14:paraId="4B93DCB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47,39</w:t>
            </w:r>
          </w:p>
        </w:tc>
        <w:tc>
          <w:tcPr>
            <w:tcW w:w="860" w:type="dxa"/>
            <w:tcBorders>
              <w:top w:val="nil"/>
              <w:left w:val="single" w:sz="4" w:space="0" w:color="auto"/>
              <w:bottom w:val="nil"/>
              <w:right w:val="single" w:sz="4" w:space="0" w:color="auto"/>
            </w:tcBorders>
            <w:shd w:val="clear" w:color="000000" w:fill="DAEEF3"/>
            <w:noWrap/>
            <w:vAlign w:val="bottom"/>
            <w:hideMark/>
          </w:tcPr>
          <w:p w14:paraId="02883B4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49,29</w:t>
            </w:r>
          </w:p>
        </w:tc>
        <w:tc>
          <w:tcPr>
            <w:tcW w:w="860" w:type="dxa"/>
            <w:tcBorders>
              <w:top w:val="nil"/>
              <w:left w:val="single" w:sz="4" w:space="0" w:color="auto"/>
              <w:bottom w:val="nil"/>
              <w:right w:val="nil"/>
            </w:tcBorders>
            <w:shd w:val="clear" w:color="000000" w:fill="DAEEF3"/>
            <w:noWrap/>
            <w:vAlign w:val="bottom"/>
            <w:hideMark/>
          </w:tcPr>
          <w:p w14:paraId="3F567C2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51,26</w:t>
            </w:r>
          </w:p>
        </w:tc>
        <w:tc>
          <w:tcPr>
            <w:tcW w:w="860" w:type="dxa"/>
            <w:tcBorders>
              <w:top w:val="nil"/>
              <w:left w:val="nil"/>
              <w:bottom w:val="nil"/>
              <w:right w:val="single" w:sz="4" w:space="0" w:color="auto"/>
            </w:tcBorders>
            <w:shd w:val="clear" w:color="000000" w:fill="DAEEF3"/>
            <w:noWrap/>
            <w:vAlign w:val="bottom"/>
            <w:hideMark/>
          </w:tcPr>
          <w:p w14:paraId="73E636A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53,31</w:t>
            </w:r>
          </w:p>
        </w:tc>
        <w:tc>
          <w:tcPr>
            <w:tcW w:w="860" w:type="dxa"/>
            <w:tcBorders>
              <w:top w:val="nil"/>
              <w:left w:val="single" w:sz="4" w:space="0" w:color="auto"/>
              <w:bottom w:val="nil"/>
              <w:right w:val="single" w:sz="8" w:space="0" w:color="auto"/>
            </w:tcBorders>
            <w:shd w:val="clear" w:color="000000" w:fill="DAEEF3"/>
            <w:noWrap/>
            <w:vAlign w:val="bottom"/>
            <w:hideMark/>
          </w:tcPr>
          <w:p w14:paraId="61CB2B2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55,44</w:t>
            </w:r>
          </w:p>
        </w:tc>
        <w:tc>
          <w:tcPr>
            <w:tcW w:w="221" w:type="dxa"/>
            <w:vAlign w:val="center"/>
            <w:hideMark/>
          </w:tcPr>
          <w:p w14:paraId="4A44A2C9" w14:textId="77777777" w:rsidR="003A7EF0" w:rsidRPr="003A7EF0" w:rsidRDefault="003A7EF0" w:rsidP="003A7EF0">
            <w:pPr>
              <w:rPr>
                <w:sz w:val="11"/>
                <w:szCs w:val="11"/>
              </w:rPr>
            </w:pPr>
          </w:p>
        </w:tc>
      </w:tr>
      <w:tr w:rsidR="003A7EF0" w:rsidRPr="00B21A41" w14:paraId="41ADC94B"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31EC4C8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5141B2B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цена теплоносителя для теплоснабжения (справочно)</w:t>
            </w:r>
          </w:p>
        </w:tc>
        <w:tc>
          <w:tcPr>
            <w:tcW w:w="645" w:type="dxa"/>
            <w:tcBorders>
              <w:top w:val="nil"/>
              <w:left w:val="nil"/>
              <w:bottom w:val="single" w:sz="4" w:space="0" w:color="auto"/>
              <w:right w:val="single" w:sz="4" w:space="0" w:color="auto"/>
            </w:tcBorders>
            <w:shd w:val="clear" w:color="auto" w:fill="auto"/>
            <w:noWrap/>
            <w:vAlign w:val="bottom"/>
            <w:hideMark/>
          </w:tcPr>
          <w:p w14:paraId="6071C2C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руб/м3</w:t>
            </w:r>
          </w:p>
        </w:tc>
        <w:tc>
          <w:tcPr>
            <w:tcW w:w="790" w:type="dxa"/>
            <w:tcBorders>
              <w:top w:val="nil"/>
              <w:left w:val="nil"/>
              <w:bottom w:val="single" w:sz="4" w:space="0" w:color="auto"/>
              <w:right w:val="nil"/>
            </w:tcBorders>
            <w:shd w:val="clear" w:color="000000" w:fill="DAEEF3"/>
            <w:noWrap/>
            <w:vAlign w:val="bottom"/>
            <w:hideMark/>
          </w:tcPr>
          <w:p w14:paraId="07499A1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2DA949B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527E81E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5A4AFF4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0A30C1C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0B87C25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723780E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565852E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1571BBB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nil"/>
            </w:tcBorders>
            <w:shd w:val="clear" w:color="000000" w:fill="DAEEF3"/>
            <w:noWrap/>
            <w:vAlign w:val="bottom"/>
            <w:hideMark/>
          </w:tcPr>
          <w:p w14:paraId="473C2E9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6AD4CE3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8" w:space="0" w:color="auto"/>
            </w:tcBorders>
            <w:shd w:val="clear" w:color="000000" w:fill="DAEEF3"/>
            <w:noWrap/>
            <w:vAlign w:val="bottom"/>
            <w:hideMark/>
          </w:tcPr>
          <w:p w14:paraId="00F71E7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2359A8CF" w14:textId="77777777" w:rsidR="003A7EF0" w:rsidRPr="003A7EF0" w:rsidRDefault="003A7EF0" w:rsidP="003A7EF0">
            <w:pPr>
              <w:rPr>
                <w:sz w:val="11"/>
                <w:szCs w:val="11"/>
              </w:rPr>
            </w:pPr>
          </w:p>
        </w:tc>
      </w:tr>
      <w:tr w:rsidR="003A7EF0" w:rsidRPr="00B21A41" w14:paraId="099A0557" w14:textId="77777777" w:rsidTr="00B21A41">
        <w:trPr>
          <w:trHeight w:val="330"/>
        </w:trPr>
        <w:tc>
          <w:tcPr>
            <w:tcW w:w="419" w:type="dxa"/>
            <w:tcBorders>
              <w:top w:val="nil"/>
              <w:left w:val="single" w:sz="8" w:space="0" w:color="auto"/>
              <w:bottom w:val="nil"/>
              <w:right w:val="nil"/>
            </w:tcBorders>
            <w:shd w:val="clear" w:color="auto" w:fill="auto"/>
            <w:noWrap/>
            <w:vAlign w:val="bottom"/>
            <w:hideMark/>
          </w:tcPr>
          <w:p w14:paraId="43101B2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5BEE5B51"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Расходы на создание запаса топлива</w:t>
            </w:r>
          </w:p>
        </w:tc>
        <w:tc>
          <w:tcPr>
            <w:tcW w:w="645" w:type="dxa"/>
            <w:tcBorders>
              <w:top w:val="nil"/>
              <w:left w:val="nil"/>
              <w:bottom w:val="nil"/>
              <w:right w:val="single" w:sz="4" w:space="0" w:color="auto"/>
            </w:tcBorders>
            <w:shd w:val="clear" w:color="auto" w:fill="auto"/>
            <w:noWrap/>
            <w:vAlign w:val="bottom"/>
            <w:hideMark/>
          </w:tcPr>
          <w:p w14:paraId="62321C7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nil"/>
              <w:bottom w:val="nil"/>
              <w:right w:val="nil"/>
            </w:tcBorders>
            <w:shd w:val="clear" w:color="000000" w:fill="DAEEF3"/>
            <w:noWrap/>
            <w:vAlign w:val="bottom"/>
            <w:hideMark/>
          </w:tcPr>
          <w:p w14:paraId="377A427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6853BAA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12 423,59</w:t>
            </w:r>
          </w:p>
        </w:tc>
        <w:tc>
          <w:tcPr>
            <w:tcW w:w="860" w:type="dxa"/>
            <w:tcBorders>
              <w:top w:val="single" w:sz="4" w:space="0" w:color="auto"/>
              <w:left w:val="nil"/>
              <w:bottom w:val="nil"/>
              <w:right w:val="single" w:sz="4" w:space="0" w:color="auto"/>
            </w:tcBorders>
            <w:shd w:val="clear" w:color="000000" w:fill="DAEEF3"/>
            <w:noWrap/>
            <w:vAlign w:val="bottom"/>
            <w:hideMark/>
          </w:tcPr>
          <w:p w14:paraId="6F2C44B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single" w:sz="4" w:space="0" w:color="auto"/>
              <w:left w:val="nil"/>
              <w:bottom w:val="nil"/>
              <w:right w:val="single" w:sz="4" w:space="0" w:color="auto"/>
            </w:tcBorders>
            <w:shd w:val="clear" w:color="000000" w:fill="DAEEF3"/>
            <w:noWrap/>
            <w:vAlign w:val="bottom"/>
            <w:hideMark/>
          </w:tcPr>
          <w:p w14:paraId="105565E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4 000,00</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3733B3D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4 500,00</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55867C1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1 000,00</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23547C4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1 000,00</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7B300FB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416,94</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7DD80FE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single" w:sz="4" w:space="0" w:color="auto"/>
              <w:left w:val="single" w:sz="4" w:space="0" w:color="auto"/>
              <w:bottom w:val="nil"/>
              <w:right w:val="nil"/>
            </w:tcBorders>
            <w:shd w:val="clear" w:color="000000" w:fill="DAEEF3"/>
            <w:noWrap/>
            <w:vAlign w:val="bottom"/>
            <w:hideMark/>
          </w:tcPr>
          <w:p w14:paraId="64E83B0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3C2DA1C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single" w:sz="4" w:space="0" w:color="auto"/>
              <w:left w:val="nil"/>
              <w:bottom w:val="single" w:sz="4" w:space="0" w:color="auto"/>
              <w:right w:val="single" w:sz="8" w:space="0" w:color="auto"/>
            </w:tcBorders>
            <w:shd w:val="clear" w:color="000000" w:fill="DAEEF3"/>
            <w:noWrap/>
            <w:vAlign w:val="bottom"/>
            <w:hideMark/>
          </w:tcPr>
          <w:p w14:paraId="3DA55E5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221" w:type="dxa"/>
            <w:vAlign w:val="center"/>
            <w:hideMark/>
          </w:tcPr>
          <w:p w14:paraId="0C21D94D" w14:textId="77777777" w:rsidR="003A7EF0" w:rsidRPr="003A7EF0" w:rsidRDefault="003A7EF0" w:rsidP="003A7EF0">
            <w:pPr>
              <w:rPr>
                <w:sz w:val="11"/>
                <w:szCs w:val="11"/>
              </w:rPr>
            </w:pPr>
          </w:p>
        </w:tc>
      </w:tr>
      <w:tr w:rsidR="003A7EF0" w:rsidRPr="00B21A41" w14:paraId="202FDA8D" w14:textId="77777777" w:rsidTr="00B21A41">
        <w:trPr>
          <w:trHeight w:val="330"/>
        </w:trPr>
        <w:tc>
          <w:tcPr>
            <w:tcW w:w="4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4CB8E1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single" w:sz="8" w:space="0" w:color="auto"/>
              <w:left w:val="nil"/>
              <w:bottom w:val="single" w:sz="8" w:space="0" w:color="auto"/>
              <w:right w:val="single" w:sz="4" w:space="0" w:color="auto"/>
            </w:tcBorders>
            <w:shd w:val="clear" w:color="auto" w:fill="auto"/>
            <w:noWrap/>
            <w:vAlign w:val="center"/>
            <w:hideMark/>
          </w:tcPr>
          <w:p w14:paraId="40168D4D"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ИТОГО </w:t>
            </w:r>
          </w:p>
        </w:tc>
        <w:tc>
          <w:tcPr>
            <w:tcW w:w="645" w:type="dxa"/>
            <w:tcBorders>
              <w:top w:val="single" w:sz="8" w:space="0" w:color="auto"/>
              <w:left w:val="nil"/>
              <w:bottom w:val="single" w:sz="8" w:space="0" w:color="auto"/>
              <w:right w:val="single" w:sz="4" w:space="0" w:color="auto"/>
            </w:tcBorders>
            <w:shd w:val="clear" w:color="auto" w:fill="auto"/>
            <w:noWrap/>
            <w:vAlign w:val="bottom"/>
            <w:hideMark/>
          </w:tcPr>
          <w:p w14:paraId="3C379C8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single" w:sz="8" w:space="0" w:color="auto"/>
              <w:left w:val="single" w:sz="4" w:space="0" w:color="auto"/>
              <w:bottom w:val="single" w:sz="8" w:space="0" w:color="auto"/>
              <w:right w:val="single" w:sz="4" w:space="0" w:color="auto"/>
            </w:tcBorders>
            <w:shd w:val="clear" w:color="000000" w:fill="DAEEF3"/>
            <w:noWrap/>
            <w:vAlign w:val="bottom"/>
            <w:hideMark/>
          </w:tcPr>
          <w:p w14:paraId="3C7C29C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31 357,84</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025A94A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57 491,44</w:t>
            </w:r>
          </w:p>
        </w:tc>
        <w:tc>
          <w:tcPr>
            <w:tcW w:w="860" w:type="dxa"/>
            <w:tcBorders>
              <w:top w:val="single" w:sz="8" w:space="0" w:color="auto"/>
              <w:left w:val="single" w:sz="4" w:space="0" w:color="auto"/>
              <w:bottom w:val="single" w:sz="8" w:space="0" w:color="auto"/>
              <w:right w:val="single" w:sz="4" w:space="0" w:color="auto"/>
            </w:tcBorders>
            <w:shd w:val="clear" w:color="000000" w:fill="DAEEF3"/>
            <w:noWrap/>
            <w:vAlign w:val="bottom"/>
            <w:hideMark/>
          </w:tcPr>
          <w:p w14:paraId="68048AD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40 875,04</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114FA70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46 493,47</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37C7ECF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48 710,42</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0BD9D03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46 996,76</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3E16833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48 855,28</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00B47A4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50 205,85</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26C47A9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51 800,68</w:t>
            </w:r>
          </w:p>
        </w:tc>
        <w:tc>
          <w:tcPr>
            <w:tcW w:w="860" w:type="dxa"/>
            <w:tcBorders>
              <w:top w:val="single" w:sz="8" w:space="0" w:color="auto"/>
              <w:left w:val="nil"/>
              <w:bottom w:val="single" w:sz="8" w:space="0" w:color="auto"/>
              <w:right w:val="nil"/>
            </w:tcBorders>
            <w:shd w:val="clear" w:color="000000" w:fill="DAEEF3"/>
            <w:noWrap/>
            <w:vAlign w:val="bottom"/>
            <w:hideMark/>
          </w:tcPr>
          <w:p w14:paraId="5AA0E46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53 893,74</w:t>
            </w:r>
          </w:p>
        </w:tc>
        <w:tc>
          <w:tcPr>
            <w:tcW w:w="860" w:type="dxa"/>
            <w:tcBorders>
              <w:top w:val="nil"/>
              <w:left w:val="nil"/>
              <w:bottom w:val="single" w:sz="8" w:space="0" w:color="auto"/>
              <w:right w:val="single" w:sz="4" w:space="0" w:color="auto"/>
            </w:tcBorders>
            <w:shd w:val="clear" w:color="000000" w:fill="DAEEF3"/>
            <w:noWrap/>
            <w:vAlign w:val="bottom"/>
            <w:hideMark/>
          </w:tcPr>
          <w:p w14:paraId="6967231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56 071,40</w:t>
            </w:r>
          </w:p>
        </w:tc>
        <w:tc>
          <w:tcPr>
            <w:tcW w:w="860" w:type="dxa"/>
            <w:tcBorders>
              <w:top w:val="nil"/>
              <w:left w:val="single" w:sz="4" w:space="0" w:color="auto"/>
              <w:bottom w:val="single" w:sz="8" w:space="0" w:color="auto"/>
              <w:right w:val="single" w:sz="8" w:space="0" w:color="auto"/>
            </w:tcBorders>
            <w:shd w:val="clear" w:color="000000" w:fill="DAEEF3"/>
            <w:noWrap/>
            <w:vAlign w:val="bottom"/>
            <w:hideMark/>
          </w:tcPr>
          <w:p w14:paraId="34B904A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58 337,05</w:t>
            </w:r>
          </w:p>
        </w:tc>
        <w:tc>
          <w:tcPr>
            <w:tcW w:w="221" w:type="dxa"/>
            <w:vAlign w:val="center"/>
            <w:hideMark/>
          </w:tcPr>
          <w:p w14:paraId="38F4BE28" w14:textId="77777777" w:rsidR="003A7EF0" w:rsidRPr="003A7EF0" w:rsidRDefault="003A7EF0" w:rsidP="003A7EF0">
            <w:pPr>
              <w:rPr>
                <w:sz w:val="11"/>
                <w:szCs w:val="11"/>
              </w:rPr>
            </w:pPr>
          </w:p>
        </w:tc>
      </w:tr>
      <w:tr w:rsidR="003A7EF0" w:rsidRPr="003A7EF0" w14:paraId="70EFD11D" w14:textId="77777777" w:rsidTr="00B21A41">
        <w:trPr>
          <w:trHeight w:val="420"/>
        </w:trPr>
        <w:tc>
          <w:tcPr>
            <w:tcW w:w="14774" w:type="dxa"/>
            <w:gridSpan w:val="18"/>
            <w:tcBorders>
              <w:top w:val="single" w:sz="8" w:space="0" w:color="auto"/>
              <w:left w:val="single" w:sz="8" w:space="0" w:color="auto"/>
              <w:bottom w:val="single" w:sz="8" w:space="0" w:color="auto"/>
              <w:right w:val="nil"/>
            </w:tcBorders>
            <w:shd w:val="clear" w:color="auto" w:fill="auto"/>
            <w:noWrap/>
            <w:vAlign w:val="center"/>
            <w:hideMark/>
          </w:tcPr>
          <w:p w14:paraId="66E01AC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Операционные расходы</w:t>
            </w:r>
          </w:p>
        </w:tc>
        <w:tc>
          <w:tcPr>
            <w:tcW w:w="221" w:type="dxa"/>
            <w:vAlign w:val="center"/>
            <w:hideMark/>
          </w:tcPr>
          <w:p w14:paraId="3E70300A" w14:textId="77777777" w:rsidR="003A7EF0" w:rsidRPr="003A7EF0" w:rsidRDefault="003A7EF0" w:rsidP="003A7EF0">
            <w:pPr>
              <w:rPr>
                <w:sz w:val="11"/>
                <w:szCs w:val="11"/>
              </w:rPr>
            </w:pPr>
          </w:p>
        </w:tc>
      </w:tr>
      <w:tr w:rsidR="003A7EF0" w:rsidRPr="00B21A41" w14:paraId="3CEBD68A" w14:textId="77777777" w:rsidTr="00B21A41">
        <w:trPr>
          <w:trHeight w:val="37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3B362B7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w:t>
            </w:r>
          </w:p>
        </w:tc>
        <w:tc>
          <w:tcPr>
            <w:tcW w:w="346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282D42BA"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Расходы на сырьё и материалы ( в.т.ч.канцтовары)</w:t>
            </w:r>
          </w:p>
        </w:tc>
        <w:tc>
          <w:tcPr>
            <w:tcW w:w="645" w:type="dxa"/>
            <w:tcBorders>
              <w:top w:val="nil"/>
              <w:left w:val="nil"/>
              <w:bottom w:val="single" w:sz="4" w:space="0" w:color="auto"/>
              <w:right w:val="single" w:sz="4" w:space="0" w:color="auto"/>
            </w:tcBorders>
            <w:shd w:val="clear" w:color="auto" w:fill="auto"/>
            <w:noWrap/>
            <w:vAlign w:val="bottom"/>
            <w:hideMark/>
          </w:tcPr>
          <w:p w14:paraId="6B65A7A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35DD491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7 325,22</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054AFE8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1 000,00</w:t>
            </w:r>
          </w:p>
        </w:tc>
        <w:tc>
          <w:tcPr>
            <w:tcW w:w="860" w:type="dxa"/>
            <w:tcBorders>
              <w:top w:val="nil"/>
              <w:left w:val="nil"/>
              <w:bottom w:val="single" w:sz="4" w:space="0" w:color="auto"/>
              <w:right w:val="single" w:sz="4" w:space="0" w:color="auto"/>
            </w:tcBorders>
            <w:shd w:val="clear" w:color="000000" w:fill="DAEEF3"/>
            <w:noWrap/>
            <w:vAlign w:val="bottom"/>
            <w:hideMark/>
          </w:tcPr>
          <w:p w14:paraId="291474B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1 000,00</w:t>
            </w:r>
          </w:p>
        </w:tc>
        <w:tc>
          <w:tcPr>
            <w:tcW w:w="860" w:type="dxa"/>
            <w:tcBorders>
              <w:top w:val="nil"/>
              <w:left w:val="nil"/>
              <w:bottom w:val="single" w:sz="4" w:space="0" w:color="auto"/>
              <w:right w:val="single" w:sz="4" w:space="0" w:color="auto"/>
            </w:tcBorders>
            <w:shd w:val="clear" w:color="000000" w:fill="DAEEF3"/>
            <w:noWrap/>
            <w:vAlign w:val="bottom"/>
            <w:hideMark/>
          </w:tcPr>
          <w:p w14:paraId="10CD5B6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1 028,61</w:t>
            </w:r>
          </w:p>
        </w:tc>
        <w:tc>
          <w:tcPr>
            <w:tcW w:w="860" w:type="dxa"/>
            <w:tcBorders>
              <w:top w:val="nil"/>
              <w:left w:val="nil"/>
              <w:bottom w:val="single" w:sz="4" w:space="0" w:color="auto"/>
              <w:right w:val="single" w:sz="4" w:space="0" w:color="auto"/>
            </w:tcBorders>
            <w:shd w:val="clear" w:color="000000" w:fill="DAEEF3"/>
            <w:noWrap/>
            <w:vAlign w:val="bottom"/>
            <w:hideMark/>
          </w:tcPr>
          <w:p w14:paraId="3137711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1 059,06</w:t>
            </w:r>
          </w:p>
        </w:tc>
        <w:tc>
          <w:tcPr>
            <w:tcW w:w="860" w:type="dxa"/>
            <w:tcBorders>
              <w:top w:val="nil"/>
              <w:left w:val="nil"/>
              <w:bottom w:val="single" w:sz="4" w:space="0" w:color="auto"/>
              <w:right w:val="single" w:sz="4" w:space="0" w:color="auto"/>
            </w:tcBorders>
            <w:shd w:val="clear" w:color="000000" w:fill="DAEEF3"/>
            <w:noWrap/>
            <w:vAlign w:val="bottom"/>
            <w:hideMark/>
          </w:tcPr>
          <w:p w14:paraId="36FADC9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1 090,40</w:t>
            </w:r>
          </w:p>
        </w:tc>
        <w:tc>
          <w:tcPr>
            <w:tcW w:w="860" w:type="dxa"/>
            <w:tcBorders>
              <w:top w:val="nil"/>
              <w:left w:val="nil"/>
              <w:bottom w:val="single" w:sz="4" w:space="0" w:color="auto"/>
              <w:right w:val="single" w:sz="4" w:space="0" w:color="auto"/>
            </w:tcBorders>
            <w:shd w:val="clear" w:color="000000" w:fill="DAEEF3"/>
            <w:noWrap/>
            <w:vAlign w:val="bottom"/>
            <w:hideMark/>
          </w:tcPr>
          <w:p w14:paraId="50EE81F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1 122,68</w:t>
            </w:r>
          </w:p>
        </w:tc>
        <w:tc>
          <w:tcPr>
            <w:tcW w:w="860" w:type="dxa"/>
            <w:tcBorders>
              <w:top w:val="nil"/>
              <w:left w:val="nil"/>
              <w:bottom w:val="single" w:sz="4" w:space="0" w:color="auto"/>
              <w:right w:val="single" w:sz="4" w:space="0" w:color="auto"/>
            </w:tcBorders>
            <w:shd w:val="clear" w:color="000000" w:fill="DAEEF3"/>
            <w:noWrap/>
            <w:vAlign w:val="bottom"/>
            <w:hideMark/>
          </w:tcPr>
          <w:p w14:paraId="68FE035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1 155,91</w:t>
            </w:r>
          </w:p>
        </w:tc>
        <w:tc>
          <w:tcPr>
            <w:tcW w:w="860" w:type="dxa"/>
            <w:tcBorders>
              <w:top w:val="nil"/>
              <w:left w:val="nil"/>
              <w:bottom w:val="single" w:sz="4" w:space="0" w:color="auto"/>
              <w:right w:val="single" w:sz="4" w:space="0" w:color="auto"/>
            </w:tcBorders>
            <w:shd w:val="clear" w:color="000000" w:fill="DAEEF3"/>
            <w:noWrap/>
            <w:vAlign w:val="bottom"/>
            <w:hideMark/>
          </w:tcPr>
          <w:p w14:paraId="73D38D3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1 190,13</w:t>
            </w:r>
          </w:p>
        </w:tc>
        <w:tc>
          <w:tcPr>
            <w:tcW w:w="860" w:type="dxa"/>
            <w:tcBorders>
              <w:top w:val="nil"/>
              <w:left w:val="nil"/>
              <w:bottom w:val="single" w:sz="4" w:space="0" w:color="auto"/>
              <w:right w:val="nil"/>
            </w:tcBorders>
            <w:shd w:val="clear" w:color="000000" w:fill="DAEEF3"/>
            <w:noWrap/>
            <w:vAlign w:val="bottom"/>
            <w:hideMark/>
          </w:tcPr>
          <w:p w14:paraId="15DDDBB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1 225,36</w:t>
            </w:r>
          </w:p>
        </w:tc>
        <w:tc>
          <w:tcPr>
            <w:tcW w:w="860" w:type="dxa"/>
            <w:tcBorders>
              <w:top w:val="nil"/>
              <w:left w:val="nil"/>
              <w:bottom w:val="single" w:sz="4" w:space="0" w:color="auto"/>
              <w:right w:val="single" w:sz="4" w:space="0" w:color="auto"/>
            </w:tcBorders>
            <w:shd w:val="clear" w:color="000000" w:fill="DAEEF3"/>
            <w:noWrap/>
            <w:vAlign w:val="bottom"/>
            <w:hideMark/>
          </w:tcPr>
          <w:p w14:paraId="7B43AA4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1 261,63</w:t>
            </w:r>
          </w:p>
        </w:tc>
        <w:tc>
          <w:tcPr>
            <w:tcW w:w="860" w:type="dxa"/>
            <w:tcBorders>
              <w:top w:val="nil"/>
              <w:left w:val="nil"/>
              <w:bottom w:val="nil"/>
              <w:right w:val="single" w:sz="8" w:space="0" w:color="auto"/>
            </w:tcBorders>
            <w:shd w:val="clear" w:color="000000" w:fill="DAEEF3"/>
            <w:noWrap/>
            <w:vAlign w:val="bottom"/>
            <w:hideMark/>
          </w:tcPr>
          <w:p w14:paraId="6DE7CCE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1 298,97</w:t>
            </w:r>
          </w:p>
        </w:tc>
        <w:tc>
          <w:tcPr>
            <w:tcW w:w="221" w:type="dxa"/>
            <w:vAlign w:val="center"/>
            <w:hideMark/>
          </w:tcPr>
          <w:p w14:paraId="70AD2185" w14:textId="77777777" w:rsidR="003A7EF0" w:rsidRPr="003A7EF0" w:rsidRDefault="003A7EF0" w:rsidP="003A7EF0">
            <w:pPr>
              <w:rPr>
                <w:sz w:val="11"/>
                <w:szCs w:val="11"/>
              </w:rPr>
            </w:pPr>
          </w:p>
        </w:tc>
      </w:tr>
      <w:tr w:rsidR="003A7EF0" w:rsidRPr="00B21A41" w14:paraId="3C82FAF5" w14:textId="77777777" w:rsidTr="00B21A41">
        <w:trPr>
          <w:trHeight w:val="37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3E92434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w:t>
            </w:r>
          </w:p>
        </w:tc>
        <w:tc>
          <w:tcPr>
            <w:tcW w:w="3460" w:type="dxa"/>
            <w:gridSpan w:val="4"/>
            <w:tcBorders>
              <w:top w:val="single" w:sz="4" w:space="0" w:color="auto"/>
              <w:left w:val="single" w:sz="4" w:space="0" w:color="auto"/>
              <w:bottom w:val="single" w:sz="4" w:space="0" w:color="auto"/>
              <w:right w:val="nil"/>
            </w:tcBorders>
            <w:shd w:val="clear" w:color="auto" w:fill="auto"/>
            <w:noWrap/>
            <w:vAlign w:val="bottom"/>
            <w:hideMark/>
          </w:tcPr>
          <w:p w14:paraId="0C2BB7CA"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Расходы на ремонт основных средств</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04366E5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3732DA2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1 179,73</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34E854B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7 952,30</w:t>
            </w:r>
          </w:p>
        </w:tc>
        <w:tc>
          <w:tcPr>
            <w:tcW w:w="860" w:type="dxa"/>
            <w:tcBorders>
              <w:top w:val="nil"/>
              <w:left w:val="nil"/>
              <w:bottom w:val="single" w:sz="4" w:space="0" w:color="auto"/>
              <w:right w:val="single" w:sz="4" w:space="0" w:color="auto"/>
            </w:tcBorders>
            <w:shd w:val="clear" w:color="000000" w:fill="DAEEF3"/>
            <w:noWrap/>
            <w:vAlign w:val="bottom"/>
            <w:hideMark/>
          </w:tcPr>
          <w:p w14:paraId="50062FE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7 952,30</w:t>
            </w:r>
          </w:p>
        </w:tc>
        <w:tc>
          <w:tcPr>
            <w:tcW w:w="860" w:type="dxa"/>
            <w:tcBorders>
              <w:top w:val="nil"/>
              <w:left w:val="nil"/>
              <w:bottom w:val="single" w:sz="4" w:space="0" w:color="auto"/>
              <w:right w:val="single" w:sz="4" w:space="0" w:color="auto"/>
            </w:tcBorders>
            <w:shd w:val="clear" w:color="000000" w:fill="DAEEF3"/>
            <w:noWrap/>
            <w:vAlign w:val="bottom"/>
            <w:hideMark/>
          </w:tcPr>
          <w:p w14:paraId="1868280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8 179,81</w:t>
            </w:r>
          </w:p>
        </w:tc>
        <w:tc>
          <w:tcPr>
            <w:tcW w:w="860" w:type="dxa"/>
            <w:tcBorders>
              <w:top w:val="nil"/>
              <w:left w:val="nil"/>
              <w:bottom w:val="single" w:sz="4" w:space="0" w:color="auto"/>
              <w:right w:val="single" w:sz="4" w:space="0" w:color="auto"/>
            </w:tcBorders>
            <w:shd w:val="clear" w:color="000000" w:fill="DAEEF3"/>
            <w:noWrap/>
            <w:vAlign w:val="bottom"/>
            <w:hideMark/>
          </w:tcPr>
          <w:p w14:paraId="6ED3709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8 421,94</w:t>
            </w:r>
          </w:p>
        </w:tc>
        <w:tc>
          <w:tcPr>
            <w:tcW w:w="860" w:type="dxa"/>
            <w:tcBorders>
              <w:top w:val="nil"/>
              <w:left w:val="nil"/>
              <w:bottom w:val="single" w:sz="4" w:space="0" w:color="auto"/>
              <w:right w:val="single" w:sz="4" w:space="0" w:color="auto"/>
            </w:tcBorders>
            <w:shd w:val="clear" w:color="000000" w:fill="DAEEF3"/>
            <w:noWrap/>
            <w:vAlign w:val="bottom"/>
            <w:hideMark/>
          </w:tcPr>
          <w:p w14:paraId="40938D4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8 671,23</w:t>
            </w:r>
          </w:p>
        </w:tc>
        <w:tc>
          <w:tcPr>
            <w:tcW w:w="860" w:type="dxa"/>
            <w:tcBorders>
              <w:top w:val="nil"/>
              <w:left w:val="nil"/>
              <w:bottom w:val="single" w:sz="4" w:space="0" w:color="auto"/>
              <w:right w:val="single" w:sz="4" w:space="0" w:color="auto"/>
            </w:tcBorders>
            <w:shd w:val="clear" w:color="000000" w:fill="DAEEF3"/>
            <w:noWrap/>
            <w:vAlign w:val="bottom"/>
            <w:hideMark/>
          </w:tcPr>
          <w:p w14:paraId="77A0963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8 927,89</w:t>
            </w:r>
          </w:p>
        </w:tc>
        <w:tc>
          <w:tcPr>
            <w:tcW w:w="860" w:type="dxa"/>
            <w:tcBorders>
              <w:top w:val="nil"/>
              <w:left w:val="nil"/>
              <w:bottom w:val="single" w:sz="4" w:space="0" w:color="auto"/>
              <w:right w:val="single" w:sz="4" w:space="0" w:color="auto"/>
            </w:tcBorders>
            <w:shd w:val="clear" w:color="000000" w:fill="DAEEF3"/>
            <w:noWrap/>
            <w:vAlign w:val="bottom"/>
            <w:hideMark/>
          </w:tcPr>
          <w:p w14:paraId="66AFB49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9 192,16</w:t>
            </w:r>
          </w:p>
        </w:tc>
        <w:tc>
          <w:tcPr>
            <w:tcW w:w="860" w:type="dxa"/>
            <w:tcBorders>
              <w:top w:val="nil"/>
              <w:left w:val="nil"/>
              <w:bottom w:val="single" w:sz="4" w:space="0" w:color="auto"/>
              <w:right w:val="single" w:sz="4" w:space="0" w:color="auto"/>
            </w:tcBorders>
            <w:shd w:val="clear" w:color="000000" w:fill="DAEEF3"/>
            <w:noWrap/>
            <w:vAlign w:val="bottom"/>
            <w:hideMark/>
          </w:tcPr>
          <w:p w14:paraId="7DB0D5F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9 464,25</w:t>
            </w:r>
          </w:p>
        </w:tc>
        <w:tc>
          <w:tcPr>
            <w:tcW w:w="860" w:type="dxa"/>
            <w:tcBorders>
              <w:top w:val="nil"/>
              <w:left w:val="nil"/>
              <w:bottom w:val="single" w:sz="4" w:space="0" w:color="auto"/>
              <w:right w:val="nil"/>
            </w:tcBorders>
            <w:shd w:val="clear" w:color="000000" w:fill="DAEEF3"/>
            <w:noWrap/>
            <w:vAlign w:val="bottom"/>
            <w:hideMark/>
          </w:tcPr>
          <w:p w14:paraId="040CF99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9 744,39</w:t>
            </w:r>
          </w:p>
        </w:tc>
        <w:tc>
          <w:tcPr>
            <w:tcW w:w="860" w:type="dxa"/>
            <w:tcBorders>
              <w:top w:val="nil"/>
              <w:left w:val="nil"/>
              <w:bottom w:val="single" w:sz="4" w:space="0" w:color="auto"/>
              <w:right w:val="single" w:sz="4" w:space="0" w:color="auto"/>
            </w:tcBorders>
            <w:shd w:val="clear" w:color="000000" w:fill="DAEEF3"/>
            <w:noWrap/>
            <w:vAlign w:val="bottom"/>
            <w:hideMark/>
          </w:tcPr>
          <w:p w14:paraId="00CECFF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10 032,82</w:t>
            </w:r>
          </w:p>
        </w:tc>
        <w:tc>
          <w:tcPr>
            <w:tcW w:w="860" w:type="dxa"/>
            <w:tcBorders>
              <w:top w:val="single" w:sz="4" w:space="0" w:color="auto"/>
              <w:left w:val="single" w:sz="4" w:space="0" w:color="auto"/>
              <w:bottom w:val="single" w:sz="4" w:space="0" w:color="auto"/>
              <w:right w:val="single" w:sz="8" w:space="0" w:color="auto"/>
            </w:tcBorders>
            <w:shd w:val="clear" w:color="000000" w:fill="DAEEF3"/>
            <w:noWrap/>
            <w:vAlign w:val="bottom"/>
            <w:hideMark/>
          </w:tcPr>
          <w:p w14:paraId="190D41F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10 329,79</w:t>
            </w:r>
          </w:p>
        </w:tc>
        <w:tc>
          <w:tcPr>
            <w:tcW w:w="221" w:type="dxa"/>
            <w:vAlign w:val="center"/>
            <w:hideMark/>
          </w:tcPr>
          <w:p w14:paraId="2CA7CD7D" w14:textId="77777777" w:rsidR="003A7EF0" w:rsidRPr="003A7EF0" w:rsidRDefault="003A7EF0" w:rsidP="003A7EF0">
            <w:pPr>
              <w:rPr>
                <w:sz w:val="11"/>
                <w:szCs w:val="11"/>
              </w:rPr>
            </w:pPr>
          </w:p>
        </w:tc>
      </w:tr>
      <w:tr w:rsidR="003A7EF0" w:rsidRPr="00B21A41" w14:paraId="43E83A19" w14:textId="77777777" w:rsidTr="00B21A41">
        <w:trPr>
          <w:trHeight w:val="360"/>
        </w:trPr>
        <w:tc>
          <w:tcPr>
            <w:tcW w:w="419" w:type="dxa"/>
            <w:tcBorders>
              <w:top w:val="nil"/>
              <w:left w:val="single" w:sz="8" w:space="0" w:color="auto"/>
              <w:bottom w:val="single" w:sz="4" w:space="0" w:color="auto"/>
              <w:right w:val="nil"/>
            </w:tcBorders>
            <w:shd w:val="clear" w:color="auto" w:fill="auto"/>
            <w:noWrap/>
            <w:vAlign w:val="bottom"/>
            <w:hideMark/>
          </w:tcPr>
          <w:p w14:paraId="07E2503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w:t>
            </w:r>
          </w:p>
        </w:tc>
        <w:tc>
          <w:tcPr>
            <w:tcW w:w="3460" w:type="dxa"/>
            <w:gridSpan w:val="4"/>
            <w:tcBorders>
              <w:top w:val="single" w:sz="4" w:space="0" w:color="auto"/>
              <w:left w:val="single" w:sz="4" w:space="0" w:color="auto"/>
              <w:bottom w:val="single" w:sz="4" w:space="0" w:color="auto"/>
              <w:right w:val="nil"/>
            </w:tcBorders>
            <w:shd w:val="clear" w:color="auto" w:fill="auto"/>
            <w:noWrap/>
            <w:vAlign w:val="bottom"/>
            <w:hideMark/>
          </w:tcPr>
          <w:p w14:paraId="102C7A52"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Расходы на оплату труда, всего</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155D469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nil"/>
            </w:tcBorders>
            <w:shd w:val="clear" w:color="000000" w:fill="DAEEF3"/>
            <w:noWrap/>
            <w:vAlign w:val="bottom"/>
            <w:hideMark/>
          </w:tcPr>
          <w:p w14:paraId="3669446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42 171,11</w:t>
            </w:r>
          </w:p>
        </w:tc>
        <w:tc>
          <w:tcPr>
            <w:tcW w:w="860" w:type="dxa"/>
            <w:tcBorders>
              <w:top w:val="nil"/>
              <w:left w:val="single" w:sz="4" w:space="0" w:color="auto"/>
              <w:bottom w:val="nil"/>
              <w:right w:val="single" w:sz="4" w:space="0" w:color="auto"/>
            </w:tcBorders>
            <w:shd w:val="clear" w:color="000000" w:fill="DAEEF3"/>
            <w:noWrap/>
            <w:vAlign w:val="bottom"/>
            <w:hideMark/>
          </w:tcPr>
          <w:p w14:paraId="7F7101F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55 258,64</w:t>
            </w:r>
          </w:p>
        </w:tc>
        <w:tc>
          <w:tcPr>
            <w:tcW w:w="860" w:type="dxa"/>
            <w:tcBorders>
              <w:top w:val="nil"/>
              <w:left w:val="nil"/>
              <w:bottom w:val="nil"/>
              <w:right w:val="single" w:sz="4" w:space="0" w:color="auto"/>
            </w:tcBorders>
            <w:shd w:val="clear" w:color="000000" w:fill="DAEEF3"/>
            <w:noWrap/>
            <w:vAlign w:val="bottom"/>
            <w:hideMark/>
          </w:tcPr>
          <w:p w14:paraId="2D64906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55 258,64</w:t>
            </w:r>
          </w:p>
        </w:tc>
        <w:tc>
          <w:tcPr>
            <w:tcW w:w="860" w:type="dxa"/>
            <w:tcBorders>
              <w:top w:val="nil"/>
              <w:left w:val="nil"/>
              <w:bottom w:val="nil"/>
              <w:right w:val="single" w:sz="4" w:space="0" w:color="auto"/>
            </w:tcBorders>
            <w:shd w:val="clear" w:color="000000" w:fill="DAEEF3"/>
            <w:noWrap/>
            <w:vAlign w:val="bottom"/>
            <w:hideMark/>
          </w:tcPr>
          <w:p w14:paraId="0604CA6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56 839,59</w:t>
            </w:r>
          </w:p>
        </w:tc>
        <w:tc>
          <w:tcPr>
            <w:tcW w:w="860" w:type="dxa"/>
            <w:tcBorders>
              <w:top w:val="nil"/>
              <w:left w:val="nil"/>
              <w:bottom w:val="nil"/>
              <w:right w:val="single" w:sz="4" w:space="0" w:color="auto"/>
            </w:tcBorders>
            <w:shd w:val="clear" w:color="000000" w:fill="DAEEF3"/>
            <w:noWrap/>
            <w:vAlign w:val="bottom"/>
            <w:hideMark/>
          </w:tcPr>
          <w:p w14:paraId="00D5F5D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58 522,04</w:t>
            </w:r>
          </w:p>
        </w:tc>
        <w:tc>
          <w:tcPr>
            <w:tcW w:w="860" w:type="dxa"/>
            <w:tcBorders>
              <w:top w:val="nil"/>
              <w:left w:val="nil"/>
              <w:bottom w:val="nil"/>
              <w:right w:val="single" w:sz="4" w:space="0" w:color="auto"/>
            </w:tcBorders>
            <w:shd w:val="clear" w:color="000000" w:fill="DAEEF3"/>
            <w:noWrap/>
            <w:vAlign w:val="bottom"/>
            <w:hideMark/>
          </w:tcPr>
          <w:p w14:paraId="2B43F3F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60 254,30</w:t>
            </w:r>
          </w:p>
        </w:tc>
        <w:tc>
          <w:tcPr>
            <w:tcW w:w="860" w:type="dxa"/>
            <w:tcBorders>
              <w:top w:val="nil"/>
              <w:left w:val="nil"/>
              <w:bottom w:val="nil"/>
              <w:right w:val="single" w:sz="4" w:space="0" w:color="auto"/>
            </w:tcBorders>
            <w:shd w:val="clear" w:color="000000" w:fill="DAEEF3"/>
            <w:noWrap/>
            <w:vAlign w:val="bottom"/>
            <w:hideMark/>
          </w:tcPr>
          <w:p w14:paraId="68F34EE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62 037,82</w:t>
            </w:r>
          </w:p>
        </w:tc>
        <w:tc>
          <w:tcPr>
            <w:tcW w:w="860" w:type="dxa"/>
            <w:tcBorders>
              <w:top w:val="nil"/>
              <w:left w:val="nil"/>
              <w:bottom w:val="nil"/>
              <w:right w:val="single" w:sz="4" w:space="0" w:color="auto"/>
            </w:tcBorders>
            <w:shd w:val="clear" w:color="000000" w:fill="DAEEF3"/>
            <w:noWrap/>
            <w:vAlign w:val="bottom"/>
            <w:hideMark/>
          </w:tcPr>
          <w:p w14:paraId="5926E92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63 874,14</w:t>
            </w:r>
          </w:p>
        </w:tc>
        <w:tc>
          <w:tcPr>
            <w:tcW w:w="860" w:type="dxa"/>
            <w:tcBorders>
              <w:top w:val="nil"/>
              <w:left w:val="nil"/>
              <w:bottom w:val="nil"/>
              <w:right w:val="single" w:sz="4" w:space="0" w:color="auto"/>
            </w:tcBorders>
            <w:shd w:val="clear" w:color="000000" w:fill="DAEEF3"/>
            <w:noWrap/>
            <w:vAlign w:val="bottom"/>
            <w:hideMark/>
          </w:tcPr>
          <w:p w14:paraId="44CAFDE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65 764,82</w:t>
            </w:r>
          </w:p>
        </w:tc>
        <w:tc>
          <w:tcPr>
            <w:tcW w:w="860" w:type="dxa"/>
            <w:tcBorders>
              <w:top w:val="nil"/>
              <w:left w:val="nil"/>
              <w:bottom w:val="nil"/>
              <w:right w:val="nil"/>
            </w:tcBorders>
            <w:shd w:val="clear" w:color="000000" w:fill="DAEEF3"/>
            <w:noWrap/>
            <w:vAlign w:val="bottom"/>
            <w:hideMark/>
          </w:tcPr>
          <w:p w14:paraId="3A7BF32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67 711,46</w:t>
            </w:r>
          </w:p>
        </w:tc>
        <w:tc>
          <w:tcPr>
            <w:tcW w:w="860" w:type="dxa"/>
            <w:tcBorders>
              <w:top w:val="nil"/>
              <w:left w:val="nil"/>
              <w:bottom w:val="single" w:sz="4" w:space="0" w:color="auto"/>
              <w:right w:val="single" w:sz="4" w:space="0" w:color="auto"/>
            </w:tcBorders>
            <w:shd w:val="clear" w:color="000000" w:fill="DAEEF3"/>
            <w:noWrap/>
            <w:vAlign w:val="bottom"/>
            <w:hideMark/>
          </w:tcPr>
          <w:p w14:paraId="402C877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69 715,72</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0754FD8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71 779,30</w:t>
            </w:r>
          </w:p>
        </w:tc>
        <w:tc>
          <w:tcPr>
            <w:tcW w:w="221" w:type="dxa"/>
            <w:vAlign w:val="center"/>
            <w:hideMark/>
          </w:tcPr>
          <w:p w14:paraId="628FDB98" w14:textId="77777777" w:rsidR="003A7EF0" w:rsidRPr="003A7EF0" w:rsidRDefault="003A7EF0" w:rsidP="003A7EF0">
            <w:pPr>
              <w:rPr>
                <w:sz w:val="11"/>
                <w:szCs w:val="11"/>
              </w:rPr>
            </w:pPr>
          </w:p>
        </w:tc>
      </w:tr>
      <w:tr w:rsidR="003A7EF0" w:rsidRPr="00B21A41" w14:paraId="3AEA7145"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3F09AFC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1684" w:type="dxa"/>
            <w:gridSpan w:val="2"/>
            <w:tcBorders>
              <w:top w:val="nil"/>
              <w:left w:val="single" w:sz="4" w:space="0" w:color="auto"/>
              <w:bottom w:val="nil"/>
              <w:right w:val="nil"/>
            </w:tcBorders>
            <w:shd w:val="clear" w:color="auto" w:fill="auto"/>
            <w:noWrap/>
            <w:vAlign w:val="bottom"/>
            <w:hideMark/>
          </w:tcPr>
          <w:p w14:paraId="71A9C8F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том числе ППП</w:t>
            </w:r>
          </w:p>
        </w:tc>
        <w:tc>
          <w:tcPr>
            <w:tcW w:w="428" w:type="dxa"/>
            <w:tcBorders>
              <w:top w:val="nil"/>
              <w:left w:val="nil"/>
              <w:bottom w:val="nil"/>
              <w:right w:val="nil"/>
            </w:tcBorders>
            <w:shd w:val="clear" w:color="auto" w:fill="auto"/>
            <w:noWrap/>
            <w:vAlign w:val="bottom"/>
            <w:hideMark/>
          </w:tcPr>
          <w:p w14:paraId="1990DF11" w14:textId="77777777" w:rsidR="003A7EF0" w:rsidRPr="003A7EF0" w:rsidRDefault="003A7EF0" w:rsidP="003A7EF0">
            <w:pPr>
              <w:rPr>
                <w:rFonts w:ascii="Bookman Old Style" w:hAnsi="Bookman Old Style" w:cs="Calibri"/>
                <w:sz w:val="11"/>
                <w:szCs w:val="11"/>
              </w:rPr>
            </w:pPr>
          </w:p>
        </w:tc>
        <w:tc>
          <w:tcPr>
            <w:tcW w:w="1348" w:type="dxa"/>
            <w:tcBorders>
              <w:top w:val="nil"/>
              <w:left w:val="nil"/>
              <w:bottom w:val="nil"/>
              <w:right w:val="nil"/>
            </w:tcBorders>
            <w:shd w:val="clear" w:color="auto" w:fill="auto"/>
            <w:noWrap/>
            <w:vAlign w:val="bottom"/>
            <w:hideMark/>
          </w:tcPr>
          <w:p w14:paraId="65CA4F8A" w14:textId="77777777" w:rsidR="003A7EF0" w:rsidRPr="003A7EF0" w:rsidRDefault="003A7EF0" w:rsidP="003A7EF0">
            <w:pPr>
              <w:rPr>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1D5A3C1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single" w:sz="4" w:space="0" w:color="auto"/>
              <w:left w:val="single" w:sz="4" w:space="0" w:color="auto"/>
              <w:bottom w:val="nil"/>
              <w:right w:val="nil"/>
            </w:tcBorders>
            <w:shd w:val="clear" w:color="000000" w:fill="DAEEF3"/>
            <w:noWrap/>
            <w:vAlign w:val="bottom"/>
            <w:hideMark/>
          </w:tcPr>
          <w:p w14:paraId="29C0523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31 438,31</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521DE3B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44 012,00</w:t>
            </w:r>
          </w:p>
        </w:tc>
        <w:tc>
          <w:tcPr>
            <w:tcW w:w="860" w:type="dxa"/>
            <w:tcBorders>
              <w:top w:val="single" w:sz="4" w:space="0" w:color="auto"/>
              <w:left w:val="nil"/>
              <w:bottom w:val="nil"/>
              <w:right w:val="nil"/>
            </w:tcBorders>
            <w:shd w:val="clear" w:color="000000" w:fill="DAEEF3"/>
            <w:noWrap/>
            <w:vAlign w:val="bottom"/>
            <w:hideMark/>
          </w:tcPr>
          <w:p w14:paraId="5FB69D8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44 012,00</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7BC5418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45 271,18</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596F551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46 611,21</w:t>
            </w:r>
          </w:p>
        </w:tc>
        <w:tc>
          <w:tcPr>
            <w:tcW w:w="860" w:type="dxa"/>
            <w:tcBorders>
              <w:top w:val="single" w:sz="4" w:space="0" w:color="auto"/>
              <w:left w:val="nil"/>
              <w:bottom w:val="nil"/>
              <w:right w:val="nil"/>
            </w:tcBorders>
            <w:shd w:val="clear" w:color="000000" w:fill="DAEEF3"/>
            <w:noWrap/>
            <w:vAlign w:val="bottom"/>
            <w:hideMark/>
          </w:tcPr>
          <w:p w14:paraId="1F215CF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47 990,90</w:t>
            </w:r>
          </w:p>
        </w:tc>
        <w:tc>
          <w:tcPr>
            <w:tcW w:w="860" w:type="dxa"/>
            <w:tcBorders>
              <w:top w:val="single" w:sz="4" w:space="0" w:color="auto"/>
              <w:left w:val="nil"/>
              <w:bottom w:val="nil"/>
              <w:right w:val="single" w:sz="4" w:space="0" w:color="auto"/>
            </w:tcBorders>
            <w:shd w:val="clear" w:color="000000" w:fill="DAEEF3"/>
            <w:noWrap/>
            <w:vAlign w:val="bottom"/>
            <w:hideMark/>
          </w:tcPr>
          <w:p w14:paraId="5DF7DC8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49 411,43</w:t>
            </w:r>
          </w:p>
        </w:tc>
        <w:tc>
          <w:tcPr>
            <w:tcW w:w="860" w:type="dxa"/>
            <w:tcBorders>
              <w:top w:val="single" w:sz="4" w:space="0" w:color="auto"/>
              <w:left w:val="nil"/>
              <w:bottom w:val="nil"/>
              <w:right w:val="nil"/>
            </w:tcBorders>
            <w:shd w:val="clear" w:color="000000" w:fill="DAEEF3"/>
            <w:noWrap/>
            <w:vAlign w:val="bottom"/>
            <w:hideMark/>
          </w:tcPr>
          <w:p w14:paraId="08D4D3E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50 874,01</w:t>
            </w:r>
          </w:p>
        </w:tc>
        <w:tc>
          <w:tcPr>
            <w:tcW w:w="860" w:type="dxa"/>
            <w:tcBorders>
              <w:top w:val="single" w:sz="4" w:space="0" w:color="auto"/>
              <w:left w:val="nil"/>
              <w:bottom w:val="nil"/>
              <w:right w:val="single" w:sz="4" w:space="0" w:color="auto"/>
            </w:tcBorders>
            <w:shd w:val="clear" w:color="000000" w:fill="DAEEF3"/>
            <w:noWrap/>
            <w:vAlign w:val="bottom"/>
            <w:hideMark/>
          </w:tcPr>
          <w:p w14:paraId="67D1439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52 379,88</w:t>
            </w:r>
          </w:p>
        </w:tc>
        <w:tc>
          <w:tcPr>
            <w:tcW w:w="860" w:type="dxa"/>
            <w:tcBorders>
              <w:top w:val="single" w:sz="4" w:space="0" w:color="auto"/>
              <w:left w:val="nil"/>
              <w:bottom w:val="nil"/>
              <w:right w:val="nil"/>
            </w:tcBorders>
            <w:shd w:val="clear" w:color="000000" w:fill="DAEEF3"/>
            <w:noWrap/>
            <w:vAlign w:val="bottom"/>
            <w:hideMark/>
          </w:tcPr>
          <w:p w14:paraId="621AE46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53 930,33</w:t>
            </w:r>
          </w:p>
        </w:tc>
        <w:tc>
          <w:tcPr>
            <w:tcW w:w="860" w:type="dxa"/>
            <w:tcBorders>
              <w:top w:val="nil"/>
              <w:left w:val="nil"/>
              <w:bottom w:val="nil"/>
              <w:right w:val="single" w:sz="4" w:space="0" w:color="auto"/>
            </w:tcBorders>
            <w:shd w:val="clear" w:color="000000" w:fill="DAEEF3"/>
            <w:noWrap/>
            <w:vAlign w:val="bottom"/>
            <w:hideMark/>
          </w:tcPr>
          <w:p w14:paraId="3CBA0B0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55 526,66</w:t>
            </w:r>
          </w:p>
        </w:tc>
        <w:tc>
          <w:tcPr>
            <w:tcW w:w="860" w:type="dxa"/>
            <w:tcBorders>
              <w:top w:val="nil"/>
              <w:left w:val="nil"/>
              <w:bottom w:val="nil"/>
              <w:right w:val="single" w:sz="8" w:space="0" w:color="auto"/>
            </w:tcBorders>
            <w:shd w:val="clear" w:color="000000" w:fill="DAEEF3"/>
            <w:noWrap/>
            <w:vAlign w:val="bottom"/>
            <w:hideMark/>
          </w:tcPr>
          <w:p w14:paraId="4845044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57 170,25</w:t>
            </w:r>
          </w:p>
        </w:tc>
        <w:tc>
          <w:tcPr>
            <w:tcW w:w="221" w:type="dxa"/>
            <w:vAlign w:val="center"/>
            <w:hideMark/>
          </w:tcPr>
          <w:p w14:paraId="1AC2B6C5" w14:textId="77777777" w:rsidR="003A7EF0" w:rsidRPr="003A7EF0" w:rsidRDefault="003A7EF0" w:rsidP="003A7EF0">
            <w:pPr>
              <w:rPr>
                <w:sz w:val="11"/>
                <w:szCs w:val="11"/>
              </w:rPr>
            </w:pPr>
          </w:p>
        </w:tc>
      </w:tr>
      <w:tr w:rsidR="003A7EF0" w:rsidRPr="00B21A41" w14:paraId="3651FA1D"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4F08256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1684" w:type="dxa"/>
            <w:gridSpan w:val="2"/>
            <w:tcBorders>
              <w:top w:val="nil"/>
              <w:left w:val="single" w:sz="4" w:space="0" w:color="auto"/>
              <w:bottom w:val="nil"/>
              <w:right w:val="nil"/>
            </w:tcBorders>
            <w:shd w:val="clear" w:color="auto" w:fill="auto"/>
            <w:noWrap/>
            <w:vAlign w:val="bottom"/>
            <w:hideMark/>
          </w:tcPr>
          <w:p w14:paraId="068FC93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том числе АУП</w:t>
            </w:r>
          </w:p>
        </w:tc>
        <w:tc>
          <w:tcPr>
            <w:tcW w:w="428" w:type="dxa"/>
            <w:tcBorders>
              <w:top w:val="nil"/>
              <w:left w:val="nil"/>
              <w:bottom w:val="nil"/>
              <w:right w:val="nil"/>
            </w:tcBorders>
            <w:shd w:val="clear" w:color="auto" w:fill="auto"/>
            <w:noWrap/>
            <w:vAlign w:val="bottom"/>
            <w:hideMark/>
          </w:tcPr>
          <w:p w14:paraId="55282DC8" w14:textId="77777777" w:rsidR="003A7EF0" w:rsidRPr="003A7EF0" w:rsidRDefault="003A7EF0" w:rsidP="003A7EF0">
            <w:pPr>
              <w:rPr>
                <w:rFonts w:ascii="Bookman Old Style" w:hAnsi="Bookman Old Style" w:cs="Calibri"/>
                <w:sz w:val="11"/>
                <w:szCs w:val="11"/>
              </w:rPr>
            </w:pPr>
          </w:p>
        </w:tc>
        <w:tc>
          <w:tcPr>
            <w:tcW w:w="1348" w:type="dxa"/>
            <w:tcBorders>
              <w:top w:val="nil"/>
              <w:left w:val="nil"/>
              <w:bottom w:val="nil"/>
              <w:right w:val="nil"/>
            </w:tcBorders>
            <w:shd w:val="clear" w:color="auto" w:fill="auto"/>
            <w:noWrap/>
            <w:vAlign w:val="bottom"/>
            <w:hideMark/>
          </w:tcPr>
          <w:p w14:paraId="01713ED5" w14:textId="77777777" w:rsidR="003A7EF0" w:rsidRPr="003A7EF0" w:rsidRDefault="003A7EF0" w:rsidP="003A7EF0">
            <w:pPr>
              <w:rPr>
                <w:sz w:val="11"/>
                <w:szCs w:val="11"/>
              </w:rPr>
            </w:pPr>
          </w:p>
        </w:tc>
        <w:tc>
          <w:tcPr>
            <w:tcW w:w="645" w:type="dxa"/>
            <w:tcBorders>
              <w:top w:val="single" w:sz="4" w:space="0" w:color="auto"/>
              <w:left w:val="single" w:sz="4" w:space="0" w:color="auto"/>
              <w:bottom w:val="nil"/>
              <w:right w:val="single" w:sz="4" w:space="0" w:color="auto"/>
            </w:tcBorders>
            <w:shd w:val="clear" w:color="auto" w:fill="auto"/>
            <w:noWrap/>
            <w:vAlign w:val="bottom"/>
            <w:hideMark/>
          </w:tcPr>
          <w:p w14:paraId="7084177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nil"/>
            </w:tcBorders>
            <w:shd w:val="clear" w:color="000000" w:fill="DAEEF3"/>
            <w:noWrap/>
            <w:vAlign w:val="bottom"/>
            <w:hideMark/>
          </w:tcPr>
          <w:p w14:paraId="16842E6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7 213,44</w:t>
            </w:r>
          </w:p>
        </w:tc>
        <w:tc>
          <w:tcPr>
            <w:tcW w:w="860" w:type="dxa"/>
            <w:tcBorders>
              <w:top w:val="nil"/>
              <w:left w:val="single" w:sz="4" w:space="0" w:color="auto"/>
              <w:bottom w:val="nil"/>
              <w:right w:val="single" w:sz="4" w:space="0" w:color="auto"/>
            </w:tcBorders>
            <w:shd w:val="clear" w:color="000000" w:fill="DAEEF3"/>
            <w:noWrap/>
            <w:vAlign w:val="bottom"/>
            <w:hideMark/>
          </w:tcPr>
          <w:p w14:paraId="67F42D0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7 558,79</w:t>
            </w:r>
          </w:p>
        </w:tc>
        <w:tc>
          <w:tcPr>
            <w:tcW w:w="860" w:type="dxa"/>
            <w:tcBorders>
              <w:top w:val="nil"/>
              <w:left w:val="nil"/>
              <w:bottom w:val="nil"/>
              <w:right w:val="nil"/>
            </w:tcBorders>
            <w:shd w:val="clear" w:color="000000" w:fill="DAEEF3"/>
            <w:noWrap/>
            <w:vAlign w:val="bottom"/>
            <w:hideMark/>
          </w:tcPr>
          <w:p w14:paraId="1D6F838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7 558,79</w:t>
            </w:r>
          </w:p>
        </w:tc>
        <w:tc>
          <w:tcPr>
            <w:tcW w:w="860" w:type="dxa"/>
            <w:tcBorders>
              <w:top w:val="nil"/>
              <w:left w:val="single" w:sz="4" w:space="0" w:color="auto"/>
              <w:bottom w:val="nil"/>
              <w:right w:val="single" w:sz="4" w:space="0" w:color="auto"/>
            </w:tcBorders>
            <w:shd w:val="clear" w:color="000000" w:fill="DAEEF3"/>
            <w:noWrap/>
            <w:vAlign w:val="bottom"/>
            <w:hideMark/>
          </w:tcPr>
          <w:p w14:paraId="5A16087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7 775,05</w:t>
            </w:r>
          </w:p>
        </w:tc>
        <w:tc>
          <w:tcPr>
            <w:tcW w:w="860" w:type="dxa"/>
            <w:tcBorders>
              <w:top w:val="nil"/>
              <w:left w:val="single" w:sz="4" w:space="0" w:color="auto"/>
              <w:bottom w:val="nil"/>
              <w:right w:val="single" w:sz="4" w:space="0" w:color="auto"/>
            </w:tcBorders>
            <w:shd w:val="clear" w:color="000000" w:fill="DAEEF3"/>
            <w:noWrap/>
            <w:vAlign w:val="bottom"/>
            <w:hideMark/>
          </w:tcPr>
          <w:p w14:paraId="1A50AEE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8 005,19</w:t>
            </w:r>
          </w:p>
        </w:tc>
        <w:tc>
          <w:tcPr>
            <w:tcW w:w="860" w:type="dxa"/>
            <w:tcBorders>
              <w:top w:val="nil"/>
              <w:left w:val="nil"/>
              <w:bottom w:val="nil"/>
              <w:right w:val="nil"/>
            </w:tcBorders>
            <w:shd w:val="clear" w:color="000000" w:fill="DAEEF3"/>
            <w:noWrap/>
            <w:vAlign w:val="bottom"/>
            <w:hideMark/>
          </w:tcPr>
          <w:p w14:paraId="24539C2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8 242,14</w:t>
            </w:r>
          </w:p>
        </w:tc>
        <w:tc>
          <w:tcPr>
            <w:tcW w:w="860" w:type="dxa"/>
            <w:tcBorders>
              <w:top w:val="nil"/>
              <w:left w:val="nil"/>
              <w:bottom w:val="nil"/>
              <w:right w:val="single" w:sz="4" w:space="0" w:color="auto"/>
            </w:tcBorders>
            <w:shd w:val="clear" w:color="000000" w:fill="DAEEF3"/>
            <w:noWrap/>
            <w:vAlign w:val="bottom"/>
            <w:hideMark/>
          </w:tcPr>
          <w:p w14:paraId="369B61A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8 486,11</w:t>
            </w:r>
          </w:p>
        </w:tc>
        <w:tc>
          <w:tcPr>
            <w:tcW w:w="860" w:type="dxa"/>
            <w:tcBorders>
              <w:top w:val="nil"/>
              <w:left w:val="nil"/>
              <w:bottom w:val="nil"/>
              <w:right w:val="nil"/>
            </w:tcBorders>
            <w:shd w:val="clear" w:color="000000" w:fill="DAEEF3"/>
            <w:noWrap/>
            <w:vAlign w:val="bottom"/>
            <w:hideMark/>
          </w:tcPr>
          <w:p w14:paraId="01FD644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8 737,30</w:t>
            </w:r>
          </w:p>
        </w:tc>
        <w:tc>
          <w:tcPr>
            <w:tcW w:w="860" w:type="dxa"/>
            <w:tcBorders>
              <w:top w:val="nil"/>
              <w:left w:val="nil"/>
              <w:bottom w:val="nil"/>
              <w:right w:val="single" w:sz="4" w:space="0" w:color="auto"/>
            </w:tcBorders>
            <w:shd w:val="clear" w:color="000000" w:fill="DAEEF3"/>
            <w:noWrap/>
            <w:vAlign w:val="bottom"/>
            <w:hideMark/>
          </w:tcPr>
          <w:p w14:paraId="70FD159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8 995,92</w:t>
            </w:r>
          </w:p>
        </w:tc>
        <w:tc>
          <w:tcPr>
            <w:tcW w:w="860" w:type="dxa"/>
            <w:tcBorders>
              <w:top w:val="nil"/>
              <w:left w:val="nil"/>
              <w:bottom w:val="nil"/>
              <w:right w:val="nil"/>
            </w:tcBorders>
            <w:shd w:val="clear" w:color="000000" w:fill="DAEEF3"/>
            <w:noWrap/>
            <w:vAlign w:val="bottom"/>
            <w:hideMark/>
          </w:tcPr>
          <w:p w14:paraId="3832303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9 262,20</w:t>
            </w:r>
          </w:p>
        </w:tc>
        <w:tc>
          <w:tcPr>
            <w:tcW w:w="860" w:type="dxa"/>
            <w:tcBorders>
              <w:top w:val="nil"/>
              <w:left w:val="nil"/>
              <w:bottom w:val="nil"/>
              <w:right w:val="single" w:sz="4" w:space="0" w:color="auto"/>
            </w:tcBorders>
            <w:shd w:val="clear" w:color="000000" w:fill="DAEEF3"/>
            <w:noWrap/>
            <w:vAlign w:val="bottom"/>
            <w:hideMark/>
          </w:tcPr>
          <w:p w14:paraId="787100E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9 536,36</w:t>
            </w:r>
          </w:p>
        </w:tc>
        <w:tc>
          <w:tcPr>
            <w:tcW w:w="860" w:type="dxa"/>
            <w:tcBorders>
              <w:top w:val="nil"/>
              <w:left w:val="nil"/>
              <w:bottom w:val="nil"/>
              <w:right w:val="single" w:sz="8" w:space="0" w:color="auto"/>
            </w:tcBorders>
            <w:shd w:val="clear" w:color="000000" w:fill="DAEEF3"/>
            <w:noWrap/>
            <w:vAlign w:val="bottom"/>
            <w:hideMark/>
          </w:tcPr>
          <w:p w14:paraId="223C83F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9 818,64</w:t>
            </w:r>
          </w:p>
        </w:tc>
        <w:tc>
          <w:tcPr>
            <w:tcW w:w="221" w:type="dxa"/>
            <w:vAlign w:val="center"/>
            <w:hideMark/>
          </w:tcPr>
          <w:p w14:paraId="069FAA39" w14:textId="77777777" w:rsidR="003A7EF0" w:rsidRPr="003A7EF0" w:rsidRDefault="003A7EF0" w:rsidP="003A7EF0">
            <w:pPr>
              <w:rPr>
                <w:sz w:val="11"/>
                <w:szCs w:val="11"/>
              </w:rPr>
            </w:pPr>
          </w:p>
        </w:tc>
      </w:tr>
      <w:tr w:rsidR="003A7EF0" w:rsidRPr="00B21A41" w14:paraId="0377976F"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01F5073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nil"/>
              <w:right w:val="nil"/>
            </w:tcBorders>
            <w:shd w:val="clear" w:color="auto" w:fill="auto"/>
            <w:noWrap/>
            <w:vAlign w:val="bottom"/>
            <w:hideMark/>
          </w:tcPr>
          <w:p w14:paraId="3022E3A2"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том числе вспомогательный персонал</w:t>
            </w:r>
          </w:p>
        </w:tc>
        <w:tc>
          <w:tcPr>
            <w:tcW w:w="645" w:type="dxa"/>
            <w:tcBorders>
              <w:top w:val="single" w:sz="4" w:space="0" w:color="auto"/>
              <w:left w:val="single" w:sz="4" w:space="0" w:color="auto"/>
              <w:bottom w:val="nil"/>
              <w:right w:val="single" w:sz="4" w:space="0" w:color="auto"/>
            </w:tcBorders>
            <w:shd w:val="clear" w:color="auto" w:fill="auto"/>
            <w:noWrap/>
            <w:vAlign w:val="bottom"/>
            <w:hideMark/>
          </w:tcPr>
          <w:p w14:paraId="4583941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nil"/>
            </w:tcBorders>
            <w:shd w:val="clear" w:color="000000" w:fill="DAEEF3"/>
            <w:noWrap/>
            <w:vAlign w:val="bottom"/>
            <w:hideMark/>
          </w:tcPr>
          <w:p w14:paraId="63D5502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3 519,36</w:t>
            </w:r>
          </w:p>
        </w:tc>
        <w:tc>
          <w:tcPr>
            <w:tcW w:w="860" w:type="dxa"/>
            <w:tcBorders>
              <w:top w:val="nil"/>
              <w:left w:val="single" w:sz="4" w:space="0" w:color="auto"/>
              <w:bottom w:val="nil"/>
              <w:right w:val="single" w:sz="4" w:space="0" w:color="auto"/>
            </w:tcBorders>
            <w:shd w:val="clear" w:color="000000" w:fill="DAEEF3"/>
            <w:noWrap/>
            <w:vAlign w:val="bottom"/>
            <w:hideMark/>
          </w:tcPr>
          <w:p w14:paraId="0971F16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3 687,85</w:t>
            </w:r>
          </w:p>
        </w:tc>
        <w:tc>
          <w:tcPr>
            <w:tcW w:w="860" w:type="dxa"/>
            <w:tcBorders>
              <w:top w:val="nil"/>
              <w:left w:val="nil"/>
              <w:bottom w:val="nil"/>
              <w:right w:val="nil"/>
            </w:tcBorders>
            <w:shd w:val="clear" w:color="000000" w:fill="DAEEF3"/>
            <w:noWrap/>
            <w:vAlign w:val="bottom"/>
            <w:hideMark/>
          </w:tcPr>
          <w:p w14:paraId="73466CC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3 687,85</w:t>
            </w:r>
          </w:p>
        </w:tc>
        <w:tc>
          <w:tcPr>
            <w:tcW w:w="860" w:type="dxa"/>
            <w:tcBorders>
              <w:top w:val="nil"/>
              <w:left w:val="single" w:sz="4" w:space="0" w:color="auto"/>
              <w:bottom w:val="nil"/>
              <w:right w:val="single" w:sz="4" w:space="0" w:color="auto"/>
            </w:tcBorders>
            <w:shd w:val="clear" w:color="000000" w:fill="DAEEF3"/>
            <w:noWrap/>
            <w:vAlign w:val="bottom"/>
            <w:hideMark/>
          </w:tcPr>
          <w:p w14:paraId="6FC729B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3 793,36</w:t>
            </w:r>
          </w:p>
        </w:tc>
        <w:tc>
          <w:tcPr>
            <w:tcW w:w="860" w:type="dxa"/>
            <w:tcBorders>
              <w:top w:val="nil"/>
              <w:left w:val="single" w:sz="4" w:space="0" w:color="auto"/>
              <w:bottom w:val="nil"/>
              <w:right w:val="single" w:sz="4" w:space="0" w:color="auto"/>
            </w:tcBorders>
            <w:shd w:val="clear" w:color="000000" w:fill="DAEEF3"/>
            <w:noWrap/>
            <w:vAlign w:val="bottom"/>
            <w:hideMark/>
          </w:tcPr>
          <w:p w14:paraId="46991AC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3 905,65</w:t>
            </w:r>
          </w:p>
        </w:tc>
        <w:tc>
          <w:tcPr>
            <w:tcW w:w="860" w:type="dxa"/>
            <w:tcBorders>
              <w:top w:val="nil"/>
              <w:left w:val="nil"/>
              <w:bottom w:val="nil"/>
              <w:right w:val="nil"/>
            </w:tcBorders>
            <w:shd w:val="clear" w:color="000000" w:fill="DAEEF3"/>
            <w:noWrap/>
            <w:vAlign w:val="bottom"/>
            <w:hideMark/>
          </w:tcPr>
          <w:p w14:paraId="7AA59D3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4 021,25</w:t>
            </w:r>
          </w:p>
        </w:tc>
        <w:tc>
          <w:tcPr>
            <w:tcW w:w="860" w:type="dxa"/>
            <w:tcBorders>
              <w:top w:val="nil"/>
              <w:left w:val="nil"/>
              <w:bottom w:val="nil"/>
              <w:right w:val="single" w:sz="4" w:space="0" w:color="auto"/>
            </w:tcBorders>
            <w:shd w:val="clear" w:color="000000" w:fill="DAEEF3"/>
            <w:noWrap/>
            <w:vAlign w:val="bottom"/>
            <w:hideMark/>
          </w:tcPr>
          <w:p w14:paraId="3E8CF4B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4 140,28</w:t>
            </w:r>
          </w:p>
        </w:tc>
        <w:tc>
          <w:tcPr>
            <w:tcW w:w="860" w:type="dxa"/>
            <w:tcBorders>
              <w:top w:val="nil"/>
              <w:left w:val="nil"/>
              <w:bottom w:val="nil"/>
              <w:right w:val="nil"/>
            </w:tcBorders>
            <w:shd w:val="clear" w:color="000000" w:fill="DAEEF3"/>
            <w:noWrap/>
            <w:vAlign w:val="bottom"/>
            <w:hideMark/>
          </w:tcPr>
          <w:p w14:paraId="4093D64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4 262,83</w:t>
            </w:r>
          </w:p>
        </w:tc>
        <w:tc>
          <w:tcPr>
            <w:tcW w:w="860" w:type="dxa"/>
            <w:tcBorders>
              <w:top w:val="nil"/>
              <w:left w:val="nil"/>
              <w:bottom w:val="nil"/>
              <w:right w:val="single" w:sz="4" w:space="0" w:color="auto"/>
            </w:tcBorders>
            <w:shd w:val="clear" w:color="000000" w:fill="DAEEF3"/>
            <w:noWrap/>
            <w:vAlign w:val="bottom"/>
            <w:hideMark/>
          </w:tcPr>
          <w:p w14:paraId="029079E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4 389,01</w:t>
            </w:r>
          </w:p>
        </w:tc>
        <w:tc>
          <w:tcPr>
            <w:tcW w:w="860" w:type="dxa"/>
            <w:tcBorders>
              <w:top w:val="nil"/>
              <w:left w:val="nil"/>
              <w:bottom w:val="nil"/>
              <w:right w:val="nil"/>
            </w:tcBorders>
            <w:shd w:val="clear" w:color="000000" w:fill="DAEEF3"/>
            <w:noWrap/>
            <w:vAlign w:val="bottom"/>
            <w:hideMark/>
          </w:tcPr>
          <w:p w14:paraId="7BA13C0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4 518,93</w:t>
            </w:r>
          </w:p>
        </w:tc>
        <w:tc>
          <w:tcPr>
            <w:tcW w:w="860" w:type="dxa"/>
            <w:tcBorders>
              <w:top w:val="nil"/>
              <w:left w:val="nil"/>
              <w:bottom w:val="nil"/>
              <w:right w:val="single" w:sz="4" w:space="0" w:color="auto"/>
            </w:tcBorders>
            <w:shd w:val="clear" w:color="000000" w:fill="DAEEF3"/>
            <w:noWrap/>
            <w:vAlign w:val="bottom"/>
            <w:hideMark/>
          </w:tcPr>
          <w:p w14:paraId="7389B43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4 652,69</w:t>
            </w:r>
          </w:p>
        </w:tc>
        <w:tc>
          <w:tcPr>
            <w:tcW w:w="860" w:type="dxa"/>
            <w:tcBorders>
              <w:top w:val="nil"/>
              <w:left w:val="nil"/>
              <w:bottom w:val="nil"/>
              <w:right w:val="single" w:sz="8" w:space="0" w:color="auto"/>
            </w:tcBorders>
            <w:shd w:val="clear" w:color="000000" w:fill="DAEEF3"/>
            <w:noWrap/>
            <w:vAlign w:val="bottom"/>
            <w:hideMark/>
          </w:tcPr>
          <w:p w14:paraId="04D3655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4 790,41</w:t>
            </w:r>
          </w:p>
        </w:tc>
        <w:tc>
          <w:tcPr>
            <w:tcW w:w="221" w:type="dxa"/>
            <w:vAlign w:val="center"/>
            <w:hideMark/>
          </w:tcPr>
          <w:p w14:paraId="3CE39FD6" w14:textId="77777777" w:rsidR="003A7EF0" w:rsidRPr="003A7EF0" w:rsidRDefault="003A7EF0" w:rsidP="003A7EF0">
            <w:pPr>
              <w:rPr>
                <w:sz w:val="11"/>
                <w:szCs w:val="11"/>
              </w:rPr>
            </w:pPr>
          </w:p>
        </w:tc>
      </w:tr>
      <w:tr w:rsidR="003A7EF0" w:rsidRPr="00B21A41" w14:paraId="660D7A6E"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1DF923C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2112" w:type="dxa"/>
            <w:gridSpan w:val="3"/>
            <w:tcBorders>
              <w:top w:val="nil"/>
              <w:left w:val="single" w:sz="4" w:space="0" w:color="auto"/>
              <w:bottom w:val="nil"/>
              <w:right w:val="nil"/>
            </w:tcBorders>
            <w:shd w:val="clear" w:color="auto" w:fill="auto"/>
            <w:noWrap/>
            <w:vAlign w:val="bottom"/>
            <w:hideMark/>
          </w:tcPr>
          <w:p w14:paraId="79DDD0A5"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численность, всего </w:t>
            </w:r>
          </w:p>
        </w:tc>
        <w:tc>
          <w:tcPr>
            <w:tcW w:w="1348" w:type="dxa"/>
            <w:tcBorders>
              <w:top w:val="nil"/>
              <w:left w:val="nil"/>
              <w:bottom w:val="nil"/>
              <w:right w:val="nil"/>
            </w:tcBorders>
            <w:shd w:val="clear" w:color="auto" w:fill="auto"/>
            <w:noWrap/>
            <w:vAlign w:val="bottom"/>
            <w:hideMark/>
          </w:tcPr>
          <w:p w14:paraId="4D9A3DDB" w14:textId="77777777" w:rsidR="003A7EF0" w:rsidRPr="003A7EF0" w:rsidRDefault="003A7EF0" w:rsidP="003A7EF0">
            <w:pPr>
              <w:rPr>
                <w:rFonts w:ascii="Bookman Old Style" w:hAnsi="Bookman Old Style" w:cs="Calibri"/>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3143D46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чел.</w:t>
            </w:r>
          </w:p>
        </w:tc>
        <w:tc>
          <w:tcPr>
            <w:tcW w:w="790" w:type="dxa"/>
            <w:tcBorders>
              <w:top w:val="nil"/>
              <w:left w:val="single" w:sz="4" w:space="0" w:color="auto"/>
              <w:bottom w:val="nil"/>
              <w:right w:val="nil"/>
            </w:tcBorders>
            <w:shd w:val="clear" w:color="000000" w:fill="DAEEF3"/>
            <w:noWrap/>
            <w:vAlign w:val="bottom"/>
            <w:hideMark/>
          </w:tcPr>
          <w:p w14:paraId="12381EB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218,00</w:t>
            </w:r>
          </w:p>
        </w:tc>
        <w:tc>
          <w:tcPr>
            <w:tcW w:w="860" w:type="dxa"/>
            <w:tcBorders>
              <w:top w:val="nil"/>
              <w:left w:val="single" w:sz="4" w:space="0" w:color="auto"/>
              <w:bottom w:val="nil"/>
              <w:right w:val="single" w:sz="4" w:space="0" w:color="auto"/>
            </w:tcBorders>
            <w:shd w:val="clear" w:color="000000" w:fill="DAEEF3"/>
            <w:noWrap/>
            <w:vAlign w:val="bottom"/>
            <w:hideMark/>
          </w:tcPr>
          <w:p w14:paraId="0DFF9EF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69,00</w:t>
            </w:r>
          </w:p>
        </w:tc>
        <w:tc>
          <w:tcPr>
            <w:tcW w:w="860" w:type="dxa"/>
            <w:tcBorders>
              <w:top w:val="nil"/>
              <w:left w:val="nil"/>
              <w:bottom w:val="nil"/>
              <w:right w:val="nil"/>
            </w:tcBorders>
            <w:shd w:val="clear" w:color="000000" w:fill="DAEEF3"/>
            <w:noWrap/>
            <w:vAlign w:val="bottom"/>
            <w:hideMark/>
          </w:tcPr>
          <w:p w14:paraId="2282119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218,00</w:t>
            </w:r>
          </w:p>
        </w:tc>
        <w:tc>
          <w:tcPr>
            <w:tcW w:w="860" w:type="dxa"/>
            <w:tcBorders>
              <w:top w:val="nil"/>
              <w:left w:val="single" w:sz="4" w:space="0" w:color="auto"/>
              <w:bottom w:val="nil"/>
              <w:right w:val="single" w:sz="4" w:space="0" w:color="auto"/>
            </w:tcBorders>
            <w:shd w:val="clear" w:color="000000" w:fill="DAEEF3"/>
            <w:noWrap/>
            <w:vAlign w:val="bottom"/>
            <w:hideMark/>
          </w:tcPr>
          <w:p w14:paraId="72E9BFF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218,00</w:t>
            </w:r>
          </w:p>
        </w:tc>
        <w:tc>
          <w:tcPr>
            <w:tcW w:w="860" w:type="dxa"/>
            <w:tcBorders>
              <w:top w:val="nil"/>
              <w:left w:val="single" w:sz="4" w:space="0" w:color="auto"/>
              <w:bottom w:val="nil"/>
              <w:right w:val="single" w:sz="4" w:space="0" w:color="auto"/>
            </w:tcBorders>
            <w:shd w:val="clear" w:color="000000" w:fill="DAEEF3"/>
            <w:noWrap/>
            <w:vAlign w:val="bottom"/>
            <w:hideMark/>
          </w:tcPr>
          <w:p w14:paraId="0C767F7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218,00</w:t>
            </w:r>
          </w:p>
        </w:tc>
        <w:tc>
          <w:tcPr>
            <w:tcW w:w="860" w:type="dxa"/>
            <w:tcBorders>
              <w:top w:val="nil"/>
              <w:left w:val="nil"/>
              <w:bottom w:val="nil"/>
              <w:right w:val="nil"/>
            </w:tcBorders>
            <w:shd w:val="clear" w:color="000000" w:fill="DAEEF3"/>
            <w:noWrap/>
            <w:vAlign w:val="bottom"/>
            <w:hideMark/>
          </w:tcPr>
          <w:p w14:paraId="3903A65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218,00</w:t>
            </w:r>
          </w:p>
        </w:tc>
        <w:tc>
          <w:tcPr>
            <w:tcW w:w="860" w:type="dxa"/>
            <w:tcBorders>
              <w:top w:val="nil"/>
              <w:left w:val="nil"/>
              <w:bottom w:val="nil"/>
              <w:right w:val="single" w:sz="4" w:space="0" w:color="auto"/>
            </w:tcBorders>
            <w:shd w:val="clear" w:color="000000" w:fill="DAEEF3"/>
            <w:noWrap/>
            <w:vAlign w:val="bottom"/>
            <w:hideMark/>
          </w:tcPr>
          <w:p w14:paraId="5C11D38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218,00</w:t>
            </w:r>
          </w:p>
        </w:tc>
        <w:tc>
          <w:tcPr>
            <w:tcW w:w="860" w:type="dxa"/>
            <w:tcBorders>
              <w:top w:val="nil"/>
              <w:left w:val="nil"/>
              <w:bottom w:val="nil"/>
              <w:right w:val="nil"/>
            </w:tcBorders>
            <w:shd w:val="clear" w:color="000000" w:fill="DAEEF3"/>
            <w:noWrap/>
            <w:vAlign w:val="bottom"/>
            <w:hideMark/>
          </w:tcPr>
          <w:p w14:paraId="32EC3C5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218,00</w:t>
            </w:r>
          </w:p>
        </w:tc>
        <w:tc>
          <w:tcPr>
            <w:tcW w:w="860" w:type="dxa"/>
            <w:tcBorders>
              <w:top w:val="nil"/>
              <w:left w:val="nil"/>
              <w:bottom w:val="nil"/>
              <w:right w:val="single" w:sz="4" w:space="0" w:color="auto"/>
            </w:tcBorders>
            <w:shd w:val="clear" w:color="000000" w:fill="DAEEF3"/>
            <w:noWrap/>
            <w:vAlign w:val="bottom"/>
            <w:hideMark/>
          </w:tcPr>
          <w:p w14:paraId="2BD43AE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218,00</w:t>
            </w:r>
          </w:p>
        </w:tc>
        <w:tc>
          <w:tcPr>
            <w:tcW w:w="860" w:type="dxa"/>
            <w:tcBorders>
              <w:top w:val="nil"/>
              <w:left w:val="nil"/>
              <w:bottom w:val="nil"/>
              <w:right w:val="nil"/>
            </w:tcBorders>
            <w:shd w:val="clear" w:color="000000" w:fill="DAEEF3"/>
            <w:noWrap/>
            <w:vAlign w:val="bottom"/>
            <w:hideMark/>
          </w:tcPr>
          <w:p w14:paraId="07E3E96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218,00</w:t>
            </w:r>
          </w:p>
        </w:tc>
        <w:tc>
          <w:tcPr>
            <w:tcW w:w="860" w:type="dxa"/>
            <w:tcBorders>
              <w:top w:val="nil"/>
              <w:left w:val="nil"/>
              <w:bottom w:val="nil"/>
              <w:right w:val="single" w:sz="4" w:space="0" w:color="auto"/>
            </w:tcBorders>
            <w:shd w:val="clear" w:color="000000" w:fill="DAEEF3"/>
            <w:noWrap/>
            <w:vAlign w:val="bottom"/>
            <w:hideMark/>
          </w:tcPr>
          <w:p w14:paraId="4D7E3DE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218,00</w:t>
            </w:r>
          </w:p>
        </w:tc>
        <w:tc>
          <w:tcPr>
            <w:tcW w:w="860" w:type="dxa"/>
            <w:tcBorders>
              <w:top w:val="nil"/>
              <w:left w:val="nil"/>
              <w:bottom w:val="nil"/>
              <w:right w:val="single" w:sz="8" w:space="0" w:color="auto"/>
            </w:tcBorders>
            <w:shd w:val="clear" w:color="000000" w:fill="DAEEF3"/>
            <w:noWrap/>
            <w:vAlign w:val="bottom"/>
            <w:hideMark/>
          </w:tcPr>
          <w:p w14:paraId="7F19C22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218,00</w:t>
            </w:r>
          </w:p>
        </w:tc>
        <w:tc>
          <w:tcPr>
            <w:tcW w:w="221" w:type="dxa"/>
            <w:vAlign w:val="center"/>
            <w:hideMark/>
          </w:tcPr>
          <w:p w14:paraId="1A3B0A79" w14:textId="77777777" w:rsidR="003A7EF0" w:rsidRPr="003A7EF0" w:rsidRDefault="003A7EF0" w:rsidP="003A7EF0">
            <w:pPr>
              <w:rPr>
                <w:sz w:val="11"/>
                <w:szCs w:val="11"/>
              </w:rPr>
            </w:pPr>
          </w:p>
        </w:tc>
      </w:tr>
      <w:tr w:rsidR="003A7EF0" w:rsidRPr="00B21A41" w14:paraId="7630D434"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2E1EA9D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684" w:type="dxa"/>
            <w:gridSpan w:val="2"/>
            <w:tcBorders>
              <w:top w:val="nil"/>
              <w:left w:val="single" w:sz="4" w:space="0" w:color="auto"/>
              <w:bottom w:val="nil"/>
              <w:right w:val="nil"/>
            </w:tcBorders>
            <w:shd w:val="clear" w:color="auto" w:fill="auto"/>
            <w:noWrap/>
            <w:vAlign w:val="bottom"/>
            <w:hideMark/>
          </w:tcPr>
          <w:p w14:paraId="6965D1A7"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том числе ППП</w:t>
            </w:r>
          </w:p>
        </w:tc>
        <w:tc>
          <w:tcPr>
            <w:tcW w:w="428" w:type="dxa"/>
            <w:tcBorders>
              <w:top w:val="nil"/>
              <w:left w:val="nil"/>
              <w:bottom w:val="nil"/>
              <w:right w:val="nil"/>
            </w:tcBorders>
            <w:shd w:val="clear" w:color="auto" w:fill="auto"/>
            <w:noWrap/>
            <w:vAlign w:val="bottom"/>
            <w:hideMark/>
          </w:tcPr>
          <w:p w14:paraId="0228D0E2" w14:textId="77777777" w:rsidR="003A7EF0" w:rsidRPr="003A7EF0" w:rsidRDefault="003A7EF0" w:rsidP="003A7EF0">
            <w:pPr>
              <w:rPr>
                <w:rFonts w:ascii="Bookman Old Style" w:hAnsi="Bookman Old Style" w:cs="Calibri"/>
                <w:sz w:val="11"/>
                <w:szCs w:val="11"/>
              </w:rPr>
            </w:pPr>
          </w:p>
        </w:tc>
        <w:tc>
          <w:tcPr>
            <w:tcW w:w="1348" w:type="dxa"/>
            <w:tcBorders>
              <w:top w:val="nil"/>
              <w:left w:val="nil"/>
              <w:bottom w:val="nil"/>
              <w:right w:val="single" w:sz="4" w:space="0" w:color="auto"/>
            </w:tcBorders>
            <w:shd w:val="clear" w:color="auto" w:fill="auto"/>
            <w:noWrap/>
            <w:vAlign w:val="bottom"/>
            <w:hideMark/>
          </w:tcPr>
          <w:p w14:paraId="72E2201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nil"/>
              <w:bottom w:val="nil"/>
              <w:right w:val="single" w:sz="4" w:space="0" w:color="auto"/>
            </w:tcBorders>
            <w:shd w:val="clear" w:color="auto" w:fill="auto"/>
            <w:noWrap/>
            <w:vAlign w:val="bottom"/>
            <w:hideMark/>
          </w:tcPr>
          <w:p w14:paraId="67F57F0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чел.</w:t>
            </w:r>
          </w:p>
        </w:tc>
        <w:tc>
          <w:tcPr>
            <w:tcW w:w="790" w:type="dxa"/>
            <w:tcBorders>
              <w:top w:val="nil"/>
              <w:left w:val="single" w:sz="4" w:space="0" w:color="auto"/>
              <w:bottom w:val="nil"/>
              <w:right w:val="nil"/>
            </w:tcBorders>
            <w:shd w:val="clear" w:color="000000" w:fill="DAEEF3"/>
            <w:noWrap/>
            <w:vAlign w:val="bottom"/>
            <w:hideMark/>
          </w:tcPr>
          <w:p w14:paraId="5016FF5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174,00</w:t>
            </w:r>
          </w:p>
        </w:tc>
        <w:tc>
          <w:tcPr>
            <w:tcW w:w="860" w:type="dxa"/>
            <w:tcBorders>
              <w:top w:val="nil"/>
              <w:left w:val="single" w:sz="4" w:space="0" w:color="auto"/>
              <w:bottom w:val="nil"/>
              <w:right w:val="single" w:sz="4" w:space="0" w:color="auto"/>
            </w:tcBorders>
            <w:shd w:val="clear" w:color="000000" w:fill="DAEEF3"/>
            <w:noWrap/>
            <w:vAlign w:val="bottom"/>
            <w:hideMark/>
          </w:tcPr>
          <w:p w14:paraId="1D4E979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55,00</w:t>
            </w:r>
          </w:p>
        </w:tc>
        <w:tc>
          <w:tcPr>
            <w:tcW w:w="860" w:type="dxa"/>
            <w:tcBorders>
              <w:top w:val="nil"/>
              <w:left w:val="nil"/>
              <w:bottom w:val="nil"/>
              <w:right w:val="nil"/>
            </w:tcBorders>
            <w:shd w:val="clear" w:color="000000" w:fill="DAEEF3"/>
            <w:noWrap/>
            <w:vAlign w:val="bottom"/>
            <w:hideMark/>
          </w:tcPr>
          <w:p w14:paraId="6B1AD77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174,00</w:t>
            </w:r>
          </w:p>
        </w:tc>
        <w:tc>
          <w:tcPr>
            <w:tcW w:w="860" w:type="dxa"/>
            <w:tcBorders>
              <w:top w:val="nil"/>
              <w:left w:val="single" w:sz="4" w:space="0" w:color="auto"/>
              <w:bottom w:val="nil"/>
              <w:right w:val="single" w:sz="4" w:space="0" w:color="auto"/>
            </w:tcBorders>
            <w:shd w:val="clear" w:color="000000" w:fill="DAEEF3"/>
            <w:noWrap/>
            <w:vAlign w:val="bottom"/>
            <w:hideMark/>
          </w:tcPr>
          <w:p w14:paraId="7FC8FF5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174,00</w:t>
            </w:r>
          </w:p>
        </w:tc>
        <w:tc>
          <w:tcPr>
            <w:tcW w:w="860" w:type="dxa"/>
            <w:tcBorders>
              <w:top w:val="nil"/>
              <w:left w:val="single" w:sz="4" w:space="0" w:color="auto"/>
              <w:bottom w:val="nil"/>
              <w:right w:val="single" w:sz="4" w:space="0" w:color="auto"/>
            </w:tcBorders>
            <w:shd w:val="clear" w:color="000000" w:fill="DAEEF3"/>
            <w:noWrap/>
            <w:vAlign w:val="bottom"/>
            <w:hideMark/>
          </w:tcPr>
          <w:p w14:paraId="5CF8AA6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174,00</w:t>
            </w:r>
          </w:p>
        </w:tc>
        <w:tc>
          <w:tcPr>
            <w:tcW w:w="860" w:type="dxa"/>
            <w:tcBorders>
              <w:top w:val="nil"/>
              <w:left w:val="nil"/>
              <w:bottom w:val="nil"/>
              <w:right w:val="nil"/>
            </w:tcBorders>
            <w:shd w:val="clear" w:color="000000" w:fill="DAEEF3"/>
            <w:noWrap/>
            <w:vAlign w:val="bottom"/>
            <w:hideMark/>
          </w:tcPr>
          <w:p w14:paraId="4AAE571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174,00</w:t>
            </w:r>
          </w:p>
        </w:tc>
        <w:tc>
          <w:tcPr>
            <w:tcW w:w="860" w:type="dxa"/>
            <w:tcBorders>
              <w:top w:val="nil"/>
              <w:left w:val="nil"/>
              <w:bottom w:val="nil"/>
              <w:right w:val="single" w:sz="4" w:space="0" w:color="auto"/>
            </w:tcBorders>
            <w:shd w:val="clear" w:color="000000" w:fill="DAEEF3"/>
            <w:noWrap/>
            <w:vAlign w:val="bottom"/>
            <w:hideMark/>
          </w:tcPr>
          <w:p w14:paraId="1D4FB1C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174,00</w:t>
            </w:r>
          </w:p>
        </w:tc>
        <w:tc>
          <w:tcPr>
            <w:tcW w:w="860" w:type="dxa"/>
            <w:tcBorders>
              <w:top w:val="nil"/>
              <w:left w:val="nil"/>
              <w:bottom w:val="nil"/>
              <w:right w:val="nil"/>
            </w:tcBorders>
            <w:shd w:val="clear" w:color="000000" w:fill="DAEEF3"/>
            <w:noWrap/>
            <w:vAlign w:val="bottom"/>
            <w:hideMark/>
          </w:tcPr>
          <w:p w14:paraId="1563B70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174,00</w:t>
            </w:r>
          </w:p>
        </w:tc>
        <w:tc>
          <w:tcPr>
            <w:tcW w:w="860" w:type="dxa"/>
            <w:tcBorders>
              <w:top w:val="nil"/>
              <w:left w:val="nil"/>
              <w:bottom w:val="nil"/>
              <w:right w:val="single" w:sz="4" w:space="0" w:color="auto"/>
            </w:tcBorders>
            <w:shd w:val="clear" w:color="000000" w:fill="DAEEF3"/>
            <w:noWrap/>
            <w:vAlign w:val="bottom"/>
            <w:hideMark/>
          </w:tcPr>
          <w:p w14:paraId="2D72111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174,00</w:t>
            </w:r>
          </w:p>
        </w:tc>
        <w:tc>
          <w:tcPr>
            <w:tcW w:w="860" w:type="dxa"/>
            <w:tcBorders>
              <w:top w:val="nil"/>
              <w:left w:val="nil"/>
              <w:bottom w:val="nil"/>
              <w:right w:val="nil"/>
            </w:tcBorders>
            <w:shd w:val="clear" w:color="000000" w:fill="DAEEF3"/>
            <w:noWrap/>
            <w:vAlign w:val="bottom"/>
            <w:hideMark/>
          </w:tcPr>
          <w:p w14:paraId="0C066F0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174,00</w:t>
            </w:r>
          </w:p>
        </w:tc>
        <w:tc>
          <w:tcPr>
            <w:tcW w:w="860" w:type="dxa"/>
            <w:tcBorders>
              <w:top w:val="nil"/>
              <w:left w:val="nil"/>
              <w:bottom w:val="nil"/>
              <w:right w:val="single" w:sz="4" w:space="0" w:color="auto"/>
            </w:tcBorders>
            <w:shd w:val="clear" w:color="000000" w:fill="DAEEF3"/>
            <w:noWrap/>
            <w:vAlign w:val="bottom"/>
            <w:hideMark/>
          </w:tcPr>
          <w:p w14:paraId="6DDD566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174,00</w:t>
            </w:r>
          </w:p>
        </w:tc>
        <w:tc>
          <w:tcPr>
            <w:tcW w:w="860" w:type="dxa"/>
            <w:tcBorders>
              <w:top w:val="nil"/>
              <w:left w:val="nil"/>
              <w:bottom w:val="nil"/>
              <w:right w:val="single" w:sz="8" w:space="0" w:color="auto"/>
            </w:tcBorders>
            <w:shd w:val="clear" w:color="000000" w:fill="DAEEF3"/>
            <w:noWrap/>
            <w:vAlign w:val="bottom"/>
            <w:hideMark/>
          </w:tcPr>
          <w:p w14:paraId="5F495E0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174,00</w:t>
            </w:r>
          </w:p>
        </w:tc>
        <w:tc>
          <w:tcPr>
            <w:tcW w:w="221" w:type="dxa"/>
            <w:vAlign w:val="center"/>
            <w:hideMark/>
          </w:tcPr>
          <w:p w14:paraId="1CA80E14" w14:textId="77777777" w:rsidR="003A7EF0" w:rsidRPr="003A7EF0" w:rsidRDefault="003A7EF0" w:rsidP="003A7EF0">
            <w:pPr>
              <w:rPr>
                <w:sz w:val="11"/>
                <w:szCs w:val="11"/>
              </w:rPr>
            </w:pPr>
          </w:p>
        </w:tc>
      </w:tr>
      <w:tr w:rsidR="003A7EF0" w:rsidRPr="00B21A41" w14:paraId="08DE340F"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4A49BEE8"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684" w:type="dxa"/>
            <w:gridSpan w:val="2"/>
            <w:tcBorders>
              <w:top w:val="nil"/>
              <w:left w:val="single" w:sz="4" w:space="0" w:color="auto"/>
              <w:bottom w:val="nil"/>
              <w:right w:val="nil"/>
            </w:tcBorders>
            <w:shd w:val="clear" w:color="auto" w:fill="auto"/>
            <w:noWrap/>
            <w:vAlign w:val="bottom"/>
            <w:hideMark/>
          </w:tcPr>
          <w:p w14:paraId="0A2DB967"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том числе АУП</w:t>
            </w:r>
          </w:p>
        </w:tc>
        <w:tc>
          <w:tcPr>
            <w:tcW w:w="428" w:type="dxa"/>
            <w:tcBorders>
              <w:top w:val="nil"/>
              <w:left w:val="nil"/>
              <w:bottom w:val="nil"/>
              <w:right w:val="nil"/>
            </w:tcBorders>
            <w:shd w:val="clear" w:color="auto" w:fill="auto"/>
            <w:noWrap/>
            <w:vAlign w:val="bottom"/>
            <w:hideMark/>
          </w:tcPr>
          <w:p w14:paraId="172E6635" w14:textId="77777777" w:rsidR="003A7EF0" w:rsidRPr="003A7EF0" w:rsidRDefault="003A7EF0" w:rsidP="003A7EF0">
            <w:pPr>
              <w:rPr>
                <w:rFonts w:ascii="Bookman Old Style" w:hAnsi="Bookman Old Style" w:cs="Calibri"/>
                <w:sz w:val="11"/>
                <w:szCs w:val="11"/>
              </w:rPr>
            </w:pPr>
          </w:p>
        </w:tc>
        <w:tc>
          <w:tcPr>
            <w:tcW w:w="1348" w:type="dxa"/>
            <w:tcBorders>
              <w:top w:val="nil"/>
              <w:left w:val="nil"/>
              <w:bottom w:val="nil"/>
              <w:right w:val="nil"/>
            </w:tcBorders>
            <w:shd w:val="clear" w:color="auto" w:fill="auto"/>
            <w:noWrap/>
            <w:vAlign w:val="bottom"/>
            <w:hideMark/>
          </w:tcPr>
          <w:p w14:paraId="6A13C529" w14:textId="77777777" w:rsidR="003A7EF0" w:rsidRPr="003A7EF0" w:rsidRDefault="003A7EF0" w:rsidP="003A7EF0">
            <w:pPr>
              <w:rPr>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137FA1C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чел.</w:t>
            </w:r>
          </w:p>
        </w:tc>
        <w:tc>
          <w:tcPr>
            <w:tcW w:w="790" w:type="dxa"/>
            <w:tcBorders>
              <w:top w:val="nil"/>
              <w:left w:val="single" w:sz="4" w:space="0" w:color="auto"/>
              <w:bottom w:val="nil"/>
              <w:right w:val="nil"/>
            </w:tcBorders>
            <w:shd w:val="clear" w:color="000000" w:fill="DAEEF3"/>
            <w:noWrap/>
            <w:vAlign w:val="bottom"/>
            <w:hideMark/>
          </w:tcPr>
          <w:p w14:paraId="226EB1C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24,00</w:t>
            </w:r>
          </w:p>
        </w:tc>
        <w:tc>
          <w:tcPr>
            <w:tcW w:w="860" w:type="dxa"/>
            <w:tcBorders>
              <w:top w:val="nil"/>
              <w:left w:val="single" w:sz="4" w:space="0" w:color="auto"/>
              <w:bottom w:val="nil"/>
              <w:right w:val="single" w:sz="4" w:space="0" w:color="auto"/>
            </w:tcBorders>
            <w:shd w:val="clear" w:color="000000" w:fill="DAEEF3"/>
            <w:noWrap/>
            <w:vAlign w:val="bottom"/>
            <w:hideMark/>
          </w:tcPr>
          <w:p w14:paraId="0BA7E32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14,00</w:t>
            </w:r>
          </w:p>
        </w:tc>
        <w:tc>
          <w:tcPr>
            <w:tcW w:w="860" w:type="dxa"/>
            <w:tcBorders>
              <w:top w:val="nil"/>
              <w:left w:val="nil"/>
              <w:bottom w:val="nil"/>
              <w:right w:val="nil"/>
            </w:tcBorders>
            <w:shd w:val="clear" w:color="000000" w:fill="DAEEF3"/>
            <w:noWrap/>
            <w:vAlign w:val="bottom"/>
            <w:hideMark/>
          </w:tcPr>
          <w:p w14:paraId="42C16B2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24,00</w:t>
            </w:r>
          </w:p>
        </w:tc>
        <w:tc>
          <w:tcPr>
            <w:tcW w:w="860" w:type="dxa"/>
            <w:tcBorders>
              <w:top w:val="nil"/>
              <w:left w:val="single" w:sz="4" w:space="0" w:color="auto"/>
              <w:bottom w:val="nil"/>
              <w:right w:val="single" w:sz="4" w:space="0" w:color="auto"/>
            </w:tcBorders>
            <w:shd w:val="clear" w:color="000000" w:fill="DAEEF3"/>
            <w:noWrap/>
            <w:vAlign w:val="bottom"/>
            <w:hideMark/>
          </w:tcPr>
          <w:p w14:paraId="11380B1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24,00</w:t>
            </w:r>
          </w:p>
        </w:tc>
        <w:tc>
          <w:tcPr>
            <w:tcW w:w="860" w:type="dxa"/>
            <w:tcBorders>
              <w:top w:val="nil"/>
              <w:left w:val="single" w:sz="4" w:space="0" w:color="auto"/>
              <w:bottom w:val="nil"/>
              <w:right w:val="single" w:sz="4" w:space="0" w:color="auto"/>
            </w:tcBorders>
            <w:shd w:val="clear" w:color="000000" w:fill="DAEEF3"/>
            <w:noWrap/>
            <w:vAlign w:val="bottom"/>
            <w:hideMark/>
          </w:tcPr>
          <w:p w14:paraId="2E0F128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24,00</w:t>
            </w:r>
          </w:p>
        </w:tc>
        <w:tc>
          <w:tcPr>
            <w:tcW w:w="860" w:type="dxa"/>
            <w:tcBorders>
              <w:top w:val="nil"/>
              <w:left w:val="nil"/>
              <w:bottom w:val="nil"/>
              <w:right w:val="nil"/>
            </w:tcBorders>
            <w:shd w:val="clear" w:color="000000" w:fill="DAEEF3"/>
            <w:noWrap/>
            <w:vAlign w:val="bottom"/>
            <w:hideMark/>
          </w:tcPr>
          <w:p w14:paraId="1345B6D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24,00</w:t>
            </w:r>
          </w:p>
        </w:tc>
        <w:tc>
          <w:tcPr>
            <w:tcW w:w="860" w:type="dxa"/>
            <w:tcBorders>
              <w:top w:val="nil"/>
              <w:left w:val="nil"/>
              <w:bottom w:val="nil"/>
              <w:right w:val="single" w:sz="4" w:space="0" w:color="auto"/>
            </w:tcBorders>
            <w:shd w:val="clear" w:color="000000" w:fill="DAEEF3"/>
            <w:noWrap/>
            <w:vAlign w:val="bottom"/>
            <w:hideMark/>
          </w:tcPr>
          <w:p w14:paraId="7483C64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24,00</w:t>
            </w:r>
          </w:p>
        </w:tc>
        <w:tc>
          <w:tcPr>
            <w:tcW w:w="860" w:type="dxa"/>
            <w:tcBorders>
              <w:top w:val="nil"/>
              <w:left w:val="nil"/>
              <w:bottom w:val="nil"/>
              <w:right w:val="nil"/>
            </w:tcBorders>
            <w:shd w:val="clear" w:color="000000" w:fill="DAEEF3"/>
            <w:noWrap/>
            <w:vAlign w:val="bottom"/>
            <w:hideMark/>
          </w:tcPr>
          <w:p w14:paraId="7E5B1EE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24,00</w:t>
            </w:r>
          </w:p>
        </w:tc>
        <w:tc>
          <w:tcPr>
            <w:tcW w:w="860" w:type="dxa"/>
            <w:tcBorders>
              <w:top w:val="nil"/>
              <w:left w:val="nil"/>
              <w:bottom w:val="nil"/>
              <w:right w:val="single" w:sz="4" w:space="0" w:color="auto"/>
            </w:tcBorders>
            <w:shd w:val="clear" w:color="000000" w:fill="DAEEF3"/>
            <w:noWrap/>
            <w:vAlign w:val="bottom"/>
            <w:hideMark/>
          </w:tcPr>
          <w:p w14:paraId="08BEA20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24,00</w:t>
            </w:r>
          </w:p>
        </w:tc>
        <w:tc>
          <w:tcPr>
            <w:tcW w:w="860" w:type="dxa"/>
            <w:tcBorders>
              <w:top w:val="nil"/>
              <w:left w:val="nil"/>
              <w:bottom w:val="nil"/>
              <w:right w:val="nil"/>
            </w:tcBorders>
            <w:shd w:val="clear" w:color="000000" w:fill="DAEEF3"/>
            <w:noWrap/>
            <w:vAlign w:val="bottom"/>
            <w:hideMark/>
          </w:tcPr>
          <w:p w14:paraId="145B7D8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24,00</w:t>
            </w:r>
          </w:p>
        </w:tc>
        <w:tc>
          <w:tcPr>
            <w:tcW w:w="860" w:type="dxa"/>
            <w:tcBorders>
              <w:top w:val="nil"/>
              <w:left w:val="nil"/>
              <w:bottom w:val="nil"/>
              <w:right w:val="single" w:sz="4" w:space="0" w:color="auto"/>
            </w:tcBorders>
            <w:shd w:val="clear" w:color="000000" w:fill="DAEEF3"/>
            <w:noWrap/>
            <w:vAlign w:val="bottom"/>
            <w:hideMark/>
          </w:tcPr>
          <w:p w14:paraId="14EA7AD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24,00</w:t>
            </w:r>
          </w:p>
        </w:tc>
        <w:tc>
          <w:tcPr>
            <w:tcW w:w="860" w:type="dxa"/>
            <w:tcBorders>
              <w:top w:val="nil"/>
              <w:left w:val="nil"/>
              <w:bottom w:val="nil"/>
              <w:right w:val="single" w:sz="8" w:space="0" w:color="auto"/>
            </w:tcBorders>
            <w:shd w:val="clear" w:color="000000" w:fill="DAEEF3"/>
            <w:noWrap/>
            <w:vAlign w:val="bottom"/>
            <w:hideMark/>
          </w:tcPr>
          <w:p w14:paraId="0277F7D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24,00</w:t>
            </w:r>
          </w:p>
        </w:tc>
        <w:tc>
          <w:tcPr>
            <w:tcW w:w="221" w:type="dxa"/>
            <w:vAlign w:val="center"/>
            <w:hideMark/>
          </w:tcPr>
          <w:p w14:paraId="4F6C4D4C" w14:textId="77777777" w:rsidR="003A7EF0" w:rsidRPr="003A7EF0" w:rsidRDefault="003A7EF0" w:rsidP="003A7EF0">
            <w:pPr>
              <w:rPr>
                <w:sz w:val="11"/>
                <w:szCs w:val="11"/>
              </w:rPr>
            </w:pPr>
          </w:p>
        </w:tc>
      </w:tr>
      <w:tr w:rsidR="003A7EF0" w:rsidRPr="00B21A41" w14:paraId="57F8F09E"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4F7FC697"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nil"/>
              <w:right w:val="nil"/>
            </w:tcBorders>
            <w:shd w:val="clear" w:color="auto" w:fill="auto"/>
            <w:noWrap/>
            <w:vAlign w:val="bottom"/>
            <w:hideMark/>
          </w:tcPr>
          <w:p w14:paraId="73F26FF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том числе вспомогательный персонал</w:t>
            </w:r>
          </w:p>
        </w:tc>
        <w:tc>
          <w:tcPr>
            <w:tcW w:w="645" w:type="dxa"/>
            <w:tcBorders>
              <w:top w:val="nil"/>
              <w:left w:val="single" w:sz="4" w:space="0" w:color="auto"/>
              <w:bottom w:val="nil"/>
              <w:right w:val="single" w:sz="4" w:space="0" w:color="auto"/>
            </w:tcBorders>
            <w:shd w:val="clear" w:color="auto" w:fill="auto"/>
            <w:noWrap/>
            <w:vAlign w:val="bottom"/>
            <w:hideMark/>
          </w:tcPr>
          <w:p w14:paraId="36BE19C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чел.</w:t>
            </w:r>
          </w:p>
        </w:tc>
        <w:tc>
          <w:tcPr>
            <w:tcW w:w="790" w:type="dxa"/>
            <w:tcBorders>
              <w:top w:val="nil"/>
              <w:left w:val="single" w:sz="4" w:space="0" w:color="auto"/>
              <w:bottom w:val="nil"/>
              <w:right w:val="nil"/>
            </w:tcBorders>
            <w:shd w:val="clear" w:color="000000" w:fill="DAEEF3"/>
            <w:noWrap/>
            <w:vAlign w:val="bottom"/>
            <w:hideMark/>
          </w:tcPr>
          <w:p w14:paraId="35F04A1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20,00</w:t>
            </w:r>
          </w:p>
        </w:tc>
        <w:tc>
          <w:tcPr>
            <w:tcW w:w="860" w:type="dxa"/>
            <w:tcBorders>
              <w:top w:val="nil"/>
              <w:left w:val="single" w:sz="4" w:space="0" w:color="auto"/>
              <w:bottom w:val="nil"/>
              <w:right w:val="single" w:sz="4" w:space="0" w:color="auto"/>
            </w:tcBorders>
            <w:shd w:val="clear" w:color="000000" w:fill="DAEEF3"/>
            <w:noWrap/>
            <w:vAlign w:val="bottom"/>
            <w:hideMark/>
          </w:tcPr>
          <w:p w14:paraId="5E579A9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nil"/>
            </w:tcBorders>
            <w:shd w:val="clear" w:color="000000" w:fill="DAEEF3"/>
            <w:noWrap/>
            <w:vAlign w:val="bottom"/>
            <w:hideMark/>
          </w:tcPr>
          <w:p w14:paraId="61D36AB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20,00</w:t>
            </w:r>
          </w:p>
        </w:tc>
        <w:tc>
          <w:tcPr>
            <w:tcW w:w="860" w:type="dxa"/>
            <w:tcBorders>
              <w:top w:val="nil"/>
              <w:left w:val="single" w:sz="4" w:space="0" w:color="auto"/>
              <w:bottom w:val="nil"/>
              <w:right w:val="single" w:sz="4" w:space="0" w:color="auto"/>
            </w:tcBorders>
            <w:shd w:val="clear" w:color="000000" w:fill="DAEEF3"/>
            <w:noWrap/>
            <w:vAlign w:val="bottom"/>
            <w:hideMark/>
          </w:tcPr>
          <w:p w14:paraId="06B143E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20,00</w:t>
            </w:r>
          </w:p>
        </w:tc>
        <w:tc>
          <w:tcPr>
            <w:tcW w:w="860" w:type="dxa"/>
            <w:tcBorders>
              <w:top w:val="nil"/>
              <w:left w:val="single" w:sz="4" w:space="0" w:color="auto"/>
              <w:bottom w:val="nil"/>
              <w:right w:val="single" w:sz="4" w:space="0" w:color="auto"/>
            </w:tcBorders>
            <w:shd w:val="clear" w:color="000000" w:fill="DAEEF3"/>
            <w:noWrap/>
            <w:vAlign w:val="bottom"/>
            <w:hideMark/>
          </w:tcPr>
          <w:p w14:paraId="598787F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20,00</w:t>
            </w:r>
          </w:p>
        </w:tc>
        <w:tc>
          <w:tcPr>
            <w:tcW w:w="860" w:type="dxa"/>
            <w:tcBorders>
              <w:top w:val="nil"/>
              <w:left w:val="nil"/>
              <w:bottom w:val="nil"/>
              <w:right w:val="nil"/>
            </w:tcBorders>
            <w:shd w:val="clear" w:color="000000" w:fill="DAEEF3"/>
            <w:noWrap/>
            <w:vAlign w:val="bottom"/>
            <w:hideMark/>
          </w:tcPr>
          <w:p w14:paraId="3F787A7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20,00</w:t>
            </w:r>
          </w:p>
        </w:tc>
        <w:tc>
          <w:tcPr>
            <w:tcW w:w="860" w:type="dxa"/>
            <w:tcBorders>
              <w:top w:val="nil"/>
              <w:left w:val="nil"/>
              <w:bottom w:val="nil"/>
              <w:right w:val="single" w:sz="4" w:space="0" w:color="auto"/>
            </w:tcBorders>
            <w:shd w:val="clear" w:color="000000" w:fill="DAEEF3"/>
            <w:noWrap/>
            <w:vAlign w:val="bottom"/>
            <w:hideMark/>
          </w:tcPr>
          <w:p w14:paraId="0BFE9EE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20,00</w:t>
            </w:r>
          </w:p>
        </w:tc>
        <w:tc>
          <w:tcPr>
            <w:tcW w:w="860" w:type="dxa"/>
            <w:tcBorders>
              <w:top w:val="nil"/>
              <w:left w:val="nil"/>
              <w:bottom w:val="nil"/>
              <w:right w:val="nil"/>
            </w:tcBorders>
            <w:shd w:val="clear" w:color="000000" w:fill="DAEEF3"/>
            <w:noWrap/>
            <w:vAlign w:val="bottom"/>
            <w:hideMark/>
          </w:tcPr>
          <w:p w14:paraId="42234AA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20,00</w:t>
            </w:r>
          </w:p>
        </w:tc>
        <w:tc>
          <w:tcPr>
            <w:tcW w:w="860" w:type="dxa"/>
            <w:tcBorders>
              <w:top w:val="nil"/>
              <w:left w:val="nil"/>
              <w:bottom w:val="nil"/>
              <w:right w:val="single" w:sz="4" w:space="0" w:color="auto"/>
            </w:tcBorders>
            <w:shd w:val="clear" w:color="000000" w:fill="DAEEF3"/>
            <w:noWrap/>
            <w:vAlign w:val="bottom"/>
            <w:hideMark/>
          </w:tcPr>
          <w:p w14:paraId="5EF2D13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20,00</w:t>
            </w:r>
          </w:p>
        </w:tc>
        <w:tc>
          <w:tcPr>
            <w:tcW w:w="860" w:type="dxa"/>
            <w:tcBorders>
              <w:top w:val="nil"/>
              <w:left w:val="nil"/>
              <w:bottom w:val="nil"/>
              <w:right w:val="nil"/>
            </w:tcBorders>
            <w:shd w:val="clear" w:color="000000" w:fill="DAEEF3"/>
            <w:noWrap/>
            <w:vAlign w:val="bottom"/>
            <w:hideMark/>
          </w:tcPr>
          <w:p w14:paraId="2451E75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20,00</w:t>
            </w:r>
          </w:p>
        </w:tc>
        <w:tc>
          <w:tcPr>
            <w:tcW w:w="860" w:type="dxa"/>
            <w:tcBorders>
              <w:top w:val="nil"/>
              <w:left w:val="nil"/>
              <w:bottom w:val="nil"/>
              <w:right w:val="single" w:sz="4" w:space="0" w:color="auto"/>
            </w:tcBorders>
            <w:shd w:val="clear" w:color="000000" w:fill="DAEEF3"/>
            <w:noWrap/>
            <w:vAlign w:val="bottom"/>
            <w:hideMark/>
          </w:tcPr>
          <w:p w14:paraId="7524570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20,00</w:t>
            </w:r>
          </w:p>
        </w:tc>
        <w:tc>
          <w:tcPr>
            <w:tcW w:w="860" w:type="dxa"/>
            <w:tcBorders>
              <w:top w:val="nil"/>
              <w:left w:val="nil"/>
              <w:bottom w:val="nil"/>
              <w:right w:val="single" w:sz="8" w:space="0" w:color="auto"/>
            </w:tcBorders>
            <w:shd w:val="clear" w:color="000000" w:fill="DAEEF3"/>
            <w:noWrap/>
            <w:vAlign w:val="bottom"/>
            <w:hideMark/>
          </w:tcPr>
          <w:p w14:paraId="0E2ACB3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20,00</w:t>
            </w:r>
          </w:p>
        </w:tc>
        <w:tc>
          <w:tcPr>
            <w:tcW w:w="221" w:type="dxa"/>
            <w:vAlign w:val="center"/>
            <w:hideMark/>
          </w:tcPr>
          <w:p w14:paraId="1AC378AB" w14:textId="77777777" w:rsidR="003A7EF0" w:rsidRPr="003A7EF0" w:rsidRDefault="003A7EF0" w:rsidP="003A7EF0">
            <w:pPr>
              <w:rPr>
                <w:sz w:val="11"/>
                <w:szCs w:val="11"/>
              </w:rPr>
            </w:pPr>
          </w:p>
        </w:tc>
      </w:tr>
      <w:tr w:rsidR="003A7EF0" w:rsidRPr="00B21A41" w14:paraId="6C1B42BC"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0433B598"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684" w:type="dxa"/>
            <w:gridSpan w:val="2"/>
            <w:tcBorders>
              <w:top w:val="nil"/>
              <w:left w:val="single" w:sz="4" w:space="0" w:color="auto"/>
              <w:bottom w:val="nil"/>
              <w:right w:val="nil"/>
            </w:tcBorders>
            <w:shd w:val="clear" w:color="auto" w:fill="auto"/>
            <w:noWrap/>
            <w:vAlign w:val="bottom"/>
            <w:hideMark/>
          </w:tcPr>
          <w:p w14:paraId="4ECA33AD"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средняя зарплата ППП</w:t>
            </w:r>
          </w:p>
        </w:tc>
        <w:tc>
          <w:tcPr>
            <w:tcW w:w="428" w:type="dxa"/>
            <w:tcBorders>
              <w:top w:val="nil"/>
              <w:left w:val="nil"/>
              <w:bottom w:val="nil"/>
              <w:right w:val="nil"/>
            </w:tcBorders>
            <w:shd w:val="clear" w:color="auto" w:fill="auto"/>
            <w:noWrap/>
            <w:vAlign w:val="bottom"/>
            <w:hideMark/>
          </w:tcPr>
          <w:p w14:paraId="3E2D5B2D" w14:textId="77777777" w:rsidR="003A7EF0" w:rsidRPr="003A7EF0" w:rsidRDefault="003A7EF0" w:rsidP="003A7EF0">
            <w:pPr>
              <w:rPr>
                <w:rFonts w:ascii="Calibri" w:hAnsi="Calibri" w:cs="Calibri"/>
                <w:sz w:val="11"/>
                <w:szCs w:val="11"/>
              </w:rPr>
            </w:pPr>
            <w:r w:rsidRPr="003A7EF0">
              <w:rPr>
                <w:rFonts w:ascii="Calibri" w:hAnsi="Calibri" w:cs="Calibri"/>
                <w:sz w:val="11"/>
                <w:szCs w:val="11"/>
              </w:rPr>
              <w:t>всего</w:t>
            </w:r>
          </w:p>
        </w:tc>
        <w:tc>
          <w:tcPr>
            <w:tcW w:w="1348" w:type="dxa"/>
            <w:tcBorders>
              <w:top w:val="nil"/>
              <w:left w:val="nil"/>
              <w:bottom w:val="nil"/>
              <w:right w:val="nil"/>
            </w:tcBorders>
            <w:shd w:val="clear" w:color="auto" w:fill="auto"/>
            <w:noWrap/>
            <w:vAlign w:val="bottom"/>
            <w:hideMark/>
          </w:tcPr>
          <w:p w14:paraId="6D0F9354" w14:textId="77777777" w:rsidR="003A7EF0" w:rsidRPr="003A7EF0" w:rsidRDefault="003A7EF0" w:rsidP="003A7EF0">
            <w:pPr>
              <w:rPr>
                <w:rFonts w:ascii="Calibri" w:hAnsi="Calibri" w:cs="Calibri"/>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0993F06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руб./чел.</w:t>
            </w:r>
          </w:p>
        </w:tc>
        <w:tc>
          <w:tcPr>
            <w:tcW w:w="790" w:type="dxa"/>
            <w:tcBorders>
              <w:top w:val="nil"/>
              <w:left w:val="single" w:sz="4" w:space="0" w:color="auto"/>
              <w:bottom w:val="nil"/>
              <w:right w:val="nil"/>
            </w:tcBorders>
            <w:shd w:val="clear" w:color="000000" w:fill="DAEEF3"/>
            <w:noWrap/>
            <w:vAlign w:val="bottom"/>
            <w:hideMark/>
          </w:tcPr>
          <w:p w14:paraId="0B79A49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16 120,46</w:t>
            </w:r>
          </w:p>
        </w:tc>
        <w:tc>
          <w:tcPr>
            <w:tcW w:w="860" w:type="dxa"/>
            <w:tcBorders>
              <w:top w:val="nil"/>
              <w:left w:val="single" w:sz="4" w:space="0" w:color="auto"/>
              <w:bottom w:val="nil"/>
              <w:right w:val="single" w:sz="4" w:space="0" w:color="auto"/>
            </w:tcBorders>
            <w:shd w:val="clear" w:color="000000" w:fill="DAEEF3"/>
            <w:noWrap/>
            <w:vAlign w:val="bottom"/>
            <w:hideMark/>
          </w:tcPr>
          <w:p w14:paraId="54ACD9A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nil"/>
            </w:tcBorders>
            <w:shd w:val="clear" w:color="000000" w:fill="DAEEF3"/>
            <w:noWrap/>
            <w:vAlign w:val="bottom"/>
            <w:hideMark/>
          </w:tcPr>
          <w:p w14:paraId="062795F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21 123,33</w:t>
            </w:r>
          </w:p>
        </w:tc>
        <w:tc>
          <w:tcPr>
            <w:tcW w:w="860" w:type="dxa"/>
            <w:tcBorders>
              <w:top w:val="nil"/>
              <w:left w:val="single" w:sz="4" w:space="0" w:color="auto"/>
              <w:bottom w:val="nil"/>
              <w:right w:val="single" w:sz="4" w:space="0" w:color="auto"/>
            </w:tcBorders>
            <w:shd w:val="clear" w:color="000000" w:fill="DAEEF3"/>
            <w:noWrap/>
            <w:vAlign w:val="bottom"/>
            <w:hideMark/>
          </w:tcPr>
          <w:p w14:paraId="37B20A7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21 727,67</w:t>
            </w:r>
          </w:p>
        </w:tc>
        <w:tc>
          <w:tcPr>
            <w:tcW w:w="860" w:type="dxa"/>
            <w:tcBorders>
              <w:top w:val="nil"/>
              <w:left w:val="single" w:sz="4" w:space="0" w:color="auto"/>
              <w:bottom w:val="nil"/>
              <w:right w:val="single" w:sz="4" w:space="0" w:color="auto"/>
            </w:tcBorders>
            <w:shd w:val="clear" w:color="000000" w:fill="DAEEF3"/>
            <w:noWrap/>
            <w:vAlign w:val="bottom"/>
            <w:hideMark/>
          </w:tcPr>
          <w:p w14:paraId="44474A5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22 370,81</w:t>
            </w:r>
          </w:p>
        </w:tc>
        <w:tc>
          <w:tcPr>
            <w:tcW w:w="860" w:type="dxa"/>
            <w:tcBorders>
              <w:top w:val="nil"/>
              <w:left w:val="nil"/>
              <w:bottom w:val="nil"/>
              <w:right w:val="nil"/>
            </w:tcBorders>
            <w:shd w:val="clear" w:color="000000" w:fill="DAEEF3"/>
            <w:noWrap/>
            <w:vAlign w:val="bottom"/>
            <w:hideMark/>
          </w:tcPr>
          <w:p w14:paraId="7DFCF6A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23 032,99</w:t>
            </w:r>
          </w:p>
        </w:tc>
        <w:tc>
          <w:tcPr>
            <w:tcW w:w="860" w:type="dxa"/>
            <w:tcBorders>
              <w:top w:val="nil"/>
              <w:left w:val="nil"/>
              <w:bottom w:val="nil"/>
              <w:right w:val="single" w:sz="4" w:space="0" w:color="auto"/>
            </w:tcBorders>
            <w:shd w:val="clear" w:color="000000" w:fill="DAEEF3"/>
            <w:noWrap/>
            <w:vAlign w:val="bottom"/>
            <w:hideMark/>
          </w:tcPr>
          <w:p w14:paraId="6C8E495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23 714,76</w:t>
            </w:r>
          </w:p>
        </w:tc>
        <w:tc>
          <w:tcPr>
            <w:tcW w:w="860" w:type="dxa"/>
            <w:tcBorders>
              <w:top w:val="nil"/>
              <w:left w:val="nil"/>
              <w:bottom w:val="nil"/>
              <w:right w:val="nil"/>
            </w:tcBorders>
            <w:shd w:val="clear" w:color="000000" w:fill="DAEEF3"/>
            <w:noWrap/>
            <w:vAlign w:val="bottom"/>
            <w:hideMark/>
          </w:tcPr>
          <w:p w14:paraId="29A07A2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24 416,72</w:t>
            </w:r>
          </w:p>
        </w:tc>
        <w:tc>
          <w:tcPr>
            <w:tcW w:w="860" w:type="dxa"/>
            <w:tcBorders>
              <w:top w:val="nil"/>
              <w:left w:val="nil"/>
              <w:bottom w:val="nil"/>
              <w:right w:val="single" w:sz="4" w:space="0" w:color="auto"/>
            </w:tcBorders>
            <w:shd w:val="clear" w:color="000000" w:fill="DAEEF3"/>
            <w:noWrap/>
            <w:vAlign w:val="bottom"/>
            <w:hideMark/>
          </w:tcPr>
          <w:p w14:paraId="0C7A10A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25 139,46</w:t>
            </w:r>
          </w:p>
        </w:tc>
        <w:tc>
          <w:tcPr>
            <w:tcW w:w="860" w:type="dxa"/>
            <w:tcBorders>
              <w:top w:val="nil"/>
              <w:left w:val="nil"/>
              <w:bottom w:val="nil"/>
              <w:right w:val="nil"/>
            </w:tcBorders>
            <w:shd w:val="clear" w:color="000000" w:fill="DAEEF3"/>
            <w:noWrap/>
            <w:vAlign w:val="bottom"/>
            <w:hideMark/>
          </w:tcPr>
          <w:p w14:paraId="41DD367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25 883,58</w:t>
            </w:r>
          </w:p>
        </w:tc>
        <w:tc>
          <w:tcPr>
            <w:tcW w:w="860" w:type="dxa"/>
            <w:tcBorders>
              <w:top w:val="nil"/>
              <w:left w:val="nil"/>
              <w:bottom w:val="nil"/>
              <w:right w:val="single" w:sz="4" w:space="0" w:color="auto"/>
            </w:tcBorders>
            <w:shd w:val="clear" w:color="000000" w:fill="DAEEF3"/>
            <w:noWrap/>
            <w:vAlign w:val="bottom"/>
            <w:hideMark/>
          </w:tcPr>
          <w:p w14:paraId="5E7EAF9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26 649,74</w:t>
            </w:r>
          </w:p>
        </w:tc>
        <w:tc>
          <w:tcPr>
            <w:tcW w:w="860" w:type="dxa"/>
            <w:tcBorders>
              <w:top w:val="nil"/>
              <w:left w:val="nil"/>
              <w:bottom w:val="nil"/>
              <w:right w:val="single" w:sz="8" w:space="0" w:color="auto"/>
            </w:tcBorders>
            <w:shd w:val="clear" w:color="000000" w:fill="DAEEF3"/>
            <w:noWrap/>
            <w:vAlign w:val="bottom"/>
            <w:hideMark/>
          </w:tcPr>
          <w:p w14:paraId="3D224D0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27 438,57</w:t>
            </w:r>
          </w:p>
        </w:tc>
        <w:tc>
          <w:tcPr>
            <w:tcW w:w="221" w:type="dxa"/>
            <w:vAlign w:val="center"/>
            <w:hideMark/>
          </w:tcPr>
          <w:p w14:paraId="67F2E3D5" w14:textId="77777777" w:rsidR="003A7EF0" w:rsidRPr="003A7EF0" w:rsidRDefault="003A7EF0" w:rsidP="003A7EF0">
            <w:pPr>
              <w:rPr>
                <w:sz w:val="11"/>
                <w:szCs w:val="11"/>
              </w:rPr>
            </w:pPr>
          </w:p>
        </w:tc>
      </w:tr>
      <w:tr w:rsidR="003A7EF0" w:rsidRPr="00B21A41" w14:paraId="64BA349C"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6CDC16C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684" w:type="dxa"/>
            <w:gridSpan w:val="2"/>
            <w:tcBorders>
              <w:top w:val="nil"/>
              <w:left w:val="single" w:sz="4" w:space="0" w:color="auto"/>
              <w:bottom w:val="nil"/>
              <w:right w:val="nil"/>
            </w:tcBorders>
            <w:shd w:val="clear" w:color="auto" w:fill="auto"/>
            <w:noWrap/>
            <w:vAlign w:val="bottom"/>
            <w:hideMark/>
          </w:tcPr>
          <w:p w14:paraId="52622968"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том числе ППП</w:t>
            </w:r>
          </w:p>
        </w:tc>
        <w:tc>
          <w:tcPr>
            <w:tcW w:w="428" w:type="dxa"/>
            <w:tcBorders>
              <w:top w:val="nil"/>
              <w:left w:val="nil"/>
              <w:bottom w:val="nil"/>
              <w:right w:val="nil"/>
            </w:tcBorders>
            <w:shd w:val="clear" w:color="auto" w:fill="auto"/>
            <w:noWrap/>
            <w:vAlign w:val="bottom"/>
            <w:hideMark/>
          </w:tcPr>
          <w:p w14:paraId="1ADB4A48" w14:textId="77777777" w:rsidR="003A7EF0" w:rsidRPr="003A7EF0" w:rsidRDefault="003A7EF0" w:rsidP="003A7EF0">
            <w:pPr>
              <w:rPr>
                <w:rFonts w:ascii="Bookman Old Style" w:hAnsi="Bookman Old Style" w:cs="Calibri"/>
                <w:sz w:val="11"/>
                <w:szCs w:val="11"/>
              </w:rPr>
            </w:pPr>
          </w:p>
        </w:tc>
        <w:tc>
          <w:tcPr>
            <w:tcW w:w="1348" w:type="dxa"/>
            <w:tcBorders>
              <w:top w:val="nil"/>
              <w:left w:val="nil"/>
              <w:bottom w:val="nil"/>
              <w:right w:val="nil"/>
            </w:tcBorders>
            <w:shd w:val="clear" w:color="auto" w:fill="auto"/>
            <w:noWrap/>
            <w:vAlign w:val="bottom"/>
            <w:hideMark/>
          </w:tcPr>
          <w:p w14:paraId="69BD7B47" w14:textId="77777777" w:rsidR="003A7EF0" w:rsidRPr="003A7EF0" w:rsidRDefault="003A7EF0" w:rsidP="003A7EF0">
            <w:pPr>
              <w:rPr>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252F4BC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руб./чел.</w:t>
            </w:r>
          </w:p>
        </w:tc>
        <w:tc>
          <w:tcPr>
            <w:tcW w:w="790" w:type="dxa"/>
            <w:tcBorders>
              <w:top w:val="nil"/>
              <w:left w:val="single" w:sz="4" w:space="0" w:color="auto"/>
              <w:bottom w:val="nil"/>
              <w:right w:val="nil"/>
            </w:tcBorders>
            <w:shd w:val="clear" w:color="000000" w:fill="DAEEF3"/>
            <w:noWrap/>
            <w:vAlign w:val="bottom"/>
            <w:hideMark/>
          </w:tcPr>
          <w:p w14:paraId="227BDEB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15 056,66</w:t>
            </w:r>
          </w:p>
        </w:tc>
        <w:tc>
          <w:tcPr>
            <w:tcW w:w="860" w:type="dxa"/>
            <w:tcBorders>
              <w:top w:val="nil"/>
              <w:left w:val="single" w:sz="4" w:space="0" w:color="auto"/>
              <w:bottom w:val="nil"/>
              <w:right w:val="single" w:sz="4" w:space="0" w:color="auto"/>
            </w:tcBorders>
            <w:shd w:val="clear" w:color="000000" w:fill="DAEEF3"/>
            <w:noWrap/>
            <w:vAlign w:val="bottom"/>
            <w:hideMark/>
          </w:tcPr>
          <w:p w14:paraId="051C449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22 228,07</w:t>
            </w:r>
          </w:p>
        </w:tc>
        <w:tc>
          <w:tcPr>
            <w:tcW w:w="860" w:type="dxa"/>
            <w:tcBorders>
              <w:top w:val="nil"/>
              <w:left w:val="nil"/>
              <w:bottom w:val="nil"/>
              <w:right w:val="nil"/>
            </w:tcBorders>
            <w:shd w:val="clear" w:color="000000" w:fill="DAEEF3"/>
            <w:noWrap/>
            <w:vAlign w:val="bottom"/>
            <w:hideMark/>
          </w:tcPr>
          <w:p w14:paraId="287FFF1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21 212,50</w:t>
            </w:r>
          </w:p>
        </w:tc>
        <w:tc>
          <w:tcPr>
            <w:tcW w:w="860" w:type="dxa"/>
            <w:tcBorders>
              <w:top w:val="nil"/>
              <w:left w:val="single" w:sz="4" w:space="0" w:color="auto"/>
              <w:bottom w:val="nil"/>
              <w:right w:val="single" w:sz="4" w:space="0" w:color="auto"/>
            </w:tcBorders>
            <w:shd w:val="clear" w:color="000000" w:fill="DAEEF3"/>
            <w:noWrap/>
            <w:vAlign w:val="bottom"/>
            <w:hideMark/>
          </w:tcPr>
          <w:p w14:paraId="516AE67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21 212,50</w:t>
            </w:r>
          </w:p>
        </w:tc>
        <w:tc>
          <w:tcPr>
            <w:tcW w:w="860" w:type="dxa"/>
            <w:tcBorders>
              <w:top w:val="nil"/>
              <w:left w:val="single" w:sz="4" w:space="0" w:color="auto"/>
              <w:bottom w:val="nil"/>
              <w:right w:val="single" w:sz="4" w:space="0" w:color="auto"/>
            </w:tcBorders>
            <w:shd w:val="clear" w:color="000000" w:fill="DAEEF3"/>
            <w:noWrap/>
            <w:vAlign w:val="bottom"/>
            <w:hideMark/>
          </w:tcPr>
          <w:p w14:paraId="0D17F81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21 212,50</w:t>
            </w:r>
          </w:p>
        </w:tc>
        <w:tc>
          <w:tcPr>
            <w:tcW w:w="860" w:type="dxa"/>
            <w:tcBorders>
              <w:top w:val="nil"/>
              <w:left w:val="nil"/>
              <w:bottom w:val="nil"/>
              <w:right w:val="nil"/>
            </w:tcBorders>
            <w:shd w:val="clear" w:color="000000" w:fill="DAEEF3"/>
            <w:noWrap/>
            <w:vAlign w:val="bottom"/>
            <w:hideMark/>
          </w:tcPr>
          <w:p w14:paraId="6B94445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21 212,50</w:t>
            </w:r>
          </w:p>
        </w:tc>
        <w:tc>
          <w:tcPr>
            <w:tcW w:w="860" w:type="dxa"/>
            <w:tcBorders>
              <w:top w:val="nil"/>
              <w:left w:val="nil"/>
              <w:bottom w:val="nil"/>
              <w:right w:val="single" w:sz="4" w:space="0" w:color="auto"/>
            </w:tcBorders>
            <w:shd w:val="clear" w:color="000000" w:fill="DAEEF3"/>
            <w:noWrap/>
            <w:vAlign w:val="bottom"/>
            <w:hideMark/>
          </w:tcPr>
          <w:p w14:paraId="320DD4B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21 212,50</w:t>
            </w:r>
          </w:p>
        </w:tc>
        <w:tc>
          <w:tcPr>
            <w:tcW w:w="860" w:type="dxa"/>
            <w:tcBorders>
              <w:top w:val="nil"/>
              <w:left w:val="nil"/>
              <w:bottom w:val="nil"/>
              <w:right w:val="nil"/>
            </w:tcBorders>
            <w:shd w:val="clear" w:color="000000" w:fill="DAEEF3"/>
            <w:noWrap/>
            <w:vAlign w:val="bottom"/>
            <w:hideMark/>
          </w:tcPr>
          <w:p w14:paraId="57A5F23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21 212,50</w:t>
            </w:r>
          </w:p>
        </w:tc>
        <w:tc>
          <w:tcPr>
            <w:tcW w:w="860" w:type="dxa"/>
            <w:tcBorders>
              <w:top w:val="nil"/>
              <w:left w:val="nil"/>
              <w:bottom w:val="nil"/>
              <w:right w:val="single" w:sz="4" w:space="0" w:color="auto"/>
            </w:tcBorders>
            <w:shd w:val="clear" w:color="000000" w:fill="DAEEF3"/>
            <w:noWrap/>
            <w:vAlign w:val="bottom"/>
            <w:hideMark/>
          </w:tcPr>
          <w:p w14:paraId="1449958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21 212,50</w:t>
            </w:r>
          </w:p>
        </w:tc>
        <w:tc>
          <w:tcPr>
            <w:tcW w:w="860" w:type="dxa"/>
            <w:tcBorders>
              <w:top w:val="nil"/>
              <w:left w:val="nil"/>
              <w:bottom w:val="nil"/>
              <w:right w:val="nil"/>
            </w:tcBorders>
            <w:shd w:val="clear" w:color="000000" w:fill="DAEEF3"/>
            <w:noWrap/>
            <w:vAlign w:val="bottom"/>
            <w:hideMark/>
          </w:tcPr>
          <w:p w14:paraId="65FB01D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21 212,50</w:t>
            </w:r>
          </w:p>
        </w:tc>
        <w:tc>
          <w:tcPr>
            <w:tcW w:w="860" w:type="dxa"/>
            <w:tcBorders>
              <w:top w:val="nil"/>
              <w:left w:val="nil"/>
              <w:bottom w:val="nil"/>
              <w:right w:val="single" w:sz="4" w:space="0" w:color="auto"/>
            </w:tcBorders>
            <w:shd w:val="clear" w:color="000000" w:fill="DAEEF3"/>
            <w:noWrap/>
            <w:vAlign w:val="bottom"/>
            <w:hideMark/>
          </w:tcPr>
          <w:p w14:paraId="698250B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21 212,50</w:t>
            </w:r>
          </w:p>
        </w:tc>
        <w:tc>
          <w:tcPr>
            <w:tcW w:w="860" w:type="dxa"/>
            <w:tcBorders>
              <w:top w:val="nil"/>
              <w:left w:val="nil"/>
              <w:bottom w:val="nil"/>
              <w:right w:val="single" w:sz="8" w:space="0" w:color="auto"/>
            </w:tcBorders>
            <w:shd w:val="clear" w:color="000000" w:fill="DAEEF3"/>
            <w:noWrap/>
            <w:vAlign w:val="bottom"/>
            <w:hideMark/>
          </w:tcPr>
          <w:p w14:paraId="47609FB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21 212,50</w:t>
            </w:r>
          </w:p>
        </w:tc>
        <w:tc>
          <w:tcPr>
            <w:tcW w:w="221" w:type="dxa"/>
            <w:vAlign w:val="center"/>
            <w:hideMark/>
          </w:tcPr>
          <w:p w14:paraId="60DBA0F1" w14:textId="77777777" w:rsidR="003A7EF0" w:rsidRPr="003A7EF0" w:rsidRDefault="003A7EF0" w:rsidP="003A7EF0">
            <w:pPr>
              <w:rPr>
                <w:sz w:val="11"/>
                <w:szCs w:val="11"/>
              </w:rPr>
            </w:pPr>
          </w:p>
        </w:tc>
      </w:tr>
      <w:tr w:rsidR="003A7EF0" w:rsidRPr="00B21A41" w14:paraId="08F59F7E"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56813690"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684" w:type="dxa"/>
            <w:gridSpan w:val="2"/>
            <w:tcBorders>
              <w:top w:val="nil"/>
              <w:left w:val="single" w:sz="4" w:space="0" w:color="auto"/>
              <w:bottom w:val="nil"/>
              <w:right w:val="nil"/>
            </w:tcBorders>
            <w:shd w:val="clear" w:color="auto" w:fill="auto"/>
            <w:noWrap/>
            <w:vAlign w:val="bottom"/>
            <w:hideMark/>
          </w:tcPr>
          <w:p w14:paraId="36170FC0"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том числе АУП</w:t>
            </w:r>
          </w:p>
        </w:tc>
        <w:tc>
          <w:tcPr>
            <w:tcW w:w="428" w:type="dxa"/>
            <w:tcBorders>
              <w:top w:val="nil"/>
              <w:left w:val="nil"/>
              <w:bottom w:val="nil"/>
              <w:right w:val="nil"/>
            </w:tcBorders>
            <w:shd w:val="clear" w:color="auto" w:fill="auto"/>
            <w:noWrap/>
            <w:vAlign w:val="bottom"/>
            <w:hideMark/>
          </w:tcPr>
          <w:p w14:paraId="2DC3FFA2" w14:textId="77777777" w:rsidR="003A7EF0" w:rsidRPr="003A7EF0" w:rsidRDefault="003A7EF0" w:rsidP="003A7EF0">
            <w:pPr>
              <w:rPr>
                <w:rFonts w:ascii="Bookman Old Style" w:hAnsi="Bookman Old Style" w:cs="Calibri"/>
                <w:sz w:val="11"/>
                <w:szCs w:val="11"/>
              </w:rPr>
            </w:pPr>
          </w:p>
        </w:tc>
        <w:tc>
          <w:tcPr>
            <w:tcW w:w="1348" w:type="dxa"/>
            <w:tcBorders>
              <w:top w:val="nil"/>
              <w:left w:val="nil"/>
              <w:bottom w:val="nil"/>
              <w:right w:val="nil"/>
            </w:tcBorders>
            <w:shd w:val="clear" w:color="auto" w:fill="auto"/>
            <w:noWrap/>
            <w:vAlign w:val="bottom"/>
            <w:hideMark/>
          </w:tcPr>
          <w:p w14:paraId="5332BD3F" w14:textId="77777777" w:rsidR="003A7EF0" w:rsidRPr="003A7EF0" w:rsidRDefault="003A7EF0" w:rsidP="003A7EF0">
            <w:pPr>
              <w:rPr>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5C92FA1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руб./чел.</w:t>
            </w:r>
          </w:p>
        </w:tc>
        <w:tc>
          <w:tcPr>
            <w:tcW w:w="790" w:type="dxa"/>
            <w:tcBorders>
              <w:top w:val="nil"/>
              <w:left w:val="single" w:sz="4" w:space="0" w:color="auto"/>
              <w:bottom w:val="nil"/>
              <w:right w:val="nil"/>
            </w:tcBorders>
            <w:shd w:val="clear" w:color="000000" w:fill="DAEEF3"/>
            <w:noWrap/>
            <w:vAlign w:val="bottom"/>
            <w:hideMark/>
          </w:tcPr>
          <w:p w14:paraId="0D914D4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25 046,67</w:t>
            </w:r>
          </w:p>
        </w:tc>
        <w:tc>
          <w:tcPr>
            <w:tcW w:w="860" w:type="dxa"/>
            <w:tcBorders>
              <w:top w:val="nil"/>
              <w:left w:val="single" w:sz="4" w:space="0" w:color="auto"/>
              <w:bottom w:val="nil"/>
              <w:right w:val="single" w:sz="4" w:space="0" w:color="auto"/>
            </w:tcBorders>
            <w:shd w:val="clear" w:color="000000" w:fill="DAEEF3"/>
            <w:noWrap/>
            <w:vAlign w:val="bottom"/>
            <w:hideMark/>
          </w:tcPr>
          <w:p w14:paraId="1A4D649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26 245,80</w:t>
            </w:r>
          </w:p>
        </w:tc>
        <w:tc>
          <w:tcPr>
            <w:tcW w:w="860" w:type="dxa"/>
            <w:tcBorders>
              <w:top w:val="nil"/>
              <w:left w:val="nil"/>
              <w:bottom w:val="nil"/>
              <w:right w:val="nil"/>
            </w:tcBorders>
            <w:shd w:val="clear" w:color="000000" w:fill="DAEEF3"/>
            <w:noWrap/>
            <w:vAlign w:val="bottom"/>
            <w:hideMark/>
          </w:tcPr>
          <w:p w14:paraId="2619EF7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26 245,80</w:t>
            </w:r>
          </w:p>
        </w:tc>
        <w:tc>
          <w:tcPr>
            <w:tcW w:w="860" w:type="dxa"/>
            <w:tcBorders>
              <w:top w:val="nil"/>
              <w:left w:val="single" w:sz="4" w:space="0" w:color="auto"/>
              <w:bottom w:val="nil"/>
              <w:right w:val="single" w:sz="4" w:space="0" w:color="auto"/>
            </w:tcBorders>
            <w:shd w:val="clear" w:color="000000" w:fill="DAEEF3"/>
            <w:noWrap/>
            <w:vAlign w:val="bottom"/>
            <w:hideMark/>
          </w:tcPr>
          <w:p w14:paraId="4C04A1E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26 996,69</w:t>
            </w:r>
          </w:p>
        </w:tc>
        <w:tc>
          <w:tcPr>
            <w:tcW w:w="860" w:type="dxa"/>
            <w:tcBorders>
              <w:top w:val="nil"/>
              <w:left w:val="single" w:sz="4" w:space="0" w:color="auto"/>
              <w:bottom w:val="nil"/>
              <w:right w:val="single" w:sz="4" w:space="0" w:color="auto"/>
            </w:tcBorders>
            <w:shd w:val="clear" w:color="000000" w:fill="DAEEF3"/>
            <w:noWrap/>
            <w:vAlign w:val="bottom"/>
            <w:hideMark/>
          </w:tcPr>
          <w:p w14:paraId="68C4673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27 795,80</w:t>
            </w:r>
          </w:p>
        </w:tc>
        <w:tc>
          <w:tcPr>
            <w:tcW w:w="860" w:type="dxa"/>
            <w:tcBorders>
              <w:top w:val="nil"/>
              <w:left w:val="nil"/>
              <w:bottom w:val="nil"/>
              <w:right w:val="nil"/>
            </w:tcBorders>
            <w:shd w:val="clear" w:color="000000" w:fill="DAEEF3"/>
            <w:noWrap/>
            <w:vAlign w:val="bottom"/>
            <w:hideMark/>
          </w:tcPr>
          <w:p w14:paraId="51B9C28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28 618,55</w:t>
            </w:r>
          </w:p>
        </w:tc>
        <w:tc>
          <w:tcPr>
            <w:tcW w:w="860" w:type="dxa"/>
            <w:tcBorders>
              <w:top w:val="nil"/>
              <w:left w:val="nil"/>
              <w:bottom w:val="nil"/>
              <w:right w:val="single" w:sz="4" w:space="0" w:color="auto"/>
            </w:tcBorders>
            <w:shd w:val="clear" w:color="000000" w:fill="DAEEF3"/>
            <w:noWrap/>
            <w:vAlign w:val="bottom"/>
            <w:hideMark/>
          </w:tcPr>
          <w:p w14:paraId="5E68FC2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29 465,66</w:t>
            </w:r>
          </w:p>
        </w:tc>
        <w:tc>
          <w:tcPr>
            <w:tcW w:w="860" w:type="dxa"/>
            <w:tcBorders>
              <w:top w:val="nil"/>
              <w:left w:val="nil"/>
              <w:bottom w:val="nil"/>
              <w:right w:val="nil"/>
            </w:tcBorders>
            <w:shd w:val="clear" w:color="000000" w:fill="DAEEF3"/>
            <w:noWrap/>
            <w:vAlign w:val="bottom"/>
            <w:hideMark/>
          </w:tcPr>
          <w:p w14:paraId="7C9D493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30 337,84</w:t>
            </w:r>
          </w:p>
        </w:tc>
        <w:tc>
          <w:tcPr>
            <w:tcW w:w="860" w:type="dxa"/>
            <w:tcBorders>
              <w:top w:val="nil"/>
              <w:left w:val="nil"/>
              <w:bottom w:val="nil"/>
              <w:right w:val="single" w:sz="4" w:space="0" w:color="auto"/>
            </w:tcBorders>
            <w:shd w:val="clear" w:color="000000" w:fill="DAEEF3"/>
            <w:noWrap/>
            <w:vAlign w:val="bottom"/>
            <w:hideMark/>
          </w:tcPr>
          <w:p w14:paraId="390EAAE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31 235,84</w:t>
            </w:r>
          </w:p>
        </w:tc>
        <w:tc>
          <w:tcPr>
            <w:tcW w:w="860" w:type="dxa"/>
            <w:tcBorders>
              <w:top w:val="nil"/>
              <w:left w:val="nil"/>
              <w:bottom w:val="nil"/>
              <w:right w:val="nil"/>
            </w:tcBorders>
            <w:shd w:val="clear" w:color="000000" w:fill="DAEEF3"/>
            <w:noWrap/>
            <w:vAlign w:val="bottom"/>
            <w:hideMark/>
          </w:tcPr>
          <w:p w14:paraId="02BF5DB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32 160,43</w:t>
            </w:r>
          </w:p>
        </w:tc>
        <w:tc>
          <w:tcPr>
            <w:tcW w:w="860" w:type="dxa"/>
            <w:tcBorders>
              <w:top w:val="nil"/>
              <w:left w:val="nil"/>
              <w:bottom w:val="nil"/>
              <w:right w:val="single" w:sz="4" w:space="0" w:color="auto"/>
            </w:tcBorders>
            <w:shd w:val="clear" w:color="000000" w:fill="DAEEF3"/>
            <w:noWrap/>
            <w:vAlign w:val="bottom"/>
            <w:hideMark/>
          </w:tcPr>
          <w:p w14:paraId="027B5B1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33 112,37</w:t>
            </w:r>
          </w:p>
        </w:tc>
        <w:tc>
          <w:tcPr>
            <w:tcW w:w="860" w:type="dxa"/>
            <w:tcBorders>
              <w:top w:val="nil"/>
              <w:left w:val="nil"/>
              <w:bottom w:val="nil"/>
              <w:right w:val="single" w:sz="8" w:space="0" w:color="auto"/>
            </w:tcBorders>
            <w:shd w:val="clear" w:color="000000" w:fill="DAEEF3"/>
            <w:noWrap/>
            <w:vAlign w:val="bottom"/>
            <w:hideMark/>
          </w:tcPr>
          <w:p w14:paraId="5161ABB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34 092,50</w:t>
            </w:r>
          </w:p>
        </w:tc>
        <w:tc>
          <w:tcPr>
            <w:tcW w:w="221" w:type="dxa"/>
            <w:vAlign w:val="center"/>
            <w:hideMark/>
          </w:tcPr>
          <w:p w14:paraId="2B0564B8" w14:textId="77777777" w:rsidR="003A7EF0" w:rsidRPr="003A7EF0" w:rsidRDefault="003A7EF0" w:rsidP="003A7EF0">
            <w:pPr>
              <w:rPr>
                <w:sz w:val="11"/>
                <w:szCs w:val="11"/>
              </w:rPr>
            </w:pPr>
          </w:p>
        </w:tc>
      </w:tr>
      <w:tr w:rsidR="003A7EF0" w:rsidRPr="00B21A41" w14:paraId="2DADF955"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51F46489"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nil"/>
            </w:tcBorders>
            <w:shd w:val="clear" w:color="auto" w:fill="auto"/>
            <w:noWrap/>
            <w:vAlign w:val="bottom"/>
            <w:hideMark/>
          </w:tcPr>
          <w:p w14:paraId="27C1CBB7"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том числе вспомогательный персонал</w:t>
            </w:r>
          </w:p>
        </w:tc>
        <w:tc>
          <w:tcPr>
            <w:tcW w:w="645" w:type="dxa"/>
            <w:tcBorders>
              <w:top w:val="nil"/>
              <w:left w:val="single" w:sz="4" w:space="0" w:color="auto"/>
              <w:bottom w:val="nil"/>
              <w:right w:val="single" w:sz="4" w:space="0" w:color="auto"/>
            </w:tcBorders>
            <w:shd w:val="clear" w:color="auto" w:fill="auto"/>
            <w:noWrap/>
            <w:vAlign w:val="bottom"/>
            <w:hideMark/>
          </w:tcPr>
          <w:p w14:paraId="50B0ED3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руб./чел.</w:t>
            </w:r>
          </w:p>
        </w:tc>
        <w:tc>
          <w:tcPr>
            <w:tcW w:w="790" w:type="dxa"/>
            <w:tcBorders>
              <w:top w:val="nil"/>
              <w:left w:val="single" w:sz="4" w:space="0" w:color="auto"/>
              <w:bottom w:val="nil"/>
              <w:right w:val="nil"/>
            </w:tcBorders>
            <w:shd w:val="clear" w:color="000000" w:fill="DAEEF3"/>
            <w:noWrap/>
            <w:vAlign w:val="bottom"/>
            <w:hideMark/>
          </w:tcPr>
          <w:p w14:paraId="2E88561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14 664,00</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3F5C137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15 366,05</w:t>
            </w:r>
          </w:p>
        </w:tc>
        <w:tc>
          <w:tcPr>
            <w:tcW w:w="860" w:type="dxa"/>
            <w:tcBorders>
              <w:top w:val="nil"/>
              <w:left w:val="nil"/>
              <w:bottom w:val="nil"/>
              <w:right w:val="nil"/>
            </w:tcBorders>
            <w:shd w:val="clear" w:color="000000" w:fill="DAEEF3"/>
            <w:noWrap/>
            <w:vAlign w:val="bottom"/>
            <w:hideMark/>
          </w:tcPr>
          <w:p w14:paraId="4A6384E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15 366,05</w:t>
            </w:r>
          </w:p>
        </w:tc>
        <w:tc>
          <w:tcPr>
            <w:tcW w:w="860" w:type="dxa"/>
            <w:tcBorders>
              <w:top w:val="nil"/>
              <w:left w:val="single" w:sz="4" w:space="0" w:color="auto"/>
              <w:bottom w:val="nil"/>
              <w:right w:val="single" w:sz="4" w:space="0" w:color="auto"/>
            </w:tcBorders>
            <w:shd w:val="clear" w:color="000000" w:fill="DAEEF3"/>
            <w:noWrap/>
            <w:vAlign w:val="bottom"/>
            <w:hideMark/>
          </w:tcPr>
          <w:p w14:paraId="66EEBFD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15 805,67</w:t>
            </w:r>
          </w:p>
        </w:tc>
        <w:tc>
          <w:tcPr>
            <w:tcW w:w="860" w:type="dxa"/>
            <w:tcBorders>
              <w:top w:val="nil"/>
              <w:left w:val="single" w:sz="4" w:space="0" w:color="auto"/>
              <w:bottom w:val="nil"/>
              <w:right w:val="single" w:sz="4" w:space="0" w:color="auto"/>
            </w:tcBorders>
            <w:shd w:val="clear" w:color="000000" w:fill="DAEEF3"/>
            <w:noWrap/>
            <w:vAlign w:val="bottom"/>
            <w:hideMark/>
          </w:tcPr>
          <w:p w14:paraId="7041F20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16 273,52</w:t>
            </w:r>
          </w:p>
        </w:tc>
        <w:tc>
          <w:tcPr>
            <w:tcW w:w="860" w:type="dxa"/>
            <w:tcBorders>
              <w:top w:val="nil"/>
              <w:left w:val="nil"/>
              <w:bottom w:val="nil"/>
              <w:right w:val="nil"/>
            </w:tcBorders>
            <w:shd w:val="clear" w:color="000000" w:fill="DAEEF3"/>
            <w:noWrap/>
            <w:vAlign w:val="bottom"/>
            <w:hideMark/>
          </w:tcPr>
          <w:p w14:paraId="2CEF7B8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16 755,22</w:t>
            </w:r>
          </w:p>
        </w:tc>
        <w:tc>
          <w:tcPr>
            <w:tcW w:w="860" w:type="dxa"/>
            <w:tcBorders>
              <w:top w:val="nil"/>
              <w:left w:val="nil"/>
              <w:bottom w:val="nil"/>
              <w:right w:val="single" w:sz="4" w:space="0" w:color="auto"/>
            </w:tcBorders>
            <w:shd w:val="clear" w:color="000000" w:fill="DAEEF3"/>
            <w:noWrap/>
            <w:vAlign w:val="bottom"/>
            <w:hideMark/>
          </w:tcPr>
          <w:p w14:paraId="7A6269F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17 251,17</w:t>
            </w:r>
          </w:p>
        </w:tc>
        <w:tc>
          <w:tcPr>
            <w:tcW w:w="860" w:type="dxa"/>
            <w:tcBorders>
              <w:top w:val="nil"/>
              <w:left w:val="nil"/>
              <w:bottom w:val="nil"/>
              <w:right w:val="nil"/>
            </w:tcBorders>
            <w:shd w:val="clear" w:color="000000" w:fill="DAEEF3"/>
            <w:noWrap/>
            <w:vAlign w:val="bottom"/>
            <w:hideMark/>
          </w:tcPr>
          <w:p w14:paraId="2C8821F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17 761,81</w:t>
            </w:r>
          </w:p>
        </w:tc>
        <w:tc>
          <w:tcPr>
            <w:tcW w:w="860" w:type="dxa"/>
            <w:tcBorders>
              <w:top w:val="nil"/>
              <w:left w:val="nil"/>
              <w:bottom w:val="nil"/>
              <w:right w:val="single" w:sz="4" w:space="0" w:color="auto"/>
            </w:tcBorders>
            <w:shd w:val="clear" w:color="000000" w:fill="DAEEF3"/>
            <w:noWrap/>
            <w:vAlign w:val="bottom"/>
            <w:hideMark/>
          </w:tcPr>
          <w:p w14:paraId="7D8BD6A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18 287,56</w:t>
            </w:r>
          </w:p>
        </w:tc>
        <w:tc>
          <w:tcPr>
            <w:tcW w:w="860" w:type="dxa"/>
            <w:tcBorders>
              <w:top w:val="nil"/>
              <w:left w:val="nil"/>
              <w:bottom w:val="nil"/>
              <w:right w:val="nil"/>
            </w:tcBorders>
            <w:shd w:val="clear" w:color="000000" w:fill="DAEEF3"/>
            <w:noWrap/>
            <w:vAlign w:val="bottom"/>
            <w:hideMark/>
          </w:tcPr>
          <w:p w14:paraId="78B76B6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18 828,87</w:t>
            </w:r>
          </w:p>
        </w:tc>
        <w:tc>
          <w:tcPr>
            <w:tcW w:w="860" w:type="dxa"/>
            <w:tcBorders>
              <w:top w:val="nil"/>
              <w:left w:val="nil"/>
              <w:bottom w:val="nil"/>
              <w:right w:val="single" w:sz="4" w:space="0" w:color="auto"/>
            </w:tcBorders>
            <w:shd w:val="clear" w:color="000000" w:fill="DAEEF3"/>
            <w:noWrap/>
            <w:vAlign w:val="bottom"/>
            <w:hideMark/>
          </w:tcPr>
          <w:p w14:paraId="2FA1715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19 386,20</w:t>
            </w:r>
          </w:p>
        </w:tc>
        <w:tc>
          <w:tcPr>
            <w:tcW w:w="860" w:type="dxa"/>
            <w:tcBorders>
              <w:top w:val="nil"/>
              <w:left w:val="nil"/>
              <w:bottom w:val="nil"/>
              <w:right w:val="single" w:sz="8" w:space="0" w:color="auto"/>
            </w:tcBorders>
            <w:shd w:val="clear" w:color="000000" w:fill="DAEEF3"/>
            <w:noWrap/>
            <w:vAlign w:val="bottom"/>
            <w:hideMark/>
          </w:tcPr>
          <w:p w14:paraId="5F8605B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19 960,04</w:t>
            </w:r>
          </w:p>
        </w:tc>
        <w:tc>
          <w:tcPr>
            <w:tcW w:w="221" w:type="dxa"/>
            <w:vAlign w:val="center"/>
            <w:hideMark/>
          </w:tcPr>
          <w:p w14:paraId="3396725C" w14:textId="77777777" w:rsidR="003A7EF0" w:rsidRPr="003A7EF0" w:rsidRDefault="003A7EF0" w:rsidP="003A7EF0">
            <w:pPr>
              <w:rPr>
                <w:sz w:val="11"/>
                <w:szCs w:val="11"/>
              </w:rPr>
            </w:pPr>
          </w:p>
        </w:tc>
      </w:tr>
      <w:tr w:rsidR="003A7EF0" w:rsidRPr="00B21A41" w14:paraId="1FFCEF84" w14:textId="77777777" w:rsidTr="00B21A41">
        <w:trPr>
          <w:trHeight w:val="315"/>
        </w:trPr>
        <w:tc>
          <w:tcPr>
            <w:tcW w:w="419" w:type="dxa"/>
            <w:tcBorders>
              <w:top w:val="single" w:sz="4" w:space="0" w:color="auto"/>
              <w:left w:val="single" w:sz="8" w:space="0" w:color="auto"/>
              <w:bottom w:val="nil"/>
              <w:right w:val="single" w:sz="4" w:space="0" w:color="auto"/>
            </w:tcBorders>
            <w:shd w:val="clear" w:color="auto" w:fill="auto"/>
            <w:noWrap/>
            <w:vAlign w:val="bottom"/>
            <w:hideMark/>
          </w:tcPr>
          <w:p w14:paraId="0642F76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w:t>
            </w:r>
          </w:p>
        </w:tc>
        <w:tc>
          <w:tcPr>
            <w:tcW w:w="3460" w:type="dxa"/>
            <w:gridSpan w:val="4"/>
            <w:tcBorders>
              <w:top w:val="single" w:sz="4" w:space="0" w:color="auto"/>
              <w:left w:val="nil"/>
              <w:bottom w:val="nil"/>
              <w:right w:val="nil"/>
            </w:tcBorders>
            <w:shd w:val="clear" w:color="auto" w:fill="auto"/>
            <w:noWrap/>
            <w:vAlign w:val="bottom"/>
            <w:hideMark/>
          </w:tcPr>
          <w:p w14:paraId="521A6690"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Расходы на выполнение работ и услуг производственного</w:t>
            </w:r>
          </w:p>
        </w:tc>
        <w:tc>
          <w:tcPr>
            <w:tcW w:w="6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9DD7FF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21834F3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2 735,72</w:t>
            </w:r>
          </w:p>
        </w:tc>
        <w:tc>
          <w:tcPr>
            <w:tcW w:w="86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4583EAE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2 866,69</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70D81AB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2 866,69</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2D85435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2 948,71</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6C75DD7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3 035,99</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00BEDFA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3 125,86</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3597AC9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3 218,38</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16C5E8C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3 313,65</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418065F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3 411,73</w:t>
            </w:r>
          </w:p>
        </w:tc>
        <w:tc>
          <w:tcPr>
            <w:tcW w:w="860" w:type="dxa"/>
            <w:vMerge w:val="restart"/>
            <w:tcBorders>
              <w:top w:val="single" w:sz="4" w:space="0" w:color="auto"/>
              <w:left w:val="single" w:sz="4" w:space="0" w:color="auto"/>
              <w:bottom w:val="single" w:sz="4" w:space="0" w:color="000000"/>
              <w:right w:val="nil"/>
            </w:tcBorders>
            <w:shd w:val="clear" w:color="000000" w:fill="DAEEF3"/>
            <w:noWrap/>
            <w:vAlign w:val="center"/>
            <w:hideMark/>
          </w:tcPr>
          <w:p w14:paraId="75D3E99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3 512,72</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5DB4A57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3 616,70</w:t>
            </w:r>
          </w:p>
        </w:tc>
        <w:tc>
          <w:tcPr>
            <w:tcW w:w="860" w:type="dxa"/>
            <w:vMerge w:val="restart"/>
            <w:tcBorders>
              <w:top w:val="single" w:sz="4" w:space="0" w:color="auto"/>
              <w:left w:val="single" w:sz="4" w:space="0" w:color="auto"/>
              <w:bottom w:val="single" w:sz="4" w:space="0" w:color="auto"/>
              <w:right w:val="single" w:sz="8" w:space="0" w:color="auto"/>
            </w:tcBorders>
            <w:shd w:val="clear" w:color="000000" w:fill="DAEEF3"/>
            <w:noWrap/>
            <w:vAlign w:val="center"/>
            <w:hideMark/>
          </w:tcPr>
          <w:p w14:paraId="763D744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3 723,75</w:t>
            </w:r>
          </w:p>
        </w:tc>
        <w:tc>
          <w:tcPr>
            <w:tcW w:w="221" w:type="dxa"/>
            <w:vAlign w:val="center"/>
            <w:hideMark/>
          </w:tcPr>
          <w:p w14:paraId="2EA235F6" w14:textId="77777777" w:rsidR="003A7EF0" w:rsidRPr="003A7EF0" w:rsidRDefault="003A7EF0" w:rsidP="003A7EF0">
            <w:pPr>
              <w:rPr>
                <w:sz w:val="11"/>
                <w:szCs w:val="11"/>
              </w:rPr>
            </w:pPr>
          </w:p>
        </w:tc>
      </w:tr>
      <w:tr w:rsidR="00B21A41" w:rsidRPr="00B21A41" w14:paraId="2FBB9422"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457D69E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nil"/>
            </w:tcBorders>
            <w:shd w:val="clear" w:color="auto" w:fill="auto"/>
            <w:noWrap/>
            <w:vAlign w:val="bottom"/>
            <w:hideMark/>
          </w:tcPr>
          <w:p w14:paraId="7755942B"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характера, выполненные по договорам со сторонними организациями,</w:t>
            </w:r>
          </w:p>
        </w:tc>
        <w:tc>
          <w:tcPr>
            <w:tcW w:w="645" w:type="dxa"/>
            <w:vMerge/>
            <w:tcBorders>
              <w:top w:val="single" w:sz="4" w:space="0" w:color="auto"/>
              <w:left w:val="single" w:sz="4" w:space="0" w:color="auto"/>
              <w:bottom w:val="single" w:sz="4" w:space="0" w:color="000000"/>
              <w:right w:val="single" w:sz="4" w:space="0" w:color="auto"/>
            </w:tcBorders>
            <w:vAlign w:val="center"/>
            <w:hideMark/>
          </w:tcPr>
          <w:p w14:paraId="2922251E" w14:textId="77777777" w:rsidR="003A7EF0" w:rsidRPr="003A7EF0" w:rsidRDefault="003A7EF0" w:rsidP="003A7EF0">
            <w:pPr>
              <w:rPr>
                <w:rFonts w:ascii="Bookman Old Style" w:hAnsi="Bookman Old Style" w:cs="Calibri"/>
                <w:sz w:val="11"/>
                <w:szCs w:val="11"/>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1DF6AE2B" w14:textId="77777777" w:rsidR="003A7EF0" w:rsidRPr="003A7EF0" w:rsidRDefault="003A7EF0" w:rsidP="003A7EF0">
            <w:pPr>
              <w:rPr>
                <w:rFonts w:ascii="Bookman Old Style" w:hAnsi="Bookman Old Style" w:cs="Calibri"/>
                <w:b/>
                <w:bCs/>
                <w:sz w:val="11"/>
                <w:szCs w:val="11"/>
              </w:rPr>
            </w:pPr>
          </w:p>
        </w:tc>
        <w:tc>
          <w:tcPr>
            <w:tcW w:w="860" w:type="dxa"/>
            <w:vMerge/>
            <w:tcBorders>
              <w:top w:val="nil"/>
              <w:left w:val="single" w:sz="4" w:space="0" w:color="auto"/>
              <w:bottom w:val="single" w:sz="4" w:space="0" w:color="000000"/>
              <w:right w:val="single" w:sz="4" w:space="0" w:color="auto"/>
            </w:tcBorders>
            <w:vAlign w:val="center"/>
            <w:hideMark/>
          </w:tcPr>
          <w:p w14:paraId="1B8458ED"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3F544381"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1EAE89AD"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28E47536"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5F715768"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1A3312DD"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34677935"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00A1C6B1"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nil"/>
            </w:tcBorders>
            <w:vAlign w:val="center"/>
            <w:hideMark/>
          </w:tcPr>
          <w:p w14:paraId="59501F02"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71C27E18"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auto"/>
              <w:right w:val="single" w:sz="8" w:space="0" w:color="auto"/>
            </w:tcBorders>
            <w:vAlign w:val="center"/>
            <w:hideMark/>
          </w:tcPr>
          <w:p w14:paraId="4D6C5960" w14:textId="77777777" w:rsidR="003A7EF0" w:rsidRPr="003A7EF0" w:rsidRDefault="003A7EF0" w:rsidP="003A7EF0">
            <w:pPr>
              <w:rPr>
                <w:rFonts w:ascii="Bookman Old Style" w:hAnsi="Bookman Old Style" w:cs="Calibri"/>
                <w:b/>
                <w:bCs/>
                <w:sz w:val="11"/>
                <w:szCs w:val="11"/>
              </w:rPr>
            </w:pPr>
          </w:p>
        </w:tc>
        <w:tc>
          <w:tcPr>
            <w:tcW w:w="221" w:type="dxa"/>
            <w:vAlign w:val="center"/>
            <w:hideMark/>
          </w:tcPr>
          <w:p w14:paraId="50AD9F0D" w14:textId="77777777" w:rsidR="003A7EF0" w:rsidRPr="003A7EF0" w:rsidRDefault="003A7EF0" w:rsidP="003A7EF0">
            <w:pPr>
              <w:rPr>
                <w:sz w:val="11"/>
                <w:szCs w:val="11"/>
              </w:rPr>
            </w:pPr>
          </w:p>
        </w:tc>
      </w:tr>
      <w:tr w:rsidR="00B21A41" w:rsidRPr="00B21A41" w14:paraId="5CA8D96A" w14:textId="77777777" w:rsidTr="00B21A41">
        <w:trPr>
          <w:trHeight w:val="34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4A2EB11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lastRenderedPageBreak/>
              <w:t> </w:t>
            </w:r>
          </w:p>
        </w:tc>
        <w:tc>
          <w:tcPr>
            <w:tcW w:w="3460" w:type="dxa"/>
            <w:gridSpan w:val="4"/>
            <w:tcBorders>
              <w:top w:val="nil"/>
              <w:left w:val="nil"/>
              <w:bottom w:val="single" w:sz="4" w:space="0" w:color="auto"/>
              <w:right w:val="nil"/>
            </w:tcBorders>
            <w:shd w:val="clear" w:color="auto" w:fill="auto"/>
            <w:noWrap/>
            <w:vAlign w:val="bottom"/>
            <w:hideMark/>
          </w:tcPr>
          <w:p w14:paraId="7C4CD043"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услуги собственных подразделений предприятия, в т.ч.:</w:t>
            </w:r>
          </w:p>
        </w:tc>
        <w:tc>
          <w:tcPr>
            <w:tcW w:w="645" w:type="dxa"/>
            <w:vMerge/>
            <w:tcBorders>
              <w:top w:val="single" w:sz="4" w:space="0" w:color="auto"/>
              <w:left w:val="single" w:sz="4" w:space="0" w:color="auto"/>
              <w:bottom w:val="single" w:sz="4" w:space="0" w:color="000000"/>
              <w:right w:val="single" w:sz="4" w:space="0" w:color="auto"/>
            </w:tcBorders>
            <w:vAlign w:val="center"/>
            <w:hideMark/>
          </w:tcPr>
          <w:p w14:paraId="29DEA5C8" w14:textId="77777777" w:rsidR="003A7EF0" w:rsidRPr="003A7EF0" w:rsidRDefault="003A7EF0" w:rsidP="003A7EF0">
            <w:pPr>
              <w:rPr>
                <w:rFonts w:ascii="Bookman Old Style" w:hAnsi="Bookman Old Style" w:cs="Calibri"/>
                <w:sz w:val="11"/>
                <w:szCs w:val="11"/>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5D8AC4D8" w14:textId="77777777" w:rsidR="003A7EF0" w:rsidRPr="003A7EF0" w:rsidRDefault="003A7EF0" w:rsidP="003A7EF0">
            <w:pPr>
              <w:rPr>
                <w:rFonts w:ascii="Bookman Old Style" w:hAnsi="Bookman Old Style" w:cs="Calibri"/>
                <w:b/>
                <w:bCs/>
                <w:sz w:val="11"/>
                <w:szCs w:val="11"/>
              </w:rPr>
            </w:pPr>
          </w:p>
        </w:tc>
        <w:tc>
          <w:tcPr>
            <w:tcW w:w="860" w:type="dxa"/>
            <w:vMerge/>
            <w:tcBorders>
              <w:top w:val="nil"/>
              <w:left w:val="single" w:sz="4" w:space="0" w:color="auto"/>
              <w:bottom w:val="single" w:sz="4" w:space="0" w:color="000000"/>
              <w:right w:val="single" w:sz="4" w:space="0" w:color="auto"/>
            </w:tcBorders>
            <w:vAlign w:val="center"/>
            <w:hideMark/>
          </w:tcPr>
          <w:p w14:paraId="2FAE6E7B"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51D1409F"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63A8E8BB"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61F52706"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14E6E9E6"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79A7D26D"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36409071"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65F207CE"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nil"/>
            </w:tcBorders>
            <w:vAlign w:val="center"/>
            <w:hideMark/>
          </w:tcPr>
          <w:p w14:paraId="112251FD"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6CB01CD1"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auto"/>
              <w:right w:val="single" w:sz="8" w:space="0" w:color="auto"/>
            </w:tcBorders>
            <w:vAlign w:val="center"/>
            <w:hideMark/>
          </w:tcPr>
          <w:p w14:paraId="3B4E69D3" w14:textId="77777777" w:rsidR="003A7EF0" w:rsidRPr="003A7EF0" w:rsidRDefault="003A7EF0" w:rsidP="003A7EF0">
            <w:pPr>
              <w:rPr>
                <w:rFonts w:ascii="Bookman Old Style" w:hAnsi="Bookman Old Style" w:cs="Calibri"/>
                <w:b/>
                <w:bCs/>
                <w:sz w:val="11"/>
                <w:szCs w:val="11"/>
              </w:rPr>
            </w:pPr>
          </w:p>
        </w:tc>
        <w:tc>
          <w:tcPr>
            <w:tcW w:w="221" w:type="dxa"/>
            <w:vAlign w:val="center"/>
            <w:hideMark/>
          </w:tcPr>
          <w:p w14:paraId="4A3E8CB5" w14:textId="77777777" w:rsidR="003A7EF0" w:rsidRPr="003A7EF0" w:rsidRDefault="003A7EF0" w:rsidP="003A7EF0">
            <w:pPr>
              <w:rPr>
                <w:sz w:val="11"/>
                <w:szCs w:val="11"/>
              </w:rPr>
            </w:pPr>
          </w:p>
        </w:tc>
      </w:tr>
      <w:tr w:rsidR="003A7EF0" w:rsidRPr="00B21A41" w14:paraId="49583BF7" w14:textId="77777777" w:rsidTr="00B21A41">
        <w:trPr>
          <w:trHeight w:val="345"/>
        </w:trPr>
        <w:tc>
          <w:tcPr>
            <w:tcW w:w="419" w:type="dxa"/>
            <w:tcBorders>
              <w:top w:val="nil"/>
              <w:left w:val="single" w:sz="8" w:space="0" w:color="auto"/>
              <w:bottom w:val="nil"/>
              <w:right w:val="single" w:sz="4" w:space="0" w:color="auto"/>
            </w:tcBorders>
            <w:shd w:val="clear" w:color="auto" w:fill="auto"/>
            <w:noWrap/>
            <w:vAlign w:val="bottom"/>
            <w:hideMark/>
          </w:tcPr>
          <w:p w14:paraId="54A9934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88491A5"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аутсорсинг</w:t>
            </w:r>
          </w:p>
        </w:tc>
        <w:tc>
          <w:tcPr>
            <w:tcW w:w="645" w:type="dxa"/>
            <w:tcBorders>
              <w:top w:val="nil"/>
              <w:left w:val="nil"/>
              <w:bottom w:val="nil"/>
              <w:right w:val="single" w:sz="4" w:space="0" w:color="auto"/>
            </w:tcBorders>
            <w:shd w:val="clear" w:color="auto" w:fill="auto"/>
            <w:noWrap/>
            <w:vAlign w:val="center"/>
            <w:hideMark/>
          </w:tcPr>
          <w:p w14:paraId="60D421E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4525BF9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center"/>
            <w:hideMark/>
          </w:tcPr>
          <w:p w14:paraId="5434A6F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center"/>
            <w:hideMark/>
          </w:tcPr>
          <w:p w14:paraId="02F5ABF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center"/>
            <w:hideMark/>
          </w:tcPr>
          <w:p w14:paraId="25D30DF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center"/>
            <w:hideMark/>
          </w:tcPr>
          <w:p w14:paraId="2CCB20B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center"/>
            <w:hideMark/>
          </w:tcPr>
          <w:p w14:paraId="07B2B32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center"/>
            <w:hideMark/>
          </w:tcPr>
          <w:p w14:paraId="6D8F61C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center"/>
            <w:hideMark/>
          </w:tcPr>
          <w:p w14:paraId="30A769E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center"/>
            <w:hideMark/>
          </w:tcPr>
          <w:p w14:paraId="2197D0D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nil"/>
            </w:tcBorders>
            <w:shd w:val="clear" w:color="000000" w:fill="DAEEF3"/>
            <w:noWrap/>
            <w:vAlign w:val="center"/>
            <w:hideMark/>
          </w:tcPr>
          <w:p w14:paraId="58347C5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center"/>
            <w:hideMark/>
          </w:tcPr>
          <w:p w14:paraId="7093B99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8" w:space="0" w:color="auto"/>
            </w:tcBorders>
            <w:shd w:val="clear" w:color="000000" w:fill="DAEEF3"/>
            <w:noWrap/>
            <w:vAlign w:val="center"/>
            <w:hideMark/>
          </w:tcPr>
          <w:p w14:paraId="6E441D2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461FB464" w14:textId="77777777" w:rsidR="003A7EF0" w:rsidRPr="003A7EF0" w:rsidRDefault="003A7EF0" w:rsidP="003A7EF0">
            <w:pPr>
              <w:rPr>
                <w:sz w:val="11"/>
                <w:szCs w:val="11"/>
              </w:rPr>
            </w:pPr>
          </w:p>
        </w:tc>
      </w:tr>
      <w:tr w:rsidR="003A7EF0" w:rsidRPr="00B21A41" w14:paraId="1FC3E3F4" w14:textId="77777777" w:rsidTr="00B21A41">
        <w:trPr>
          <w:trHeight w:val="345"/>
        </w:trPr>
        <w:tc>
          <w:tcPr>
            <w:tcW w:w="419" w:type="dxa"/>
            <w:tcBorders>
              <w:top w:val="nil"/>
              <w:left w:val="single" w:sz="8" w:space="0" w:color="auto"/>
              <w:bottom w:val="nil"/>
              <w:right w:val="single" w:sz="4" w:space="0" w:color="auto"/>
            </w:tcBorders>
            <w:shd w:val="clear" w:color="auto" w:fill="auto"/>
            <w:noWrap/>
            <w:vAlign w:val="bottom"/>
            <w:hideMark/>
          </w:tcPr>
          <w:p w14:paraId="5901523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single" w:sz="4" w:space="0" w:color="auto"/>
              <w:left w:val="nil"/>
              <w:bottom w:val="nil"/>
              <w:right w:val="single" w:sz="4" w:space="0" w:color="000000"/>
            </w:tcBorders>
            <w:shd w:val="clear" w:color="auto" w:fill="auto"/>
            <w:noWrap/>
            <w:vAlign w:val="bottom"/>
            <w:hideMark/>
          </w:tcPr>
          <w:p w14:paraId="22BAE50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вывоз шлака от котельной </w:t>
            </w:r>
          </w:p>
        </w:tc>
        <w:tc>
          <w:tcPr>
            <w:tcW w:w="645" w:type="dxa"/>
            <w:tcBorders>
              <w:top w:val="nil"/>
              <w:left w:val="nil"/>
              <w:bottom w:val="nil"/>
              <w:right w:val="single" w:sz="4" w:space="0" w:color="auto"/>
            </w:tcBorders>
            <w:shd w:val="clear" w:color="auto" w:fill="auto"/>
            <w:noWrap/>
            <w:vAlign w:val="center"/>
            <w:hideMark/>
          </w:tcPr>
          <w:p w14:paraId="76F07B4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02B749A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387,62</w:t>
            </w:r>
          </w:p>
        </w:tc>
        <w:tc>
          <w:tcPr>
            <w:tcW w:w="860" w:type="dxa"/>
            <w:tcBorders>
              <w:top w:val="nil"/>
              <w:left w:val="nil"/>
              <w:bottom w:val="nil"/>
              <w:right w:val="single" w:sz="4" w:space="0" w:color="auto"/>
            </w:tcBorders>
            <w:shd w:val="clear" w:color="000000" w:fill="DAEEF3"/>
            <w:noWrap/>
            <w:vAlign w:val="center"/>
            <w:hideMark/>
          </w:tcPr>
          <w:p w14:paraId="4C91A8A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406,18</w:t>
            </w:r>
          </w:p>
        </w:tc>
        <w:tc>
          <w:tcPr>
            <w:tcW w:w="860" w:type="dxa"/>
            <w:tcBorders>
              <w:top w:val="nil"/>
              <w:left w:val="nil"/>
              <w:bottom w:val="nil"/>
              <w:right w:val="single" w:sz="4" w:space="0" w:color="auto"/>
            </w:tcBorders>
            <w:shd w:val="clear" w:color="000000" w:fill="DAEEF3"/>
            <w:noWrap/>
            <w:vAlign w:val="center"/>
            <w:hideMark/>
          </w:tcPr>
          <w:p w14:paraId="0AFF8A0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406,18</w:t>
            </w:r>
          </w:p>
        </w:tc>
        <w:tc>
          <w:tcPr>
            <w:tcW w:w="860" w:type="dxa"/>
            <w:tcBorders>
              <w:top w:val="nil"/>
              <w:left w:val="nil"/>
              <w:bottom w:val="nil"/>
              <w:right w:val="single" w:sz="4" w:space="0" w:color="auto"/>
            </w:tcBorders>
            <w:shd w:val="clear" w:color="000000" w:fill="DAEEF3"/>
            <w:noWrap/>
            <w:vAlign w:val="center"/>
            <w:hideMark/>
          </w:tcPr>
          <w:p w14:paraId="085EEEF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417,80</w:t>
            </w:r>
          </w:p>
        </w:tc>
        <w:tc>
          <w:tcPr>
            <w:tcW w:w="860" w:type="dxa"/>
            <w:tcBorders>
              <w:top w:val="nil"/>
              <w:left w:val="nil"/>
              <w:bottom w:val="nil"/>
              <w:right w:val="single" w:sz="4" w:space="0" w:color="auto"/>
            </w:tcBorders>
            <w:shd w:val="clear" w:color="000000" w:fill="DAEEF3"/>
            <w:noWrap/>
            <w:vAlign w:val="center"/>
            <w:hideMark/>
          </w:tcPr>
          <w:p w14:paraId="3D02F51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430,16</w:t>
            </w:r>
          </w:p>
        </w:tc>
        <w:tc>
          <w:tcPr>
            <w:tcW w:w="860" w:type="dxa"/>
            <w:tcBorders>
              <w:top w:val="nil"/>
              <w:left w:val="nil"/>
              <w:bottom w:val="nil"/>
              <w:right w:val="single" w:sz="4" w:space="0" w:color="auto"/>
            </w:tcBorders>
            <w:shd w:val="clear" w:color="000000" w:fill="DAEEF3"/>
            <w:noWrap/>
            <w:vAlign w:val="center"/>
            <w:hideMark/>
          </w:tcPr>
          <w:p w14:paraId="358242E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442,90</w:t>
            </w:r>
          </w:p>
        </w:tc>
        <w:tc>
          <w:tcPr>
            <w:tcW w:w="860" w:type="dxa"/>
            <w:tcBorders>
              <w:top w:val="nil"/>
              <w:left w:val="nil"/>
              <w:bottom w:val="nil"/>
              <w:right w:val="single" w:sz="4" w:space="0" w:color="auto"/>
            </w:tcBorders>
            <w:shd w:val="clear" w:color="000000" w:fill="DAEEF3"/>
            <w:noWrap/>
            <w:vAlign w:val="center"/>
            <w:hideMark/>
          </w:tcPr>
          <w:p w14:paraId="614CC0C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456,01</w:t>
            </w:r>
          </w:p>
        </w:tc>
        <w:tc>
          <w:tcPr>
            <w:tcW w:w="860" w:type="dxa"/>
            <w:tcBorders>
              <w:top w:val="nil"/>
              <w:left w:val="nil"/>
              <w:bottom w:val="nil"/>
              <w:right w:val="single" w:sz="4" w:space="0" w:color="auto"/>
            </w:tcBorders>
            <w:shd w:val="clear" w:color="000000" w:fill="DAEEF3"/>
            <w:noWrap/>
            <w:vAlign w:val="center"/>
            <w:hideMark/>
          </w:tcPr>
          <w:p w14:paraId="588C629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469,50</w:t>
            </w:r>
          </w:p>
        </w:tc>
        <w:tc>
          <w:tcPr>
            <w:tcW w:w="860" w:type="dxa"/>
            <w:tcBorders>
              <w:top w:val="nil"/>
              <w:left w:val="nil"/>
              <w:bottom w:val="nil"/>
              <w:right w:val="single" w:sz="4" w:space="0" w:color="auto"/>
            </w:tcBorders>
            <w:shd w:val="clear" w:color="000000" w:fill="DAEEF3"/>
            <w:noWrap/>
            <w:vAlign w:val="center"/>
            <w:hideMark/>
          </w:tcPr>
          <w:p w14:paraId="1CB0167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483,40</w:t>
            </w:r>
          </w:p>
        </w:tc>
        <w:tc>
          <w:tcPr>
            <w:tcW w:w="860" w:type="dxa"/>
            <w:tcBorders>
              <w:top w:val="nil"/>
              <w:left w:val="nil"/>
              <w:bottom w:val="nil"/>
              <w:right w:val="nil"/>
            </w:tcBorders>
            <w:shd w:val="clear" w:color="000000" w:fill="DAEEF3"/>
            <w:noWrap/>
            <w:vAlign w:val="center"/>
            <w:hideMark/>
          </w:tcPr>
          <w:p w14:paraId="2A5A057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497,71</w:t>
            </w:r>
          </w:p>
        </w:tc>
        <w:tc>
          <w:tcPr>
            <w:tcW w:w="860" w:type="dxa"/>
            <w:tcBorders>
              <w:top w:val="nil"/>
              <w:left w:val="nil"/>
              <w:bottom w:val="nil"/>
              <w:right w:val="single" w:sz="4" w:space="0" w:color="auto"/>
            </w:tcBorders>
            <w:shd w:val="clear" w:color="000000" w:fill="DAEEF3"/>
            <w:noWrap/>
            <w:vAlign w:val="center"/>
            <w:hideMark/>
          </w:tcPr>
          <w:p w14:paraId="5A901E8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512,44</w:t>
            </w:r>
          </w:p>
        </w:tc>
        <w:tc>
          <w:tcPr>
            <w:tcW w:w="860" w:type="dxa"/>
            <w:tcBorders>
              <w:top w:val="nil"/>
              <w:left w:val="nil"/>
              <w:bottom w:val="nil"/>
              <w:right w:val="single" w:sz="8" w:space="0" w:color="auto"/>
            </w:tcBorders>
            <w:shd w:val="clear" w:color="000000" w:fill="DAEEF3"/>
            <w:noWrap/>
            <w:vAlign w:val="center"/>
            <w:hideMark/>
          </w:tcPr>
          <w:p w14:paraId="65EF6C9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527,61</w:t>
            </w:r>
          </w:p>
        </w:tc>
        <w:tc>
          <w:tcPr>
            <w:tcW w:w="221" w:type="dxa"/>
            <w:vAlign w:val="center"/>
            <w:hideMark/>
          </w:tcPr>
          <w:p w14:paraId="2D25D75D" w14:textId="77777777" w:rsidR="003A7EF0" w:rsidRPr="003A7EF0" w:rsidRDefault="003A7EF0" w:rsidP="003A7EF0">
            <w:pPr>
              <w:rPr>
                <w:sz w:val="11"/>
                <w:szCs w:val="11"/>
              </w:rPr>
            </w:pPr>
          </w:p>
        </w:tc>
      </w:tr>
      <w:tr w:rsidR="003A7EF0" w:rsidRPr="00B21A41" w14:paraId="24DFF9A5" w14:textId="77777777" w:rsidTr="00B21A41">
        <w:trPr>
          <w:trHeight w:val="345"/>
        </w:trPr>
        <w:tc>
          <w:tcPr>
            <w:tcW w:w="419" w:type="dxa"/>
            <w:tcBorders>
              <w:top w:val="nil"/>
              <w:left w:val="single" w:sz="8" w:space="0" w:color="auto"/>
              <w:bottom w:val="nil"/>
              <w:right w:val="single" w:sz="4" w:space="0" w:color="auto"/>
            </w:tcBorders>
            <w:shd w:val="clear" w:color="auto" w:fill="auto"/>
            <w:noWrap/>
            <w:vAlign w:val="bottom"/>
            <w:hideMark/>
          </w:tcPr>
          <w:p w14:paraId="390CC0F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single" w:sz="4" w:space="0" w:color="000000"/>
            </w:tcBorders>
            <w:shd w:val="clear" w:color="auto" w:fill="auto"/>
            <w:noWrap/>
            <w:vAlign w:val="bottom"/>
            <w:hideMark/>
          </w:tcPr>
          <w:p w14:paraId="3953757C"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утилизация отходов</w:t>
            </w:r>
          </w:p>
        </w:tc>
        <w:tc>
          <w:tcPr>
            <w:tcW w:w="645" w:type="dxa"/>
            <w:tcBorders>
              <w:top w:val="nil"/>
              <w:left w:val="nil"/>
              <w:bottom w:val="nil"/>
              <w:right w:val="single" w:sz="4" w:space="0" w:color="auto"/>
            </w:tcBorders>
            <w:shd w:val="clear" w:color="auto" w:fill="auto"/>
            <w:noWrap/>
            <w:vAlign w:val="center"/>
            <w:hideMark/>
          </w:tcPr>
          <w:p w14:paraId="51CEE0E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0896C30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268,47</w:t>
            </w:r>
          </w:p>
        </w:tc>
        <w:tc>
          <w:tcPr>
            <w:tcW w:w="860" w:type="dxa"/>
            <w:tcBorders>
              <w:top w:val="nil"/>
              <w:left w:val="nil"/>
              <w:bottom w:val="nil"/>
              <w:right w:val="single" w:sz="4" w:space="0" w:color="auto"/>
            </w:tcBorders>
            <w:shd w:val="clear" w:color="000000" w:fill="DAEEF3"/>
            <w:noWrap/>
            <w:vAlign w:val="center"/>
            <w:hideMark/>
          </w:tcPr>
          <w:p w14:paraId="1AC3C2F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281,33</w:t>
            </w:r>
          </w:p>
        </w:tc>
        <w:tc>
          <w:tcPr>
            <w:tcW w:w="860" w:type="dxa"/>
            <w:tcBorders>
              <w:top w:val="nil"/>
              <w:left w:val="nil"/>
              <w:bottom w:val="nil"/>
              <w:right w:val="single" w:sz="4" w:space="0" w:color="auto"/>
            </w:tcBorders>
            <w:shd w:val="clear" w:color="000000" w:fill="DAEEF3"/>
            <w:noWrap/>
            <w:vAlign w:val="center"/>
            <w:hideMark/>
          </w:tcPr>
          <w:p w14:paraId="631B9A7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281,33</w:t>
            </w:r>
          </w:p>
        </w:tc>
        <w:tc>
          <w:tcPr>
            <w:tcW w:w="860" w:type="dxa"/>
            <w:tcBorders>
              <w:top w:val="nil"/>
              <w:left w:val="nil"/>
              <w:bottom w:val="nil"/>
              <w:right w:val="single" w:sz="4" w:space="0" w:color="auto"/>
            </w:tcBorders>
            <w:shd w:val="clear" w:color="000000" w:fill="DAEEF3"/>
            <w:noWrap/>
            <w:vAlign w:val="center"/>
            <w:hideMark/>
          </w:tcPr>
          <w:p w14:paraId="35023A3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289,38</w:t>
            </w:r>
          </w:p>
        </w:tc>
        <w:tc>
          <w:tcPr>
            <w:tcW w:w="860" w:type="dxa"/>
            <w:tcBorders>
              <w:top w:val="nil"/>
              <w:left w:val="nil"/>
              <w:bottom w:val="nil"/>
              <w:right w:val="single" w:sz="4" w:space="0" w:color="auto"/>
            </w:tcBorders>
            <w:shd w:val="clear" w:color="000000" w:fill="DAEEF3"/>
            <w:noWrap/>
            <w:vAlign w:val="center"/>
            <w:hideMark/>
          </w:tcPr>
          <w:p w14:paraId="318078D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297,94</w:t>
            </w:r>
          </w:p>
        </w:tc>
        <w:tc>
          <w:tcPr>
            <w:tcW w:w="860" w:type="dxa"/>
            <w:tcBorders>
              <w:top w:val="nil"/>
              <w:left w:val="nil"/>
              <w:bottom w:val="nil"/>
              <w:right w:val="single" w:sz="4" w:space="0" w:color="auto"/>
            </w:tcBorders>
            <w:shd w:val="clear" w:color="000000" w:fill="DAEEF3"/>
            <w:noWrap/>
            <w:vAlign w:val="center"/>
            <w:hideMark/>
          </w:tcPr>
          <w:p w14:paraId="28A9C68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306,76</w:t>
            </w:r>
          </w:p>
        </w:tc>
        <w:tc>
          <w:tcPr>
            <w:tcW w:w="860" w:type="dxa"/>
            <w:tcBorders>
              <w:top w:val="nil"/>
              <w:left w:val="nil"/>
              <w:bottom w:val="nil"/>
              <w:right w:val="single" w:sz="4" w:space="0" w:color="auto"/>
            </w:tcBorders>
            <w:shd w:val="clear" w:color="000000" w:fill="DAEEF3"/>
            <w:noWrap/>
            <w:vAlign w:val="center"/>
            <w:hideMark/>
          </w:tcPr>
          <w:p w14:paraId="1431CF6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315,84</w:t>
            </w:r>
          </w:p>
        </w:tc>
        <w:tc>
          <w:tcPr>
            <w:tcW w:w="860" w:type="dxa"/>
            <w:tcBorders>
              <w:top w:val="nil"/>
              <w:left w:val="nil"/>
              <w:bottom w:val="nil"/>
              <w:right w:val="single" w:sz="4" w:space="0" w:color="auto"/>
            </w:tcBorders>
            <w:shd w:val="clear" w:color="000000" w:fill="DAEEF3"/>
            <w:noWrap/>
            <w:vAlign w:val="center"/>
            <w:hideMark/>
          </w:tcPr>
          <w:p w14:paraId="55EEA29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325,19</w:t>
            </w:r>
          </w:p>
        </w:tc>
        <w:tc>
          <w:tcPr>
            <w:tcW w:w="860" w:type="dxa"/>
            <w:tcBorders>
              <w:top w:val="nil"/>
              <w:left w:val="nil"/>
              <w:bottom w:val="nil"/>
              <w:right w:val="single" w:sz="4" w:space="0" w:color="auto"/>
            </w:tcBorders>
            <w:shd w:val="clear" w:color="000000" w:fill="DAEEF3"/>
            <w:noWrap/>
            <w:vAlign w:val="center"/>
            <w:hideMark/>
          </w:tcPr>
          <w:p w14:paraId="3EE17F6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334,81</w:t>
            </w:r>
          </w:p>
        </w:tc>
        <w:tc>
          <w:tcPr>
            <w:tcW w:w="860" w:type="dxa"/>
            <w:tcBorders>
              <w:top w:val="nil"/>
              <w:left w:val="nil"/>
              <w:bottom w:val="nil"/>
              <w:right w:val="nil"/>
            </w:tcBorders>
            <w:shd w:val="clear" w:color="000000" w:fill="DAEEF3"/>
            <w:noWrap/>
            <w:vAlign w:val="center"/>
            <w:hideMark/>
          </w:tcPr>
          <w:p w14:paraId="6BE29EB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344,73</w:t>
            </w:r>
          </w:p>
        </w:tc>
        <w:tc>
          <w:tcPr>
            <w:tcW w:w="860" w:type="dxa"/>
            <w:tcBorders>
              <w:top w:val="nil"/>
              <w:left w:val="nil"/>
              <w:bottom w:val="nil"/>
              <w:right w:val="single" w:sz="4" w:space="0" w:color="auto"/>
            </w:tcBorders>
            <w:shd w:val="clear" w:color="000000" w:fill="DAEEF3"/>
            <w:noWrap/>
            <w:vAlign w:val="center"/>
            <w:hideMark/>
          </w:tcPr>
          <w:p w14:paraId="6FEFA0B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354,93</w:t>
            </w:r>
          </w:p>
        </w:tc>
        <w:tc>
          <w:tcPr>
            <w:tcW w:w="860" w:type="dxa"/>
            <w:tcBorders>
              <w:top w:val="nil"/>
              <w:left w:val="nil"/>
              <w:bottom w:val="nil"/>
              <w:right w:val="single" w:sz="8" w:space="0" w:color="auto"/>
            </w:tcBorders>
            <w:shd w:val="clear" w:color="000000" w:fill="DAEEF3"/>
            <w:noWrap/>
            <w:vAlign w:val="center"/>
            <w:hideMark/>
          </w:tcPr>
          <w:p w14:paraId="56F50B8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365,43</w:t>
            </w:r>
          </w:p>
        </w:tc>
        <w:tc>
          <w:tcPr>
            <w:tcW w:w="221" w:type="dxa"/>
            <w:vAlign w:val="center"/>
            <w:hideMark/>
          </w:tcPr>
          <w:p w14:paraId="11C74648" w14:textId="77777777" w:rsidR="003A7EF0" w:rsidRPr="003A7EF0" w:rsidRDefault="003A7EF0" w:rsidP="003A7EF0">
            <w:pPr>
              <w:rPr>
                <w:sz w:val="11"/>
                <w:szCs w:val="11"/>
              </w:rPr>
            </w:pPr>
          </w:p>
        </w:tc>
      </w:tr>
      <w:tr w:rsidR="003A7EF0" w:rsidRPr="00B21A41" w14:paraId="12CF483F" w14:textId="77777777" w:rsidTr="00B21A41">
        <w:trPr>
          <w:trHeight w:val="345"/>
        </w:trPr>
        <w:tc>
          <w:tcPr>
            <w:tcW w:w="419" w:type="dxa"/>
            <w:tcBorders>
              <w:top w:val="nil"/>
              <w:left w:val="single" w:sz="8" w:space="0" w:color="auto"/>
              <w:bottom w:val="nil"/>
              <w:right w:val="single" w:sz="4" w:space="0" w:color="auto"/>
            </w:tcBorders>
            <w:shd w:val="clear" w:color="auto" w:fill="auto"/>
            <w:noWrap/>
            <w:vAlign w:val="bottom"/>
            <w:hideMark/>
          </w:tcPr>
          <w:p w14:paraId="3F78FF5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single" w:sz="4" w:space="0" w:color="000000"/>
            </w:tcBorders>
            <w:shd w:val="clear" w:color="auto" w:fill="auto"/>
            <w:noWrap/>
            <w:vAlign w:val="bottom"/>
            <w:hideMark/>
          </w:tcPr>
          <w:p w14:paraId="1FE882A0"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разработка проектов и паспортов (экология)</w:t>
            </w:r>
          </w:p>
        </w:tc>
        <w:tc>
          <w:tcPr>
            <w:tcW w:w="645" w:type="dxa"/>
            <w:tcBorders>
              <w:top w:val="nil"/>
              <w:left w:val="nil"/>
              <w:bottom w:val="nil"/>
              <w:right w:val="single" w:sz="4" w:space="0" w:color="auto"/>
            </w:tcBorders>
            <w:shd w:val="clear" w:color="auto" w:fill="auto"/>
            <w:noWrap/>
            <w:vAlign w:val="center"/>
            <w:hideMark/>
          </w:tcPr>
          <w:p w14:paraId="35E7FBA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1FAF2DF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658,50</w:t>
            </w:r>
          </w:p>
        </w:tc>
        <w:tc>
          <w:tcPr>
            <w:tcW w:w="860" w:type="dxa"/>
            <w:tcBorders>
              <w:top w:val="nil"/>
              <w:left w:val="nil"/>
              <w:bottom w:val="nil"/>
              <w:right w:val="single" w:sz="4" w:space="0" w:color="auto"/>
            </w:tcBorders>
            <w:shd w:val="clear" w:color="000000" w:fill="DAEEF3"/>
            <w:noWrap/>
            <w:vAlign w:val="center"/>
            <w:hideMark/>
          </w:tcPr>
          <w:p w14:paraId="1E82F17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690,03</w:t>
            </w:r>
          </w:p>
        </w:tc>
        <w:tc>
          <w:tcPr>
            <w:tcW w:w="860" w:type="dxa"/>
            <w:tcBorders>
              <w:top w:val="nil"/>
              <w:left w:val="nil"/>
              <w:bottom w:val="nil"/>
              <w:right w:val="single" w:sz="4" w:space="0" w:color="auto"/>
            </w:tcBorders>
            <w:shd w:val="clear" w:color="000000" w:fill="DAEEF3"/>
            <w:noWrap/>
            <w:vAlign w:val="center"/>
            <w:hideMark/>
          </w:tcPr>
          <w:p w14:paraId="207707F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690,03</w:t>
            </w:r>
          </w:p>
        </w:tc>
        <w:tc>
          <w:tcPr>
            <w:tcW w:w="860" w:type="dxa"/>
            <w:tcBorders>
              <w:top w:val="nil"/>
              <w:left w:val="nil"/>
              <w:bottom w:val="nil"/>
              <w:right w:val="single" w:sz="4" w:space="0" w:color="auto"/>
            </w:tcBorders>
            <w:shd w:val="clear" w:color="000000" w:fill="DAEEF3"/>
            <w:noWrap/>
            <w:vAlign w:val="center"/>
            <w:hideMark/>
          </w:tcPr>
          <w:p w14:paraId="1178D05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709,77</w:t>
            </w:r>
          </w:p>
        </w:tc>
        <w:tc>
          <w:tcPr>
            <w:tcW w:w="860" w:type="dxa"/>
            <w:tcBorders>
              <w:top w:val="nil"/>
              <w:left w:val="nil"/>
              <w:bottom w:val="nil"/>
              <w:right w:val="single" w:sz="4" w:space="0" w:color="auto"/>
            </w:tcBorders>
            <w:shd w:val="clear" w:color="000000" w:fill="DAEEF3"/>
            <w:noWrap/>
            <w:vAlign w:val="center"/>
            <w:hideMark/>
          </w:tcPr>
          <w:p w14:paraId="62DC818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730,78</w:t>
            </w:r>
          </w:p>
        </w:tc>
        <w:tc>
          <w:tcPr>
            <w:tcW w:w="860" w:type="dxa"/>
            <w:tcBorders>
              <w:top w:val="nil"/>
              <w:left w:val="nil"/>
              <w:bottom w:val="nil"/>
              <w:right w:val="single" w:sz="4" w:space="0" w:color="auto"/>
            </w:tcBorders>
            <w:shd w:val="clear" w:color="000000" w:fill="DAEEF3"/>
            <w:noWrap/>
            <w:vAlign w:val="center"/>
            <w:hideMark/>
          </w:tcPr>
          <w:p w14:paraId="4060EFA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752,41</w:t>
            </w:r>
          </w:p>
        </w:tc>
        <w:tc>
          <w:tcPr>
            <w:tcW w:w="860" w:type="dxa"/>
            <w:tcBorders>
              <w:top w:val="nil"/>
              <w:left w:val="nil"/>
              <w:bottom w:val="nil"/>
              <w:right w:val="single" w:sz="4" w:space="0" w:color="auto"/>
            </w:tcBorders>
            <w:shd w:val="clear" w:color="000000" w:fill="DAEEF3"/>
            <w:noWrap/>
            <w:vAlign w:val="center"/>
            <w:hideMark/>
          </w:tcPr>
          <w:p w14:paraId="61D7BA6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774,68</w:t>
            </w:r>
          </w:p>
        </w:tc>
        <w:tc>
          <w:tcPr>
            <w:tcW w:w="860" w:type="dxa"/>
            <w:tcBorders>
              <w:top w:val="nil"/>
              <w:left w:val="nil"/>
              <w:bottom w:val="nil"/>
              <w:right w:val="single" w:sz="4" w:space="0" w:color="auto"/>
            </w:tcBorders>
            <w:shd w:val="clear" w:color="000000" w:fill="DAEEF3"/>
            <w:noWrap/>
            <w:vAlign w:val="center"/>
            <w:hideMark/>
          </w:tcPr>
          <w:p w14:paraId="2C17EE1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797,61</w:t>
            </w:r>
          </w:p>
        </w:tc>
        <w:tc>
          <w:tcPr>
            <w:tcW w:w="860" w:type="dxa"/>
            <w:tcBorders>
              <w:top w:val="nil"/>
              <w:left w:val="nil"/>
              <w:bottom w:val="nil"/>
              <w:right w:val="single" w:sz="4" w:space="0" w:color="auto"/>
            </w:tcBorders>
            <w:shd w:val="clear" w:color="000000" w:fill="DAEEF3"/>
            <w:noWrap/>
            <w:vAlign w:val="center"/>
            <w:hideMark/>
          </w:tcPr>
          <w:p w14:paraId="2D15EA4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821,22</w:t>
            </w:r>
          </w:p>
        </w:tc>
        <w:tc>
          <w:tcPr>
            <w:tcW w:w="860" w:type="dxa"/>
            <w:tcBorders>
              <w:top w:val="nil"/>
              <w:left w:val="nil"/>
              <w:bottom w:val="nil"/>
              <w:right w:val="nil"/>
            </w:tcBorders>
            <w:shd w:val="clear" w:color="000000" w:fill="DAEEF3"/>
            <w:noWrap/>
            <w:vAlign w:val="center"/>
            <w:hideMark/>
          </w:tcPr>
          <w:p w14:paraId="3CC9A4A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845,53</w:t>
            </w:r>
          </w:p>
        </w:tc>
        <w:tc>
          <w:tcPr>
            <w:tcW w:w="860" w:type="dxa"/>
            <w:tcBorders>
              <w:top w:val="nil"/>
              <w:left w:val="nil"/>
              <w:bottom w:val="nil"/>
              <w:right w:val="single" w:sz="4" w:space="0" w:color="auto"/>
            </w:tcBorders>
            <w:shd w:val="clear" w:color="000000" w:fill="DAEEF3"/>
            <w:noWrap/>
            <w:vAlign w:val="center"/>
            <w:hideMark/>
          </w:tcPr>
          <w:p w14:paraId="1EBE3BA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870,55</w:t>
            </w:r>
          </w:p>
        </w:tc>
        <w:tc>
          <w:tcPr>
            <w:tcW w:w="860" w:type="dxa"/>
            <w:tcBorders>
              <w:top w:val="nil"/>
              <w:left w:val="nil"/>
              <w:bottom w:val="nil"/>
              <w:right w:val="single" w:sz="8" w:space="0" w:color="auto"/>
            </w:tcBorders>
            <w:shd w:val="clear" w:color="000000" w:fill="DAEEF3"/>
            <w:noWrap/>
            <w:vAlign w:val="center"/>
            <w:hideMark/>
          </w:tcPr>
          <w:p w14:paraId="0302B31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896,32</w:t>
            </w:r>
          </w:p>
        </w:tc>
        <w:tc>
          <w:tcPr>
            <w:tcW w:w="221" w:type="dxa"/>
            <w:vAlign w:val="center"/>
            <w:hideMark/>
          </w:tcPr>
          <w:p w14:paraId="199C0DEF" w14:textId="77777777" w:rsidR="003A7EF0" w:rsidRPr="003A7EF0" w:rsidRDefault="003A7EF0" w:rsidP="003A7EF0">
            <w:pPr>
              <w:rPr>
                <w:sz w:val="11"/>
                <w:szCs w:val="11"/>
              </w:rPr>
            </w:pPr>
          </w:p>
        </w:tc>
      </w:tr>
      <w:tr w:rsidR="003A7EF0" w:rsidRPr="00B21A41" w14:paraId="5916583C" w14:textId="77777777" w:rsidTr="00B21A41">
        <w:trPr>
          <w:trHeight w:val="345"/>
        </w:trPr>
        <w:tc>
          <w:tcPr>
            <w:tcW w:w="419" w:type="dxa"/>
            <w:tcBorders>
              <w:top w:val="nil"/>
              <w:left w:val="single" w:sz="8" w:space="0" w:color="auto"/>
              <w:bottom w:val="nil"/>
              <w:right w:val="single" w:sz="4" w:space="0" w:color="auto"/>
            </w:tcBorders>
            <w:shd w:val="clear" w:color="auto" w:fill="auto"/>
            <w:noWrap/>
            <w:vAlign w:val="bottom"/>
            <w:hideMark/>
          </w:tcPr>
          <w:p w14:paraId="351348C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single" w:sz="4" w:space="0" w:color="000000"/>
            </w:tcBorders>
            <w:shd w:val="clear" w:color="auto" w:fill="auto"/>
            <w:noWrap/>
            <w:vAlign w:val="bottom"/>
            <w:hideMark/>
          </w:tcPr>
          <w:p w14:paraId="3FDB63AA"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анализ угля </w:t>
            </w:r>
          </w:p>
        </w:tc>
        <w:tc>
          <w:tcPr>
            <w:tcW w:w="645" w:type="dxa"/>
            <w:tcBorders>
              <w:top w:val="nil"/>
              <w:left w:val="nil"/>
              <w:bottom w:val="nil"/>
              <w:right w:val="single" w:sz="4" w:space="0" w:color="auto"/>
            </w:tcBorders>
            <w:shd w:val="clear" w:color="auto" w:fill="auto"/>
            <w:noWrap/>
            <w:vAlign w:val="center"/>
            <w:hideMark/>
          </w:tcPr>
          <w:p w14:paraId="5E8B502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218E57B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84,75</w:t>
            </w:r>
          </w:p>
        </w:tc>
        <w:tc>
          <w:tcPr>
            <w:tcW w:w="860" w:type="dxa"/>
            <w:tcBorders>
              <w:top w:val="nil"/>
              <w:left w:val="nil"/>
              <w:bottom w:val="nil"/>
              <w:right w:val="single" w:sz="4" w:space="0" w:color="auto"/>
            </w:tcBorders>
            <w:shd w:val="clear" w:color="000000" w:fill="DAEEF3"/>
            <w:noWrap/>
            <w:vAlign w:val="center"/>
            <w:hideMark/>
          </w:tcPr>
          <w:p w14:paraId="6CC6AFE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88,80</w:t>
            </w:r>
          </w:p>
        </w:tc>
        <w:tc>
          <w:tcPr>
            <w:tcW w:w="860" w:type="dxa"/>
            <w:tcBorders>
              <w:top w:val="nil"/>
              <w:left w:val="nil"/>
              <w:bottom w:val="nil"/>
              <w:right w:val="single" w:sz="4" w:space="0" w:color="auto"/>
            </w:tcBorders>
            <w:shd w:val="clear" w:color="000000" w:fill="DAEEF3"/>
            <w:noWrap/>
            <w:vAlign w:val="center"/>
            <w:hideMark/>
          </w:tcPr>
          <w:p w14:paraId="1D57679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88,80</w:t>
            </w:r>
          </w:p>
        </w:tc>
        <w:tc>
          <w:tcPr>
            <w:tcW w:w="860" w:type="dxa"/>
            <w:tcBorders>
              <w:top w:val="nil"/>
              <w:left w:val="nil"/>
              <w:bottom w:val="nil"/>
              <w:right w:val="single" w:sz="4" w:space="0" w:color="auto"/>
            </w:tcBorders>
            <w:shd w:val="clear" w:color="000000" w:fill="DAEEF3"/>
            <w:noWrap/>
            <w:vAlign w:val="center"/>
            <w:hideMark/>
          </w:tcPr>
          <w:p w14:paraId="3D2E061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91,34</w:t>
            </w:r>
          </w:p>
        </w:tc>
        <w:tc>
          <w:tcPr>
            <w:tcW w:w="860" w:type="dxa"/>
            <w:tcBorders>
              <w:top w:val="nil"/>
              <w:left w:val="nil"/>
              <w:bottom w:val="nil"/>
              <w:right w:val="single" w:sz="4" w:space="0" w:color="auto"/>
            </w:tcBorders>
            <w:shd w:val="clear" w:color="000000" w:fill="DAEEF3"/>
            <w:noWrap/>
            <w:vAlign w:val="center"/>
            <w:hideMark/>
          </w:tcPr>
          <w:p w14:paraId="29AB777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94,05</w:t>
            </w:r>
          </w:p>
        </w:tc>
        <w:tc>
          <w:tcPr>
            <w:tcW w:w="860" w:type="dxa"/>
            <w:tcBorders>
              <w:top w:val="nil"/>
              <w:left w:val="nil"/>
              <w:bottom w:val="nil"/>
              <w:right w:val="single" w:sz="4" w:space="0" w:color="auto"/>
            </w:tcBorders>
            <w:shd w:val="clear" w:color="000000" w:fill="DAEEF3"/>
            <w:noWrap/>
            <w:vAlign w:val="center"/>
            <w:hideMark/>
          </w:tcPr>
          <w:p w14:paraId="3213006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96,83</w:t>
            </w:r>
          </w:p>
        </w:tc>
        <w:tc>
          <w:tcPr>
            <w:tcW w:w="860" w:type="dxa"/>
            <w:tcBorders>
              <w:top w:val="nil"/>
              <w:left w:val="nil"/>
              <w:bottom w:val="nil"/>
              <w:right w:val="single" w:sz="4" w:space="0" w:color="auto"/>
            </w:tcBorders>
            <w:shd w:val="clear" w:color="000000" w:fill="DAEEF3"/>
            <w:noWrap/>
            <w:vAlign w:val="center"/>
            <w:hideMark/>
          </w:tcPr>
          <w:p w14:paraId="1E031FA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99,70</w:t>
            </w:r>
          </w:p>
        </w:tc>
        <w:tc>
          <w:tcPr>
            <w:tcW w:w="860" w:type="dxa"/>
            <w:tcBorders>
              <w:top w:val="nil"/>
              <w:left w:val="nil"/>
              <w:bottom w:val="nil"/>
              <w:right w:val="single" w:sz="4" w:space="0" w:color="auto"/>
            </w:tcBorders>
            <w:shd w:val="clear" w:color="000000" w:fill="DAEEF3"/>
            <w:noWrap/>
            <w:vAlign w:val="center"/>
            <w:hideMark/>
          </w:tcPr>
          <w:p w14:paraId="78E2E26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102,65</w:t>
            </w:r>
          </w:p>
        </w:tc>
        <w:tc>
          <w:tcPr>
            <w:tcW w:w="860" w:type="dxa"/>
            <w:tcBorders>
              <w:top w:val="nil"/>
              <w:left w:val="nil"/>
              <w:bottom w:val="nil"/>
              <w:right w:val="single" w:sz="4" w:space="0" w:color="auto"/>
            </w:tcBorders>
            <w:shd w:val="clear" w:color="000000" w:fill="DAEEF3"/>
            <w:noWrap/>
            <w:vAlign w:val="center"/>
            <w:hideMark/>
          </w:tcPr>
          <w:p w14:paraId="33153A6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105,69</w:t>
            </w:r>
          </w:p>
        </w:tc>
        <w:tc>
          <w:tcPr>
            <w:tcW w:w="860" w:type="dxa"/>
            <w:tcBorders>
              <w:top w:val="nil"/>
              <w:left w:val="nil"/>
              <w:bottom w:val="nil"/>
              <w:right w:val="nil"/>
            </w:tcBorders>
            <w:shd w:val="clear" w:color="000000" w:fill="DAEEF3"/>
            <w:noWrap/>
            <w:vAlign w:val="center"/>
            <w:hideMark/>
          </w:tcPr>
          <w:p w14:paraId="506D598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108,82</w:t>
            </w:r>
          </w:p>
        </w:tc>
        <w:tc>
          <w:tcPr>
            <w:tcW w:w="860" w:type="dxa"/>
            <w:tcBorders>
              <w:top w:val="nil"/>
              <w:left w:val="nil"/>
              <w:bottom w:val="nil"/>
              <w:right w:val="single" w:sz="4" w:space="0" w:color="auto"/>
            </w:tcBorders>
            <w:shd w:val="clear" w:color="000000" w:fill="DAEEF3"/>
            <w:noWrap/>
            <w:vAlign w:val="center"/>
            <w:hideMark/>
          </w:tcPr>
          <w:p w14:paraId="0E0F818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112,04</w:t>
            </w:r>
          </w:p>
        </w:tc>
        <w:tc>
          <w:tcPr>
            <w:tcW w:w="860" w:type="dxa"/>
            <w:tcBorders>
              <w:top w:val="nil"/>
              <w:left w:val="nil"/>
              <w:bottom w:val="nil"/>
              <w:right w:val="single" w:sz="8" w:space="0" w:color="auto"/>
            </w:tcBorders>
            <w:shd w:val="clear" w:color="000000" w:fill="DAEEF3"/>
            <w:noWrap/>
            <w:vAlign w:val="center"/>
            <w:hideMark/>
          </w:tcPr>
          <w:p w14:paraId="03E905D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115,35</w:t>
            </w:r>
          </w:p>
        </w:tc>
        <w:tc>
          <w:tcPr>
            <w:tcW w:w="221" w:type="dxa"/>
            <w:vAlign w:val="center"/>
            <w:hideMark/>
          </w:tcPr>
          <w:p w14:paraId="1D90DA60" w14:textId="77777777" w:rsidR="003A7EF0" w:rsidRPr="003A7EF0" w:rsidRDefault="003A7EF0" w:rsidP="003A7EF0">
            <w:pPr>
              <w:rPr>
                <w:sz w:val="11"/>
                <w:szCs w:val="11"/>
              </w:rPr>
            </w:pPr>
          </w:p>
        </w:tc>
      </w:tr>
      <w:tr w:rsidR="003A7EF0" w:rsidRPr="00B21A41" w14:paraId="379D00E9" w14:textId="77777777" w:rsidTr="00B21A41">
        <w:trPr>
          <w:trHeight w:val="345"/>
        </w:trPr>
        <w:tc>
          <w:tcPr>
            <w:tcW w:w="419" w:type="dxa"/>
            <w:tcBorders>
              <w:top w:val="nil"/>
              <w:left w:val="single" w:sz="8" w:space="0" w:color="auto"/>
              <w:bottom w:val="nil"/>
              <w:right w:val="single" w:sz="4" w:space="0" w:color="auto"/>
            </w:tcBorders>
            <w:shd w:val="clear" w:color="auto" w:fill="auto"/>
            <w:noWrap/>
            <w:vAlign w:val="bottom"/>
            <w:hideMark/>
          </w:tcPr>
          <w:p w14:paraId="4943DAF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single" w:sz="4" w:space="0" w:color="000000"/>
            </w:tcBorders>
            <w:shd w:val="clear" w:color="auto" w:fill="auto"/>
            <w:noWrap/>
            <w:vAlign w:val="bottom"/>
            <w:hideMark/>
          </w:tcPr>
          <w:p w14:paraId="4B337E5C"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Замеры и отбор проб газоочистных установок</w:t>
            </w:r>
          </w:p>
        </w:tc>
        <w:tc>
          <w:tcPr>
            <w:tcW w:w="645" w:type="dxa"/>
            <w:tcBorders>
              <w:top w:val="nil"/>
              <w:left w:val="nil"/>
              <w:bottom w:val="nil"/>
              <w:right w:val="single" w:sz="4" w:space="0" w:color="auto"/>
            </w:tcBorders>
            <w:shd w:val="clear" w:color="auto" w:fill="auto"/>
            <w:noWrap/>
            <w:vAlign w:val="center"/>
            <w:hideMark/>
          </w:tcPr>
          <w:p w14:paraId="1183605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7813F06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44,40</w:t>
            </w:r>
          </w:p>
        </w:tc>
        <w:tc>
          <w:tcPr>
            <w:tcW w:w="860" w:type="dxa"/>
            <w:tcBorders>
              <w:top w:val="nil"/>
              <w:left w:val="nil"/>
              <w:bottom w:val="nil"/>
              <w:right w:val="single" w:sz="4" w:space="0" w:color="auto"/>
            </w:tcBorders>
            <w:shd w:val="clear" w:color="000000" w:fill="DAEEF3"/>
            <w:noWrap/>
            <w:vAlign w:val="center"/>
            <w:hideMark/>
          </w:tcPr>
          <w:p w14:paraId="2FFA707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46,53</w:t>
            </w:r>
          </w:p>
        </w:tc>
        <w:tc>
          <w:tcPr>
            <w:tcW w:w="860" w:type="dxa"/>
            <w:tcBorders>
              <w:top w:val="nil"/>
              <w:left w:val="nil"/>
              <w:bottom w:val="nil"/>
              <w:right w:val="single" w:sz="4" w:space="0" w:color="auto"/>
            </w:tcBorders>
            <w:shd w:val="clear" w:color="000000" w:fill="DAEEF3"/>
            <w:noWrap/>
            <w:vAlign w:val="center"/>
            <w:hideMark/>
          </w:tcPr>
          <w:p w14:paraId="35BA59E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46,53</w:t>
            </w:r>
          </w:p>
        </w:tc>
        <w:tc>
          <w:tcPr>
            <w:tcW w:w="860" w:type="dxa"/>
            <w:tcBorders>
              <w:top w:val="nil"/>
              <w:left w:val="nil"/>
              <w:bottom w:val="nil"/>
              <w:right w:val="single" w:sz="4" w:space="0" w:color="auto"/>
            </w:tcBorders>
            <w:shd w:val="clear" w:color="000000" w:fill="DAEEF3"/>
            <w:noWrap/>
            <w:vAlign w:val="center"/>
            <w:hideMark/>
          </w:tcPr>
          <w:p w14:paraId="4918D63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47,86</w:t>
            </w:r>
          </w:p>
        </w:tc>
        <w:tc>
          <w:tcPr>
            <w:tcW w:w="860" w:type="dxa"/>
            <w:tcBorders>
              <w:top w:val="nil"/>
              <w:left w:val="nil"/>
              <w:bottom w:val="nil"/>
              <w:right w:val="single" w:sz="4" w:space="0" w:color="auto"/>
            </w:tcBorders>
            <w:shd w:val="clear" w:color="000000" w:fill="DAEEF3"/>
            <w:noWrap/>
            <w:vAlign w:val="center"/>
            <w:hideMark/>
          </w:tcPr>
          <w:p w14:paraId="58DF55F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49,27</w:t>
            </w:r>
          </w:p>
        </w:tc>
        <w:tc>
          <w:tcPr>
            <w:tcW w:w="860" w:type="dxa"/>
            <w:tcBorders>
              <w:top w:val="nil"/>
              <w:left w:val="nil"/>
              <w:bottom w:val="nil"/>
              <w:right w:val="single" w:sz="4" w:space="0" w:color="auto"/>
            </w:tcBorders>
            <w:shd w:val="clear" w:color="000000" w:fill="DAEEF3"/>
            <w:noWrap/>
            <w:vAlign w:val="center"/>
            <w:hideMark/>
          </w:tcPr>
          <w:p w14:paraId="0AF10DD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50,73</w:t>
            </w:r>
          </w:p>
        </w:tc>
        <w:tc>
          <w:tcPr>
            <w:tcW w:w="860" w:type="dxa"/>
            <w:tcBorders>
              <w:top w:val="nil"/>
              <w:left w:val="nil"/>
              <w:bottom w:val="nil"/>
              <w:right w:val="single" w:sz="4" w:space="0" w:color="auto"/>
            </w:tcBorders>
            <w:shd w:val="clear" w:color="000000" w:fill="DAEEF3"/>
            <w:noWrap/>
            <w:vAlign w:val="center"/>
            <w:hideMark/>
          </w:tcPr>
          <w:p w14:paraId="5CABC9C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52,23</w:t>
            </w:r>
          </w:p>
        </w:tc>
        <w:tc>
          <w:tcPr>
            <w:tcW w:w="860" w:type="dxa"/>
            <w:tcBorders>
              <w:top w:val="nil"/>
              <w:left w:val="nil"/>
              <w:bottom w:val="nil"/>
              <w:right w:val="single" w:sz="4" w:space="0" w:color="auto"/>
            </w:tcBorders>
            <w:shd w:val="clear" w:color="000000" w:fill="DAEEF3"/>
            <w:noWrap/>
            <w:vAlign w:val="center"/>
            <w:hideMark/>
          </w:tcPr>
          <w:p w14:paraId="4569336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53,78</w:t>
            </w:r>
          </w:p>
        </w:tc>
        <w:tc>
          <w:tcPr>
            <w:tcW w:w="860" w:type="dxa"/>
            <w:tcBorders>
              <w:top w:val="nil"/>
              <w:left w:val="nil"/>
              <w:bottom w:val="nil"/>
              <w:right w:val="single" w:sz="4" w:space="0" w:color="auto"/>
            </w:tcBorders>
            <w:shd w:val="clear" w:color="000000" w:fill="DAEEF3"/>
            <w:noWrap/>
            <w:vAlign w:val="center"/>
            <w:hideMark/>
          </w:tcPr>
          <w:p w14:paraId="6FE6F62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55,37</w:t>
            </w:r>
          </w:p>
        </w:tc>
        <w:tc>
          <w:tcPr>
            <w:tcW w:w="860" w:type="dxa"/>
            <w:tcBorders>
              <w:top w:val="nil"/>
              <w:left w:val="nil"/>
              <w:bottom w:val="nil"/>
              <w:right w:val="nil"/>
            </w:tcBorders>
            <w:shd w:val="clear" w:color="000000" w:fill="DAEEF3"/>
            <w:noWrap/>
            <w:vAlign w:val="center"/>
            <w:hideMark/>
          </w:tcPr>
          <w:p w14:paraId="0A7D0A7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57,01</w:t>
            </w:r>
          </w:p>
        </w:tc>
        <w:tc>
          <w:tcPr>
            <w:tcW w:w="860" w:type="dxa"/>
            <w:tcBorders>
              <w:top w:val="nil"/>
              <w:left w:val="nil"/>
              <w:bottom w:val="nil"/>
              <w:right w:val="single" w:sz="4" w:space="0" w:color="auto"/>
            </w:tcBorders>
            <w:shd w:val="clear" w:color="000000" w:fill="DAEEF3"/>
            <w:noWrap/>
            <w:vAlign w:val="center"/>
            <w:hideMark/>
          </w:tcPr>
          <w:p w14:paraId="7A0611D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58,70</w:t>
            </w:r>
          </w:p>
        </w:tc>
        <w:tc>
          <w:tcPr>
            <w:tcW w:w="860" w:type="dxa"/>
            <w:tcBorders>
              <w:top w:val="nil"/>
              <w:left w:val="nil"/>
              <w:bottom w:val="nil"/>
              <w:right w:val="single" w:sz="8" w:space="0" w:color="auto"/>
            </w:tcBorders>
            <w:shd w:val="clear" w:color="000000" w:fill="DAEEF3"/>
            <w:noWrap/>
            <w:vAlign w:val="center"/>
            <w:hideMark/>
          </w:tcPr>
          <w:p w14:paraId="55E8982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60,44</w:t>
            </w:r>
          </w:p>
        </w:tc>
        <w:tc>
          <w:tcPr>
            <w:tcW w:w="221" w:type="dxa"/>
            <w:vAlign w:val="center"/>
            <w:hideMark/>
          </w:tcPr>
          <w:p w14:paraId="572167EE" w14:textId="77777777" w:rsidR="003A7EF0" w:rsidRPr="003A7EF0" w:rsidRDefault="003A7EF0" w:rsidP="003A7EF0">
            <w:pPr>
              <w:rPr>
                <w:sz w:val="11"/>
                <w:szCs w:val="11"/>
              </w:rPr>
            </w:pPr>
          </w:p>
        </w:tc>
      </w:tr>
      <w:tr w:rsidR="003A7EF0" w:rsidRPr="00B21A41" w14:paraId="264C628A" w14:textId="77777777" w:rsidTr="00B21A41">
        <w:trPr>
          <w:trHeight w:val="345"/>
        </w:trPr>
        <w:tc>
          <w:tcPr>
            <w:tcW w:w="419" w:type="dxa"/>
            <w:tcBorders>
              <w:top w:val="nil"/>
              <w:left w:val="single" w:sz="8" w:space="0" w:color="auto"/>
              <w:bottom w:val="nil"/>
              <w:right w:val="single" w:sz="4" w:space="0" w:color="auto"/>
            </w:tcBorders>
            <w:shd w:val="clear" w:color="auto" w:fill="auto"/>
            <w:noWrap/>
            <w:vAlign w:val="bottom"/>
            <w:hideMark/>
          </w:tcPr>
          <w:p w14:paraId="1D38B04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single" w:sz="4" w:space="0" w:color="000000"/>
            </w:tcBorders>
            <w:shd w:val="clear" w:color="auto" w:fill="auto"/>
            <w:noWrap/>
            <w:vAlign w:val="bottom"/>
            <w:hideMark/>
          </w:tcPr>
          <w:p w14:paraId="22CE7DA4"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диагностика и обследование дымовых труб и зданий котльных</w:t>
            </w:r>
          </w:p>
        </w:tc>
        <w:tc>
          <w:tcPr>
            <w:tcW w:w="645" w:type="dxa"/>
            <w:tcBorders>
              <w:top w:val="nil"/>
              <w:left w:val="nil"/>
              <w:bottom w:val="nil"/>
              <w:right w:val="single" w:sz="4" w:space="0" w:color="auto"/>
            </w:tcBorders>
            <w:shd w:val="clear" w:color="auto" w:fill="auto"/>
            <w:noWrap/>
            <w:vAlign w:val="center"/>
            <w:hideMark/>
          </w:tcPr>
          <w:p w14:paraId="66B6AFC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09815B4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center"/>
            <w:hideMark/>
          </w:tcPr>
          <w:p w14:paraId="4297764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center"/>
            <w:hideMark/>
          </w:tcPr>
          <w:p w14:paraId="47A25B1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center"/>
            <w:hideMark/>
          </w:tcPr>
          <w:p w14:paraId="3A8C4EA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center"/>
            <w:hideMark/>
          </w:tcPr>
          <w:p w14:paraId="33B22E5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center"/>
            <w:hideMark/>
          </w:tcPr>
          <w:p w14:paraId="55A898F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center"/>
            <w:hideMark/>
          </w:tcPr>
          <w:p w14:paraId="40023CD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center"/>
            <w:hideMark/>
          </w:tcPr>
          <w:p w14:paraId="30E5B60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center"/>
            <w:hideMark/>
          </w:tcPr>
          <w:p w14:paraId="7785699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nil"/>
            </w:tcBorders>
            <w:shd w:val="clear" w:color="000000" w:fill="DAEEF3"/>
            <w:noWrap/>
            <w:vAlign w:val="center"/>
            <w:hideMark/>
          </w:tcPr>
          <w:p w14:paraId="5431668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center"/>
            <w:hideMark/>
          </w:tcPr>
          <w:p w14:paraId="06382A2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8" w:space="0" w:color="auto"/>
            </w:tcBorders>
            <w:shd w:val="clear" w:color="000000" w:fill="DAEEF3"/>
            <w:noWrap/>
            <w:vAlign w:val="center"/>
            <w:hideMark/>
          </w:tcPr>
          <w:p w14:paraId="33B7035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221" w:type="dxa"/>
            <w:vAlign w:val="center"/>
            <w:hideMark/>
          </w:tcPr>
          <w:p w14:paraId="0F074E1D" w14:textId="77777777" w:rsidR="003A7EF0" w:rsidRPr="003A7EF0" w:rsidRDefault="003A7EF0" w:rsidP="003A7EF0">
            <w:pPr>
              <w:rPr>
                <w:sz w:val="11"/>
                <w:szCs w:val="11"/>
              </w:rPr>
            </w:pPr>
          </w:p>
        </w:tc>
      </w:tr>
      <w:tr w:rsidR="003A7EF0" w:rsidRPr="00B21A41" w14:paraId="3043A5F5" w14:textId="77777777" w:rsidTr="00B21A41">
        <w:trPr>
          <w:trHeight w:val="345"/>
        </w:trPr>
        <w:tc>
          <w:tcPr>
            <w:tcW w:w="419" w:type="dxa"/>
            <w:tcBorders>
              <w:top w:val="nil"/>
              <w:left w:val="single" w:sz="8" w:space="0" w:color="auto"/>
              <w:bottom w:val="nil"/>
              <w:right w:val="single" w:sz="4" w:space="0" w:color="auto"/>
            </w:tcBorders>
            <w:shd w:val="clear" w:color="auto" w:fill="auto"/>
            <w:noWrap/>
            <w:vAlign w:val="bottom"/>
            <w:hideMark/>
          </w:tcPr>
          <w:p w14:paraId="5B6CFDD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single" w:sz="4" w:space="0" w:color="000000"/>
            </w:tcBorders>
            <w:shd w:val="clear" w:color="auto" w:fill="auto"/>
            <w:noWrap/>
            <w:vAlign w:val="bottom"/>
            <w:hideMark/>
          </w:tcPr>
          <w:p w14:paraId="7F539D7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электроизмерения</w:t>
            </w:r>
          </w:p>
        </w:tc>
        <w:tc>
          <w:tcPr>
            <w:tcW w:w="645" w:type="dxa"/>
            <w:tcBorders>
              <w:top w:val="nil"/>
              <w:left w:val="nil"/>
              <w:bottom w:val="nil"/>
              <w:right w:val="single" w:sz="4" w:space="0" w:color="auto"/>
            </w:tcBorders>
            <w:shd w:val="clear" w:color="auto" w:fill="auto"/>
            <w:noWrap/>
            <w:vAlign w:val="center"/>
            <w:hideMark/>
          </w:tcPr>
          <w:p w14:paraId="45CCAF1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58656BC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72,56</w:t>
            </w:r>
          </w:p>
        </w:tc>
        <w:tc>
          <w:tcPr>
            <w:tcW w:w="860" w:type="dxa"/>
            <w:tcBorders>
              <w:top w:val="nil"/>
              <w:left w:val="nil"/>
              <w:bottom w:val="nil"/>
              <w:right w:val="single" w:sz="4" w:space="0" w:color="auto"/>
            </w:tcBorders>
            <w:shd w:val="clear" w:color="000000" w:fill="DAEEF3"/>
            <w:noWrap/>
            <w:vAlign w:val="center"/>
            <w:hideMark/>
          </w:tcPr>
          <w:p w14:paraId="45E599F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76,03</w:t>
            </w:r>
          </w:p>
        </w:tc>
        <w:tc>
          <w:tcPr>
            <w:tcW w:w="860" w:type="dxa"/>
            <w:tcBorders>
              <w:top w:val="nil"/>
              <w:left w:val="nil"/>
              <w:bottom w:val="nil"/>
              <w:right w:val="single" w:sz="4" w:space="0" w:color="auto"/>
            </w:tcBorders>
            <w:shd w:val="clear" w:color="000000" w:fill="DAEEF3"/>
            <w:noWrap/>
            <w:vAlign w:val="center"/>
            <w:hideMark/>
          </w:tcPr>
          <w:p w14:paraId="1451B58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76,03</w:t>
            </w:r>
          </w:p>
        </w:tc>
        <w:tc>
          <w:tcPr>
            <w:tcW w:w="860" w:type="dxa"/>
            <w:tcBorders>
              <w:top w:val="nil"/>
              <w:left w:val="nil"/>
              <w:bottom w:val="nil"/>
              <w:right w:val="single" w:sz="4" w:space="0" w:color="auto"/>
            </w:tcBorders>
            <w:shd w:val="clear" w:color="000000" w:fill="DAEEF3"/>
            <w:noWrap/>
            <w:vAlign w:val="center"/>
            <w:hideMark/>
          </w:tcPr>
          <w:p w14:paraId="1DAD2F5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78,21</w:t>
            </w:r>
          </w:p>
        </w:tc>
        <w:tc>
          <w:tcPr>
            <w:tcW w:w="860" w:type="dxa"/>
            <w:tcBorders>
              <w:top w:val="nil"/>
              <w:left w:val="nil"/>
              <w:bottom w:val="nil"/>
              <w:right w:val="single" w:sz="4" w:space="0" w:color="auto"/>
            </w:tcBorders>
            <w:shd w:val="clear" w:color="000000" w:fill="DAEEF3"/>
            <w:noWrap/>
            <w:vAlign w:val="center"/>
            <w:hideMark/>
          </w:tcPr>
          <w:p w14:paraId="17FD104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80,52</w:t>
            </w:r>
          </w:p>
        </w:tc>
        <w:tc>
          <w:tcPr>
            <w:tcW w:w="860" w:type="dxa"/>
            <w:tcBorders>
              <w:top w:val="nil"/>
              <w:left w:val="nil"/>
              <w:bottom w:val="nil"/>
              <w:right w:val="single" w:sz="4" w:space="0" w:color="auto"/>
            </w:tcBorders>
            <w:shd w:val="clear" w:color="000000" w:fill="DAEEF3"/>
            <w:noWrap/>
            <w:vAlign w:val="center"/>
            <w:hideMark/>
          </w:tcPr>
          <w:p w14:paraId="6265D26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82,91</w:t>
            </w:r>
          </w:p>
        </w:tc>
        <w:tc>
          <w:tcPr>
            <w:tcW w:w="860" w:type="dxa"/>
            <w:tcBorders>
              <w:top w:val="nil"/>
              <w:left w:val="nil"/>
              <w:bottom w:val="nil"/>
              <w:right w:val="single" w:sz="4" w:space="0" w:color="auto"/>
            </w:tcBorders>
            <w:shd w:val="clear" w:color="000000" w:fill="DAEEF3"/>
            <w:noWrap/>
            <w:vAlign w:val="center"/>
            <w:hideMark/>
          </w:tcPr>
          <w:p w14:paraId="7744864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85,36</w:t>
            </w:r>
          </w:p>
        </w:tc>
        <w:tc>
          <w:tcPr>
            <w:tcW w:w="860" w:type="dxa"/>
            <w:tcBorders>
              <w:top w:val="nil"/>
              <w:left w:val="nil"/>
              <w:bottom w:val="nil"/>
              <w:right w:val="single" w:sz="4" w:space="0" w:color="auto"/>
            </w:tcBorders>
            <w:shd w:val="clear" w:color="000000" w:fill="DAEEF3"/>
            <w:noWrap/>
            <w:vAlign w:val="center"/>
            <w:hideMark/>
          </w:tcPr>
          <w:p w14:paraId="1ADFACE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87,89</w:t>
            </w:r>
          </w:p>
        </w:tc>
        <w:tc>
          <w:tcPr>
            <w:tcW w:w="860" w:type="dxa"/>
            <w:tcBorders>
              <w:top w:val="nil"/>
              <w:left w:val="nil"/>
              <w:bottom w:val="nil"/>
              <w:right w:val="single" w:sz="4" w:space="0" w:color="auto"/>
            </w:tcBorders>
            <w:shd w:val="clear" w:color="000000" w:fill="DAEEF3"/>
            <w:noWrap/>
            <w:vAlign w:val="center"/>
            <w:hideMark/>
          </w:tcPr>
          <w:p w14:paraId="11F9F23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90,49</w:t>
            </w:r>
          </w:p>
        </w:tc>
        <w:tc>
          <w:tcPr>
            <w:tcW w:w="860" w:type="dxa"/>
            <w:tcBorders>
              <w:top w:val="nil"/>
              <w:left w:val="nil"/>
              <w:bottom w:val="nil"/>
              <w:right w:val="nil"/>
            </w:tcBorders>
            <w:shd w:val="clear" w:color="000000" w:fill="DAEEF3"/>
            <w:noWrap/>
            <w:vAlign w:val="center"/>
            <w:hideMark/>
          </w:tcPr>
          <w:p w14:paraId="3CCDF3F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93,17</w:t>
            </w:r>
          </w:p>
        </w:tc>
        <w:tc>
          <w:tcPr>
            <w:tcW w:w="860" w:type="dxa"/>
            <w:tcBorders>
              <w:top w:val="nil"/>
              <w:left w:val="nil"/>
              <w:bottom w:val="nil"/>
              <w:right w:val="single" w:sz="4" w:space="0" w:color="auto"/>
            </w:tcBorders>
            <w:shd w:val="clear" w:color="000000" w:fill="DAEEF3"/>
            <w:noWrap/>
            <w:vAlign w:val="center"/>
            <w:hideMark/>
          </w:tcPr>
          <w:p w14:paraId="4414DEE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95,93</w:t>
            </w:r>
          </w:p>
        </w:tc>
        <w:tc>
          <w:tcPr>
            <w:tcW w:w="860" w:type="dxa"/>
            <w:tcBorders>
              <w:top w:val="nil"/>
              <w:left w:val="nil"/>
              <w:bottom w:val="nil"/>
              <w:right w:val="single" w:sz="8" w:space="0" w:color="auto"/>
            </w:tcBorders>
            <w:shd w:val="clear" w:color="000000" w:fill="DAEEF3"/>
            <w:noWrap/>
            <w:vAlign w:val="center"/>
            <w:hideMark/>
          </w:tcPr>
          <w:p w14:paraId="6FB77EF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98,77</w:t>
            </w:r>
          </w:p>
        </w:tc>
        <w:tc>
          <w:tcPr>
            <w:tcW w:w="221" w:type="dxa"/>
            <w:vAlign w:val="center"/>
            <w:hideMark/>
          </w:tcPr>
          <w:p w14:paraId="6D8F5F30" w14:textId="77777777" w:rsidR="003A7EF0" w:rsidRPr="003A7EF0" w:rsidRDefault="003A7EF0" w:rsidP="003A7EF0">
            <w:pPr>
              <w:rPr>
                <w:sz w:val="11"/>
                <w:szCs w:val="11"/>
              </w:rPr>
            </w:pPr>
          </w:p>
        </w:tc>
      </w:tr>
      <w:tr w:rsidR="003A7EF0" w:rsidRPr="00B21A41" w14:paraId="341A1B47" w14:textId="77777777" w:rsidTr="00B21A41">
        <w:trPr>
          <w:trHeight w:val="345"/>
        </w:trPr>
        <w:tc>
          <w:tcPr>
            <w:tcW w:w="419" w:type="dxa"/>
            <w:tcBorders>
              <w:top w:val="nil"/>
              <w:left w:val="single" w:sz="8" w:space="0" w:color="auto"/>
              <w:bottom w:val="nil"/>
              <w:right w:val="single" w:sz="4" w:space="0" w:color="auto"/>
            </w:tcBorders>
            <w:shd w:val="clear" w:color="auto" w:fill="auto"/>
            <w:noWrap/>
            <w:vAlign w:val="bottom"/>
            <w:hideMark/>
          </w:tcPr>
          <w:p w14:paraId="2E4262A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single" w:sz="4" w:space="0" w:color="000000"/>
            </w:tcBorders>
            <w:shd w:val="clear" w:color="auto" w:fill="auto"/>
            <w:noWrap/>
            <w:vAlign w:val="bottom"/>
            <w:hideMark/>
          </w:tcPr>
          <w:p w14:paraId="43D042F1"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поверка манометров</w:t>
            </w:r>
          </w:p>
        </w:tc>
        <w:tc>
          <w:tcPr>
            <w:tcW w:w="645" w:type="dxa"/>
            <w:tcBorders>
              <w:top w:val="nil"/>
              <w:left w:val="nil"/>
              <w:bottom w:val="nil"/>
              <w:right w:val="single" w:sz="4" w:space="0" w:color="auto"/>
            </w:tcBorders>
            <w:shd w:val="clear" w:color="auto" w:fill="auto"/>
            <w:noWrap/>
            <w:vAlign w:val="center"/>
            <w:hideMark/>
          </w:tcPr>
          <w:p w14:paraId="27A4E4F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7BF0307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166,70</w:t>
            </w:r>
          </w:p>
        </w:tc>
        <w:tc>
          <w:tcPr>
            <w:tcW w:w="860" w:type="dxa"/>
            <w:tcBorders>
              <w:top w:val="nil"/>
              <w:left w:val="nil"/>
              <w:bottom w:val="nil"/>
              <w:right w:val="single" w:sz="4" w:space="0" w:color="auto"/>
            </w:tcBorders>
            <w:shd w:val="clear" w:color="000000" w:fill="DAEEF3"/>
            <w:noWrap/>
            <w:vAlign w:val="center"/>
            <w:hideMark/>
          </w:tcPr>
          <w:p w14:paraId="48803E8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174,68</w:t>
            </w:r>
          </w:p>
        </w:tc>
        <w:tc>
          <w:tcPr>
            <w:tcW w:w="860" w:type="dxa"/>
            <w:tcBorders>
              <w:top w:val="nil"/>
              <w:left w:val="nil"/>
              <w:bottom w:val="nil"/>
              <w:right w:val="single" w:sz="4" w:space="0" w:color="auto"/>
            </w:tcBorders>
            <w:shd w:val="clear" w:color="000000" w:fill="DAEEF3"/>
            <w:noWrap/>
            <w:vAlign w:val="center"/>
            <w:hideMark/>
          </w:tcPr>
          <w:p w14:paraId="7AEC10F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174,68</w:t>
            </w:r>
          </w:p>
        </w:tc>
        <w:tc>
          <w:tcPr>
            <w:tcW w:w="860" w:type="dxa"/>
            <w:tcBorders>
              <w:top w:val="nil"/>
              <w:left w:val="nil"/>
              <w:bottom w:val="nil"/>
              <w:right w:val="single" w:sz="4" w:space="0" w:color="auto"/>
            </w:tcBorders>
            <w:shd w:val="clear" w:color="000000" w:fill="DAEEF3"/>
            <w:noWrap/>
            <w:vAlign w:val="center"/>
            <w:hideMark/>
          </w:tcPr>
          <w:p w14:paraId="4D53D5F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179,67</w:t>
            </w:r>
          </w:p>
        </w:tc>
        <w:tc>
          <w:tcPr>
            <w:tcW w:w="860" w:type="dxa"/>
            <w:tcBorders>
              <w:top w:val="nil"/>
              <w:left w:val="nil"/>
              <w:bottom w:val="nil"/>
              <w:right w:val="single" w:sz="4" w:space="0" w:color="auto"/>
            </w:tcBorders>
            <w:shd w:val="clear" w:color="000000" w:fill="DAEEF3"/>
            <w:noWrap/>
            <w:vAlign w:val="center"/>
            <w:hideMark/>
          </w:tcPr>
          <w:p w14:paraId="2443E62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184,99</w:t>
            </w:r>
          </w:p>
        </w:tc>
        <w:tc>
          <w:tcPr>
            <w:tcW w:w="860" w:type="dxa"/>
            <w:tcBorders>
              <w:top w:val="nil"/>
              <w:left w:val="nil"/>
              <w:bottom w:val="nil"/>
              <w:right w:val="single" w:sz="4" w:space="0" w:color="auto"/>
            </w:tcBorders>
            <w:shd w:val="clear" w:color="000000" w:fill="DAEEF3"/>
            <w:noWrap/>
            <w:vAlign w:val="center"/>
            <w:hideMark/>
          </w:tcPr>
          <w:p w14:paraId="5BE1515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190,47</w:t>
            </w:r>
          </w:p>
        </w:tc>
        <w:tc>
          <w:tcPr>
            <w:tcW w:w="860" w:type="dxa"/>
            <w:tcBorders>
              <w:top w:val="nil"/>
              <w:left w:val="nil"/>
              <w:bottom w:val="nil"/>
              <w:right w:val="single" w:sz="4" w:space="0" w:color="auto"/>
            </w:tcBorders>
            <w:shd w:val="clear" w:color="000000" w:fill="DAEEF3"/>
            <w:noWrap/>
            <w:vAlign w:val="center"/>
            <w:hideMark/>
          </w:tcPr>
          <w:p w14:paraId="6DF9608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196,11</w:t>
            </w:r>
          </w:p>
        </w:tc>
        <w:tc>
          <w:tcPr>
            <w:tcW w:w="860" w:type="dxa"/>
            <w:tcBorders>
              <w:top w:val="nil"/>
              <w:left w:val="nil"/>
              <w:bottom w:val="nil"/>
              <w:right w:val="single" w:sz="4" w:space="0" w:color="auto"/>
            </w:tcBorders>
            <w:shd w:val="clear" w:color="000000" w:fill="DAEEF3"/>
            <w:noWrap/>
            <w:vAlign w:val="center"/>
            <w:hideMark/>
          </w:tcPr>
          <w:p w14:paraId="12F8D53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201,91</w:t>
            </w:r>
          </w:p>
        </w:tc>
        <w:tc>
          <w:tcPr>
            <w:tcW w:w="860" w:type="dxa"/>
            <w:tcBorders>
              <w:top w:val="nil"/>
              <w:left w:val="nil"/>
              <w:bottom w:val="nil"/>
              <w:right w:val="single" w:sz="4" w:space="0" w:color="auto"/>
            </w:tcBorders>
            <w:shd w:val="clear" w:color="000000" w:fill="DAEEF3"/>
            <w:noWrap/>
            <w:vAlign w:val="center"/>
            <w:hideMark/>
          </w:tcPr>
          <w:p w14:paraId="6F176A7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207,89</w:t>
            </w:r>
          </w:p>
        </w:tc>
        <w:tc>
          <w:tcPr>
            <w:tcW w:w="860" w:type="dxa"/>
            <w:tcBorders>
              <w:top w:val="nil"/>
              <w:left w:val="nil"/>
              <w:bottom w:val="nil"/>
              <w:right w:val="nil"/>
            </w:tcBorders>
            <w:shd w:val="clear" w:color="000000" w:fill="DAEEF3"/>
            <w:noWrap/>
            <w:vAlign w:val="center"/>
            <w:hideMark/>
          </w:tcPr>
          <w:p w14:paraId="705CB49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214,04</w:t>
            </w:r>
          </w:p>
        </w:tc>
        <w:tc>
          <w:tcPr>
            <w:tcW w:w="860" w:type="dxa"/>
            <w:tcBorders>
              <w:top w:val="nil"/>
              <w:left w:val="nil"/>
              <w:bottom w:val="nil"/>
              <w:right w:val="single" w:sz="4" w:space="0" w:color="auto"/>
            </w:tcBorders>
            <w:shd w:val="clear" w:color="000000" w:fill="DAEEF3"/>
            <w:noWrap/>
            <w:vAlign w:val="center"/>
            <w:hideMark/>
          </w:tcPr>
          <w:p w14:paraId="2F880E6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220,38</w:t>
            </w:r>
          </w:p>
        </w:tc>
        <w:tc>
          <w:tcPr>
            <w:tcW w:w="860" w:type="dxa"/>
            <w:tcBorders>
              <w:top w:val="nil"/>
              <w:left w:val="nil"/>
              <w:bottom w:val="nil"/>
              <w:right w:val="single" w:sz="8" w:space="0" w:color="auto"/>
            </w:tcBorders>
            <w:shd w:val="clear" w:color="000000" w:fill="DAEEF3"/>
            <w:noWrap/>
            <w:vAlign w:val="center"/>
            <w:hideMark/>
          </w:tcPr>
          <w:p w14:paraId="119D0BF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226,90</w:t>
            </w:r>
          </w:p>
        </w:tc>
        <w:tc>
          <w:tcPr>
            <w:tcW w:w="221" w:type="dxa"/>
            <w:vAlign w:val="center"/>
            <w:hideMark/>
          </w:tcPr>
          <w:p w14:paraId="50DFC875" w14:textId="77777777" w:rsidR="003A7EF0" w:rsidRPr="003A7EF0" w:rsidRDefault="003A7EF0" w:rsidP="003A7EF0">
            <w:pPr>
              <w:rPr>
                <w:sz w:val="11"/>
                <w:szCs w:val="11"/>
              </w:rPr>
            </w:pPr>
          </w:p>
        </w:tc>
      </w:tr>
      <w:tr w:rsidR="003A7EF0" w:rsidRPr="00B21A41" w14:paraId="4CB6C0E9" w14:textId="77777777" w:rsidTr="00B21A41">
        <w:trPr>
          <w:trHeight w:val="345"/>
        </w:trPr>
        <w:tc>
          <w:tcPr>
            <w:tcW w:w="419" w:type="dxa"/>
            <w:tcBorders>
              <w:top w:val="nil"/>
              <w:left w:val="single" w:sz="8" w:space="0" w:color="auto"/>
              <w:bottom w:val="nil"/>
              <w:right w:val="single" w:sz="4" w:space="0" w:color="auto"/>
            </w:tcBorders>
            <w:shd w:val="clear" w:color="auto" w:fill="auto"/>
            <w:noWrap/>
            <w:vAlign w:val="bottom"/>
            <w:hideMark/>
          </w:tcPr>
          <w:p w14:paraId="6895466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single" w:sz="4" w:space="0" w:color="000000"/>
            </w:tcBorders>
            <w:shd w:val="clear" w:color="auto" w:fill="auto"/>
            <w:noWrap/>
            <w:vAlign w:val="bottom"/>
            <w:hideMark/>
          </w:tcPr>
          <w:p w14:paraId="41BB1F42"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ремонт эл двигателей </w:t>
            </w:r>
          </w:p>
        </w:tc>
        <w:tc>
          <w:tcPr>
            <w:tcW w:w="645" w:type="dxa"/>
            <w:tcBorders>
              <w:top w:val="nil"/>
              <w:left w:val="nil"/>
              <w:bottom w:val="nil"/>
              <w:right w:val="single" w:sz="4" w:space="0" w:color="auto"/>
            </w:tcBorders>
            <w:shd w:val="clear" w:color="auto" w:fill="auto"/>
            <w:noWrap/>
            <w:vAlign w:val="center"/>
            <w:hideMark/>
          </w:tcPr>
          <w:p w14:paraId="42AAFD2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34BE49F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100,00</w:t>
            </w:r>
          </w:p>
        </w:tc>
        <w:tc>
          <w:tcPr>
            <w:tcW w:w="860" w:type="dxa"/>
            <w:tcBorders>
              <w:top w:val="nil"/>
              <w:left w:val="nil"/>
              <w:bottom w:val="nil"/>
              <w:right w:val="single" w:sz="4" w:space="0" w:color="auto"/>
            </w:tcBorders>
            <w:shd w:val="clear" w:color="000000" w:fill="DAEEF3"/>
            <w:noWrap/>
            <w:vAlign w:val="center"/>
            <w:hideMark/>
          </w:tcPr>
          <w:p w14:paraId="0327395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104,79</w:t>
            </w:r>
          </w:p>
        </w:tc>
        <w:tc>
          <w:tcPr>
            <w:tcW w:w="860" w:type="dxa"/>
            <w:tcBorders>
              <w:top w:val="nil"/>
              <w:left w:val="nil"/>
              <w:bottom w:val="nil"/>
              <w:right w:val="single" w:sz="4" w:space="0" w:color="auto"/>
            </w:tcBorders>
            <w:shd w:val="clear" w:color="000000" w:fill="DAEEF3"/>
            <w:noWrap/>
            <w:vAlign w:val="center"/>
            <w:hideMark/>
          </w:tcPr>
          <w:p w14:paraId="12CF2DC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104,79</w:t>
            </w:r>
          </w:p>
        </w:tc>
        <w:tc>
          <w:tcPr>
            <w:tcW w:w="860" w:type="dxa"/>
            <w:tcBorders>
              <w:top w:val="nil"/>
              <w:left w:val="nil"/>
              <w:bottom w:val="nil"/>
              <w:right w:val="single" w:sz="4" w:space="0" w:color="auto"/>
            </w:tcBorders>
            <w:shd w:val="clear" w:color="000000" w:fill="DAEEF3"/>
            <w:noWrap/>
            <w:vAlign w:val="center"/>
            <w:hideMark/>
          </w:tcPr>
          <w:p w14:paraId="311AD74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107,79</w:t>
            </w:r>
          </w:p>
        </w:tc>
        <w:tc>
          <w:tcPr>
            <w:tcW w:w="860" w:type="dxa"/>
            <w:tcBorders>
              <w:top w:val="nil"/>
              <w:left w:val="nil"/>
              <w:bottom w:val="nil"/>
              <w:right w:val="single" w:sz="4" w:space="0" w:color="auto"/>
            </w:tcBorders>
            <w:shd w:val="clear" w:color="000000" w:fill="DAEEF3"/>
            <w:noWrap/>
            <w:vAlign w:val="center"/>
            <w:hideMark/>
          </w:tcPr>
          <w:p w14:paraId="6DC07B1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110,98</w:t>
            </w:r>
          </w:p>
        </w:tc>
        <w:tc>
          <w:tcPr>
            <w:tcW w:w="860" w:type="dxa"/>
            <w:tcBorders>
              <w:top w:val="nil"/>
              <w:left w:val="nil"/>
              <w:bottom w:val="nil"/>
              <w:right w:val="single" w:sz="4" w:space="0" w:color="auto"/>
            </w:tcBorders>
            <w:shd w:val="clear" w:color="000000" w:fill="DAEEF3"/>
            <w:noWrap/>
            <w:vAlign w:val="center"/>
            <w:hideMark/>
          </w:tcPr>
          <w:p w14:paraId="0C3E9D6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114,26</w:t>
            </w:r>
          </w:p>
        </w:tc>
        <w:tc>
          <w:tcPr>
            <w:tcW w:w="860" w:type="dxa"/>
            <w:tcBorders>
              <w:top w:val="nil"/>
              <w:left w:val="nil"/>
              <w:bottom w:val="nil"/>
              <w:right w:val="single" w:sz="4" w:space="0" w:color="auto"/>
            </w:tcBorders>
            <w:shd w:val="clear" w:color="000000" w:fill="DAEEF3"/>
            <w:noWrap/>
            <w:vAlign w:val="center"/>
            <w:hideMark/>
          </w:tcPr>
          <w:p w14:paraId="5928A0D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117,64</w:t>
            </w:r>
          </w:p>
        </w:tc>
        <w:tc>
          <w:tcPr>
            <w:tcW w:w="860" w:type="dxa"/>
            <w:tcBorders>
              <w:top w:val="nil"/>
              <w:left w:val="nil"/>
              <w:bottom w:val="nil"/>
              <w:right w:val="single" w:sz="4" w:space="0" w:color="auto"/>
            </w:tcBorders>
            <w:shd w:val="clear" w:color="000000" w:fill="DAEEF3"/>
            <w:noWrap/>
            <w:vAlign w:val="center"/>
            <w:hideMark/>
          </w:tcPr>
          <w:p w14:paraId="06AEB1E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121,13</w:t>
            </w:r>
          </w:p>
        </w:tc>
        <w:tc>
          <w:tcPr>
            <w:tcW w:w="860" w:type="dxa"/>
            <w:tcBorders>
              <w:top w:val="nil"/>
              <w:left w:val="nil"/>
              <w:bottom w:val="nil"/>
              <w:right w:val="single" w:sz="4" w:space="0" w:color="auto"/>
            </w:tcBorders>
            <w:shd w:val="clear" w:color="000000" w:fill="DAEEF3"/>
            <w:noWrap/>
            <w:vAlign w:val="center"/>
            <w:hideMark/>
          </w:tcPr>
          <w:p w14:paraId="76EB5F9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124,71</w:t>
            </w:r>
          </w:p>
        </w:tc>
        <w:tc>
          <w:tcPr>
            <w:tcW w:w="860" w:type="dxa"/>
            <w:tcBorders>
              <w:top w:val="nil"/>
              <w:left w:val="nil"/>
              <w:bottom w:val="nil"/>
              <w:right w:val="nil"/>
            </w:tcBorders>
            <w:shd w:val="clear" w:color="000000" w:fill="DAEEF3"/>
            <w:noWrap/>
            <w:vAlign w:val="center"/>
            <w:hideMark/>
          </w:tcPr>
          <w:p w14:paraId="3EBF86B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128,40</w:t>
            </w:r>
          </w:p>
        </w:tc>
        <w:tc>
          <w:tcPr>
            <w:tcW w:w="860" w:type="dxa"/>
            <w:tcBorders>
              <w:top w:val="nil"/>
              <w:left w:val="nil"/>
              <w:bottom w:val="nil"/>
              <w:right w:val="single" w:sz="4" w:space="0" w:color="auto"/>
            </w:tcBorders>
            <w:shd w:val="clear" w:color="000000" w:fill="DAEEF3"/>
            <w:noWrap/>
            <w:vAlign w:val="center"/>
            <w:hideMark/>
          </w:tcPr>
          <w:p w14:paraId="54A0DAC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132,20</w:t>
            </w:r>
          </w:p>
        </w:tc>
        <w:tc>
          <w:tcPr>
            <w:tcW w:w="860" w:type="dxa"/>
            <w:tcBorders>
              <w:top w:val="nil"/>
              <w:left w:val="nil"/>
              <w:bottom w:val="nil"/>
              <w:right w:val="single" w:sz="8" w:space="0" w:color="auto"/>
            </w:tcBorders>
            <w:shd w:val="clear" w:color="000000" w:fill="DAEEF3"/>
            <w:noWrap/>
            <w:vAlign w:val="center"/>
            <w:hideMark/>
          </w:tcPr>
          <w:p w14:paraId="39F6B1A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136,12</w:t>
            </w:r>
          </w:p>
        </w:tc>
        <w:tc>
          <w:tcPr>
            <w:tcW w:w="221" w:type="dxa"/>
            <w:vAlign w:val="center"/>
            <w:hideMark/>
          </w:tcPr>
          <w:p w14:paraId="480A42F0" w14:textId="77777777" w:rsidR="003A7EF0" w:rsidRPr="003A7EF0" w:rsidRDefault="003A7EF0" w:rsidP="003A7EF0">
            <w:pPr>
              <w:rPr>
                <w:sz w:val="11"/>
                <w:szCs w:val="11"/>
              </w:rPr>
            </w:pPr>
          </w:p>
        </w:tc>
      </w:tr>
      <w:tr w:rsidR="003A7EF0" w:rsidRPr="00B21A41" w14:paraId="79DF9691" w14:textId="77777777" w:rsidTr="00B21A41">
        <w:trPr>
          <w:trHeight w:val="345"/>
        </w:trPr>
        <w:tc>
          <w:tcPr>
            <w:tcW w:w="419" w:type="dxa"/>
            <w:tcBorders>
              <w:top w:val="nil"/>
              <w:left w:val="single" w:sz="8" w:space="0" w:color="auto"/>
              <w:bottom w:val="nil"/>
              <w:right w:val="single" w:sz="4" w:space="0" w:color="auto"/>
            </w:tcBorders>
            <w:shd w:val="clear" w:color="auto" w:fill="auto"/>
            <w:noWrap/>
            <w:vAlign w:val="bottom"/>
            <w:hideMark/>
          </w:tcPr>
          <w:p w14:paraId="1A138EA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nil"/>
              <w:right w:val="single" w:sz="4" w:space="0" w:color="000000"/>
            </w:tcBorders>
            <w:shd w:val="clear" w:color="auto" w:fill="auto"/>
            <w:noWrap/>
            <w:vAlign w:val="bottom"/>
            <w:hideMark/>
          </w:tcPr>
          <w:p w14:paraId="7B554921"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автоуслуги призводственного характера</w:t>
            </w:r>
          </w:p>
        </w:tc>
        <w:tc>
          <w:tcPr>
            <w:tcW w:w="645" w:type="dxa"/>
            <w:tcBorders>
              <w:top w:val="nil"/>
              <w:left w:val="nil"/>
              <w:bottom w:val="nil"/>
              <w:right w:val="single" w:sz="4" w:space="0" w:color="auto"/>
            </w:tcBorders>
            <w:shd w:val="clear" w:color="auto" w:fill="auto"/>
            <w:noWrap/>
            <w:vAlign w:val="center"/>
            <w:hideMark/>
          </w:tcPr>
          <w:p w14:paraId="11E35F5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5ACE4DA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952,73</w:t>
            </w:r>
          </w:p>
        </w:tc>
        <w:tc>
          <w:tcPr>
            <w:tcW w:w="860" w:type="dxa"/>
            <w:tcBorders>
              <w:top w:val="nil"/>
              <w:left w:val="nil"/>
              <w:bottom w:val="nil"/>
              <w:right w:val="single" w:sz="4" w:space="0" w:color="auto"/>
            </w:tcBorders>
            <w:shd w:val="clear" w:color="000000" w:fill="DAEEF3"/>
            <w:noWrap/>
            <w:vAlign w:val="center"/>
            <w:hideMark/>
          </w:tcPr>
          <w:p w14:paraId="3786A5F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998,34</w:t>
            </w:r>
          </w:p>
        </w:tc>
        <w:tc>
          <w:tcPr>
            <w:tcW w:w="860" w:type="dxa"/>
            <w:tcBorders>
              <w:top w:val="nil"/>
              <w:left w:val="nil"/>
              <w:bottom w:val="nil"/>
              <w:right w:val="single" w:sz="4" w:space="0" w:color="auto"/>
            </w:tcBorders>
            <w:shd w:val="clear" w:color="000000" w:fill="DAEEF3"/>
            <w:noWrap/>
            <w:vAlign w:val="center"/>
            <w:hideMark/>
          </w:tcPr>
          <w:p w14:paraId="439AA0F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998,34</w:t>
            </w:r>
          </w:p>
        </w:tc>
        <w:tc>
          <w:tcPr>
            <w:tcW w:w="860" w:type="dxa"/>
            <w:tcBorders>
              <w:top w:val="nil"/>
              <w:left w:val="nil"/>
              <w:bottom w:val="nil"/>
              <w:right w:val="single" w:sz="4" w:space="0" w:color="auto"/>
            </w:tcBorders>
            <w:shd w:val="clear" w:color="000000" w:fill="DAEEF3"/>
            <w:noWrap/>
            <w:vAlign w:val="center"/>
            <w:hideMark/>
          </w:tcPr>
          <w:p w14:paraId="1E1E1D9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1 026,91</w:t>
            </w:r>
          </w:p>
        </w:tc>
        <w:tc>
          <w:tcPr>
            <w:tcW w:w="860" w:type="dxa"/>
            <w:tcBorders>
              <w:top w:val="nil"/>
              <w:left w:val="nil"/>
              <w:bottom w:val="nil"/>
              <w:right w:val="single" w:sz="4" w:space="0" w:color="auto"/>
            </w:tcBorders>
            <w:shd w:val="clear" w:color="000000" w:fill="DAEEF3"/>
            <w:noWrap/>
            <w:vAlign w:val="center"/>
            <w:hideMark/>
          </w:tcPr>
          <w:p w14:paraId="0461047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1 057,30</w:t>
            </w:r>
          </w:p>
        </w:tc>
        <w:tc>
          <w:tcPr>
            <w:tcW w:w="860" w:type="dxa"/>
            <w:tcBorders>
              <w:top w:val="nil"/>
              <w:left w:val="nil"/>
              <w:bottom w:val="nil"/>
              <w:right w:val="single" w:sz="4" w:space="0" w:color="auto"/>
            </w:tcBorders>
            <w:shd w:val="clear" w:color="000000" w:fill="DAEEF3"/>
            <w:noWrap/>
            <w:vAlign w:val="center"/>
            <w:hideMark/>
          </w:tcPr>
          <w:p w14:paraId="18F60DD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1 088,60</w:t>
            </w:r>
          </w:p>
        </w:tc>
        <w:tc>
          <w:tcPr>
            <w:tcW w:w="860" w:type="dxa"/>
            <w:tcBorders>
              <w:top w:val="nil"/>
              <w:left w:val="nil"/>
              <w:bottom w:val="nil"/>
              <w:right w:val="single" w:sz="4" w:space="0" w:color="auto"/>
            </w:tcBorders>
            <w:shd w:val="clear" w:color="000000" w:fill="DAEEF3"/>
            <w:noWrap/>
            <w:vAlign w:val="center"/>
            <w:hideMark/>
          </w:tcPr>
          <w:p w14:paraId="327D060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1 120,82</w:t>
            </w:r>
          </w:p>
        </w:tc>
        <w:tc>
          <w:tcPr>
            <w:tcW w:w="860" w:type="dxa"/>
            <w:tcBorders>
              <w:top w:val="nil"/>
              <w:left w:val="nil"/>
              <w:bottom w:val="nil"/>
              <w:right w:val="single" w:sz="4" w:space="0" w:color="auto"/>
            </w:tcBorders>
            <w:shd w:val="clear" w:color="000000" w:fill="DAEEF3"/>
            <w:noWrap/>
            <w:vAlign w:val="center"/>
            <w:hideMark/>
          </w:tcPr>
          <w:p w14:paraId="015D4B7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1 154,00</w:t>
            </w:r>
          </w:p>
        </w:tc>
        <w:tc>
          <w:tcPr>
            <w:tcW w:w="860" w:type="dxa"/>
            <w:tcBorders>
              <w:top w:val="nil"/>
              <w:left w:val="nil"/>
              <w:bottom w:val="nil"/>
              <w:right w:val="single" w:sz="4" w:space="0" w:color="auto"/>
            </w:tcBorders>
            <w:shd w:val="clear" w:color="000000" w:fill="DAEEF3"/>
            <w:noWrap/>
            <w:vAlign w:val="center"/>
            <w:hideMark/>
          </w:tcPr>
          <w:p w14:paraId="7324863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1 188,15</w:t>
            </w:r>
          </w:p>
        </w:tc>
        <w:tc>
          <w:tcPr>
            <w:tcW w:w="860" w:type="dxa"/>
            <w:tcBorders>
              <w:top w:val="nil"/>
              <w:left w:val="nil"/>
              <w:bottom w:val="nil"/>
              <w:right w:val="nil"/>
            </w:tcBorders>
            <w:shd w:val="clear" w:color="000000" w:fill="DAEEF3"/>
            <w:noWrap/>
            <w:vAlign w:val="center"/>
            <w:hideMark/>
          </w:tcPr>
          <w:p w14:paraId="5B3DED7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1 223,32</w:t>
            </w:r>
          </w:p>
        </w:tc>
        <w:tc>
          <w:tcPr>
            <w:tcW w:w="860" w:type="dxa"/>
            <w:tcBorders>
              <w:top w:val="nil"/>
              <w:left w:val="nil"/>
              <w:bottom w:val="nil"/>
              <w:right w:val="single" w:sz="4" w:space="0" w:color="auto"/>
            </w:tcBorders>
            <w:shd w:val="clear" w:color="000000" w:fill="DAEEF3"/>
            <w:noWrap/>
            <w:vAlign w:val="center"/>
            <w:hideMark/>
          </w:tcPr>
          <w:p w14:paraId="71CB821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1 259,53</w:t>
            </w:r>
          </w:p>
        </w:tc>
        <w:tc>
          <w:tcPr>
            <w:tcW w:w="860" w:type="dxa"/>
            <w:tcBorders>
              <w:top w:val="nil"/>
              <w:left w:val="nil"/>
              <w:bottom w:val="nil"/>
              <w:right w:val="single" w:sz="8" w:space="0" w:color="auto"/>
            </w:tcBorders>
            <w:shd w:val="clear" w:color="000000" w:fill="DAEEF3"/>
            <w:noWrap/>
            <w:vAlign w:val="center"/>
            <w:hideMark/>
          </w:tcPr>
          <w:p w14:paraId="274A650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1 296,82</w:t>
            </w:r>
          </w:p>
        </w:tc>
        <w:tc>
          <w:tcPr>
            <w:tcW w:w="221" w:type="dxa"/>
            <w:vAlign w:val="center"/>
            <w:hideMark/>
          </w:tcPr>
          <w:p w14:paraId="6C119720" w14:textId="77777777" w:rsidR="003A7EF0" w:rsidRPr="003A7EF0" w:rsidRDefault="003A7EF0" w:rsidP="003A7EF0">
            <w:pPr>
              <w:rPr>
                <w:sz w:val="11"/>
                <w:szCs w:val="11"/>
              </w:rPr>
            </w:pPr>
          </w:p>
        </w:tc>
      </w:tr>
      <w:tr w:rsidR="003A7EF0" w:rsidRPr="00B21A41" w14:paraId="4155A8E0" w14:textId="77777777" w:rsidTr="00B21A41">
        <w:trPr>
          <w:trHeight w:val="315"/>
        </w:trPr>
        <w:tc>
          <w:tcPr>
            <w:tcW w:w="419" w:type="dxa"/>
            <w:tcBorders>
              <w:top w:val="single" w:sz="4" w:space="0" w:color="auto"/>
              <w:left w:val="single" w:sz="8" w:space="0" w:color="auto"/>
              <w:bottom w:val="nil"/>
              <w:right w:val="single" w:sz="4" w:space="0" w:color="auto"/>
            </w:tcBorders>
            <w:shd w:val="clear" w:color="auto" w:fill="auto"/>
            <w:noWrap/>
            <w:vAlign w:val="bottom"/>
            <w:hideMark/>
          </w:tcPr>
          <w:p w14:paraId="11A020E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w:t>
            </w:r>
          </w:p>
        </w:tc>
        <w:tc>
          <w:tcPr>
            <w:tcW w:w="346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71B0ADF"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Расходы на оплату иных работ и услуг, выполняемых по договорам</w:t>
            </w:r>
          </w:p>
        </w:tc>
        <w:tc>
          <w:tcPr>
            <w:tcW w:w="645" w:type="dxa"/>
            <w:tcBorders>
              <w:top w:val="single" w:sz="4" w:space="0" w:color="auto"/>
              <w:left w:val="nil"/>
              <w:bottom w:val="nil"/>
              <w:right w:val="single" w:sz="4" w:space="0" w:color="auto"/>
            </w:tcBorders>
            <w:shd w:val="clear" w:color="auto" w:fill="auto"/>
            <w:noWrap/>
            <w:vAlign w:val="bottom"/>
            <w:hideMark/>
          </w:tcPr>
          <w:p w14:paraId="737CD56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1713490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1 343,32</w:t>
            </w:r>
          </w:p>
        </w:tc>
        <w:tc>
          <w:tcPr>
            <w:tcW w:w="860"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59E45F9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1 407,63</w:t>
            </w:r>
          </w:p>
        </w:tc>
        <w:tc>
          <w:tcPr>
            <w:tcW w:w="860"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2933EE7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1 407,63</w:t>
            </w:r>
          </w:p>
        </w:tc>
        <w:tc>
          <w:tcPr>
            <w:tcW w:w="860"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4850E19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1 447,90</w:t>
            </w:r>
          </w:p>
        </w:tc>
        <w:tc>
          <w:tcPr>
            <w:tcW w:w="860"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61EB2FD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1 490,76</w:t>
            </w:r>
          </w:p>
        </w:tc>
        <w:tc>
          <w:tcPr>
            <w:tcW w:w="860"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1696A6E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1 534,89</w:t>
            </w:r>
          </w:p>
        </w:tc>
        <w:tc>
          <w:tcPr>
            <w:tcW w:w="860"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2C8E431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1 580,32</w:t>
            </w:r>
          </w:p>
        </w:tc>
        <w:tc>
          <w:tcPr>
            <w:tcW w:w="860"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68B17CC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1 627,10</w:t>
            </w:r>
          </w:p>
        </w:tc>
        <w:tc>
          <w:tcPr>
            <w:tcW w:w="860"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7C0D0F4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1 675,26</w:t>
            </w:r>
          </w:p>
        </w:tc>
        <w:tc>
          <w:tcPr>
            <w:tcW w:w="860" w:type="dxa"/>
            <w:vMerge w:val="restart"/>
            <w:tcBorders>
              <w:top w:val="single" w:sz="4" w:space="0" w:color="auto"/>
              <w:left w:val="single" w:sz="4" w:space="0" w:color="auto"/>
              <w:bottom w:val="nil"/>
              <w:right w:val="nil"/>
            </w:tcBorders>
            <w:shd w:val="clear" w:color="000000" w:fill="DAEEF3"/>
            <w:noWrap/>
            <w:vAlign w:val="center"/>
            <w:hideMark/>
          </w:tcPr>
          <w:p w14:paraId="1C0FCB9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1 724,85</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2503487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1 775,90</w:t>
            </w:r>
          </w:p>
        </w:tc>
        <w:tc>
          <w:tcPr>
            <w:tcW w:w="860" w:type="dxa"/>
            <w:vMerge w:val="restart"/>
            <w:tcBorders>
              <w:top w:val="single" w:sz="4" w:space="0" w:color="auto"/>
              <w:left w:val="single" w:sz="4" w:space="0" w:color="auto"/>
              <w:bottom w:val="single" w:sz="4" w:space="0" w:color="auto"/>
              <w:right w:val="single" w:sz="8" w:space="0" w:color="auto"/>
            </w:tcBorders>
            <w:shd w:val="clear" w:color="000000" w:fill="DAEEF3"/>
            <w:noWrap/>
            <w:vAlign w:val="center"/>
            <w:hideMark/>
          </w:tcPr>
          <w:p w14:paraId="0A009FF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1 828,47</w:t>
            </w:r>
          </w:p>
        </w:tc>
        <w:tc>
          <w:tcPr>
            <w:tcW w:w="221" w:type="dxa"/>
            <w:vAlign w:val="center"/>
            <w:hideMark/>
          </w:tcPr>
          <w:p w14:paraId="5505247D" w14:textId="77777777" w:rsidR="003A7EF0" w:rsidRPr="003A7EF0" w:rsidRDefault="003A7EF0" w:rsidP="003A7EF0">
            <w:pPr>
              <w:rPr>
                <w:sz w:val="11"/>
                <w:szCs w:val="11"/>
              </w:rPr>
            </w:pPr>
          </w:p>
        </w:tc>
      </w:tr>
      <w:tr w:rsidR="00B21A41" w:rsidRPr="00B21A41" w14:paraId="1CDD3A3E" w14:textId="77777777" w:rsidTr="00B21A41">
        <w:trPr>
          <w:trHeight w:val="315"/>
        </w:trPr>
        <w:tc>
          <w:tcPr>
            <w:tcW w:w="419" w:type="dxa"/>
            <w:tcBorders>
              <w:top w:val="nil"/>
              <w:left w:val="single" w:sz="8" w:space="0" w:color="auto"/>
              <w:bottom w:val="single" w:sz="4" w:space="0" w:color="auto"/>
              <w:right w:val="nil"/>
            </w:tcBorders>
            <w:shd w:val="clear" w:color="auto" w:fill="auto"/>
            <w:noWrap/>
            <w:vAlign w:val="bottom"/>
            <w:hideMark/>
          </w:tcPr>
          <w:p w14:paraId="0E3C6E92" w14:textId="77777777" w:rsidR="003A7EF0" w:rsidRPr="003A7EF0" w:rsidRDefault="003A7EF0" w:rsidP="003A7EF0">
            <w:pPr>
              <w:rPr>
                <w:rFonts w:ascii="Calibri" w:hAnsi="Calibri" w:cs="Calibri"/>
                <w:sz w:val="11"/>
                <w:szCs w:val="11"/>
              </w:rPr>
            </w:pPr>
            <w:r w:rsidRPr="003A7EF0">
              <w:rPr>
                <w:rFonts w:ascii="Calibri" w:hAnsi="Calibri" w:cs="Calibri"/>
                <w:sz w:val="11"/>
                <w:szCs w:val="11"/>
              </w:rPr>
              <w:t> </w:t>
            </w:r>
          </w:p>
        </w:tc>
        <w:tc>
          <w:tcPr>
            <w:tcW w:w="346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F6A9EAC"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с организациями, включая:</w:t>
            </w:r>
          </w:p>
        </w:tc>
        <w:tc>
          <w:tcPr>
            <w:tcW w:w="645" w:type="dxa"/>
            <w:tcBorders>
              <w:top w:val="nil"/>
              <w:left w:val="nil"/>
              <w:bottom w:val="single" w:sz="4" w:space="0" w:color="auto"/>
              <w:right w:val="single" w:sz="4" w:space="0" w:color="auto"/>
            </w:tcBorders>
            <w:shd w:val="clear" w:color="auto" w:fill="auto"/>
            <w:noWrap/>
            <w:vAlign w:val="bottom"/>
            <w:hideMark/>
          </w:tcPr>
          <w:p w14:paraId="7855F8D5" w14:textId="77777777" w:rsidR="003A7EF0" w:rsidRPr="003A7EF0" w:rsidRDefault="003A7EF0" w:rsidP="003A7EF0">
            <w:pPr>
              <w:rPr>
                <w:rFonts w:ascii="Calibri" w:hAnsi="Calibri" w:cs="Calibri"/>
                <w:sz w:val="11"/>
                <w:szCs w:val="11"/>
              </w:rPr>
            </w:pPr>
            <w:r w:rsidRPr="003A7EF0">
              <w:rPr>
                <w:rFonts w:ascii="Calibri" w:hAnsi="Calibri" w:cs="Calibri"/>
                <w:sz w:val="11"/>
                <w:szCs w:val="11"/>
              </w:rPr>
              <w:t> </w:t>
            </w:r>
          </w:p>
        </w:tc>
        <w:tc>
          <w:tcPr>
            <w:tcW w:w="790" w:type="dxa"/>
            <w:vMerge/>
            <w:tcBorders>
              <w:top w:val="single" w:sz="4" w:space="0" w:color="auto"/>
              <w:left w:val="single" w:sz="4" w:space="0" w:color="auto"/>
              <w:bottom w:val="nil"/>
              <w:right w:val="single" w:sz="4" w:space="0" w:color="auto"/>
            </w:tcBorders>
            <w:vAlign w:val="center"/>
            <w:hideMark/>
          </w:tcPr>
          <w:p w14:paraId="1538071B"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nil"/>
              <w:right w:val="single" w:sz="4" w:space="0" w:color="auto"/>
            </w:tcBorders>
            <w:vAlign w:val="center"/>
            <w:hideMark/>
          </w:tcPr>
          <w:p w14:paraId="217556E0"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nil"/>
              <w:right w:val="single" w:sz="4" w:space="0" w:color="auto"/>
            </w:tcBorders>
            <w:vAlign w:val="center"/>
            <w:hideMark/>
          </w:tcPr>
          <w:p w14:paraId="2D928E77"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nil"/>
              <w:right w:val="single" w:sz="4" w:space="0" w:color="auto"/>
            </w:tcBorders>
            <w:vAlign w:val="center"/>
            <w:hideMark/>
          </w:tcPr>
          <w:p w14:paraId="6A7042D2"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nil"/>
              <w:right w:val="single" w:sz="4" w:space="0" w:color="auto"/>
            </w:tcBorders>
            <w:vAlign w:val="center"/>
            <w:hideMark/>
          </w:tcPr>
          <w:p w14:paraId="6FC05917"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nil"/>
              <w:right w:val="single" w:sz="4" w:space="0" w:color="auto"/>
            </w:tcBorders>
            <w:vAlign w:val="center"/>
            <w:hideMark/>
          </w:tcPr>
          <w:p w14:paraId="4126A949"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nil"/>
              <w:right w:val="single" w:sz="4" w:space="0" w:color="auto"/>
            </w:tcBorders>
            <w:vAlign w:val="center"/>
            <w:hideMark/>
          </w:tcPr>
          <w:p w14:paraId="03393EF3"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nil"/>
              <w:right w:val="single" w:sz="4" w:space="0" w:color="auto"/>
            </w:tcBorders>
            <w:vAlign w:val="center"/>
            <w:hideMark/>
          </w:tcPr>
          <w:p w14:paraId="46309332"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nil"/>
              <w:right w:val="single" w:sz="4" w:space="0" w:color="auto"/>
            </w:tcBorders>
            <w:vAlign w:val="center"/>
            <w:hideMark/>
          </w:tcPr>
          <w:p w14:paraId="508BB15E"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nil"/>
              <w:right w:val="nil"/>
            </w:tcBorders>
            <w:vAlign w:val="center"/>
            <w:hideMark/>
          </w:tcPr>
          <w:p w14:paraId="1A204994"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63B371DA" w14:textId="77777777" w:rsidR="003A7EF0" w:rsidRPr="003A7EF0" w:rsidRDefault="003A7EF0" w:rsidP="003A7EF0">
            <w:pPr>
              <w:rPr>
                <w:rFonts w:ascii="Bookman Old Style" w:hAnsi="Bookman Old Style" w:cs="Calibri"/>
                <w:b/>
                <w:bCs/>
                <w:sz w:val="11"/>
                <w:szCs w:val="11"/>
              </w:rPr>
            </w:pPr>
          </w:p>
        </w:tc>
        <w:tc>
          <w:tcPr>
            <w:tcW w:w="860" w:type="dxa"/>
            <w:vMerge/>
            <w:tcBorders>
              <w:top w:val="single" w:sz="4" w:space="0" w:color="auto"/>
              <w:left w:val="single" w:sz="4" w:space="0" w:color="auto"/>
              <w:bottom w:val="single" w:sz="4" w:space="0" w:color="auto"/>
              <w:right w:val="single" w:sz="8" w:space="0" w:color="auto"/>
            </w:tcBorders>
            <w:vAlign w:val="center"/>
            <w:hideMark/>
          </w:tcPr>
          <w:p w14:paraId="7623B626" w14:textId="77777777" w:rsidR="003A7EF0" w:rsidRPr="003A7EF0" w:rsidRDefault="003A7EF0" w:rsidP="003A7EF0">
            <w:pPr>
              <w:rPr>
                <w:rFonts w:ascii="Bookman Old Style" w:hAnsi="Bookman Old Style" w:cs="Calibri"/>
                <w:b/>
                <w:bCs/>
                <w:sz w:val="11"/>
                <w:szCs w:val="11"/>
              </w:rPr>
            </w:pPr>
          </w:p>
        </w:tc>
        <w:tc>
          <w:tcPr>
            <w:tcW w:w="221" w:type="dxa"/>
            <w:vAlign w:val="center"/>
            <w:hideMark/>
          </w:tcPr>
          <w:p w14:paraId="530FB69B" w14:textId="77777777" w:rsidR="003A7EF0" w:rsidRPr="003A7EF0" w:rsidRDefault="003A7EF0" w:rsidP="003A7EF0">
            <w:pPr>
              <w:rPr>
                <w:sz w:val="11"/>
                <w:szCs w:val="11"/>
              </w:rPr>
            </w:pPr>
          </w:p>
        </w:tc>
      </w:tr>
      <w:tr w:rsidR="003A7EF0" w:rsidRPr="00B21A41" w14:paraId="5A8530C7"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6E101F8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5.1</w:t>
            </w:r>
          </w:p>
        </w:tc>
        <w:tc>
          <w:tcPr>
            <w:tcW w:w="346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7B95A6E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расходы на оплату услуг связи</w:t>
            </w:r>
          </w:p>
        </w:tc>
        <w:tc>
          <w:tcPr>
            <w:tcW w:w="645" w:type="dxa"/>
            <w:tcBorders>
              <w:top w:val="nil"/>
              <w:left w:val="nil"/>
              <w:bottom w:val="nil"/>
              <w:right w:val="single" w:sz="4" w:space="0" w:color="auto"/>
            </w:tcBorders>
            <w:shd w:val="clear" w:color="auto" w:fill="auto"/>
            <w:noWrap/>
            <w:vAlign w:val="bottom"/>
            <w:hideMark/>
          </w:tcPr>
          <w:p w14:paraId="3730BC5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single" w:sz="4" w:space="0" w:color="auto"/>
              <w:left w:val="single" w:sz="4" w:space="0" w:color="auto"/>
              <w:bottom w:val="nil"/>
              <w:right w:val="nil"/>
            </w:tcBorders>
            <w:shd w:val="clear" w:color="000000" w:fill="DAEEF3"/>
            <w:noWrap/>
            <w:vAlign w:val="bottom"/>
            <w:hideMark/>
          </w:tcPr>
          <w:p w14:paraId="63B5458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230,34</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3C38CDD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241,37</w:t>
            </w:r>
          </w:p>
        </w:tc>
        <w:tc>
          <w:tcPr>
            <w:tcW w:w="860" w:type="dxa"/>
            <w:tcBorders>
              <w:top w:val="single" w:sz="4" w:space="0" w:color="auto"/>
              <w:left w:val="nil"/>
              <w:bottom w:val="nil"/>
              <w:right w:val="single" w:sz="4" w:space="0" w:color="auto"/>
            </w:tcBorders>
            <w:shd w:val="clear" w:color="000000" w:fill="DAEEF3"/>
            <w:noWrap/>
            <w:vAlign w:val="bottom"/>
            <w:hideMark/>
          </w:tcPr>
          <w:p w14:paraId="6A3D98B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241,37</w:t>
            </w:r>
          </w:p>
        </w:tc>
        <w:tc>
          <w:tcPr>
            <w:tcW w:w="860" w:type="dxa"/>
            <w:tcBorders>
              <w:top w:val="single" w:sz="4" w:space="0" w:color="auto"/>
              <w:left w:val="nil"/>
              <w:bottom w:val="nil"/>
              <w:right w:val="single" w:sz="4" w:space="0" w:color="auto"/>
            </w:tcBorders>
            <w:shd w:val="clear" w:color="000000" w:fill="DAEEF3"/>
            <w:noWrap/>
            <w:vAlign w:val="bottom"/>
            <w:hideMark/>
          </w:tcPr>
          <w:p w14:paraId="58191FC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248,28</w:t>
            </w:r>
          </w:p>
        </w:tc>
        <w:tc>
          <w:tcPr>
            <w:tcW w:w="860" w:type="dxa"/>
            <w:tcBorders>
              <w:top w:val="single" w:sz="4" w:space="0" w:color="auto"/>
              <w:left w:val="nil"/>
              <w:bottom w:val="nil"/>
              <w:right w:val="single" w:sz="4" w:space="0" w:color="auto"/>
            </w:tcBorders>
            <w:shd w:val="clear" w:color="000000" w:fill="DAEEF3"/>
            <w:noWrap/>
            <w:vAlign w:val="bottom"/>
            <w:hideMark/>
          </w:tcPr>
          <w:p w14:paraId="56E56AC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255,62</w:t>
            </w:r>
          </w:p>
        </w:tc>
        <w:tc>
          <w:tcPr>
            <w:tcW w:w="860" w:type="dxa"/>
            <w:tcBorders>
              <w:top w:val="single" w:sz="4" w:space="0" w:color="auto"/>
              <w:left w:val="nil"/>
              <w:bottom w:val="nil"/>
              <w:right w:val="single" w:sz="4" w:space="0" w:color="auto"/>
            </w:tcBorders>
            <w:shd w:val="clear" w:color="000000" w:fill="DAEEF3"/>
            <w:noWrap/>
            <w:vAlign w:val="bottom"/>
            <w:hideMark/>
          </w:tcPr>
          <w:p w14:paraId="3A3DA7A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263,19</w:t>
            </w:r>
          </w:p>
        </w:tc>
        <w:tc>
          <w:tcPr>
            <w:tcW w:w="860" w:type="dxa"/>
            <w:tcBorders>
              <w:top w:val="single" w:sz="4" w:space="0" w:color="auto"/>
              <w:left w:val="nil"/>
              <w:bottom w:val="nil"/>
              <w:right w:val="single" w:sz="4" w:space="0" w:color="auto"/>
            </w:tcBorders>
            <w:shd w:val="clear" w:color="000000" w:fill="DAEEF3"/>
            <w:noWrap/>
            <w:vAlign w:val="bottom"/>
            <w:hideMark/>
          </w:tcPr>
          <w:p w14:paraId="6A54E82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270,98</w:t>
            </w:r>
          </w:p>
        </w:tc>
        <w:tc>
          <w:tcPr>
            <w:tcW w:w="860" w:type="dxa"/>
            <w:tcBorders>
              <w:top w:val="single" w:sz="4" w:space="0" w:color="auto"/>
              <w:left w:val="nil"/>
              <w:bottom w:val="nil"/>
              <w:right w:val="single" w:sz="4" w:space="0" w:color="auto"/>
            </w:tcBorders>
            <w:shd w:val="clear" w:color="000000" w:fill="DAEEF3"/>
            <w:noWrap/>
            <w:vAlign w:val="bottom"/>
            <w:hideMark/>
          </w:tcPr>
          <w:p w14:paraId="565B65D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279,00</w:t>
            </w:r>
          </w:p>
        </w:tc>
        <w:tc>
          <w:tcPr>
            <w:tcW w:w="860" w:type="dxa"/>
            <w:tcBorders>
              <w:top w:val="single" w:sz="4" w:space="0" w:color="auto"/>
              <w:left w:val="nil"/>
              <w:bottom w:val="nil"/>
              <w:right w:val="single" w:sz="4" w:space="0" w:color="auto"/>
            </w:tcBorders>
            <w:shd w:val="clear" w:color="000000" w:fill="DAEEF3"/>
            <w:noWrap/>
            <w:vAlign w:val="bottom"/>
            <w:hideMark/>
          </w:tcPr>
          <w:p w14:paraId="0B5E564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287,26</w:t>
            </w:r>
          </w:p>
        </w:tc>
        <w:tc>
          <w:tcPr>
            <w:tcW w:w="860" w:type="dxa"/>
            <w:tcBorders>
              <w:top w:val="single" w:sz="4" w:space="0" w:color="auto"/>
              <w:left w:val="nil"/>
              <w:bottom w:val="nil"/>
              <w:right w:val="nil"/>
            </w:tcBorders>
            <w:shd w:val="clear" w:color="000000" w:fill="DAEEF3"/>
            <w:noWrap/>
            <w:vAlign w:val="bottom"/>
            <w:hideMark/>
          </w:tcPr>
          <w:p w14:paraId="3D218B1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295,76</w:t>
            </w:r>
          </w:p>
        </w:tc>
        <w:tc>
          <w:tcPr>
            <w:tcW w:w="860" w:type="dxa"/>
            <w:tcBorders>
              <w:top w:val="nil"/>
              <w:left w:val="nil"/>
              <w:bottom w:val="nil"/>
              <w:right w:val="single" w:sz="4" w:space="0" w:color="auto"/>
            </w:tcBorders>
            <w:shd w:val="clear" w:color="000000" w:fill="DAEEF3"/>
            <w:noWrap/>
            <w:vAlign w:val="bottom"/>
            <w:hideMark/>
          </w:tcPr>
          <w:p w14:paraId="4AE2816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304,52</w:t>
            </w:r>
          </w:p>
        </w:tc>
        <w:tc>
          <w:tcPr>
            <w:tcW w:w="860" w:type="dxa"/>
            <w:tcBorders>
              <w:top w:val="nil"/>
              <w:left w:val="nil"/>
              <w:bottom w:val="nil"/>
              <w:right w:val="single" w:sz="8" w:space="0" w:color="auto"/>
            </w:tcBorders>
            <w:shd w:val="clear" w:color="000000" w:fill="DAEEF3"/>
            <w:noWrap/>
            <w:vAlign w:val="bottom"/>
            <w:hideMark/>
          </w:tcPr>
          <w:p w14:paraId="6E8BD45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313,53</w:t>
            </w:r>
          </w:p>
        </w:tc>
        <w:tc>
          <w:tcPr>
            <w:tcW w:w="221" w:type="dxa"/>
            <w:vAlign w:val="center"/>
            <w:hideMark/>
          </w:tcPr>
          <w:p w14:paraId="055CF73A" w14:textId="77777777" w:rsidR="003A7EF0" w:rsidRPr="003A7EF0" w:rsidRDefault="003A7EF0" w:rsidP="003A7EF0">
            <w:pPr>
              <w:rPr>
                <w:sz w:val="11"/>
                <w:szCs w:val="11"/>
              </w:rPr>
            </w:pPr>
          </w:p>
        </w:tc>
      </w:tr>
      <w:tr w:rsidR="003A7EF0" w:rsidRPr="00B21A41" w14:paraId="58D357B2"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42AD31C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5.2</w:t>
            </w:r>
          </w:p>
        </w:tc>
        <w:tc>
          <w:tcPr>
            <w:tcW w:w="3460" w:type="dxa"/>
            <w:gridSpan w:val="4"/>
            <w:tcBorders>
              <w:top w:val="nil"/>
              <w:left w:val="single" w:sz="4" w:space="0" w:color="auto"/>
              <w:bottom w:val="nil"/>
              <w:right w:val="single" w:sz="4" w:space="0" w:color="000000"/>
            </w:tcBorders>
            <w:shd w:val="clear" w:color="auto" w:fill="auto"/>
            <w:noWrap/>
            <w:vAlign w:val="bottom"/>
            <w:hideMark/>
          </w:tcPr>
          <w:p w14:paraId="095BD0A7"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расходы на оплату услуг охраны</w:t>
            </w:r>
          </w:p>
        </w:tc>
        <w:tc>
          <w:tcPr>
            <w:tcW w:w="645" w:type="dxa"/>
            <w:tcBorders>
              <w:top w:val="nil"/>
              <w:left w:val="nil"/>
              <w:bottom w:val="nil"/>
              <w:right w:val="single" w:sz="4" w:space="0" w:color="auto"/>
            </w:tcBorders>
            <w:shd w:val="clear" w:color="auto" w:fill="auto"/>
            <w:noWrap/>
            <w:vAlign w:val="bottom"/>
            <w:hideMark/>
          </w:tcPr>
          <w:p w14:paraId="226047F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nil"/>
              <w:right w:val="nil"/>
            </w:tcBorders>
            <w:shd w:val="clear" w:color="000000" w:fill="DAEEF3"/>
            <w:noWrap/>
            <w:vAlign w:val="bottom"/>
            <w:hideMark/>
          </w:tcPr>
          <w:p w14:paraId="62B5E2D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76CD161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34D5807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7DAD544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7D8710D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419DFB6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64C326B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2DB0209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58DEA42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nil"/>
            </w:tcBorders>
            <w:shd w:val="clear" w:color="000000" w:fill="DAEEF3"/>
            <w:noWrap/>
            <w:vAlign w:val="bottom"/>
            <w:hideMark/>
          </w:tcPr>
          <w:p w14:paraId="704C7CE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41618D9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8" w:space="0" w:color="auto"/>
            </w:tcBorders>
            <w:shd w:val="clear" w:color="000000" w:fill="DAEEF3"/>
            <w:noWrap/>
            <w:vAlign w:val="bottom"/>
            <w:hideMark/>
          </w:tcPr>
          <w:p w14:paraId="5682306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221" w:type="dxa"/>
            <w:vAlign w:val="center"/>
            <w:hideMark/>
          </w:tcPr>
          <w:p w14:paraId="5B86AE23" w14:textId="77777777" w:rsidR="003A7EF0" w:rsidRPr="003A7EF0" w:rsidRDefault="003A7EF0" w:rsidP="003A7EF0">
            <w:pPr>
              <w:rPr>
                <w:sz w:val="11"/>
                <w:szCs w:val="11"/>
              </w:rPr>
            </w:pPr>
          </w:p>
        </w:tc>
      </w:tr>
      <w:tr w:rsidR="003A7EF0" w:rsidRPr="00B21A41" w14:paraId="2113AC03"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3ED81F7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5.3</w:t>
            </w:r>
          </w:p>
        </w:tc>
        <w:tc>
          <w:tcPr>
            <w:tcW w:w="3460" w:type="dxa"/>
            <w:gridSpan w:val="4"/>
            <w:tcBorders>
              <w:top w:val="nil"/>
              <w:left w:val="single" w:sz="4" w:space="0" w:color="auto"/>
              <w:bottom w:val="nil"/>
              <w:right w:val="single" w:sz="4" w:space="0" w:color="000000"/>
            </w:tcBorders>
            <w:shd w:val="clear" w:color="auto" w:fill="auto"/>
            <w:noWrap/>
            <w:vAlign w:val="bottom"/>
            <w:hideMark/>
          </w:tcPr>
          <w:p w14:paraId="043C8708"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расходы на оплату информационных, юридических, аудиторских услуг</w:t>
            </w:r>
          </w:p>
        </w:tc>
        <w:tc>
          <w:tcPr>
            <w:tcW w:w="645" w:type="dxa"/>
            <w:tcBorders>
              <w:top w:val="nil"/>
              <w:left w:val="nil"/>
              <w:bottom w:val="nil"/>
              <w:right w:val="single" w:sz="4" w:space="0" w:color="auto"/>
            </w:tcBorders>
            <w:shd w:val="clear" w:color="auto" w:fill="auto"/>
            <w:noWrap/>
            <w:vAlign w:val="bottom"/>
            <w:hideMark/>
          </w:tcPr>
          <w:p w14:paraId="2114ED1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nil"/>
              <w:right w:val="nil"/>
            </w:tcBorders>
            <w:shd w:val="clear" w:color="000000" w:fill="DAEEF3"/>
            <w:noWrap/>
            <w:vAlign w:val="bottom"/>
            <w:hideMark/>
          </w:tcPr>
          <w:p w14:paraId="3AD935A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667,53</w:t>
            </w:r>
          </w:p>
        </w:tc>
        <w:tc>
          <w:tcPr>
            <w:tcW w:w="860" w:type="dxa"/>
            <w:tcBorders>
              <w:top w:val="nil"/>
              <w:left w:val="single" w:sz="4" w:space="0" w:color="auto"/>
              <w:bottom w:val="nil"/>
              <w:right w:val="single" w:sz="4" w:space="0" w:color="auto"/>
            </w:tcBorders>
            <w:shd w:val="clear" w:color="000000" w:fill="DAEEF3"/>
            <w:noWrap/>
            <w:vAlign w:val="bottom"/>
            <w:hideMark/>
          </w:tcPr>
          <w:p w14:paraId="39EBD90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699,49</w:t>
            </w:r>
          </w:p>
        </w:tc>
        <w:tc>
          <w:tcPr>
            <w:tcW w:w="860" w:type="dxa"/>
            <w:tcBorders>
              <w:top w:val="nil"/>
              <w:left w:val="nil"/>
              <w:bottom w:val="nil"/>
              <w:right w:val="single" w:sz="4" w:space="0" w:color="auto"/>
            </w:tcBorders>
            <w:shd w:val="clear" w:color="000000" w:fill="DAEEF3"/>
            <w:noWrap/>
            <w:vAlign w:val="bottom"/>
            <w:hideMark/>
          </w:tcPr>
          <w:p w14:paraId="27F2A6F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699,49</w:t>
            </w:r>
          </w:p>
        </w:tc>
        <w:tc>
          <w:tcPr>
            <w:tcW w:w="860" w:type="dxa"/>
            <w:tcBorders>
              <w:top w:val="nil"/>
              <w:left w:val="nil"/>
              <w:bottom w:val="nil"/>
              <w:right w:val="single" w:sz="4" w:space="0" w:color="auto"/>
            </w:tcBorders>
            <w:shd w:val="clear" w:color="000000" w:fill="DAEEF3"/>
            <w:noWrap/>
            <w:vAlign w:val="bottom"/>
            <w:hideMark/>
          </w:tcPr>
          <w:p w14:paraId="22FBD9A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719,50</w:t>
            </w:r>
          </w:p>
        </w:tc>
        <w:tc>
          <w:tcPr>
            <w:tcW w:w="860" w:type="dxa"/>
            <w:tcBorders>
              <w:top w:val="nil"/>
              <w:left w:val="nil"/>
              <w:bottom w:val="nil"/>
              <w:right w:val="single" w:sz="4" w:space="0" w:color="auto"/>
            </w:tcBorders>
            <w:shd w:val="clear" w:color="000000" w:fill="DAEEF3"/>
            <w:noWrap/>
            <w:vAlign w:val="bottom"/>
            <w:hideMark/>
          </w:tcPr>
          <w:p w14:paraId="32DA7F1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740,80</w:t>
            </w:r>
          </w:p>
        </w:tc>
        <w:tc>
          <w:tcPr>
            <w:tcW w:w="860" w:type="dxa"/>
            <w:tcBorders>
              <w:top w:val="nil"/>
              <w:left w:val="nil"/>
              <w:bottom w:val="nil"/>
              <w:right w:val="single" w:sz="4" w:space="0" w:color="auto"/>
            </w:tcBorders>
            <w:shd w:val="clear" w:color="000000" w:fill="DAEEF3"/>
            <w:noWrap/>
            <w:vAlign w:val="bottom"/>
            <w:hideMark/>
          </w:tcPr>
          <w:p w14:paraId="0349720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762,73</w:t>
            </w:r>
          </w:p>
        </w:tc>
        <w:tc>
          <w:tcPr>
            <w:tcW w:w="860" w:type="dxa"/>
            <w:tcBorders>
              <w:top w:val="nil"/>
              <w:left w:val="nil"/>
              <w:bottom w:val="nil"/>
              <w:right w:val="single" w:sz="4" w:space="0" w:color="auto"/>
            </w:tcBorders>
            <w:shd w:val="clear" w:color="000000" w:fill="DAEEF3"/>
            <w:noWrap/>
            <w:vAlign w:val="bottom"/>
            <w:hideMark/>
          </w:tcPr>
          <w:p w14:paraId="33A7B7D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785,30</w:t>
            </w:r>
          </w:p>
        </w:tc>
        <w:tc>
          <w:tcPr>
            <w:tcW w:w="860" w:type="dxa"/>
            <w:tcBorders>
              <w:top w:val="nil"/>
              <w:left w:val="nil"/>
              <w:bottom w:val="nil"/>
              <w:right w:val="single" w:sz="4" w:space="0" w:color="auto"/>
            </w:tcBorders>
            <w:shd w:val="clear" w:color="000000" w:fill="DAEEF3"/>
            <w:noWrap/>
            <w:vAlign w:val="bottom"/>
            <w:hideMark/>
          </w:tcPr>
          <w:p w14:paraId="4444189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808,55</w:t>
            </w:r>
          </w:p>
        </w:tc>
        <w:tc>
          <w:tcPr>
            <w:tcW w:w="860" w:type="dxa"/>
            <w:tcBorders>
              <w:top w:val="nil"/>
              <w:left w:val="nil"/>
              <w:bottom w:val="nil"/>
              <w:right w:val="single" w:sz="4" w:space="0" w:color="auto"/>
            </w:tcBorders>
            <w:shd w:val="clear" w:color="000000" w:fill="DAEEF3"/>
            <w:noWrap/>
            <w:vAlign w:val="bottom"/>
            <w:hideMark/>
          </w:tcPr>
          <w:p w14:paraId="036FF17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832,48</w:t>
            </w:r>
          </w:p>
        </w:tc>
        <w:tc>
          <w:tcPr>
            <w:tcW w:w="860" w:type="dxa"/>
            <w:tcBorders>
              <w:top w:val="nil"/>
              <w:left w:val="nil"/>
              <w:bottom w:val="nil"/>
              <w:right w:val="nil"/>
            </w:tcBorders>
            <w:shd w:val="clear" w:color="000000" w:fill="DAEEF3"/>
            <w:noWrap/>
            <w:vAlign w:val="bottom"/>
            <w:hideMark/>
          </w:tcPr>
          <w:p w14:paraId="788DF8F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857,12</w:t>
            </w:r>
          </w:p>
        </w:tc>
        <w:tc>
          <w:tcPr>
            <w:tcW w:w="860" w:type="dxa"/>
            <w:tcBorders>
              <w:top w:val="nil"/>
              <w:left w:val="nil"/>
              <w:bottom w:val="nil"/>
              <w:right w:val="single" w:sz="4" w:space="0" w:color="auto"/>
            </w:tcBorders>
            <w:shd w:val="clear" w:color="000000" w:fill="DAEEF3"/>
            <w:noWrap/>
            <w:vAlign w:val="bottom"/>
            <w:hideMark/>
          </w:tcPr>
          <w:p w14:paraId="79957DD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882,49</w:t>
            </w:r>
          </w:p>
        </w:tc>
        <w:tc>
          <w:tcPr>
            <w:tcW w:w="860" w:type="dxa"/>
            <w:tcBorders>
              <w:top w:val="nil"/>
              <w:left w:val="nil"/>
              <w:bottom w:val="nil"/>
              <w:right w:val="single" w:sz="8" w:space="0" w:color="auto"/>
            </w:tcBorders>
            <w:shd w:val="clear" w:color="000000" w:fill="DAEEF3"/>
            <w:noWrap/>
            <w:vAlign w:val="bottom"/>
            <w:hideMark/>
          </w:tcPr>
          <w:p w14:paraId="770A689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908,62</w:t>
            </w:r>
          </w:p>
        </w:tc>
        <w:tc>
          <w:tcPr>
            <w:tcW w:w="221" w:type="dxa"/>
            <w:vAlign w:val="center"/>
            <w:hideMark/>
          </w:tcPr>
          <w:p w14:paraId="655C4D70" w14:textId="77777777" w:rsidR="003A7EF0" w:rsidRPr="003A7EF0" w:rsidRDefault="003A7EF0" w:rsidP="003A7EF0">
            <w:pPr>
              <w:rPr>
                <w:sz w:val="11"/>
                <w:szCs w:val="11"/>
              </w:rPr>
            </w:pPr>
          </w:p>
        </w:tc>
      </w:tr>
      <w:tr w:rsidR="003A7EF0" w:rsidRPr="00B21A41" w14:paraId="6F284C79"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0ABABF4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5.4</w:t>
            </w:r>
          </w:p>
        </w:tc>
        <w:tc>
          <w:tcPr>
            <w:tcW w:w="2112" w:type="dxa"/>
            <w:gridSpan w:val="3"/>
            <w:tcBorders>
              <w:top w:val="nil"/>
              <w:left w:val="single" w:sz="4" w:space="0" w:color="auto"/>
              <w:bottom w:val="nil"/>
              <w:right w:val="nil"/>
            </w:tcBorders>
            <w:shd w:val="clear" w:color="auto" w:fill="auto"/>
            <w:noWrap/>
            <w:vAlign w:val="bottom"/>
            <w:hideMark/>
          </w:tcPr>
          <w:p w14:paraId="394854D1"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расходы на охрану труда</w:t>
            </w:r>
          </w:p>
        </w:tc>
        <w:tc>
          <w:tcPr>
            <w:tcW w:w="1348" w:type="dxa"/>
            <w:tcBorders>
              <w:top w:val="nil"/>
              <w:left w:val="nil"/>
              <w:bottom w:val="nil"/>
              <w:right w:val="single" w:sz="4" w:space="0" w:color="auto"/>
            </w:tcBorders>
            <w:shd w:val="clear" w:color="auto" w:fill="auto"/>
            <w:noWrap/>
            <w:vAlign w:val="bottom"/>
            <w:hideMark/>
          </w:tcPr>
          <w:p w14:paraId="26EAA9D9"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nil"/>
              <w:bottom w:val="nil"/>
              <w:right w:val="single" w:sz="4" w:space="0" w:color="auto"/>
            </w:tcBorders>
            <w:shd w:val="clear" w:color="auto" w:fill="auto"/>
            <w:noWrap/>
            <w:vAlign w:val="bottom"/>
            <w:hideMark/>
          </w:tcPr>
          <w:p w14:paraId="1382AE1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nil"/>
              <w:right w:val="nil"/>
            </w:tcBorders>
            <w:shd w:val="clear" w:color="000000" w:fill="DAEEF3"/>
            <w:noWrap/>
            <w:vAlign w:val="bottom"/>
            <w:hideMark/>
          </w:tcPr>
          <w:p w14:paraId="175D946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7C130A6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0183339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215DF7D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2CFA263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1397C31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402300C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19E2EC0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31860DE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nil"/>
            </w:tcBorders>
            <w:shd w:val="clear" w:color="000000" w:fill="DAEEF3"/>
            <w:noWrap/>
            <w:vAlign w:val="bottom"/>
            <w:hideMark/>
          </w:tcPr>
          <w:p w14:paraId="7ED041B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1674F6E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8" w:space="0" w:color="auto"/>
            </w:tcBorders>
            <w:shd w:val="clear" w:color="000000" w:fill="DAEEF3"/>
            <w:noWrap/>
            <w:vAlign w:val="bottom"/>
            <w:hideMark/>
          </w:tcPr>
          <w:p w14:paraId="20318A7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221" w:type="dxa"/>
            <w:vAlign w:val="center"/>
            <w:hideMark/>
          </w:tcPr>
          <w:p w14:paraId="279A8D37" w14:textId="77777777" w:rsidR="003A7EF0" w:rsidRPr="003A7EF0" w:rsidRDefault="003A7EF0" w:rsidP="003A7EF0">
            <w:pPr>
              <w:rPr>
                <w:sz w:val="11"/>
                <w:szCs w:val="11"/>
              </w:rPr>
            </w:pPr>
          </w:p>
        </w:tc>
      </w:tr>
      <w:tr w:rsidR="003A7EF0" w:rsidRPr="00B21A41" w14:paraId="5E252EB3"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780AA17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5.5</w:t>
            </w:r>
          </w:p>
        </w:tc>
        <w:tc>
          <w:tcPr>
            <w:tcW w:w="3460" w:type="dxa"/>
            <w:gridSpan w:val="4"/>
            <w:tcBorders>
              <w:top w:val="nil"/>
              <w:left w:val="single" w:sz="4" w:space="0" w:color="auto"/>
              <w:bottom w:val="nil"/>
              <w:right w:val="single" w:sz="4" w:space="0" w:color="000000"/>
            </w:tcBorders>
            <w:shd w:val="clear" w:color="auto" w:fill="auto"/>
            <w:noWrap/>
            <w:vAlign w:val="bottom"/>
            <w:hideMark/>
          </w:tcPr>
          <w:p w14:paraId="4AE10E19"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расходы на коммунальные услуги</w:t>
            </w:r>
          </w:p>
        </w:tc>
        <w:tc>
          <w:tcPr>
            <w:tcW w:w="645" w:type="dxa"/>
            <w:tcBorders>
              <w:top w:val="nil"/>
              <w:left w:val="nil"/>
              <w:bottom w:val="nil"/>
              <w:right w:val="single" w:sz="4" w:space="0" w:color="auto"/>
            </w:tcBorders>
            <w:shd w:val="clear" w:color="auto" w:fill="auto"/>
            <w:noWrap/>
            <w:vAlign w:val="bottom"/>
            <w:hideMark/>
          </w:tcPr>
          <w:p w14:paraId="36E6B40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nil"/>
              <w:right w:val="nil"/>
            </w:tcBorders>
            <w:shd w:val="clear" w:color="000000" w:fill="DAEEF3"/>
            <w:noWrap/>
            <w:vAlign w:val="bottom"/>
            <w:hideMark/>
          </w:tcPr>
          <w:p w14:paraId="4B94DC9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28E040B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3E20540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7943467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24F2FB2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1898E7F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3D07094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51FBC4E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42BCCEA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nil"/>
            </w:tcBorders>
            <w:shd w:val="clear" w:color="000000" w:fill="DAEEF3"/>
            <w:noWrap/>
            <w:vAlign w:val="bottom"/>
            <w:hideMark/>
          </w:tcPr>
          <w:p w14:paraId="605060C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069DFED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8" w:space="0" w:color="auto"/>
            </w:tcBorders>
            <w:shd w:val="clear" w:color="000000" w:fill="DAEEF3"/>
            <w:noWrap/>
            <w:vAlign w:val="bottom"/>
            <w:hideMark/>
          </w:tcPr>
          <w:p w14:paraId="7646A00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221" w:type="dxa"/>
            <w:vAlign w:val="center"/>
            <w:hideMark/>
          </w:tcPr>
          <w:p w14:paraId="0E75F42E" w14:textId="77777777" w:rsidR="003A7EF0" w:rsidRPr="003A7EF0" w:rsidRDefault="003A7EF0" w:rsidP="003A7EF0">
            <w:pPr>
              <w:rPr>
                <w:sz w:val="11"/>
                <w:szCs w:val="11"/>
              </w:rPr>
            </w:pPr>
          </w:p>
        </w:tc>
      </w:tr>
      <w:tr w:rsidR="003A7EF0" w:rsidRPr="00B21A41" w14:paraId="63EBD315"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537D666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5.6</w:t>
            </w:r>
          </w:p>
        </w:tc>
        <w:tc>
          <w:tcPr>
            <w:tcW w:w="346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0CCDCA3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расходы на оплату других работ и услуг </w:t>
            </w:r>
          </w:p>
        </w:tc>
        <w:tc>
          <w:tcPr>
            <w:tcW w:w="645" w:type="dxa"/>
            <w:tcBorders>
              <w:top w:val="nil"/>
              <w:left w:val="nil"/>
              <w:bottom w:val="single" w:sz="4" w:space="0" w:color="auto"/>
              <w:right w:val="single" w:sz="4" w:space="0" w:color="auto"/>
            </w:tcBorders>
            <w:shd w:val="clear" w:color="auto" w:fill="auto"/>
            <w:noWrap/>
            <w:vAlign w:val="bottom"/>
            <w:hideMark/>
          </w:tcPr>
          <w:p w14:paraId="4DD4840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single" w:sz="4" w:space="0" w:color="auto"/>
              <w:right w:val="nil"/>
            </w:tcBorders>
            <w:shd w:val="clear" w:color="000000" w:fill="DAEEF3"/>
            <w:noWrap/>
            <w:vAlign w:val="bottom"/>
            <w:hideMark/>
          </w:tcPr>
          <w:p w14:paraId="6CDA537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445,45</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0EC0E24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466,77</w:t>
            </w:r>
          </w:p>
        </w:tc>
        <w:tc>
          <w:tcPr>
            <w:tcW w:w="860" w:type="dxa"/>
            <w:tcBorders>
              <w:top w:val="nil"/>
              <w:left w:val="nil"/>
              <w:bottom w:val="single" w:sz="4" w:space="0" w:color="auto"/>
              <w:right w:val="single" w:sz="4" w:space="0" w:color="auto"/>
            </w:tcBorders>
            <w:shd w:val="clear" w:color="000000" w:fill="DAEEF3"/>
            <w:noWrap/>
            <w:vAlign w:val="bottom"/>
            <w:hideMark/>
          </w:tcPr>
          <w:p w14:paraId="18B5CD4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466,77</w:t>
            </w:r>
          </w:p>
        </w:tc>
        <w:tc>
          <w:tcPr>
            <w:tcW w:w="860" w:type="dxa"/>
            <w:tcBorders>
              <w:top w:val="nil"/>
              <w:left w:val="nil"/>
              <w:bottom w:val="single" w:sz="4" w:space="0" w:color="auto"/>
              <w:right w:val="single" w:sz="4" w:space="0" w:color="auto"/>
            </w:tcBorders>
            <w:shd w:val="clear" w:color="000000" w:fill="DAEEF3"/>
            <w:noWrap/>
            <w:vAlign w:val="bottom"/>
            <w:hideMark/>
          </w:tcPr>
          <w:p w14:paraId="119116E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480,124</w:t>
            </w:r>
          </w:p>
        </w:tc>
        <w:tc>
          <w:tcPr>
            <w:tcW w:w="860" w:type="dxa"/>
            <w:tcBorders>
              <w:top w:val="nil"/>
              <w:left w:val="nil"/>
              <w:bottom w:val="single" w:sz="4" w:space="0" w:color="auto"/>
              <w:right w:val="single" w:sz="4" w:space="0" w:color="auto"/>
            </w:tcBorders>
            <w:shd w:val="clear" w:color="000000" w:fill="DAEEF3"/>
            <w:noWrap/>
            <w:vAlign w:val="bottom"/>
            <w:hideMark/>
          </w:tcPr>
          <w:p w14:paraId="06295EC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494,336</w:t>
            </w:r>
          </w:p>
        </w:tc>
        <w:tc>
          <w:tcPr>
            <w:tcW w:w="860" w:type="dxa"/>
            <w:tcBorders>
              <w:top w:val="nil"/>
              <w:left w:val="nil"/>
              <w:bottom w:val="single" w:sz="4" w:space="0" w:color="auto"/>
              <w:right w:val="single" w:sz="4" w:space="0" w:color="auto"/>
            </w:tcBorders>
            <w:shd w:val="clear" w:color="000000" w:fill="DAEEF3"/>
            <w:noWrap/>
            <w:vAlign w:val="bottom"/>
            <w:hideMark/>
          </w:tcPr>
          <w:p w14:paraId="7C2612F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508,968</w:t>
            </w:r>
          </w:p>
        </w:tc>
        <w:tc>
          <w:tcPr>
            <w:tcW w:w="860" w:type="dxa"/>
            <w:tcBorders>
              <w:top w:val="nil"/>
              <w:left w:val="nil"/>
              <w:bottom w:val="single" w:sz="4" w:space="0" w:color="auto"/>
              <w:right w:val="single" w:sz="4" w:space="0" w:color="auto"/>
            </w:tcBorders>
            <w:shd w:val="clear" w:color="000000" w:fill="DAEEF3"/>
            <w:noWrap/>
            <w:vAlign w:val="bottom"/>
            <w:hideMark/>
          </w:tcPr>
          <w:p w14:paraId="5BB1A42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524,034</w:t>
            </w:r>
          </w:p>
        </w:tc>
        <w:tc>
          <w:tcPr>
            <w:tcW w:w="860" w:type="dxa"/>
            <w:tcBorders>
              <w:top w:val="nil"/>
              <w:left w:val="nil"/>
              <w:bottom w:val="single" w:sz="4" w:space="0" w:color="auto"/>
              <w:right w:val="single" w:sz="4" w:space="0" w:color="auto"/>
            </w:tcBorders>
            <w:shd w:val="clear" w:color="000000" w:fill="DAEEF3"/>
            <w:noWrap/>
            <w:vAlign w:val="bottom"/>
            <w:hideMark/>
          </w:tcPr>
          <w:p w14:paraId="48F36F1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539,545</w:t>
            </w:r>
          </w:p>
        </w:tc>
        <w:tc>
          <w:tcPr>
            <w:tcW w:w="860" w:type="dxa"/>
            <w:tcBorders>
              <w:top w:val="nil"/>
              <w:left w:val="nil"/>
              <w:bottom w:val="single" w:sz="4" w:space="0" w:color="auto"/>
              <w:right w:val="single" w:sz="4" w:space="0" w:color="auto"/>
            </w:tcBorders>
            <w:shd w:val="clear" w:color="000000" w:fill="DAEEF3"/>
            <w:noWrap/>
            <w:vAlign w:val="bottom"/>
            <w:hideMark/>
          </w:tcPr>
          <w:p w14:paraId="3DF8C58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555,516</w:t>
            </w:r>
          </w:p>
        </w:tc>
        <w:tc>
          <w:tcPr>
            <w:tcW w:w="860" w:type="dxa"/>
            <w:tcBorders>
              <w:top w:val="nil"/>
              <w:left w:val="nil"/>
              <w:bottom w:val="single" w:sz="4" w:space="0" w:color="auto"/>
              <w:right w:val="nil"/>
            </w:tcBorders>
            <w:shd w:val="clear" w:color="000000" w:fill="DAEEF3"/>
            <w:noWrap/>
            <w:vAlign w:val="bottom"/>
            <w:hideMark/>
          </w:tcPr>
          <w:p w14:paraId="0BBEAA8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571,959</w:t>
            </w:r>
          </w:p>
        </w:tc>
        <w:tc>
          <w:tcPr>
            <w:tcW w:w="860" w:type="dxa"/>
            <w:tcBorders>
              <w:top w:val="nil"/>
              <w:left w:val="nil"/>
              <w:bottom w:val="nil"/>
              <w:right w:val="single" w:sz="4" w:space="0" w:color="auto"/>
            </w:tcBorders>
            <w:shd w:val="clear" w:color="000000" w:fill="DAEEF3"/>
            <w:noWrap/>
            <w:vAlign w:val="bottom"/>
            <w:hideMark/>
          </w:tcPr>
          <w:p w14:paraId="2CA0D8C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588,889</w:t>
            </w:r>
          </w:p>
        </w:tc>
        <w:tc>
          <w:tcPr>
            <w:tcW w:w="860" w:type="dxa"/>
            <w:tcBorders>
              <w:top w:val="nil"/>
              <w:left w:val="nil"/>
              <w:bottom w:val="nil"/>
              <w:right w:val="single" w:sz="8" w:space="0" w:color="auto"/>
            </w:tcBorders>
            <w:shd w:val="clear" w:color="000000" w:fill="DAEEF3"/>
            <w:noWrap/>
            <w:vAlign w:val="bottom"/>
            <w:hideMark/>
          </w:tcPr>
          <w:p w14:paraId="31A84A8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606,320</w:t>
            </w:r>
          </w:p>
        </w:tc>
        <w:tc>
          <w:tcPr>
            <w:tcW w:w="221" w:type="dxa"/>
            <w:vAlign w:val="center"/>
            <w:hideMark/>
          </w:tcPr>
          <w:p w14:paraId="20407597" w14:textId="77777777" w:rsidR="003A7EF0" w:rsidRPr="003A7EF0" w:rsidRDefault="003A7EF0" w:rsidP="003A7EF0">
            <w:pPr>
              <w:rPr>
                <w:sz w:val="11"/>
                <w:szCs w:val="11"/>
              </w:rPr>
            </w:pPr>
          </w:p>
        </w:tc>
      </w:tr>
      <w:tr w:rsidR="003A7EF0" w:rsidRPr="00B21A41" w14:paraId="36D73AB5" w14:textId="77777777" w:rsidTr="00B21A41">
        <w:trPr>
          <w:trHeight w:val="315"/>
        </w:trPr>
        <w:tc>
          <w:tcPr>
            <w:tcW w:w="41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90DB36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6</w:t>
            </w:r>
          </w:p>
        </w:tc>
        <w:tc>
          <w:tcPr>
            <w:tcW w:w="3460" w:type="dxa"/>
            <w:gridSpan w:val="4"/>
            <w:tcBorders>
              <w:top w:val="single" w:sz="4" w:space="0" w:color="auto"/>
              <w:left w:val="nil"/>
              <w:bottom w:val="single" w:sz="4" w:space="0" w:color="auto"/>
              <w:right w:val="nil"/>
            </w:tcBorders>
            <w:shd w:val="clear" w:color="auto" w:fill="auto"/>
            <w:noWrap/>
            <w:vAlign w:val="bottom"/>
            <w:hideMark/>
          </w:tcPr>
          <w:p w14:paraId="4DA964E4"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Расходы на служебные командировки</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7690682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single" w:sz="4" w:space="0" w:color="auto"/>
              <w:right w:val="nil"/>
            </w:tcBorders>
            <w:shd w:val="clear" w:color="000000" w:fill="DAEEF3"/>
            <w:noWrap/>
            <w:vAlign w:val="bottom"/>
            <w:hideMark/>
          </w:tcPr>
          <w:p w14:paraId="1CF96F0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54,90</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2825099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2FED48C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3D0E0E9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5F52092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6935D84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51B74E6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0048604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73A22B8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nil"/>
            </w:tcBorders>
            <w:shd w:val="clear" w:color="000000" w:fill="DAEEF3"/>
            <w:noWrap/>
            <w:vAlign w:val="bottom"/>
            <w:hideMark/>
          </w:tcPr>
          <w:p w14:paraId="2F6BD80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574C00A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single" w:sz="4" w:space="0" w:color="auto"/>
              <w:left w:val="single" w:sz="4" w:space="0" w:color="auto"/>
              <w:bottom w:val="single" w:sz="4" w:space="0" w:color="auto"/>
              <w:right w:val="single" w:sz="8" w:space="0" w:color="auto"/>
            </w:tcBorders>
            <w:shd w:val="clear" w:color="000000" w:fill="DAEEF3"/>
            <w:noWrap/>
            <w:vAlign w:val="bottom"/>
            <w:hideMark/>
          </w:tcPr>
          <w:p w14:paraId="19C2CF2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6191F0FE" w14:textId="77777777" w:rsidR="003A7EF0" w:rsidRPr="003A7EF0" w:rsidRDefault="003A7EF0" w:rsidP="003A7EF0">
            <w:pPr>
              <w:rPr>
                <w:sz w:val="11"/>
                <w:szCs w:val="11"/>
              </w:rPr>
            </w:pPr>
          </w:p>
        </w:tc>
      </w:tr>
      <w:tr w:rsidR="003A7EF0" w:rsidRPr="00B21A41" w14:paraId="2E43E402"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79F403F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7</w:t>
            </w:r>
          </w:p>
        </w:tc>
        <w:tc>
          <w:tcPr>
            <w:tcW w:w="3460" w:type="dxa"/>
            <w:gridSpan w:val="4"/>
            <w:tcBorders>
              <w:top w:val="single" w:sz="4" w:space="0" w:color="auto"/>
              <w:left w:val="nil"/>
              <w:bottom w:val="single" w:sz="4" w:space="0" w:color="auto"/>
              <w:right w:val="nil"/>
            </w:tcBorders>
            <w:shd w:val="clear" w:color="auto" w:fill="auto"/>
            <w:noWrap/>
            <w:vAlign w:val="bottom"/>
            <w:hideMark/>
          </w:tcPr>
          <w:p w14:paraId="21486516"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Расходы на услуги банков</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715AAE5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790" w:type="dxa"/>
            <w:tcBorders>
              <w:top w:val="nil"/>
              <w:left w:val="single" w:sz="4" w:space="0" w:color="auto"/>
              <w:bottom w:val="single" w:sz="4" w:space="0" w:color="auto"/>
              <w:right w:val="nil"/>
            </w:tcBorders>
            <w:shd w:val="clear" w:color="000000" w:fill="DAEEF3"/>
            <w:noWrap/>
            <w:vAlign w:val="bottom"/>
            <w:hideMark/>
          </w:tcPr>
          <w:p w14:paraId="3EE040E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28,78</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3C261E4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37,14</w:t>
            </w:r>
          </w:p>
        </w:tc>
        <w:tc>
          <w:tcPr>
            <w:tcW w:w="860" w:type="dxa"/>
            <w:tcBorders>
              <w:top w:val="nil"/>
              <w:left w:val="nil"/>
              <w:bottom w:val="single" w:sz="4" w:space="0" w:color="auto"/>
              <w:right w:val="single" w:sz="4" w:space="0" w:color="auto"/>
            </w:tcBorders>
            <w:shd w:val="clear" w:color="000000" w:fill="DAEEF3"/>
            <w:noWrap/>
            <w:vAlign w:val="bottom"/>
            <w:hideMark/>
          </w:tcPr>
          <w:p w14:paraId="1D65680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37,14</w:t>
            </w:r>
          </w:p>
        </w:tc>
        <w:tc>
          <w:tcPr>
            <w:tcW w:w="860" w:type="dxa"/>
            <w:tcBorders>
              <w:top w:val="nil"/>
              <w:left w:val="nil"/>
              <w:bottom w:val="single" w:sz="4" w:space="0" w:color="auto"/>
              <w:right w:val="single" w:sz="4" w:space="0" w:color="auto"/>
            </w:tcBorders>
            <w:shd w:val="clear" w:color="000000" w:fill="DAEEF3"/>
            <w:noWrap/>
            <w:vAlign w:val="bottom"/>
            <w:hideMark/>
          </w:tcPr>
          <w:p w14:paraId="5653EE1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38,20</w:t>
            </w:r>
          </w:p>
        </w:tc>
        <w:tc>
          <w:tcPr>
            <w:tcW w:w="860" w:type="dxa"/>
            <w:tcBorders>
              <w:top w:val="nil"/>
              <w:left w:val="nil"/>
              <w:bottom w:val="single" w:sz="4" w:space="0" w:color="auto"/>
              <w:right w:val="single" w:sz="4" w:space="0" w:color="auto"/>
            </w:tcBorders>
            <w:shd w:val="clear" w:color="000000" w:fill="DAEEF3"/>
            <w:noWrap/>
            <w:vAlign w:val="bottom"/>
            <w:hideMark/>
          </w:tcPr>
          <w:p w14:paraId="6CE2C31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39,33</w:t>
            </w:r>
          </w:p>
        </w:tc>
        <w:tc>
          <w:tcPr>
            <w:tcW w:w="860" w:type="dxa"/>
            <w:tcBorders>
              <w:top w:val="nil"/>
              <w:left w:val="nil"/>
              <w:bottom w:val="single" w:sz="4" w:space="0" w:color="auto"/>
              <w:right w:val="single" w:sz="4" w:space="0" w:color="auto"/>
            </w:tcBorders>
            <w:shd w:val="clear" w:color="000000" w:fill="DAEEF3"/>
            <w:noWrap/>
            <w:vAlign w:val="bottom"/>
            <w:hideMark/>
          </w:tcPr>
          <w:p w14:paraId="52646E6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40,49</w:t>
            </w:r>
          </w:p>
        </w:tc>
        <w:tc>
          <w:tcPr>
            <w:tcW w:w="860" w:type="dxa"/>
            <w:tcBorders>
              <w:top w:val="nil"/>
              <w:left w:val="nil"/>
              <w:bottom w:val="single" w:sz="4" w:space="0" w:color="auto"/>
              <w:right w:val="single" w:sz="4" w:space="0" w:color="auto"/>
            </w:tcBorders>
            <w:shd w:val="clear" w:color="000000" w:fill="DAEEF3"/>
            <w:noWrap/>
            <w:vAlign w:val="bottom"/>
            <w:hideMark/>
          </w:tcPr>
          <w:p w14:paraId="71EB4B4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41,69</w:t>
            </w:r>
          </w:p>
        </w:tc>
        <w:tc>
          <w:tcPr>
            <w:tcW w:w="860" w:type="dxa"/>
            <w:tcBorders>
              <w:top w:val="nil"/>
              <w:left w:val="nil"/>
              <w:bottom w:val="single" w:sz="4" w:space="0" w:color="auto"/>
              <w:right w:val="single" w:sz="4" w:space="0" w:color="auto"/>
            </w:tcBorders>
            <w:shd w:val="clear" w:color="000000" w:fill="DAEEF3"/>
            <w:noWrap/>
            <w:vAlign w:val="bottom"/>
            <w:hideMark/>
          </w:tcPr>
          <w:p w14:paraId="6AB43DB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42,93</w:t>
            </w:r>
          </w:p>
        </w:tc>
        <w:tc>
          <w:tcPr>
            <w:tcW w:w="860" w:type="dxa"/>
            <w:tcBorders>
              <w:top w:val="nil"/>
              <w:left w:val="nil"/>
              <w:bottom w:val="single" w:sz="4" w:space="0" w:color="auto"/>
              <w:right w:val="single" w:sz="4" w:space="0" w:color="auto"/>
            </w:tcBorders>
            <w:shd w:val="clear" w:color="000000" w:fill="DAEEF3"/>
            <w:noWrap/>
            <w:vAlign w:val="bottom"/>
            <w:hideMark/>
          </w:tcPr>
          <w:p w14:paraId="1FB125D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44,20</w:t>
            </w:r>
          </w:p>
        </w:tc>
        <w:tc>
          <w:tcPr>
            <w:tcW w:w="860" w:type="dxa"/>
            <w:tcBorders>
              <w:top w:val="nil"/>
              <w:left w:val="nil"/>
              <w:bottom w:val="single" w:sz="4" w:space="0" w:color="auto"/>
              <w:right w:val="nil"/>
            </w:tcBorders>
            <w:shd w:val="clear" w:color="000000" w:fill="DAEEF3"/>
            <w:noWrap/>
            <w:vAlign w:val="bottom"/>
            <w:hideMark/>
          </w:tcPr>
          <w:p w14:paraId="6A05B36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45,51</w:t>
            </w:r>
          </w:p>
        </w:tc>
        <w:tc>
          <w:tcPr>
            <w:tcW w:w="860" w:type="dxa"/>
            <w:tcBorders>
              <w:top w:val="nil"/>
              <w:left w:val="nil"/>
              <w:bottom w:val="single" w:sz="4" w:space="0" w:color="auto"/>
              <w:right w:val="single" w:sz="4" w:space="0" w:color="auto"/>
            </w:tcBorders>
            <w:shd w:val="clear" w:color="000000" w:fill="DAEEF3"/>
            <w:noWrap/>
            <w:vAlign w:val="bottom"/>
            <w:hideMark/>
          </w:tcPr>
          <w:p w14:paraId="77C11BE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46,85</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4658A62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48,24</w:t>
            </w:r>
          </w:p>
        </w:tc>
        <w:tc>
          <w:tcPr>
            <w:tcW w:w="221" w:type="dxa"/>
            <w:vAlign w:val="center"/>
            <w:hideMark/>
          </w:tcPr>
          <w:p w14:paraId="51EA8D84" w14:textId="77777777" w:rsidR="003A7EF0" w:rsidRPr="003A7EF0" w:rsidRDefault="003A7EF0" w:rsidP="003A7EF0">
            <w:pPr>
              <w:rPr>
                <w:sz w:val="11"/>
                <w:szCs w:val="11"/>
              </w:rPr>
            </w:pPr>
          </w:p>
        </w:tc>
      </w:tr>
      <w:tr w:rsidR="003A7EF0" w:rsidRPr="00B21A41" w14:paraId="610C63BD"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7D8EFF8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8</w:t>
            </w:r>
          </w:p>
        </w:tc>
        <w:tc>
          <w:tcPr>
            <w:tcW w:w="3460" w:type="dxa"/>
            <w:gridSpan w:val="4"/>
            <w:tcBorders>
              <w:top w:val="single" w:sz="4" w:space="0" w:color="auto"/>
              <w:left w:val="single" w:sz="4" w:space="0" w:color="auto"/>
              <w:bottom w:val="single" w:sz="4" w:space="0" w:color="auto"/>
              <w:right w:val="nil"/>
            </w:tcBorders>
            <w:shd w:val="clear" w:color="auto" w:fill="auto"/>
            <w:noWrap/>
            <w:vAlign w:val="bottom"/>
            <w:hideMark/>
          </w:tcPr>
          <w:p w14:paraId="71ED15CF"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Расходы на обучение персонала</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2F6AA28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xml:space="preserve"> -"-</w:t>
            </w:r>
          </w:p>
        </w:tc>
        <w:tc>
          <w:tcPr>
            <w:tcW w:w="790" w:type="dxa"/>
            <w:tcBorders>
              <w:top w:val="nil"/>
              <w:left w:val="single" w:sz="4" w:space="0" w:color="auto"/>
              <w:bottom w:val="single" w:sz="4" w:space="0" w:color="auto"/>
              <w:right w:val="nil"/>
            </w:tcBorders>
            <w:shd w:val="clear" w:color="000000" w:fill="DAEEF3"/>
            <w:noWrap/>
            <w:vAlign w:val="bottom"/>
            <w:hideMark/>
          </w:tcPr>
          <w:p w14:paraId="28E915E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275,92</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10F99C4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277,65</w:t>
            </w:r>
          </w:p>
        </w:tc>
        <w:tc>
          <w:tcPr>
            <w:tcW w:w="860" w:type="dxa"/>
            <w:tcBorders>
              <w:top w:val="nil"/>
              <w:left w:val="nil"/>
              <w:bottom w:val="single" w:sz="4" w:space="0" w:color="auto"/>
              <w:right w:val="single" w:sz="4" w:space="0" w:color="auto"/>
            </w:tcBorders>
            <w:shd w:val="clear" w:color="000000" w:fill="DAEEF3"/>
            <w:noWrap/>
            <w:vAlign w:val="bottom"/>
            <w:hideMark/>
          </w:tcPr>
          <w:p w14:paraId="52EE12F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277,65</w:t>
            </w:r>
          </w:p>
        </w:tc>
        <w:tc>
          <w:tcPr>
            <w:tcW w:w="860" w:type="dxa"/>
            <w:tcBorders>
              <w:top w:val="nil"/>
              <w:left w:val="nil"/>
              <w:bottom w:val="single" w:sz="4" w:space="0" w:color="auto"/>
              <w:right w:val="single" w:sz="4" w:space="0" w:color="auto"/>
            </w:tcBorders>
            <w:shd w:val="clear" w:color="000000" w:fill="DAEEF3"/>
            <w:noWrap/>
            <w:vAlign w:val="bottom"/>
            <w:hideMark/>
          </w:tcPr>
          <w:p w14:paraId="125A2AC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285,59</w:t>
            </w:r>
          </w:p>
        </w:tc>
        <w:tc>
          <w:tcPr>
            <w:tcW w:w="860" w:type="dxa"/>
            <w:tcBorders>
              <w:top w:val="nil"/>
              <w:left w:val="nil"/>
              <w:bottom w:val="single" w:sz="4" w:space="0" w:color="auto"/>
              <w:right w:val="single" w:sz="4" w:space="0" w:color="auto"/>
            </w:tcBorders>
            <w:shd w:val="clear" w:color="000000" w:fill="DAEEF3"/>
            <w:noWrap/>
            <w:vAlign w:val="bottom"/>
            <w:hideMark/>
          </w:tcPr>
          <w:p w14:paraId="2828E69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294,05</w:t>
            </w:r>
          </w:p>
        </w:tc>
        <w:tc>
          <w:tcPr>
            <w:tcW w:w="860" w:type="dxa"/>
            <w:tcBorders>
              <w:top w:val="nil"/>
              <w:left w:val="nil"/>
              <w:bottom w:val="single" w:sz="4" w:space="0" w:color="auto"/>
              <w:right w:val="single" w:sz="4" w:space="0" w:color="auto"/>
            </w:tcBorders>
            <w:shd w:val="clear" w:color="000000" w:fill="DAEEF3"/>
            <w:noWrap/>
            <w:vAlign w:val="bottom"/>
            <w:hideMark/>
          </w:tcPr>
          <w:p w14:paraId="4423332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302,75</w:t>
            </w:r>
          </w:p>
        </w:tc>
        <w:tc>
          <w:tcPr>
            <w:tcW w:w="860" w:type="dxa"/>
            <w:tcBorders>
              <w:top w:val="nil"/>
              <w:left w:val="nil"/>
              <w:bottom w:val="single" w:sz="4" w:space="0" w:color="auto"/>
              <w:right w:val="single" w:sz="4" w:space="0" w:color="auto"/>
            </w:tcBorders>
            <w:shd w:val="clear" w:color="000000" w:fill="DAEEF3"/>
            <w:noWrap/>
            <w:vAlign w:val="bottom"/>
            <w:hideMark/>
          </w:tcPr>
          <w:p w14:paraId="156F3D0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311,71</w:t>
            </w:r>
          </w:p>
        </w:tc>
        <w:tc>
          <w:tcPr>
            <w:tcW w:w="860" w:type="dxa"/>
            <w:tcBorders>
              <w:top w:val="nil"/>
              <w:left w:val="nil"/>
              <w:bottom w:val="single" w:sz="4" w:space="0" w:color="auto"/>
              <w:right w:val="single" w:sz="4" w:space="0" w:color="auto"/>
            </w:tcBorders>
            <w:shd w:val="clear" w:color="000000" w:fill="DAEEF3"/>
            <w:noWrap/>
            <w:vAlign w:val="bottom"/>
            <w:hideMark/>
          </w:tcPr>
          <w:p w14:paraId="678452A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320,94</w:t>
            </w:r>
          </w:p>
        </w:tc>
        <w:tc>
          <w:tcPr>
            <w:tcW w:w="860" w:type="dxa"/>
            <w:tcBorders>
              <w:top w:val="nil"/>
              <w:left w:val="nil"/>
              <w:bottom w:val="single" w:sz="4" w:space="0" w:color="auto"/>
              <w:right w:val="single" w:sz="4" w:space="0" w:color="auto"/>
            </w:tcBorders>
            <w:shd w:val="clear" w:color="000000" w:fill="DAEEF3"/>
            <w:noWrap/>
            <w:vAlign w:val="bottom"/>
            <w:hideMark/>
          </w:tcPr>
          <w:p w14:paraId="5A631A0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330,44</w:t>
            </w:r>
          </w:p>
        </w:tc>
        <w:tc>
          <w:tcPr>
            <w:tcW w:w="860" w:type="dxa"/>
            <w:tcBorders>
              <w:top w:val="nil"/>
              <w:left w:val="nil"/>
              <w:bottom w:val="single" w:sz="4" w:space="0" w:color="auto"/>
              <w:right w:val="nil"/>
            </w:tcBorders>
            <w:shd w:val="clear" w:color="000000" w:fill="DAEEF3"/>
            <w:noWrap/>
            <w:vAlign w:val="bottom"/>
            <w:hideMark/>
          </w:tcPr>
          <w:p w14:paraId="26EB083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340,22</w:t>
            </w:r>
          </w:p>
        </w:tc>
        <w:tc>
          <w:tcPr>
            <w:tcW w:w="860" w:type="dxa"/>
            <w:tcBorders>
              <w:top w:val="nil"/>
              <w:left w:val="nil"/>
              <w:bottom w:val="single" w:sz="4" w:space="0" w:color="auto"/>
              <w:right w:val="single" w:sz="4" w:space="0" w:color="auto"/>
            </w:tcBorders>
            <w:shd w:val="clear" w:color="000000" w:fill="DAEEF3"/>
            <w:noWrap/>
            <w:vAlign w:val="bottom"/>
            <w:hideMark/>
          </w:tcPr>
          <w:p w14:paraId="21A7E9B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350,29</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41BF193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360,66</w:t>
            </w:r>
          </w:p>
        </w:tc>
        <w:tc>
          <w:tcPr>
            <w:tcW w:w="221" w:type="dxa"/>
            <w:vAlign w:val="center"/>
            <w:hideMark/>
          </w:tcPr>
          <w:p w14:paraId="5B36D168" w14:textId="77777777" w:rsidR="003A7EF0" w:rsidRPr="003A7EF0" w:rsidRDefault="003A7EF0" w:rsidP="003A7EF0">
            <w:pPr>
              <w:rPr>
                <w:sz w:val="11"/>
                <w:szCs w:val="11"/>
              </w:rPr>
            </w:pPr>
          </w:p>
        </w:tc>
      </w:tr>
      <w:tr w:rsidR="003A7EF0" w:rsidRPr="00B21A41" w14:paraId="38C0DC9C" w14:textId="77777777" w:rsidTr="00B21A41">
        <w:trPr>
          <w:trHeight w:val="330"/>
        </w:trPr>
        <w:tc>
          <w:tcPr>
            <w:tcW w:w="4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35B252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405" w:type="dxa"/>
            <w:tcBorders>
              <w:top w:val="single" w:sz="8" w:space="0" w:color="auto"/>
              <w:left w:val="nil"/>
              <w:bottom w:val="single" w:sz="8" w:space="0" w:color="auto"/>
              <w:right w:val="single" w:sz="4" w:space="0" w:color="auto"/>
            </w:tcBorders>
            <w:shd w:val="clear" w:color="auto" w:fill="auto"/>
            <w:noWrap/>
            <w:vAlign w:val="bottom"/>
            <w:hideMark/>
          </w:tcPr>
          <w:p w14:paraId="4AACF454"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ИТОГО базовый уровень операционных расходов</w:t>
            </w:r>
          </w:p>
        </w:tc>
        <w:tc>
          <w:tcPr>
            <w:tcW w:w="279" w:type="dxa"/>
            <w:tcBorders>
              <w:top w:val="single" w:sz="8" w:space="0" w:color="auto"/>
              <w:left w:val="nil"/>
              <w:bottom w:val="single" w:sz="8" w:space="0" w:color="auto"/>
              <w:right w:val="single" w:sz="4" w:space="0" w:color="auto"/>
            </w:tcBorders>
            <w:shd w:val="clear" w:color="auto" w:fill="auto"/>
            <w:noWrap/>
            <w:vAlign w:val="bottom"/>
            <w:hideMark/>
          </w:tcPr>
          <w:p w14:paraId="682605F7"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w:t>
            </w:r>
          </w:p>
        </w:tc>
        <w:tc>
          <w:tcPr>
            <w:tcW w:w="428" w:type="dxa"/>
            <w:tcBorders>
              <w:top w:val="single" w:sz="8" w:space="0" w:color="auto"/>
              <w:left w:val="nil"/>
              <w:bottom w:val="single" w:sz="8" w:space="0" w:color="auto"/>
              <w:right w:val="single" w:sz="4" w:space="0" w:color="auto"/>
            </w:tcBorders>
            <w:shd w:val="clear" w:color="auto" w:fill="auto"/>
            <w:noWrap/>
            <w:vAlign w:val="bottom"/>
            <w:hideMark/>
          </w:tcPr>
          <w:p w14:paraId="15BFD190"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w:t>
            </w:r>
          </w:p>
        </w:tc>
        <w:tc>
          <w:tcPr>
            <w:tcW w:w="1348" w:type="dxa"/>
            <w:tcBorders>
              <w:top w:val="single" w:sz="8" w:space="0" w:color="auto"/>
              <w:left w:val="nil"/>
              <w:bottom w:val="single" w:sz="8" w:space="0" w:color="auto"/>
              <w:right w:val="single" w:sz="4" w:space="0" w:color="auto"/>
            </w:tcBorders>
            <w:shd w:val="clear" w:color="auto" w:fill="auto"/>
            <w:noWrap/>
            <w:vAlign w:val="bottom"/>
            <w:hideMark/>
          </w:tcPr>
          <w:p w14:paraId="7AD74C50"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single" w:sz="8" w:space="0" w:color="auto"/>
              <w:left w:val="nil"/>
              <w:bottom w:val="single" w:sz="8" w:space="0" w:color="auto"/>
              <w:right w:val="single" w:sz="4" w:space="0" w:color="auto"/>
            </w:tcBorders>
            <w:shd w:val="clear" w:color="auto" w:fill="auto"/>
            <w:noWrap/>
            <w:vAlign w:val="bottom"/>
            <w:hideMark/>
          </w:tcPr>
          <w:p w14:paraId="3097927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single" w:sz="8" w:space="0" w:color="auto"/>
              <w:left w:val="single" w:sz="4" w:space="0" w:color="auto"/>
              <w:bottom w:val="single" w:sz="8" w:space="0" w:color="auto"/>
              <w:right w:val="single" w:sz="4" w:space="0" w:color="auto"/>
            </w:tcBorders>
            <w:shd w:val="clear" w:color="000000" w:fill="DAEEF3"/>
            <w:noWrap/>
            <w:vAlign w:val="bottom"/>
            <w:hideMark/>
          </w:tcPr>
          <w:p w14:paraId="41DA032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57 123,04</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63B7733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68 800,05</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0FCBD77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68 800,05</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1A163CA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70 768,42</w:t>
            </w:r>
          </w:p>
        </w:tc>
        <w:tc>
          <w:tcPr>
            <w:tcW w:w="860" w:type="dxa"/>
            <w:tcBorders>
              <w:top w:val="single" w:sz="8" w:space="0" w:color="auto"/>
              <w:left w:val="nil"/>
              <w:bottom w:val="single" w:sz="8" w:space="0" w:color="auto"/>
              <w:right w:val="single" w:sz="8" w:space="0" w:color="auto"/>
            </w:tcBorders>
            <w:shd w:val="clear" w:color="000000" w:fill="DAEEF3"/>
            <w:noWrap/>
            <w:vAlign w:val="bottom"/>
            <w:hideMark/>
          </w:tcPr>
          <w:p w14:paraId="6221007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72 863,17</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271BF1D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75 019,92</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761943F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77 240,51</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4251D89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79 526,83</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58EEDB9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81 880,82</w:t>
            </w:r>
          </w:p>
        </w:tc>
        <w:tc>
          <w:tcPr>
            <w:tcW w:w="860" w:type="dxa"/>
            <w:tcBorders>
              <w:top w:val="single" w:sz="8" w:space="0" w:color="auto"/>
              <w:left w:val="nil"/>
              <w:bottom w:val="single" w:sz="8" w:space="0" w:color="auto"/>
              <w:right w:val="nil"/>
            </w:tcBorders>
            <w:shd w:val="clear" w:color="000000" w:fill="DAEEF3"/>
            <w:noWrap/>
            <w:vAlign w:val="bottom"/>
            <w:hideMark/>
          </w:tcPr>
          <w:p w14:paraId="5E6C102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84 304,49</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72B51E4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86 799,91</w:t>
            </w:r>
          </w:p>
        </w:tc>
        <w:tc>
          <w:tcPr>
            <w:tcW w:w="860" w:type="dxa"/>
            <w:tcBorders>
              <w:top w:val="single" w:sz="8" w:space="0" w:color="auto"/>
              <w:left w:val="single" w:sz="4" w:space="0" w:color="auto"/>
              <w:bottom w:val="single" w:sz="8" w:space="0" w:color="auto"/>
              <w:right w:val="single" w:sz="8" w:space="0" w:color="auto"/>
            </w:tcBorders>
            <w:shd w:val="clear" w:color="000000" w:fill="DAEEF3"/>
            <w:noWrap/>
            <w:vAlign w:val="bottom"/>
            <w:hideMark/>
          </w:tcPr>
          <w:p w14:paraId="29588AA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89 369,18</w:t>
            </w:r>
          </w:p>
        </w:tc>
        <w:tc>
          <w:tcPr>
            <w:tcW w:w="221" w:type="dxa"/>
            <w:vAlign w:val="center"/>
            <w:hideMark/>
          </w:tcPr>
          <w:p w14:paraId="44CAF25E" w14:textId="77777777" w:rsidR="003A7EF0" w:rsidRPr="003A7EF0" w:rsidRDefault="003A7EF0" w:rsidP="003A7EF0">
            <w:pPr>
              <w:rPr>
                <w:sz w:val="11"/>
                <w:szCs w:val="11"/>
              </w:rPr>
            </w:pPr>
          </w:p>
        </w:tc>
      </w:tr>
      <w:tr w:rsidR="003A7EF0" w:rsidRPr="003A7EF0" w14:paraId="17351CA4" w14:textId="77777777" w:rsidTr="00B21A41">
        <w:trPr>
          <w:trHeight w:val="390"/>
        </w:trPr>
        <w:tc>
          <w:tcPr>
            <w:tcW w:w="14774" w:type="dxa"/>
            <w:gridSpan w:val="18"/>
            <w:tcBorders>
              <w:top w:val="single" w:sz="8" w:space="0" w:color="auto"/>
              <w:left w:val="single" w:sz="8" w:space="0" w:color="auto"/>
              <w:bottom w:val="single" w:sz="8" w:space="0" w:color="auto"/>
              <w:right w:val="nil"/>
            </w:tcBorders>
            <w:shd w:val="clear" w:color="auto" w:fill="auto"/>
            <w:noWrap/>
            <w:vAlign w:val="center"/>
            <w:hideMark/>
          </w:tcPr>
          <w:p w14:paraId="59DC2C0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Неподконтрольные расходы</w:t>
            </w:r>
          </w:p>
        </w:tc>
        <w:tc>
          <w:tcPr>
            <w:tcW w:w="221" w:type="dxa"/>
            <w:vAlign w:val="center"/>
            <w:hideMark/>
          </w:tcPr>
          <w:p w14:paraId="6E92F7B0" w14:textId="77777777" w:rsidR="003A7EF0" w:rsidRPr="003A7EF0" w:rsidRDefault="003A7EF0" w:rsidP="003A7EF0">
            <w:pPr>
              <w:rPr>
                <w:sz w:val="11"/>
                <w:szCs w:val="11"/>
              </w:rPr>
            </w:pPr>
          </w:p>
        </w:tc>
      </w:tr>
      <w:tr w:rsidR="003A7EF0" w:rsidRPr="00B21A41" w14:paraId="03530977"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6B98833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w:t>
            </w:r>
          </w:p>
        </w:tc>
        <w:tc>
          <w:tcPr>
            <w:tcW w:w="3460" w:type="dxa"/>
            <w:gridSpan w:val="4"/>
            <w:tcBorders>
              <w:top w:val="nil"/>
              <w:left w:val="single" w:sz="4" w:space="0" w:color="auto"/>
              <w:bottom w:val="nil"/>
              <w:right w:val="single" w:sz="4" w:space="0" w:color="000000"/>
            </w:tcBorders>
            <w:shd w:val="clear" w:color="auto" w:fill="auto"/>
            <w:noWrap/>
            <w:vAlign w:val="bottom"/>
            <w:hideMark/>
          </w:tcPr>
          <w:p w14:paraId="54EF95D3"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Расходы на оплату налогов, сборов и других обязательных платежей, в т.ч.</w:t>
            </w:r>
          </w:p>
        </w:tc>
        <w:tc>
          <w:tcPr>
            <w:tcW w:w="645" w:type="dxa"/>
            <w:tcBorders>
              <w:top w:val="nil"/>
              <w:left w:val="nil"/>
              <w:bottom w:val="single" w:sz="4" w:space="0" w:color="auto"/>
              <w:right w:val="single" w:sz="4" w:space="0" w:color="auto"/>
            </w:tcBorders>
            <w:shd w:val="clear" w:color="auto" w:fill="auto"/>
            <w:noWrap/>
            <w:vAlign w:val="bottom"/>
            <w:hideMark/>
          </w:tcPr>
          <w:p w14:paraId="0653916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single" w:sz="4" w:space="0" w:color="auto"/>
              <w:left w:val="nil"/>
              <w:bottom w:val="single" w:sz="4" w:space="0" w:color="auto"/>
              <w:right w:val="single" w:sz="4" w:space="0" w:color="auto"/>
            </w:tcBorders>
            <w:shd w:val="clear" w:color="000000" w:fill="DAEEF3"/>
            <w:noWrap/>
            <w:vAlign w:val="bottom"/>
            <w:hideMark/>
          </w:tcPr>
          <w:p w14:paraId="4EFDD66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657,69</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7B176A9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1 749,09</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4C61D52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1 695,34</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603B74B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1 667,15</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63F95CC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1 626,13</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706854D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1 579,06</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6D8CB30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1 525,24</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49BDAA8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1 464,31</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0C42D3E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1 352,52</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7AC92CB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1 257,26</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12C5983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1 178,39</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416C415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1 099,92</w:t>
            </w:r>
          </w:p>
        </w:tc>
        <w:tc>
          <w:tcPr>
            <w:tcW w:w="221" w:type="dxa"/>
            <w:vAlign w:val="center"/>
            <w:hideMark/>
          </w:tcPr>
          <w:p w14:paraId="71130FD3" w14:textId="77777777" w:rsidR="003A7EF0" w:rsidRPr="003A7EF0" w:rsidRDefault="003A7EF0" w:rsidP="003A7EF0">
            <w:pPr>
              <w:rPr>
                <w:sz w:val="11"/>
                <w:szCs w:val="11"/>
              </w:rPr>
            </w:pPr>
          </w:p>
        </w:tc>
      </w:tr>
      <w:tr w:rsidR="003A7EF0" w:rsidRPr="00B21A41" w14:paraId="2BD0D767"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239EDEC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14.3</w:t>
            </w:r>
          </w:p>
        </w:tc>
        <w:tc>
          <w:tcPr>
            <w:tcW w:w="3460" w:type="dxa"/>
            <w:gridSpan w:val="4"/>
            <w:tcBorders>
              <w:top w:val="nil"/>
              <w:left w:val="single" w:sz="4" w:space="0" w:color="auto"/>
              <w:bottom w:val="nil"/>
              <w:right w:val="nil"/>
            </w:tcBorders>
            <w:shd w:val="clear" w:color="auto" w:fill="auto"/>
            <w:noWrap/>
            <w:vAlign w:val="bottom"/>
            <w:hideMark/>
          </w:tcPr>
          <w:p w14:paraId="20D5CCF2"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налог на имущество организации</w:t>
            </w:r>
          </w:p>
        </w:tc>
        <w:tc>
          <w:tcPr>
            <w:tcW w:w="645" w:type="dxa"/>
            <w:tcBorders>
              <w:top w:val="nil"/>
              <w:left w:val="single" w:sz="4" w:space="0" w:color="auto"/>
              <w:bottom w:val="nil"/>
              <w:right w:val="single" w:sz="4" w:space="0" w:color="auto"/>
            </w:tcBorders>
            <w:shd w:val="clear" w:color="auto" w:fill="auto"/>
            <w:noWrap/>
            <w:vAlign w:val="bottom"/>
            <w:hideMark/>
          </w:tcPr>
          <w:p w14:paraId="4524171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14958EA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603,94</w:t>
            </w:r>
          </w:p>
        </w:tc>
        <w:tc>
          <w:tcPr>
            <w:tcW w:w="860" w:type="dxa"/>
            <w:tcBorders>
              <w:top w:val="nil"/>
              <w:left w:val="nil"/>
              <w:bottom w:val="nil"/>
              <w:right w:val="single" w:sz="4" w:space="0" w:color="auto"/>
            </w:tcBorders>
            <w:shd w:val="clear" w:color="000000" w:fill="DAEEF3"/>
            <w:noWrap/>
            <w:vAlign w:val="bottom"/>
            <w:hideMark/>
          </w:tcPr>
          <w:p w14:paraId="488EDF0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1 695,34</w:t>
            </w:r>
          </w:p>
        </w:tc>
        <w:tc>
          <w:tcPr>
            <w:tcW w:w="860" w:type="dxa"/>
            <w:tcBorders>
              <w:top w:val="nil"/>
              <w:left w:val="nil"/>
              <w:bottom w:val="nil"/>
              <w:right w:val="single" w:sz="4" w:space="0" w:color="auto"/>
            </w:tcBorders>
            <w:shd w:val="clear" w:color="000000" w:fill="DAEEF3"/>
            <w:noWrap/>
            <w:vAlign w:val="bottom"/>
            <w:hideMark/>
          </w:tcPr>
          <w:p w14:paraId="2C0F167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1 695,34</w:t>
            </w:r>
          </w:p>
        </w:tc>
        <w:tc>
          <w:tcPr>
            <w:tcW w:w="860" w:type="dxa"/>
            <w:tcBorders>
              <w:top w:val="nil"/>
              <w:left w:val="nil"/>
              <w:bottom w:val="nil"/>
              <w:right w:val="single" w:sz="4" w:space="0" w:color="auto"/>
            </w:tcBorders>
            <w:shd w:val="clear" w:color="000000" w:fill="DAEEF3"/>
            <w:noWrap/>
            <w:vAlign w:val="bottom"/>
            <w:hideMark/>
          </w:tcPr>
          <w:p w14:paraId="59DE986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1 667,15</w:t>
            </w:r>
          </w:p>
        </w:tc>
        <w:tc>
          <w:tcPr>
            <w:tcW w:w="860" w:type="dxa"/>
            <w:tcBorders>
              <w:top w:val="nil"/>
              <w:left w:val="nil"/>
              <w:bottom w:val="nil"/>
              <w:right w:val="single" w:sz="4" w:space="0" w:color="auto"/>
            </w:tcBorders>
            <w:shd w:val="clear" w:color="000000" w:fill="DAEEF3"/>
            <w:noWrap/>
            <w:vAlign w:val="bottom"/>
            <w:hideMark/>
          </w:tcPr>
          <w:p w14:paraId="4B8A26F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1 626,13</w:t>
            </w:r>
          </w:p>
        </w:tc>
        <w:tc>
          <w:tcPr>
            <w:tcW w:w="860" w:type="dxa"/>
            <w:tcBorders>
              <w:top w:val="nil"/>
              <w:left w:val="nil"/>
              <w:bottom w:val="nil"/>
              <w:right w:val="single" w:sz="4" w:space="0" w:color="auto"/>
            </w:tcBorders>
            <w:shd w:val="clear" w:color="000000" w:fill="DAEEF3"/>
            <w:noWrap/>
            <w:vAlign w:val="bottom"/>
            <w:hideMark/>
          </w:tcPr>
          <w:p w14:paraId="0E06F49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1 579,06</w:t>
            </w:r>
          </w:p>
        </w:tc>
        <w:tc>
          <w:tcPr>
            <w:tcW w:w="860" w:type="dxa"/>
            <w:tcBorders>
              <w:top w:val="nil"/>
              <w:left w:val="nil"/>
              <w:bottom w:val="nil"/>
              <w:right w:val="single" w:sz="4" w:space="0" w:color="auto"/>
            </w:tcBorders>
            <w:shd w:val="clear" w:color="000000" w:fill="DAEEF3"/>
            <w:noWrap/>
            <w:vAlign w:val="bottom"/>
            <w:hideMark/>
          </w:tcPr>
          <w:p w14:paraId="3BE1B9D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1 525,24</w:t>
            </w:r>
          </w:p>
        </w:tc>
        <w:tc>
          <w:tcPr>
            <w:tcW w:w="860" w:type="dxa"/>
            <w:tcBorders>
              <w:top w:val="nil"/>
              <w:left w:val="nil"/>
              <w:bottom w:val="nil"/>
              <w:right w:val="single" w:sz="4" w:space="0" w:color="auto"/>
            </w:tcBorders>
            <w:shd w:val="clear" w:color="000000" w:fill="DAEEF3"/>
            <w:noWrap/>
            <w:vAlign w:val="bottom"/>
            <w:hideMark/>
          </w:tcPr>
          <w:p w14:paraId="5DA3526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1 464,31</w:t>
            </w:r>
          </w:p>
        </w:tc>
        <w:tc>
          <w:tcPr>
            <w:tcW w:w="860" w:type="dxa"/>
            <w:tcBorders>
              <w:top w:val="nil"/>
              <w:left w:val="nil"/>
              <w:bottom w:val="nil"/>
              <w:right w:val="single" w:sz="4" w:space="0" w:color="auto"/>
            </w:tcBorders>
            <w:shd w:val="clear" w:color="000000" w:fill="DAEEF3"/>
            <w:noWrap/>
            <w:vAlign w:val="bottom"/>
            <w:hideMark/>
          </w:tcPr>
          <w:p w14:paraId="5D9D4FC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1 352,52</w:t>
            </w:r>
          </w:p>
        </w:tc>
        <w:tc>
          <w:tcPr>
            <w:tcW w:w="860" w:type="dxa"/>
            <w:tcBorders>
              <w:top w:val="nil"/>
              <w:left w:val="nil"/>
              <w:bottom w:val="nil"/>
              <w:right w:val="single" w:sz="4" w:space="0" w:color="auto"/>
            </w:tcBorders>
            <w:shd w:val="clear" w:color="000000" w:fill="DAEEF3"/>
            <w:noWrap/>
            <w:vAlign w:val="bottom"/>
            <w:hideMark/>
          </w:tcPr>
          <w:p w14:paraId="770B342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1 257,26</w:t>
            </w:r>
          </w:p>
        </w:tc>
        <w:tc>
          <w:tcPr>
            <w:tcW w:w="860" w:type="dxa"/>
            <w:tcBorders>
              <w:top w:val="nil"/>
              <w:left w:val="single" w:sz="4" w:space="0" w:color="auto"/>
              <w:bottom w:val="nil"/>
              <w:right w:val="nil"/>
            </w:tcBorders>
            <w:shd w:val="clear" w:color="000000" w:fill="DAEEF3"/>
            <w:noWrap/>
            <w:vAlign w:val="bottom"/>
            <w:hideMark/>
          </w:tcPr>
          <w:p w14:paraId="03DC9D5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1 178,39</w:t>
            </w:r>
          </w:p>
        </w:tc>
        <w:tc>
          <w:tcPr>
            <w:tcW w:w="860" w:type="dxa"/>
            <w:tcBorders>
              <w:top w:val="nil"/>
              <w:left w:val="single" w:sz="4" w:space="0" w:color="auto"/>
              <w:bottom w:val="nil"/>
              <w:right w:val="single" w:sz="8" w:space="0" w:color="auto"/>
            </w:tcBorders>
            <w:shd w:val="clear" w:color="000000" w:fill="DAEEF3"/>
            <w:noWrap/>
            <w:vAlign w:val="bottom"/>
            <w:hideMark/>
          </w:tcPr>
          <w:p w14:paraId="418D4FC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1 099,92</w:t>
            </w:r>
          </w:p>
        </w:tc>
        <w:tc>
          <w:tcPr>
            <w:tcW w:w="221" w:type="dxa"/>
            <w:vAlign w:val="center"/>
            <w:hideMark/>
          </w:tcPr>
          <w:p w14:paraId="653B3799" w14:textId="77777777" w:rsidR="003A7EF0" w:rsidRPr="003A7EF0" w:rsidRDefault="003A7EF0" w:rsidP="003A7EF0">
            <w:pPr>
              <w:rPr>
                <w:sz w:val="11"/>
                <w:szCs w:val="11"/>
              </w:rPr>
            </w:pPr>
          </w:p>
        </w:tc>
      </w:tr>
      <w:tr w:rsidR="003A7EF0" w:rsidRPr="00B21A41" w14:paraId="1D49187C"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05E456B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lastRenderedPageBreak/>
              <w:t xml:space="preserve"> 14.4</w:t>
            </w:r>
          </w:p>
        </w:tc>
        <w:tc>
          <w:tcPr>
            <w:tcW w:w="3460" w:type="dxa"/>
            <w:gridSpan w:val="4"/>
            <w:tcBorders>
              <w:top w:val="nil"/>
              <w:left w:val="single" w:sz="4" w:space="0" w:color="auto"/>
              <w:bottom w:val="nil"/>
              <w:right w:val="nil"/>
            </w:tcBorders>
            <w:shd w:val="clear" w:color="auto" w:fill="auto"/>
            <w:noWrap/>
            <w:vAlign w:val="bottom"/>
            <w:hideMark/>
          </w:tcPr>
          <w:p w14:paraId="23DEC10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налог на загрязнение окружающей среды</w:t>
            </w:r>
          </w:p>
        </w:tc>
        <w:tc>
          <w:tcPr>
            <w:tcW w:w="645" w:type="dxa"/>
            <w:tcBorders>
              <w:top w:val="nil"/>
              <w:left w:val="single" w:sz="4" w:space="0" w:color="auto"/>
              <w:bottom w:val="nil"/>
              <w:right w:val="single" w:sz="4" w:space="0" w:color="auto"/>
            </w:tcBorders>
            <w:shd w:val="clear" w:color="auto" w:fill="auto"/>
            <w:noWrap/>
            <w:vAlign w:val="bottom"/>
            <w:hideMark/>
          </w:tcPr>
          <w:p w14:paraId="33A1207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47680C3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nil"/>
            </w:tcBorders>
            <w:shd w:val="clear" w:color="000000" w:fill="DAEEF3"/>
            <w:noWrap/>
            <w:vAlign w:val="bottom"/>
            <w:hideMark/>
          </w:tcPr>
          <w:p w14:paraId="7DA870C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41FBF00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793496C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718A619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64CF726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0565372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1700D90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1693054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213DB0C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nil"/>
            </w:tcBorders>
            <w:shd w:val="clear" w:color="000000" w:fill="DAEEF3"/>
            <w:noWrap/>
            <w:vAlign w:val="bottom"/>
            <w:hideMark/>
          </w:tcPr>
          <w:p w14:paraId="56B2DF0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8" w:space="0" w:color="auto"/>
            </w:tcBorders>
            <w:shd w:val="clear" w:color="000000" w:fill="DAEEF3"/>
            <w:noWrap/>
            <w:vAlign w:val="bottom"/>
            <w:hideMark/>
          </w:tcPr>
          <w:p w14:paraId="27225C7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221" w:type="dxa"/>
            <w:vAlign w:val="center"/>
            <w:hideMark/>
          </w:tcPr>
          <w:p w14:paraId="6C413988" w14:textId="77777777" w:rsidR="003A7EF0" w:rsidRPr="003A7EF0" w:rsidRDefault="003A7EF0" w:rsidP="003A7EF0">
            <w:pPr>
              <w:rPr>
                <w:sz w:val="11"/>
                <w:szCs w:val="11"/>
              </w:rPr>
            </w:pPr>
          </w:p>
        </w:tc>
      </w:tr>
      <w:tr w:rsidR="003A7EF0" w:rsidRPr="00B21A41" w14:paraId="4D68F95C"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183D0D1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14.5</w:t>
            </w:r>
          </w:p>
        </w:tc>
        <w:tc>
          <w:tcPr>
            <w:tcW w:w="2112" w:type="dxa"/>
            <w:gridSpan w:val="3"/>
            <w:tcBorders>
              <w:top w:val="nil"/>
              <w:left w:val="single" w:sz="4" w:space="0" w:color="auto"/>
              <w:bottom w:val="nil"/>
              <w:right w:val="nil"/>
            </w:tcBorders>
            <w:shd w:val="clear" w:color="auto" w:fill="auto"/>
            <w:noWrap/>
            <w:vAlign w:val="bottom"/>
            <w:hideMark/>
          </w:tcPr>
          <w:p w14:paraId="792CD09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земельный налог</w:t>
            </w:r>
          </w:p>
        </w:tc>
        <w:tc>
          <w:tcPr>
            <w:tcW w:w="1348" w:type="dxa"/>
            <w:tcBorders>
              <w:top w:val="nil"/>
              <w:left w:val="nil"/>
              <w:bottom w:val="nil"/>
              <w:right w:val="nil"/>
            </w:tcBorders>
            <w:shd w:val="clear" w:color="auto" w:fill="auto"/>
            <w:noWrap/>
            <w:vAlign w:val="bottom"/>
            <w:hideMark/>
          </w:tcPr>
          <w:p w14:paraId="474C61B7" w14:textId="77777777" w:rsidR="003A7EF0" w:rsidRPr="003A7EF0" w:rsidRDefault="003A7EF0" w:rsidP="003A7EF0">
            <w:pPr>
              <w:rPr>
                <w:rFonts w:ascii="Bookman Old Style" w:hAnsi="Bookman Old Style" w:cs="Calibri"/>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584D905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32A7DBF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nil"/>
            </w:tcBorders>
            <w:shd w:val="clear" w:color="000000" w:fill="DAEEF3"/>
            <w:noWrap/>
            <w:vAlign w:val="bottom"/>
            <w:hideMark/>
          </w:tcPr>
          <w:p w14:paraId="6CAE2B3B"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70BD5F7B"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2C04E500"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52D1F974"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5C5BC9C8"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4858D40C"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nil"/>
              <w:right w:val="single" w:sz="4" w:space="0" w:color="auto"/>
            </w:tcBorders>
            <w:shd w:val="clear" w:color="000000" w:fill="DAEEF3"/>
            <w:noWrap/>
            <w:vAlign w:val="bottom"/>
            <w:hideMark/>
          </w:tcPr>
          <w:p w14:paraId="12CBBAC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2CC87B9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223B3FC1"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nil"/>
            </w:tcBorders>
            <w:shd w:val="clear" w:color="000000" w:fill="DAEEF3"/>
            <w:noWrap/>
            <w:vAlign w:val="bottom"/>
            <w:hideMark/>
          </w:tcPr>
          <w:p w14:paraId="5609A368"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8" w:space="0" w:color="auto"/>
            </w:tcBorders>
            <w:shd w:val="clear" w:color="000000" w:fill="DAEEF3"/>
            <w:noWrap/>
            <w:vAlign w:val="bottom"/>
            <w:hideMark/>
          </w:tcPr>
          <w:p w14:paraId="4ACEB3E2"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221" w:type="dxa"/>
            <w:vAlign w:val="center"/>
            <w:hideMark/>
          </w:tcPr>
          <w:p w14:paraId="76D7BC8A" w14:textId="77777777" w:rsidR="003A7EF0" w:rsidRPr="003A7EF0" w:rsidRDefault="003A7EF0" w:rsidP="003A7EF0">
            <w:pPr>
              <w:rPr>
                <w:sz w:val="11"/>
                <w:szCs w:val="11"/>
              </w:rPr>
            </w:pPr>
          </w:p>
        </w:tc>
      </w:tr>
      <w:tr w:rsidR="003A7EF0" w:rsidRPr="00B21A41" w14:paraId="3957E380" w14:textId="77777777" w:rsidTr="00B21A41">
        <w:trPr>
          <w:trHeight w:val="315"/>
        </w:trPr>
        <w:tc>
          <w:tcPr>
            <w:tcW w:w="419" w:type="dxa"/>
            <w:tcBorders>
              <w:top w:val="nil"/>
              <w:left w:val="single" w:sz="8" w:space="0" w:color="auto"/>
              <w:bottom w:val="nil"/>
              <w:right w:val="nil"/>
            </w:tcBorders>
            <w:shd w:val="clear" w:color="auto" w:fill="auto"/>
            <w:noWrap/>
            <w:vAlign w:val="bottom"/>
            <w:hideMark/>
          </w:tcPr>
          <w:p w14:paraId="4F3328B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14.6</w:t>
            </w:r>
          </w:p>
        </w:tc>
        <w:tc>
          <w:tcPr>
            <w:tcW w:w="2112" w:type="dxa"/>
            <w:gridSpan w:val="3"/>
            <w:tcBorders>
              <w:top w:val="nil"/>
              <w:left w:val="single" w:sz="4" w:space="0" w:color="auto"/>
              <w:bottom w:val="nil"/>
              <w:right w:val="nil"/>
            </w:tcBorders>
            <w:shd w:val="clear" w:color="auto" w:fill="auto"/>
            <w:noWrap/>
            <w:vAlign w:val="bottom"/>
            <w:hideMark/>
          </w:tcPr>
          <w:p w14:paraId="78AEF78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-транспортный налог</w:t>
            </w:r>
          </w:p>
        </w:tc>
        <w:tc>
          <w:tcPr>
            <w:tcW w:w="1348" w:type="dxa"/>
            <w:tcBorders>
              <w:top w:val="nil"/>
              <w:left w:val="nil"/>
              <w:bottom w:val="nil"/>
              <w:right w:val="nil"/>
            </w:tcBorders>
            <w:shd w:val="clear" w:color="auto" w:fill="auto"/>
            <w:noWrap/>
            <w:vAlign w:val="bottom"/>
            <w:hideMark/>
          </w:tcPr>
          <w:p w14:paraId="6B5C106C" w14:textId="77777777" w:rsidR="003A7EF0" w:rsidRPr="003A7EF0" w:rsidRDefault="003A7EF0" w:rsidP="003A7EF0">
            <w:pPr>
              <w:rPr>
                <w:rFonts w:ascii="Bookman Old Style" w:hAnsi="Bookman Old Style" w:cs="Calibri"/>
                <w:sz w:val="11"/>
                <w:szCs w:val="11"/>
              </w:rPr>
            </w:pPr>
          </w:p>
        </w:tc>
        <w:tc>
          <w:tcPr>
            <w:tcW w:w="645" w:type="dxa"/>
            <w:tcBorders>
              <w:top w:val="nil"/>
              <w:left w:val="single" w:sz="4" w:space="0" w:color="auto"/>
              <w:bottom w:val="nil"/>
              <w:right w:val="single" w:sz="4" w:space="0" w:color="auto"/>
            </w:tcBorders>
            <w:shd w:val="clear" w:color="auto" w:fill="auto"/>
            <w:noWrap/>
            <w:vAlign w:val="bottom"/>
            <w:hideMark/>
          </w:tcPr>
          <w:p w14:paraId="45EEF99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nil"/>
              <w:right w:val="single" w:sz="4" w:space="0" w:color="auto"/>
            </w:tcBorders>
            <w:shd w:val="clear" w:color="000000" w:fill="DAEEF3"/>
            <w:noWrap/>
            <w:vAlign w:val="center"/>
            <w:hideMark/>
          </w:tcPr>
          <w:p w14:paraId="7BEA078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53,75</w:t>
            </w:r>
          </w:p>
        </w:tc>
        <w:tc>
          <w:tcPr>
            <w:tcW w:w="860" w:type="dxa"/>
            <w:tcBorders>
              <w:top w:val="nil"/>
              <w:left w:val="nil"/>
              <w:bottom w:val="single" w:sz="4" w:space="0" w:color="auto"/>
              <w:right w:val="nil"/>
            </w:tcBorders>
            <w:shd w:val="clear" w:color="000000" w:fill="DAEEF3"/>
            <w:noWrap/>
            <w:vAlign w:val="center"/>
            <w:hideMark/>
          </w:tcPr>
          <w:p w14:paraId="5C2F683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53,75</w:t>
            </w:r>
          </w:p>
        </w:tc>
        <w:tc>
          <w:tcPr>
            <w:tcW w:w="860" w:type="dxa"/>
            <w:tcBorders>
              <w:top w:val="nil"/>
              <w:left w:val="nil"/>
              <w:bottom w:val="nil"/>
              <w:right w:val="single" w:sz="4" w:space="0" w:color="auto"/>
            </w:tcBorders>
            <w:shd w:val="clear" w:color="000000" w:fill="DAEEF3"/>
            <w:noWrap/>
            <w:vAlign w:val="bottom"/>
            <w:hideMark/>
          </w:tcPr>
          <w:p w14:paraId="21BDB2D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bottom"/>
            <w:hideMark/>
          </w:tcPr>
          <w:p w14:paraId="05839A8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bottom"/>
            <w:hideMark/>
          </w:tcPr>
          <w:p w14:paraId="24CD245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bottom"/>
            <w:hideMark/>
          </w:tcPr>
          <w:p w14:paraId="6CF8B10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bottom"/>
            <w:hideMark/>
          </w:tcPr>
          <w:p w14:paraId="1BACC1C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bottom"/>
            <w:hideMark/>
          </w:tcPr>
          <w:p w14:paraId="4D9192A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bottom"/>
            <w:hideMark/>
          </w:tcPr>
          <w:p w14:paraId="64B306F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nil"/>
              <w:bottom w:val="nil"/>
              <w:right w:val="single" w:sz="4" w:space="0" w:color="auto"/>
            </w:tcBorders>
            <w:shd w:val="clear" w:color="000000" w:fill="DAEEF3"/>
            <w:noWrap/>
            <w:vAlign w:val="bottom"/>
            <w:hideMark/>
          </w:tcPr>
          <w:p w14:paraId="431E77A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single" w:sz="4" w:space="0" w:color="auto"/>
              <w:bottom w:val="nil"/>
              <w:right w:val="nil"/>
            </w:tcBorders>
            <w:shd w:val="clear" w:color="000000" w:fill="DAEEF3"/>
            <w:noWrap/>
            <w:vAlign w:val="bottom"/>
            <w:hideMark/>
          </w:tcPr>
          <w:p w14:paraId="02E1710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860" w:type="dxa"/>
            <w:tcBorders>
              <w:top w:val="nil"/>
              <w:left w:val="single" w:sz="4" w:space="0" w:color="auto"/>
              <w:bottom w:val="nil"/>
              <w:right w:val="single" w:sz="8" w:space="0" w:color="auto"/>
            </w:tcBorders>
            <w:shd w:val="clear" w:color="000000" w:fill="DAEEF3"/>
            <w:noWrap/>
            <w:vAlign w:val="bottom"/>
            <w:hideMark/>
          </w:tcPr>
          <w:p w14:paraId="1DB8E85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0,00</w:t>
            </w:r>
          </w:p>
        </w:tc>
        <w:tc>
          <w:tcPr>
            <w:tcW w:w="221" w:type="dxa"/>
            <w:vAlign w:val="center"/>
            <w:hideMark/>
          </w:tcPr>
          <w:p w14:paraId="59B61531" w14:textId="77777777" w:rsidR="003A7EF0" w:rsidRPr="003A7EF0" w:rsidRDefault="003A7EF0" w:rsidP="003A7EF0">
            <w:pPr>
              <w:rPr>
                <w:sz w:val="11"/>
                <w:szCs w:val="11"/>
              </w:rPr>
            </w:pPr>
          </w:p>
        </w:tc>
      </w:tr>
      <w:tr w:rsidR="003A7EF0" w:rsidRPr="00B21A41" w14:paraId="151882C0" w14:textId="77777777" w:rsidTr="00B21A41">
        <w:trPr>
          <w:trHeight w:val="315"/>
        </w:trPr>
        <w:tc>
          <w:tcPr>
            <w:tcW w:w="41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BF722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15</w:t>
            </w:r>
          </w:p>
        </w:tc>
        <w:tc>
          <w:tcPr>
            <w:tcW w:w="3460" w:type="dxa"/>
            <w:gridSpan w:val="4"/>
            <w:tcBorders>
              <w:top w:val="single" w:sz="4" w:space="0" w:color="auto"/>
              <w:left w:val="single" w:sz="4" w:space="0" w:color="auto"/>
              <w:bottom w:val="single" w:sz="4" w:space="0" w:color="auto"/>
              <w:right w:val="nil"/>
            </w:tcBorders>
            <w:shd w:val="clear" w:color="auto" w:fill="auto"/>
            <w:noWrap/>
            <w:vAlign w:val="bottom"/>
            <w:hideMark/>
          </w:tcPr>
          <w:p w14:paraId="7A8B1509"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Отчисления на социальные нужды, в т.ч.:</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2F69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20AA4C6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12 735,68</w:t>
            </w:r>
          </w:p>
        </w:tc>
        <w:tc>
          <w:tcPr>
            <w:tcW w:w="860" w:type="dxa"/>
            <w:tcBorders>
              <w:top w:val="nil"/>
              <w:left w:val="nil"/>
              <w:bottom w:val="single" w:sz="4" w:space="0" w:color="auto"/>
              <w:right w:val="single" w:sz="4" w:space="0" w:color="auto"/>
            </w:tcBorders>
            <w:shd w:val="clear" w:color="000000" w:fill="DAEEF3"/>
            <w:noWrap/>
            <w:vAlign w:val="bottom"/>
            <w:hideMark/>
          </w:tcPr>
          <w:p w14:paraId="4042E86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16 688,11</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61DBC74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16 688,11</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477A0B7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17 165,56</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3017F34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17 673,66</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21DC08F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18 196,80</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114FB07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18 735,42</w:t>
            </w:r>
          </w:p>
        </w:tc>
        <w:tc>
          <w:tcPr>
            <w:tcW w:w="860" w:type="dxa"/>
            <w:tcBorders>
              <w:top w:val="single" w:sz="4" w:space="0" w:color="auto"/>
              <w:left w:val="nil"/>
              <w:bottom w:val="single" w:sz="4" w:space="0" w:color="auto"/>
              <w:right w:val="single" w:sz="4" w:space="0" w:color="auto"/>
            </w:tcBorders>
            <w:shd w:val="clear" w:color="000000" w:fill="DAEEF3"/>
            <w:noWrap/>
            <w:vAlign w:val="bottom"/>
            <w:hideMark/>
          </w:tcPr>
          <w:p w14:paraId="393261F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19 289,99</w:t>
            </w:r>
          </w:p>
        </w:tc>
        <w:tc>
          <w:tcPr>
            <w:tcW w:w="86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5CE4D6D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19 860,98</w:t>
            </w:r>
          </w:p>
        </w:tc>
        <w:tc>
          <w:tcPr>
            <w:tcW w:w="860" w:type="dxa"/>
            <w:tcBorders>
              <w:top w:val="single" w:sz="4" w:space="0" w:color="auto"/>
              <w:left w:val="single" w:sz="4" w:space="0" w:color="auto"/>
              <w:bottom w:val="single" w:sz="4" w:space="0" w:color="auto"/>
              <w:right w:val="nil"/>
            </w:tcBorders>
            <w:shd w:val="clear" w:color="000000" w:fill="DAEEF3"/>
            <w:noWrap/>
            <w:vAlign w:val="bottom"/>
            <w:hideMark/>
          </w:tcPr>
          <w:p w14:paraId="5212999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20 448,86</w:t>
            </w:r>
          </w:p>
        </w:tc>
        <w:tc>
          <w:tcPr>
            <w:tcW w:w="86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2E9C465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21 054,15</w:t>
            </w:r>
          </w:p>
        </w:tc>
        <w:tc>
          <w:tcPr>
            <w:tcW w:w="860" w:type="dxa"/>
            <w:tcBorders>
              <w:top w:val="single" w:sz="4" w:space="0" w:color="auto"/>
              <w:left w:val="single" w:sz="4" w:space="0" w:color="auto"/>
              <w:bottom w:val="single" w:sz="4" w:space="0" w:color="auto"/>
              <w:right w:val="single" w:sz="8" w:space="0" w:color="auto"/>
            </w:tcBorders>
            <w:shd w:val="clear" w:color="000000" w:fill="DAEEF3"/>
            <w:noWrap/>
            <w:vAlign w:val="bottom"/>
            <w:hideMark/>
          </w:tcPr>
          <w:p w14:paraId="3C43992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21 677,35</w:t>
            </w:r>
          </w:p>
        </w:tc>
        <w:tc>
          <w:tcPr>
            <w:tcW w:w="221" w:type="dxa"/>
            <w:vAlign w:val="center"/>
            <w:hideMark/>
          </w:tcPr>
          <w:p w14:paraId="08573853" w14:textId="77777777" w:rsidR="003A7EF0" w:rsidRPr="003A7EF0" w:rsidRDefault="003A7EF0" w:rsidP="003A7EF0">
            <w:pPr>
              <w:rPr>
                <w:sz w:val="11"/>
                <w:szCs w:val="11"/>
              </w:rPr>
            </w:pPr>
          </w:p>
        </w:tc>
      </w:tr>
      <w:tr w:rsidR="003A7EF0" w:rsidRPr="00B21A41" w14:paraId="12DDFBB3"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685CB4D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15.1</w:t>
            </w:r>
          </w:p>
        </w:tc>
        <w:tc>
          <w:tcPr>
            <w:tcW w:w="2112" w:type="dxa"/>
            <w:gridSpan w:val="3"/>
            <w:tcBorders>
              <w:top w:val="single" w:sz="4" w:space="0" w:color="auto"/>
              <w:left w:val="single" w:sz="4" w:space="0" w:color="auto"/>
              <w:bottom w:val="single" w:sz="4" w:space="0" w:color="auto"/>
              <w:right w:val="nil"/>
            </w:tcBorders>
            <w:shd w:val="clear" w:color="auto" w:fill="auto"/>
            <w:noWrap/>
            <w:vAlign w:val="bottom"/>
            <w:hideMark/>
          </w:tcPr>
          <w:p w14:paraId="4793C6E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отчисления ППП</w:t>
            </w:r>
          </w:p>
        </w:tc>
        <w:tc>
          <w:tcPr>
            <w:tcW w:w="1348" w:type="dxa"/>
            <w:tcBorders>
              <w:top w:val="nil"/>
              <w:left w:val="nil"/>
              <w:bottom w:val="single" w:sz="4" w:space="0" w:color="auto"/>
              <w:right w:val="nil"/>
            </w:tcBorders>
            <w:shd w:val="clear" w:color="auto" w:fill="auto"/>
            <w:noWrap/>
            <w:vAlign w:val="bottom"/>
            <w:hideMark/>
          </w:tcPr>
          <w:p w14:paraId="0B42310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055EF03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single" w:sz="4" w:space="0" w:color="auto"/>
              <w:right w:val="nil"/>
            </w:tcBorders>
            <w:shd w:val="clear" w:color="000000" w:fill="DAEEF3"/>
            <w:noWrap/>
            <w:vAlign w:val="bottom"/>
            <w:hideMark/>
          </w:tcPr>
          <w:p w14:paraId="2631792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9 494,37</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530239A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13 291,62</w:t>
            </w:r>
          </w:p>
        </w:tc>
        <w:tc>
          <w:tcPr>
            <w:tcW w:w="860" w:type="dxa"/>
            <w:tcBorders>
              <w:top w:val="nil"/>
              <w:left w:val="nil"/>
              <w:bottom w:val="single" w:sz="4" w:space="0" w:color="auto"/>
              <w:right w:val="single" w:sz="4" w:space="0" w:color="auto"/>
            </w:tcBorders>
            <w:shd w:val="clear" w:color="000000" w:fill="DAEEF3"/>
            <w:noWrap/>
            <w:vAlign w:val="bottom"/>
            <w:hideMark/>
          </w:tcPr>
          <w:p w14:paraId="176A2C4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13 291,62</w:t>
            </w:r>
          </w:p>
        </w:tc>
        <w:tc>
          <w:tcPr>
            <w:tcW w:w="860" w:type="dxa"/>
            <w:tcBorders>
              <w:top w:val="nil"/>
              <w:left w:val="nil"/>
              <w:bottom w:val="single" w:sz="4" w:space="0" w:color="auto"/>
              <w:right w:val="single" w:sz="4" w:space="0" w:color="auto"/>
            </w:tcBorders>
            <w:shd w:val="clear" w:color="000000" w:fill="DAEEF3"/>
            <w:noWrap/>
            <w:vAlign w:val="bottom"/>
            <w:hideMark/>
          </w:tcPr>
          <w:p w14:paraId="5F32A37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13 671,90</w:t>
            </w:r>
          </w:p>
        </w:tc>
        <w:tc>
          <w:tcPr>
            <w:tcW w:w="860" w:type="dxa"/>
            <w:tcBorders>
              <w:top w:val="nil"/>
              <w:left w:val="nil"/>
              <w:bottom w:val="single" w:sz="4" w:space="0" w:color="auto"/>
              <w:right w:val="single" w:sz="4" w:space="0" w:color="auto"/>
            </w:tcBorders>
            <w:shd w:val="clear" w:color="000000" w:fill="DAEEF3"/>
            <w:noWrap/>
            <w:vAlign w:val="bottom"/>
            <w:hideMark/>
          </w:tcPr>
          <w:p w14:paraId="34B62B7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14 076,59</w:t>
            </w:r>
          </w:p>
        </w:tc>
        <w:tc>
          <w:tcPr>
            <w:tcW w:w="860" w:type="dxa"/>
            <w:tcBorders>
              <w:top w:val="nil"/>
              <w:left w:val="nil"/>
              <w:bottom w:val="single" w:sz="4" w:space="0" w:color="auto"/>
              <w:right w:val="single" w:sz="4" w:space="0" w:color="auto"/>
            </w:tcBorders>
            <w:shd w:val="clear" w:color="000000" w:fill="DAEEF3"/>
            <w:noWrap/>
            <w:vAlign w:val="bottom"/>
            <w:hideMark/>
          </w:tcPr>
          <w:p w14:paraId="4BADDA7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14 493,25</w:t>
            </w:r>
          </w:p>
        </w:tc>
        <w:tc>
          <w:tcPr>
            <w:tcW w:w="860" w:type="dxa"/>
            <w:tcBorders>
              <w:top w:val="nil"/>
              <w:left w:val="nil"/>
              <w:bottom w:val="single" w:sz="4" w:space="0" w:color="auto"/>
              <w:right w:val="single" w:sz="4" w:space="0" w:color="auto"/>
            </w:tcBorders>
            <w:shd w:val="clear" w:color="000000" w:fill="DAEEF3"/>
            <w:noWrap/>
            <w:vAlign w:val="bottom"/>
            <w:hideMark/>
          </w:tcPr>
          <w:p w14:paraId="67A281C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14 922,25</w:t>
            </w:r>
          </w:p>
        </w:tc>
        <w:tc>
          <w:tcPr>
            <w:tcW w:w="860" w:type="dxa"/>
            <w:tcBorders>
              <w:top w:val="nil"/>
              <w:left w:val="nil"/>
              <w:bottom w:val="single" w:sz="4" w:space="0" w:color="auto"/>
              <w:right w:val="single" w:sz="4" w:space="0" w:color="auto"/>
            </w:tcBorders>
            <w:shd w:val="clear" w:color="000000" w:fill="DAEEF3"/>
            <w:noWrap/>
            <w:vAlign w:val="bottom"/>
            <w:hideMark/>
          </w:tcPr>
          <w:p w14:paraId="6058E5B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15 363,95</w:t>
            </w:r>
          </w:p>
        </w:tc>
        <w:tc>
          <w:tcPr>
            <w:tcW w:w="860" w:type="dxa"/>
            <w:tcBorders>
              <w:top w:val="nil"/>
              <w:left w:val="nil"/>
              <w:bottom w:val="single" w:sz="4" w:space="0" w:color="auto"/>
              <w:right w:val="single" w:sz="4" w:space="0" w:color="auto"/>
            </w:tcBorders>
            <w:shd w:val="clear" w:color="000000" w:fill="DAEEF3"/>
            <w:noWrap/>
            <w:vAlign w:val="bottom"/>
            <w:hideMark/>
          </w:tcPr>
          <w:p w14:paraId="4D71691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15 818,72</w:t>
            </w:r>
          </w:p>
        </w:tc>
        <w:tc>
          <w:tcPr>
            <w:tcW w:w="860" w:type="dxa"/>
            <w:tcBorders>
              <w:top w:val="nil"/>
              <w:left w:val="nil"/>
              <w:bottom w:val="single" w:sz="4" w:space="0" w:color="auto"/>
              <w:right w:val="nil"/>
            </w:tcBorders>
            <w:shd w:val="clear" w:color="000000" w:fill="DAEEF3"/>
            <w:noWrap/>
            <w:vAlign w:val="bottom"/>
            <w:hideMark/>
          </w:tcPr>
          <w:p w14:paraId="12D92F0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16 286,96</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30EE2F0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16 769,05</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3C8F19A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17 265,42</w:t>
            </w:r>
          </w:p>
        </w:tc>
        <w:tc>
          <w:tcPr>
            <w:tcW w:w="221" w:type="dxa"/>
            <w:vAlign w:val="center"/>
            <w:hideMark/>
          </w:tcPr>
          <w:p w14:paraId="58D8DE88" w14:textId="77777777" w:rsidR="003A7EF0" w:rsidRPr="003A7EF0" w:rsidRDefault="003A7EF0" w:rsidP="003A7EF0">
            <w:pPr>
              <w:rPr>
                <w:sz w:val="11"/>
                <w:szCs w:val="11"/>
              </w:rPr>
            </w:pPr>
          </w:p>
        </w:tc>
      </w:tr>
      <w:tr w:rsidR="003A7EF0" w:rsidRPr="00B21A41" w14:paraId="524D5287" w14:textId="77777777" w:rsidTr="00B21A41">
        <w:trPr>
          <w:trHeight w:val="315"/>
        </w:trPr>
        <w:tc>
          <w:tcPr>
            <w:tcW w:w="419" w:type="dxa"/>
            <w:tcBorders>
              <w:top w:val="single" w:sz="4" w:space="0" w:color="auto"/>
              <w:left w:val="single" w:sz="8" w:space="0" w:color="auto"/>
              <w:bottom w:val="nil"/>
              <w:right w:val="single" w:sz="4" w:space="0" w:color="auto"/>
            </w:tcBorders>
            <w:shd w:val="clear" w:color="auto" w:fill="auto"/>
            <w:noWrap/>
            <w:vAlign w:val="bottom"/>
            <w:hideMark/>
          </w:tcPr>
          <w:p w14:paraId="690DB1E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15.2</w:t>
            </w:r>
          </w:p>
        </w:tc>
        <w:tc>
          <w:tcPr>
            <w:tcW w:w="1684" w:type="dxa"/>
            <w:gridSpan w:val="2"/>
            <w:tcBorders>
              <w:top w:val="single" w:sz="4" w:space="0" w:color="auto"/>
              <w:left w:val="single" w:sz="4" w:space="0" w:color="auto"/>
              <w:bottom w:val="single" w:sz="4" w:space="0" w:color="auto"/>
              <w:right w:val="nil"/>
            </w:tcBorders>
            <w:shd w:val="clear" w:color="auto" w:fill="auto"/>
            <w:noWrap/>
            <w:vAlign w:val="bottom"/>
            <w:hideMark/>
          </w:tcPr>
          <w:p w14:paraId="4D6EEDBE"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отчисления АУП</w:t>
            </w:r>
          </w:p>
        </w:tc>
        <w:tc>
          <w:tcPr>
            <w:tcW w:w="428" w:type="dxa"/>
            <w:tcBorders>
              <w:top w:val="nil"/>
              <w:left w:val="nil"/>
              <w:bottom w:val="single" w:sz="4" w:space="0" w:color="auto"/>
              <w:right w:val="nil"/>
            </w:tcBorders>
            <w:shd w:val="clear" w:color="auto" w:fill="auto"/>
            <w:noWrap/>
            <w:vAlign w:val="bottom"/>
            <w:hideMark/>
          </w:tcPr>
          <w:p w14:paraId="33A37169"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348" w:type="dxa"/>
            <w:tcBorders>
              <w:top w:val="nil"/>
              <w:left w:val="nil"/>
              <w:bottom w:val="single" w:sz="4" w:space="0" w:color="auto"/>
              <w:right w:val="nil"/>
            </w:tcBorders>
            <w:shd w:val="clear" w:color="auto" w:fill="auto"/>
            <w:noWrap/>
            <w:vAlign w:val="bottom"/>
            <w:hideMark/>
          </w:tcPr>
          <w:p w14:paraId="20428564"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3304024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xml:space="preserve"> -"-</w:t>
            </w:r>
          </w:p>
        </w:tc>
        <w:tc>
          <w:tcPr>
            <w:tcW w:w="790" w:type="dxa"/>
            <w:tcBorders>
              <w:top w:val="nil"/>
              <w:left w:val="single" w:sz="4" w:space="0" w:color="auto"/>
              <w:bottom w:val="single" w:sz="4" w:space="0" w:color="auto"/>
              <w:right w:val="nil"/>
            </w:tcBorders>
            <w:shd w:val="clear" w:color="000000" w:fill="DAEEF3"/>
            <w:noWrap/>
            <w:vAlign w:val="bottom"/>
            <w:hideMark/>
          </w:tcPr>
          <w:p w14:paraId="3BD92DE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2 178,46</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15C38A6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2 282,75</w:t>
            </w:r>
          </w:p>
        </w:tc>
        <w:tc>
          <w:tcPr>
            <w:tcW w:w="860" w:type="dxa"/>
            <w:tcBorders>
              <w:top w:val="nil"/>
              <w:left w:val="nil"/>
              <w:bottom w:val="single" w:sz="4" w:space="0" w:color="auto"/>
              <w:right w:val="single" w:sz="4" w:space="0" w:color="auto"/>
            </w:tcBorders>
            <w:shd w:val="clear" w:color="000000" w:fill="DAEEF3"/>
            <w:noWrap/>
            <w:vAlign w:val="bottom"/>
            <w:hideMark/>
          </w:tcPr>
          <w:p w14:paraId="09A273A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2 282,75</w:t>
            </w:r>
          </w:p>
        </w:tc>
        <w:tc>
          <w:tcPr>
            <w:tcW w:w="860" w:type="dxa"/>
            <w:tcBorders>
              <w:top w:val="nil"/>
              <w:left w:val="nil"/>
              <w:bottom w:val="single" w:sz="4" w:space="0" w:color="auto"/>
              <w:right w:val="single" w:sz="4" w:space="0" w:color="auto"/>
            </w:tcBorders>
            <w:shd w:val="clear" w:color="000000" w:fill="DAEEF3"/>
            <w:noWrap/>
            <w:vAlign w:val="bottom"/>
            <w:hideMark/>
          </w:tcPr>
          <w:p w14:paraId="383CAC4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2 348,06</w:t>
            </w:r>
          </w:p>
        </w:tc>
        <w:tc>
          <w:tcPr>
            <w:tcW w:w="860" w:type="dxa"/>
            <w:tcBorders>
              <w:top w:val="nil"/>
              <w:left w:val="nil"/>
              <w:bottom w:val="single" w:sz="4" w:space="0" w:color="auto"/>
              <w:right w:val="single" w:sz="4" w:space="0" w:color="auto"/>
            </w:tcBorders>
            <w:shd w:val="clear" w:color="000000" w:fill="DAEEF3"/>
            <w:noWrap/>
            <w:vAlign w:val="bottom"/>
            <w:hideMark/>
          </w:tcPr>
          <w:p w14:paraId="0AA935D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2 417,57</w:t>
            </w:r>
          </w:p>
        </w:tc>
        <w:tc>
          <w:tcPr>
            <w:tcW w:w="860" w:type="dxa"/>
            <w:tcBorders>
              <w:top w:val="nil"/>
              <w:left w:val="nil"/>
              <w:bottom w:val="single" w:sz="4" w:space="0" w:color="auto"/>
              <w:right w:val="single" w:sz="4" w:space="0" w:color="auto"/>
            </w:tcBorders>
            <w:shd w:val="clear" w:color="000000" w:fill="DAEEF3"/>
            <w:noWrap/>
            <w:vAlign w:val="bottom"/>
            <w:hideMark/>
          </w:tcPr>
          <w:p w14:paraId="18837F7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2 489,13</w:t>
            </w:r>
          </w:p>
        </w:tc>
        <w:tc>
          <w:tcPr>
            <w:tcW w:w="860" w:type="dxa"/>
            <w:tcBorders>
              <w:top w:val="nil"/>
              <w:left w:val="nil"/>
              <w:bottom w:val="single" w:sz="4" w:space="0" w:color="auto"/>
              <w:right w:val="single" w:sz="4" w:space="0" w:color="auto"/>
            </w:tcBorders>
            <w:shd w:val="clear" w:color="000000" w:fill="DAEEF3"/>
            <w:noWrap/>
            <w:vAlign w:val="bottom"/>
            <w:hideMark/>
          </w:tcPr>
          <w:p w14:paraId="07BD52C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2 562,81</w:t>
            </w:r>
          </w:p>
        </w:tc>
        <w:tc>
          <w:tcPr>
            <w:tcW w:w="860" w:type="dxa"/>
            <w:tcBorders>
              <w:top w:val="nil"/>
              <w:left w:val="nil"/>
              <w:bottom w:val="single" w:sz="4" w:space="0" w:color="auto"/>
              <w:right w:val="single" w:sz="4" w:space="0" w:color="auto"/>
            </w:tcBorders>
            <w:shd w:val="clear" w:color="000000" w:fill="DAEEF3"/>
            <w:noWrap/>
            <w:vAlign w:val="bottom"/>
            <w:hideMark/>
          </w:tcPr>
          <w:p w14:paraId="051D09F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2 638,66</w:t>
            </w:r>
          </w:p>
        </w:tc>
        <w:tc>
          <w:tcPr>
            <w:tcW w:w="860" w:type="dxa"/>
            <w:tcBorders>
              <w:top w:val="nil"/>
              <w:left w:val="nil"/>
              <w:bottom w:val="single" w:sz="4" w:space="0" w:color="auto"/>
              <w:right w:val="single" w:sz="4" w:space="0" w:color="auto"/>
            </w:tcBorders>
            <w:shd w:val="clear" w:color="000000" w:fill="DAEEF3"/>
            <w:noWrap/>
            <w:vAlign w:val="bottom"/>
            <w:hideMark/>
          </w:tcPr>
          <w:p w14:paraId="461302C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2 716,77</w:t>
            </w:r>
          </w:p>
        </w:tc>
        <w:tc>
          <w:tcPr>
            <w:tcW w:w="860" w:type="dxa"/>
            <w:tcBorders>
              <w:top w:val="nil"/>
              <w:left w:val="nil"/>
              <w:bottom w:val="single" w:sz="4" w:space="0" w:color="auto"/>
              <w:right w:val="nil"/>
            </w:tcBorders>
            <w:shd w:val="clear" w:color="000000" w:fill="DAEEF3"/>
            <w:noWrap/>
            <w:vAlign w:val="bottom"/>
            <w:hideMark/>
          </w:tcPr>
          <w:p w14:paraId="625E1D7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2 797,19</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4F9CB57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2 879,98</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49EA9DA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2 965,23</w:t>
            </w:r>
          </w:p>
        </w:tc>
        <w:tc>
          <w:tcPr>
            <w:tcW w:w="221" w:type="dxa"/>
            <w:vAlign w:val="center"/>
            <w:hideMark/>
          </w:tcPr>
          <w:p w14:paraId="48ADE595" w14:textId="77777777" w:rsidR="003A7EF0" w:rsidRPr="003A7EF0" w:rsidRDefault="003A7EF0" w:rsidP="003A7EF0">
            <w:pPr>
              <w:rPr>
                <w:sz w:val="11"/>
                <w:szCs w:val="11"/>
              </w:rPr>
            </w:pPr>
          </w:p>
        </w:tc>
      </w:tr>
      <w:tr w:rsidR="003A7EF0" w:rsidRPr="00B21A41" w14:paraId="764B808F" w14:textId="77777777" w:rsidTr="00B21A41">
        <w:trPr>
          <w:trHeight w:val="315"/>
        </w:trPr>
        <w:tc>
          <w:tcPr>
            <w:tcW w:w="419" w:type="dxa"/>
            <w:tcBorders>
              <w:top w:val="single" w:sz="4" w:space="0" w:color="auto"/>
              <w:left w:val="single" w:sz="8" w:space="0" w:color="auto"/>
              <w:bottom w:val="nil"/>
              <w:right w:val="single" w:sz="4" w:space="0" w:color="auto"/>
            </w:tcBorders>
            <w:shd w:val="clear" w:color="auto" w:fill="auto"/>
            <w:noWrap/>
            <w:vAlign w:val="bottom"/>
            <w:hideMark/>
          </w:tcPr>
          <w:p w14:paraId="7B63F73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single" w:sz="4" w:space="0" w:color="auto"/>
              <w:left w:val="single" w:sz="4" w:space="0" w:color="auto"/>
              <w:bottom w:val="single" w:sz="4" w:space="0" w:color="auto"/>
              <w:right w:val="nil"/>
            </w:tcBorders>
            <w:shd w:val="clear" w:color="auto" w:fill="auto"/>
            <w:noWrap/>
            <w:vAlign w:val="bottom"/>
            <w:hideMark/>
          </w:tcPr>
          <w:p w14:paraId="45108BBE"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 отчисления вспомогательный персонал</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26CDD4D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790" w:type="dxa"/>
            <w:tcBorders>
              <w:top w:val="nil"/>
              <w:left w:val="single" w:sz="4" w:space="0" w:color="auto"/>
              <w:bottom w:val="single" w:sz="4" w:space="0" w:color="auto"/>
              <w:right w:val="nil"/>
            </w:tcBorders>
            <w:shd w:val="clear" w:color="000000" w:fill="DAEEF3"/>
            <w:noWrap/>
            <w:vAlign w:val="bottom"/>
            <w:hideMark/>
          </w:tcPr>
          <w:p w14:paraId="416BD7C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1 062,85</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6142080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1 113,73</w:t>
            </w:r>
          </w:p>
        </w:tc>
        <w:tc>
          <w:tcPr>
            <w:tcW w:w="860" w:type="dxa"/>
            <w:tcBorders>
              <w:top w:val="nil"/>
              <w:left w:val="nil"/>
              <w:bottom w:val="single" w:sz="4" w:space="0" w:color="auto"/>
              <w:right w:val="single" w:sz="4" w:space="0" w:color="auto"/>
            </w:tcBorders>
            <w:shd w:val="clear" w:color="000000" w:fill="DAEEF3"/>
            <w:noWrap/>
            <w:vAlign w:val="bottom"/>
            <w:hideMark/>
          </w:tcPr>
          <w:p w14:paraId="3D3A850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1 113,73</w:t>
            </w:r>
          </w:p>
        </w:tc>
        <w:tc>
          <w:tcPr>
            <w:tcW w:w="860" w:type="dxa"/>
            <w:tcBorders>
              <w:top w:val="nil"/>
              <w:left w:val="nil"/>
              <w:bottom w:val="single" w:sz="4" w:space="0" w:color="auto"/>
              <w:right w:val="single" w:sz="4" w:space="0" w:color="auto"/>
            </w:tcBorders>
            <w:shd w:val="clear" w:color="000000" w:fill="DAEEF3"/>
            <w:noWrap/>
            <w:vAlign w:val="bottom"/>
            <w:hideMark/>
          </w:tcPr>
          <w:p w14:paraId="090E35E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1 145,60</w:t>
            </w:r>
          </w:p>
        </w:tc>
        <w:tc>
          <w:tcPr>
            <w:tcW w:w="860" w:type="dxa"/>
            <w:tcBorders>
              <w:top w:val="nil"/>
              <w:left w:val="nil"/>
              <w:bottom w:val="single" w:sz="4" w:space="0" w:color="auto"/>
              <w:right w:val="single" w:sz="4" w:space="0" w:color="auto"/>
            </w:tcBorders>
            <w:shd w:val="clear" w:color="000000" w:fill="DAEEF3"/>
            <w:noWrap/>
            <w:vAlign w:val="bottom"/>
            <w:hideMark/>
          </w:tcPr>
          <w:p w14:paraId="0135FED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1 179,50</w:t>
            </w:r>
          </w:p>
        </w:tc>
        <w:tc>
          <w:tcPr>
            <w:tcW w:w="860" w:type="dxa"/>
            <w:tcBorders>
              <w:top w:val="nil"/>
              <w:left w:val="nil"/>
              <w:bottom w:val="single" w:sz="4" w:space="0" w:color="auto"/>
              <w:right w:val="single" w:sz="4" w:space="0" w:color="auto"/>
            </w:tcBorders>
            <w:shd w:val="clear" w:color="000000" w:fill="DAEEF3"/>
            <w:noWrap/>
            <w:vAlign w:val="bottom"/>
            <w:hideMark/>
          </w:tcPr>
          <w:p w14:paraId="0F7F1D0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1 214,42</w:t>
            </w:r>
          </w:p>
        </w:tc>
        <w:tc>
          <w:tcPr>
            <w:tcW w:w="860" w:type="dxa"/>
            <w:tcBorders>
              <w:top w:val="nil"/>
              <w:left w:val="nil"/>
              <w:bottom w:val="single" w:sz="4" w:space="0" w:color="auto"/>
              <w:right w:val="single" w:sz="4" w:space="0" w:color="auto"/>
            </w:tcBorders>
            <w:shd w:val="clear" w:color="000000" w:fill="DAEEF3"/>
            <w:noWrap/>
            <w:vAlign w:val="bottom"/>
            <w:hideMark/>
          </w:tcPr>
          <w:p w14:paraId="1A889C7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1 250,37</w:t>
            </w:r>
          </w:p>
        </w:tc>
        <w:tc>
          <w:tcPr>
            <w:tcW w:w="860" w:type="dxa"/>
            <w:tcBorders>
              <w:top w:val="nil"/>
              <w:left w:val="nil"/>
              <w:bottom w:val="single" w:sz="4" w:space="0" w:color="auto"/>
              <w:right w:val="single" w:sz="4" w:space="0" w:color="auto"/>
            </w:tcBorders>
            <w:shd w:val="clear" w:color="000000" w:fill="DAEEF3"/>
            <w:noWrap/>
            <w:vAlign w:val="bottom"/>
            <w:hideMark/>
          </w:tcPr>
          <w:p w14:paraId="05E72BD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1 287,38</w:t>
            </w:r>
          </w:p>
        </w:tc>
        <w:tc>
          <w:tcPr>
            <w:tcW w:w="860" w:type="dxa"/>
            <w:tcBorders>
              <w:top w:val="nil"/>
              <w:left w:val="nil"/>
              <w:bottom w:val="single" w:sz="4" w:space="0" w:color="auto"/>
              <w:right w:val="single" w:sz="4" w:space="0" w:color="auto"/>
            </w:tcBorders>
            <w:shd w:val="clear" w:color="000000" w:fill="DAEEF3"/>
            <w:noWrap/>
            <w:vAlign w:val="bottom"/>
            <w:hideMark/>
          </w:tcPr>
          <w:p w14:paraId="108934C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1 325,48</w:t>
            </w:r>
          </w:p>
        </w:tc>
        <w:tc>
          <w:tcPr>
            <w:tcW w:w="860" w:type="dxa"/>
            <w:tcBorders>
              <w:top w:val="nil"/>
              <w:left w:val="nil"/>
              <w:bottom w:val="single" w:sz="4" w:space="0" w:color="auto"/>
              <w:right w:val="nil"/>
            </w:tcBorders>
            <w:shd w:val="clear" w:color="000000" w:fill="DAEEF3"/>
            <w:noWrap/>
            <w:vAlign w:val="bottom"/>
            <w:hideMark/>
          </w:tcPr>
          <w:p w14:paraId="7AB98BF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1 364,72</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3B3A8B1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1 405,11</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4FF7784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1 446,70</w:t>
            </w:r>
          </w:p>
        </w:tc>
        <w:tc>
          <w:tcPr>
            <w:tcW w:w="221" w:type="dxa"/>
            <w:vAlign w:val="center"/>
            <w:hideMark/>
          </w:tcPr>
          <w:p w14:paraId="63CE2417" w14:textId="77777777" w:rsidR="003A7EF0" w:rsidRPr="003A7EF0" w:rsidRDefault="003A7EF0" w:rsidP="003A7EF0">
            <w:pPr>
              <w:rPr>
                <w:sz w:val="11"/>
                <w:szCs w:val="11"/>
              </w:rPr>
            </w:pPr>
          </w:p>
        </w:tc>
      </w:tr>
      <w:tr w:rsidR="003A7EF0" w:rsidRPr="00B21A41" w14:paraId="4E8B5D62" w14:textId="77777777" w:rsidTr="00B21A41">
        <w:trPr>
          <w:trHeight w:val="315"/>
        </w:trPr>
        <w:tc>
          <w:tcPr>
            <w:tcW w:w="41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98FF7F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17</w:t>
            </w:r>
          </w:p>
        </w:tc>
        <w:tc>
          <w:tcPr>
            <w:tcW w:w="34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28AF0D"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Амортизация основных средств и нематериальных активов</w:t>
            </w:r>
          </w:p>
        </w:tc>
        <w:tc>
          <w:tcPr>
            <w:tcW w:w="645" w:type="dxa"/>
            <w:tcBorders>
              <w:top w:val="nil"/>
              <w:left w:val="nil"/>
              <w:bottom w:val="single" w:sz="4" w:space="0" w:color="auto"/>
              <w:right w:val="single" w:sz="4" w:space="0" w:color="auto"/>
            </w:tcBorders>
            <w:shd w:val="clear" w:color="auto" w:fill="auto"/>
            <w:noWrap/>
            <w:vAlign w:val="bottom"/>
            <w:hideMark/>
          </w:tcPr>
          <w:p w14:paraId="3AD043E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single" w:sz="4" w:space="0" w:color="auto"/>
            </w:tcBorders>
            <w:shd w:val="clear" w:color="000000" w:fill="DAEEF3"/>
            <w:noWrap/>
            <w:vAlign w:val="bottom"/>
            <w:hideMark/>
          </w:tcPr>
          <w:p w14:paraId="62CA38B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4 031,99</w:t>
            </w:r>
          </w:p>
        </w:tc>
        <w:tc>
          <w:tcPr>
            <w:tcW w:w="860" w:type="dxa"/>
            <w:tcBorders>
              <w:top w:val="nil"/>
              <w:left w:val="nil"/>
              <w:bottom w:val="single" w:sz="4" w:space="0" w:color="auto"/>
              <w:right w:val="single" w:sz="4" w:space="0" w:color="auto"/>
            </w:tcBorders>
            <w:shd w:val="clear" w:color="000000" w:fill="DAEEF3"/>
            <w:noWrap/>
            <w:vAlign w:val="center"/>
            <w:hideMark/>
          </w:tcPr>
          <w:p w14:paraId="02EE434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520,17</w:t>
            </w:r>
          </w:p>
        </w:tc>
        <w:tc>
          <w:tcPr>
            <w:tcW w:w="860" w:type="dxa"/>
            <w:tcBorders>
              <w:top w:val="nil"/>
              <w:left w:val="nil"/>
              <w:bottom w:val="single" w:sz="4" w:space="0" w:color="auto"/>
              <w:right w:val="single" w:sz="4" w:space="0" w:color="auto"/>
            </w:tcBorders>
            <w:shd w:val="clear" w:color="000000" w:fill="DAEEF3"/>
            <w:noWrap/>
            <w:vAlign w:val="center"/>
            <w:hideMark/>
          </w:tcPr>
          <w:p w14:paraId="0997FE9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520,17</w:t>
            </w:r>
          </w:p>
        </w:tc>
        <w:tc>
          <w:tcPr>
            <w:tcW w:w="860" w:type="dxa"/>
            <w:tcBorders>
              <w:top w:val="nil"/>
              <w:left w:val="nil"/>
              <w:bottom w:val="single" w:sz="4" w:space="0" w:color="auto"/>
              <w:right w:val="single" w:sz="4" w:space="0" w:color="auto"/>
            </w:tcBorders>
            <w:shd w:val="clear" w:color="000000" w:fill="DAEEF3"/>
            <w:noWrap/>
            <w:vAlign w:val="center"/>
            <w:hideMark/>
          </w:tcPr>
          <w:p w14:paraId="270ED41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619,26</w:t>
            </w:r>
          </w:p>
        </w:tc>
        <w:tc>
          <w:tcPr>
            <w:tcW w:w="860" w:type="dxa"/>
            <w:tcBorders>
              <w:top w:val="nil"/>
              <w:left w:val="nil"/>
              <w:bottom w:val="single" w:sz="4" w:space="0" w:color="auto"/>
              <w:right w:val="single" w:sz="4" w:space="0" w:color="auto"/>
            </w:tcBorders>
            <w:shd w:val="clear" w:color="000000" w:fill="DAEEF3"/>
            <w:noWrap/>
            <w:vAlign w:val="center"/>
            <w:hideMark/>
          </w:tcPr>
          <w:p w14:paraId="7EEBD3D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624,98</w:t>
            </w:r>
          </w:p>
        </w:tc>
        <w:tc>
          <w:tcPr>
            <w:tcW w:w="860" w:type="dxa"/>
            <w:tcBorders>
              <w:top w:val="nil"/>
              <w:left w:val="nil"/>
              <w:bottom w:val="single" w:sz="4" w:space="0" w:color="auto"/>
              <w:right w:val="single" w:sz="4" w:space="0" w:color="auto"/>
            </w:tcBorders>
            <w:shd w:val="clear" w:color="000000" w:fill="DAEEF3"/>
            <w:noWrap/>
            <w:vAlign w:val="center"/>
            <w:hideMark/>
          </w:tcPr>
          <w:p w14:paraId="382A80A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640,64</w:t>
            </w:r>
          </w:p>
        </w:tc>
        <w:tc>
          <w:tcPr>
            <w:tcW w:w="860" w:type="dxa"/>
            <w:tcBorders>
              <w:top w:val="nil"/>
              <w:left w:val="nil"/>
              <w:bottom w:val="single" w:sz="4" w:space="0" w:color="auto"/>
              <w:right w:val="single" w:sz="4" w:space="0" w:color="auto"/>
            </w:tcBorders>
            <w:shd w:val="clear" w:color="000000" w:fill="DAEEF3"/>
            <w:noWrap/>
            <w:vAlign w:val="center"/>
            <w:hideMark/>
          </w:tcPr>
          <w:p w14:paraId="5195BED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673,80</w:t>
            </w:r>
          </w:p>
        </w:tc>
        <w:tc>
          <w:tcPr>
            <w:tcW w:w="860" w:type="dxa"/>
            <w:tcBorders>
              <w:top w:val="nil"/>
              <w:left w:val="nil"/>
              <w:bottom w:val="single" w:sz="4" w:space="0" w:color="auto"/>
              <w:right w:val="single" w:sz="4" w:space="0" w:color="auto"/>
            </w:tcBorders>
            <w:shd w:val="clear" w:color="000000" w:fill="DAEEF3"/>
            <w:noWrap/>
            <w:vAlign w:val="center"/>
            <w:hideMark/>
          </w:tcPr>
          <w:p w14:paraId="78C603F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673,80</w:t>
            </w:r>
          </w:p>
        </w:tc>
        <w:tc>
          <w:tcPr>
            <w:tcW w:w="860" w:type="dxa"/>
            <w:tcBorders>
              <w:top w:val="nil"/>
              <w:left w:val="nil"/>
              <w:bottom w:val="single" w:sz="4" w:space="0" w:color="auto"/>
              <w:right w:val="single" w:sz="4" w:space="0" w:color="auto"/>
            </w:tcBorders>
            <w:shd w:val="clear" w:color="000000" w:fill="DAEEF3"/>
            <w:noWrap/>
            <w:vAlign w:val="center"/>
            <w:hideMark/>
          </w:tcPr>
          <w:p w14:paraId="5F93ACE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673,80</w:t>
            </w:r>
          </w:p>
        </w:tc>
        <w:tc>
          <w:tcPr>
            <w:tcW w:w="860" w:type="dxa"/>
            <w:tcBorders>
              <w:top w:val="nil"/>
              <w:left w:val="nil"/>
              <w:bottom w:val="single" w:sz="4" w:space="0" w:color="auto"/>
              <w:right w:val="nil"/>
            </w:tcBorders>
            <w:shd w:val="clear" w:color="000000" w:fill="DAEEF3"/>
            <w:noWrap/>
            <w:vAlign w:val="center"/>
            <w:hideMark/>
          </w:tcPr>
          <w:p w14:paraId="3F5C98A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673,80</w:t>
            </w:r>
          </w:p>
        </w:tc>
        <w:tc>
          <w:tcPr>
            <w:tcW w:w="860" w:type="dxa"/>
            <w:tcBorders>
              <w:top w:val="nil"/>
              <w:left w:val="single" w:sz="4" w:space="0" w:color="auto"/>
              <w:bottom w:val="single" w:sz="4" w:space="0" w:color="auto"/>
              <w:right w:val="single" w:sz="4" w:space="0" w:color="auto"/>
            </w:tcBorders>
            <w:shd w:val="clear" w:color="000000" w:fill="DAEEF3"/>
            <w:noWrap/>
            <w:vAlign w:val="center"/>
            <w:hideMark/>
          </w:tcPr>
          <w:p w14:paraId="5E58C86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673,80</w:t>
            </w:r>
          </w:p>
        </w:tc>
        <w:tc>
          <w:tcPr>
            <w:tcW w:w="860" w:type="dxa"/>
            <w:tcBorders>
              <w:top w:val="nil"/>
              <w:left w:val="single" w:sz="4" w:space="0" w:color="auto"/>
              <w:bottom w:val="single" w:sz="4" w:space="0" w:color="auto"/>
              <w:right w:val="single" w:sz="8" w:space="0" w:color="auto"/>
            </w:tcBorders>
            <w:shd w:val="clear" w:color="000000" w:fill="DAEEF3"/>
            <w:noWrap/>
            <w:vAlign w:val="center"/>
            <w:hideMark/>
          </w:tcPr>
          <w:p w14:paraId="0F0D2F2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673,80</w:t>
            </w:r>
          </w:p>
        </w:tc>
        <w:tc>
          <w:tcPr>
            <w:tcW w:w="221" w:type="dxa"/>
            <w:vAlign w:val="center"/>
            <w:hideMark/>
          </w:tcPr>
          <w:p w14:paraId="07D697D4" w14:textId="77777777" w:rsidR="003A7EF0" w:rsidRPr="003A7EF0" w:rsidRDefault="003A7EF0" w:rsidP="003A7EF0">
            <w:pPr>
              <w:rPr>
                <w:sz w:val="11"/>
                <w:szCs w:val="11"/>
              </w:rPr>
            </w:pPr>
          </w:p>
        </w:tc>
      </w:tr>
      <w:tr w:rsidR="003A7EF0" w:rsidRPr="00B21A41" w14:paraId="0FED6A2B"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538A496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18</w:t>
            </w:r>
          </w:p>
        </w:tc>
        <w:tc>
          <w:tcPr>
            <w:tcW w:w="3460" w:type="dxa"/>
            <w:gridSpan w:val="4"/>
            <w:tcBorders>
              <w:top w:val="nil"/>
              <w:left w:val="single" w:sz="4" w:space="0" w:color="auto"/>
              <w:bottom w:val="nil"/>
              <w:right w:val="single" w:sz="4" w:space="0" w:color="000000"/>
            </w:tcBorders>
            <w:shd w:val="clear" w:color="auto" w:fill="auto"/>
            <w:noWrap/>
            <w:vAlign w:val="bottom"/>
            <w:hideMark/>
          </w:tcPr>
          <w:p w14:paraId="7B2DBA5E"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Расходы на выплаты по договорам займа и кредитным договорам</w:t>
            </w:r>
          </w:p>
        </w:tc>
        <w:tc>
          <w:tcPr>
            <w:tcW w:w="645" w:type="dxa"/>
            <w:tcBorders>
              <w:top w:val="nil"/>
              <w:left w:val="nil"/>
              <w:bottom w:val="single" w:sz="4" w:space="0" w:color="auto"/>
              <w:right w:val="single" w:sz="4" w:space="0" w:color="auto"/>
            </w:tcBorders>
            <w:shd w:val="clear" w:color="auto" w:fill="auto"/>
            <w:noWrap/>
            <w:vAlign w:val="bottom"/>
            <w:hideMark/>
          </w:tcPr>
          <w:p w14:paraId="2453A7D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385A374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7807484D"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4A6DA3F0"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6B3712AA"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3AD3F3DA"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703EC1D7"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329F5888"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261423F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6DB463F0"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nil"/>
            </w:tcBorders>
            <w:shd w:val="clear" w:color="000000" w:fill="DAEEF3"/>
            <w:noWrap/>
            <w:vAlign w:val="bottom"/>
            <w:hideMark/>
          </w:tcPr>
          <w:p w14:paraId="3C6AEAA5"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6CB88A8A"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7EA7BEB9"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221" w:type="dxa"/>
            <w:vAlign w:val="center"/>
            <w:hideMark/>
          </w:tcPr>
          <w:p w14:paraId="044CC34F" w14:textId="77777777" w:rsidR="003A7EF0" w:rsidRPr="003A7EF0" w:rsidRDefault="003A7EF0" w:rsidP="003A7EF0">
            <w:pPr>
              <w:rPr>
                <w:sz w:val="11"/>
                <w:szCs w:val="11"/>
              </w:rPr>
            </w:pPr>
          </w:p>
        </w:tc>
      </w:tr>
      <w:tr w:rsidR="003A7EF0" w:rsidRPr="00B21A41" w14:paraId="535176D7"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220EBD8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w:t>
            </w:r>
          </w:p>
        </w:tc>
        <w:tc>
          <w:tcPr>
            <w:tcW w:w="3460" w:type="dxa"/>
            <w:gridSpan w:val="4"/>
            <w:tcBorders>
              <w:top w:val="single" w:sz="4" w:space="0" w:color="auto"/>
              <w:left w:val="nil"/>
              <w:bottom w:val="single" w:sz="4" w:space="0" w:color="auto"/>
              <w:right w:val="nil"/>
            </w:tcBorders>
            <w:shd w:val="clear" w:color="auto" w:fill="auto"/>
            <w:noWrap/>
            <w:vAlign w:val="bottom"/>
            <w:hideMark/>
          </w:tcPr>
          <w:p w14:paraId="2A88B516"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Расходы, связанные с подключением объектов заявителей</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5997E1C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32BEB3B7"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59015470"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2311282D"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643F17DE"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63839176"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497058B3"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76079607"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1C1383EE"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33B8FED4"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nil"/>
            </w:tcBorders>
            <w:shd w:val="clear" w:color="000000" w:fill="DAEEF3"/>
            <w:noWrap/>
            <w:vAlign w:val="bottom"/>
            <w:hideMark/>
          </w:tcPr>
          <w:p w14:paraId="5B14DBC9"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4A40A6E1"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2D4EDF0E"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221" w:type="dxa"/>
            <w:vAlign w:val="center"/>
            <w:hideMark/>
          </w:tcPr>
          <w:p w14:paraId="45CFE358" w14:textId="77777777" w:rsidR="003A7EF0" w:rsidRPr="003A7EF0" w:rsidRDefault="003A7EF0" w:rsidP="003A7EF0">
            <w:pPr>
              <w:rPr>
                <w:sz w:val="11"/>
                <w:szCs w:val="11"/>
              </w:rPr>
            </w:pPr>
          </w:p>
        </w:tc>
      </w:tr>
      <w:tr w:rsidR="003A7EF0" w:rsidRPr="00B21A41" w14:paraId="0A6376A2"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7749081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22</w:t>
            </w:r>
          </w:p>
        </w:tc>
        <w:tc>
          <w:tcPr>
            <w:tcW w:w="34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C77EF1"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Плата за выбросы и сбросы загрязняющих веществ (сверх нормативов) </w:t>
            </w:r>
          </w:p>
        </w:tc>
        <w:tc>
          <w:tcPr>
            <w:tcW w:w="645" w:type="dxa"/>
            <w:tcBorders>
              <w:top w:val="nil"/>
              <w:left w:val="nil"/>
              <w:bottom w:val="single" w:sz="4" w:space="0" w:color="auto"/>
              <w:right w:val="single" w:sz="4" w:space="0" w:color="auto"/>
            </w:tcBorders>
            <w:shd w:val="clear" w:color="auto" w:fill="auto"/>
            <w:noWrap/>
            <w:vAlign w:val="bottom"/>
            <w:hideMark/>
          </w:tcPr>
          <w:p w14:paraId="4B5DCCA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6881DC9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58F97615"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7533F7E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65BAC89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49AF0B9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5B5BC66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6AD6C8C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4CE2AF4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2F6AF6D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nil"/>
            </w:tcBorders>
            <w:shd w:val="clear" w:color="000000" w:fill="DAEEF3"/>
            <w:noWrap/>
            <w:vAlign w:val="bottom"/>
            <w:hideMark/>
          </w:tcPr>
          <w:p w14:paraId="358D150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006BEBA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473D590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221" w:type="dxa"/>
            <w:vAlign w:val="center"/>
            <w:hideMark/>
          </w:tcPr>
          <w:p w14:paraId="178CAA06" w14:textId="77777777" w:rsidR="003A7EF0" w:rsidRPr="003A7EF0" w:rsidRDefault="003A7EF0" w:rsidP="003A7EF0">
            <w:pPr>
              <w:rPr>
                <w:sz w:val="11"/>
                <w:szCs w:val="11"/>
              </w:rPr>
            </w:pPr>
          </w:p>
        </w:tc>
      </w:tr>
      <w:tr w:rsidR="003A7EF0" w:rsidRPr="00B21A41" w14:paraId="56C0B0C2"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24CADF2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24</w:t>
            </w:r>
          </w:p>
        </w:tc>
        <w:tc>
          <w:tcPr>
            <w:tcW w:w="2112" w:type="dxa"/>
            <w:gridSpan w:val="3"/>
            <w:tcBorders>
              <w:top w:val="nil"/>
              <w:left w:val="single" w:sz="4" w:space="0" w:color="auto"/>
              <w:bottom w:val="single" w:sz="4" w:space="0" w:color="auto"/>
              <w:right w:val="nil"/>
            </w:tcBorders>
            <w:shd w:val="clear" w:color="auto" w:fill="auto"/>
            <w:noWrap/>
            <w:vAlign w:val="bottom"/>
            <w:hideMark/>
          </w:tcPr>
          <w:p w14:paraId="15DF746C"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Налог на прибыль</w:t>
            </w:r>
          </w:p>
        </w:tc>
        <w:tc>
          <w:tcPr>
            <w:tcW w:w="1348" w:type="dxa"/>
            <w:tcBorders>
              <w:top w:val="nil"/>
              <w:left w:val="nil"/>
              <w:bottom w:val="single" w:sz="4" w:space="0" w:color="auto"/>
              <w:right w:val="single" w:sz="4" w:space="0" w:color="auto"/>
            </w:tcBorders>
            <w:shd w:val="clear" w:color="auto" w:fill="auto"/>
            <w:noWrap/>
            <w:vAlign w:val="bottom"/>
            <w:hideMark/>
          </w:tcPr>
          <w:p w14:paraId="38820EE1"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nil"/>
              <w:bottom w:val="single" w:sz="4" w:space="0" w:color="auto"/>
              <w:right w:val="single" w:sz="4" w:space="0" w:color="auto"/>
            </w:tcBorders>
            <w:shd w:val="clear" w:color="auto" w:fill="auto"/>
            <w:noWrap/>
            <w:vAlign w:val="bottom"/>
            <w:hideMark/>
          </w:tcPr>
          <w:p w14:paraId="708197B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36A545D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52,05</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7D75B36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367,72</w:t>
            </w:r>
          </w:p>
        </w:tc>
        <w:tc>
          <w:tcPr>
            <w:tcW w:w="860" w:type="dxa"/>
            <w:tcBorders>
              <w:top w:val="nil"/>
              <w:left w:val="nil"/>
              <w:bottom w:val="single" w:sz="4" w:space="0" w:color="auto"/>
              <w:right w:val="single" w:sz="4" w:space="0" w:color="auto"/>
            </w:tcBorders>
            <w:shd w:val="clear" w:color="000000" w:fill="DAEEF3"/>
            <w:noWrap/>
            <w:vAlign w:val="bottom"/>
            <w:hideMark/>
          </w:tcPr>
          <w:p w14:paraId="2770763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367,72</w:t>
            </w:r>
          </w:p>
        </w:tc>
        <w:tc>
          <w:tcPr>
            <w:tcW w:w="860" w:type="dxa"/>
            <w:tcBorders>
              <w:top w:val="nil"/>
              <w:left w:val="nil"/>
              <w:bottom w:val="single" w:sz="4" w:space="0" w:color="auto"/>
              <w:right w:val="single" w:sz="4" w:space="0" w:color="auto"/>
            </w:tcBorders>
            <w:shd w:val="clear" w:color="000000" w:fill="DAEEF3"/>
            <w:noWrap/>
            <w:vAlign w:val="bottom"/>
            <w:hideMark/>
          </w:tcPr>
          <w:p w14:paraId="2075243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367,72</w:t>
            </w:r>
          </w:p>
        </w:tc>
        <w:tc>
          <w:tcPr>
            <w:tcW w:w="860" w:type="dxa"/>
            <w:tcBorders>
              <w:top w:val="nil"/>
              <w:left w:val="nil"/>
              <w:bottom w:val="single" w:sz="4" w:space="0" w:color="auto"/>
              <w:right w:val="single" w:sz="4" w:space="0" w:color="auto"/>
            </w:tcBorders>
            <w:shd w:val="clear" w:color="000000" w:fill="DAEEF3"/>
            <w:noWrap/>
            <w:vAlign w:val="bottom"/>
            <w:hideMark/>
          </w:tcPr>
          <w:p w14:paraId="48FBC10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367,72</w:t>
            </w:r>
          </w:p>
        </w:tc>
        <w:tc>
          <w:tcPr>
            <w:tcW w:w="860" w:type="dxa"/>
            <w:tcBorders>
              <w:top w:val="nil"/>
              <w:left w:val="nil"/>
              <w:bottom w:val="single" w:sz="4" w:space="0" w:color="auto"/>
              <w:right w:val="single" w:sz="4" w:space="0" w:color="auto"/>
            </w:tcBorders>
            <w:shd w:val="clear" w:color="000000" w:fill="DAEEF3"/>
            <w:noWrap/>
            <w:vAlign w:val="bottom"/>
            <w:hideMark/>
          </w:tcPr>
          <w:p w14:paraId="7D28077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367,72</w:t>
            </w:r>
          </w:p>
        </w:tc>
        <w:tc>
          <w:tcPr>
            <w:tcW w:w="860" w:type="dxa"/>
            <w:tcBorders>
              <w:top w:val="nil"/>
              <w:left w:val="nil"/>
              <w:bottom w:val="single" w:sz="4" w:space="0" w:color="auto"/>
              <w:right w:val="single" w:sz="4" w:space="0" w:color="auto"/>
            </w:tcBorders>
            <w:shd w:val="clear" w:color="000000" w:fill="DAEEF3"/>
            <w:noWrap/>
            <w:vAlign w:val="bottom"/>
            <w:hideMark/>
          </w:tcPr>
          <w:p w14:paraId="03B38B1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nil"/>
              <w:bottom w:val="single" w:sz="4" w:space="0" w:color="auto"/>
              <w:right w:val="single" w:sz="4" w:space="0" w:color="auto"/>
            </w:tcBorders>
            <w:shd w:val="clear" w:color="000000" w:fill="DAEEF3"/>
            <w:noWrap/>
            <w:vAlign w:val="bottom"/>
            <w:hideMark/>
          </w:tcPr>
          <w:p w14:paraId="19EAEA6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nil"/>
              <w:bottom w:val="single" w:sz="4" w:space="0" w:color="auto"/>
              <w:right w:val="single" w:sz="4" w:space="0" w:color="auto"/>
            </w:tcBorders>
            <w:shd w:val="clear" w:color="000000" w:fill="DAEEF3"/>
            <w:noWrap/>
            <w:vAlign w:val="bottom"/>
            <w:hideMark/>
          </w:tcPr>
          <w:p w14:paraId="642F92D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nil"/>
              <w:bottom w:val="single" w:sz="4" w:space="0" w:color="auto"/>
              <w:right w:val="nil"/>
            </w:tcBorders>
            <w:shd w:val="clear" w:color="000000" w:fill="DAEEF3"/>
            <w:noWrap/>
            <w:vAlign w:val="bottom"/>
            <w:hideMark/>
          </w:tcPr>
          <w:p w14:paraId="1020192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3A71634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2AFA758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657BBAF8" w14:textId="77777777" w:rsidR="003A7EF0" w:rsidRPr="003A7EF0" w:rsidRDefault="003A7EF0" w:rsidP="003A7EF0">
            <w:pPr>
              <w:rPr>
                <w:sz w:val="11"/>
                <w:szCs w:val="11"/>
              </w:rPr>
            </w:pPr>
          </w:p>
        </w:tc>
      </w:tr>
      <w:tr w:rsidR="003A7EF0" w:rsidRPr="00B21A41" w14:paraId="4BB9DC78" w14:textId="77777777" w:rsidTr="00B21A41">
        <w:trPr>
          <w:trHeight w:val="315"/>
        </w:trPr>
        <w:tc>
          <w:tcPr>
            <w:tcW w:w="419" w:type="dxa"/>
            <w:tcBorders>
              <w:top w:val="nil"/>
              <w:left w:val="single" w:sz="8" w:space="0" w:color="auto"/>
              <w:bottom w:val="nil"/>
              <w:right w:val="single" w:sz="4" w:space="0" w:color="auto"/>
            </w:tcBorders>
            <w:shd w:val="clear" w:color="auto" w:fill="auto"/>
            <w:noWrap/>
            <w:vAlign w:val="bottom"/>
            <w:hideMark/>
          </w:tcPr>
          <w:p w14:paraId="3949D53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2112" w:type="dxa"/>
            <w:gridSpan w:val="3"/>
            <w:tcBorders>
              <w:top w:val="nil"/>
              <w:left w:val="single" w:sz="4" w:space="0" w:color="auto"/>
              <w:bottom w:val="nil"/>
              <w:right w:val="nil"/>
            </w:tcBorders>
            <w:shd w:val="clear" w:color="auto" w:fill="auto"/>
            <w:noWrap/>
            <w:vAlign w:val="bottom"/>
            <w:hideMark/>
          </w:tcPr>
          <w:p w14:paraId="6084CD62"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Выпадающие доходы</w:t>
            </w:r>
          </w:p>
        </w:tc>
        <w:tc>
          <w:tcPr>
            <w:tcW w:w="1348" w:type="dxa"/>
            <w:tcBorders>
              <w:top w:val="nil"/>
              <w:left w:val="nil"/>
              <w:bottom w:val="nil"/>
              <w:right w:val="single" w:sz="4" w:space="0" w:color="auto"/>
            </w:tcBorders>
            <w:shd w:val="clear" w:color="auto" w:fill="auto"/>
            <w:noWrap/>
            <w:vAlign w:val="bottom"/>
            <w:hideMark/>
          </w:tcPr>
          <w:p w14:paraId="61C809DB"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645" w:type="dxa"/>
            <w:tcBorders>
              <w:top w:val="nil"/>
              <w:left w:val="nil"/>
              <w:bottom w:val="nil"/>
              <w:right w:val="single" w:sz="4" w:space="0" w:color="auto"/>
            </w:tcBorders>
            <w:shd w:val="clear" w:color="auto" w:fill="auto"/>
            <w:noWrap/>
            <w:vAlign w:val="bottom"/>
            <w:hideMark/>
          </w:tcPr>
          <w:p w14:paraId="522F0DEB"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790" w:type="dxa"/>
            <w:tcBorders>
              <w:top w:val="nil"/>
              <w:left w:val="single" w:sz="4" w:space="0" w:color="auto"/>
              <w:bottom w:val="nil"/>
              <w:right w:val="nil"/>
            </w:tcBorders>
            <w:shd w:val="clear" w:color="000000" w:fill="DAEEF3"/>
            <w:noWrap/>
            <w:vAlign w:val="bottom"/>
            <w:hideMark/>
          </w:tcPr>
          <w:p w14:paraId="7235D7C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16A393E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1C6D0D8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1EADF33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1258CE7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73F56F4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29BA5AD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6D3BF3E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single" w:sz="4" w:space="0" w:color="auto"/>
            </w:tcBorders>
            <w:shd w:val="clear" w:color="000000" w:fill="DAEEF3"/>
            <w:noWrap/>
            <w:vAlign w:val="bottom"/>
            <w:hideMark/>
          </w:tcPr>
          <w:p w14:paraId="300899D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nil"/>
              <w:right w:val="nil"/>
            </w:tcBorders>
            <w:shd w:val="clear" w:color="000000" w:fill="DAEEF3"/>
            <w:noWrap/>
            <w:vAlign w:val="bottom"/>
            <w:hideMark/>
          </w:tcPr>
          <w:p w14:paraId="5501CA0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40B160D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6FDCE53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0851F893" w14:textId="77777777" w:rsidR="003A7EF0" w:rsidRPr="003A7EF0" w:rsidRDefault="003A7EF0" w:rsidP="003A7EF0">
            <w:pPr>
              <w:rPr>
                <w:sz w:val="11"/>
                <w:szCs w:val="11"/>
              </w:rPr>
            </w:pPr>
          </w:p>
        </w:tc>
      </w:tr>
      <w:tr w:rsidR="003A7EF0" w:rsidRPr="00B21A41" w14:paraId="6B58982C" w14:textId="77777777" w:rsidTr="00B21A41">
        <w:trPr>
          <w:trHeight w:val="330"/>
        </w:trPr>
        <w:tc>
          <w:tcPr>
            <w:tcW w:w="419" w:type="dxa"/>
            <w:tcBorders>
              <w:top w:val="single" w:sz="4" w:space="0" w:color="auto"/>
              <w:left w:val="single" w:sz="8" w:space="0" w:color="auto"/>
              <w:bottom w:val="nil"/>
              <w:right w:val="single" w:sz="4" w:space="0" w:color="auto"/>
            </w:tcBorders>
            <w:shd w:val="clear" w:color="auto" w:fill="auto"/>
            <w:noWrap/>
            <w:vAlign w:val="bottom"/>
            <w:hideMark/>
          </w:tcPr>
          <w:p w14:paraId="344BC2D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single" w:sz="4" w:space="0" w:color="auto"/>
              <w:left w:val="nil"/>
              <w:bottom w:val="nil"/>
              <w:right w:val="single" w:sz="4" w:space="0" w:color="000000"/>
            </w:tcBorders>
            <w:shd w:val="clear" w:color="auto" w:fill="auto"/>
            <w:noWrap/>
            <w:vAlign w:val="bottom"/>
            <w:hideMark/>
          </w:tcPr>
          <w:p w14:paraId="597F2E8A"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Расходы по сомнительным долгам</w:t>
            </w:r>
          </w:p>
        </w:tc>
        <w:tc>
          <w:tcPr>
            <w:tcW w:w="645" w:type="dxa"/>
            <w:tcBorders>
              <w:top w:val="nil"/>
              <w:left w:val="nil"/>
              <w:bottom w:val="nil"/>
              <w:right w:val="single" w:sz="4" w:space="0" w:color="auto"/>
            </w:tcBorders>
            <w:shd w:val="clear" w:color="auto" w:fill="auto"/>
            <w:noWrap/>
            <w:vAlign w:val="bottom"/>
            <w:hideMark/>
          </w:tcPr>
          <w:p w14:paraId="7F293BF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single" w:sz="4" w:space="0" w:color="auto"/>
              <w:left w:val="single" w:sz="4" w:space="0" w:color="auto"/>
              <w:bottom w:val="nil"/>
              <w:right w:val="nil"/>
            </w:tcBorders>
            <w:shd w:val="clear" w:color="000000" w:fill="DAEEF3"/>
            <w:noWrap/>
            <w:vAlign w:val="bottom"/>
            <w:hideMark/>
          </w:tcPr>
          <w:p w14:paraId="6BEDAE9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single" w:sz="4" w:space="0" w:color="auto"/>
              <w:left w:val="single" w:sz="4" w:space="0" w:color="auto"/>
              <w:bottom w:val="nil"/>
              <w:right w:val="single" w:sz="4" w:space="0" w:color="auto"/>
            </w:tcBorders>
            <w:shd w:val="clear" w:color="000000" w:fill="DAEEF3"/>
            <w:noWrap/>
            <w:vAlign w:val="bottom"/>
            <w:hideMark/>
          </w:tcPr>
          <w:p w14:paraId="1850DF6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single" w:sz="4" w:space="0" w:color="auto"/>
              <w:left w:val="nil"/>
              <w:bottom w:val="nil"/>
              <w:right w:val="single" w:sz="4" w:space="0" w:color="auto"/>
            </w:tcBorders>
            <w:shd w:val="clear" w:color="000000" w:fill="DAEEF3"/>
            <w:noWrap/>
            <w:vAlign w:val="bottom"/>
            <w:hideMark/>
          </w:tcPr>
          <w:p w14:paraId="719763E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single" w:sz="4" w:space="0" w:color="auto"/>
              <w:left w:val="nil"/>
              <w:bottom w:val="nil"/>
              <w:right w:val="single" w:sz="4" w:space="0" w:color="auto"/>
            </w:tcBorders>
            <w:shd w:val="clear" w:color="000000" w:fill="DAEEF3"/>
            <w:noWrap/>
            <w:vAlign w:val="bottom"/>
            <w:hideMark/>
          </w:tcPr>
          <w:p w14:paraId="57E1A8C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single" w:sz="4" w:space="0" w:color="auto"/>
              <w:left w:val="nil"/>
              <w:bottom w:val="nil"/>
              <w:right w:val="single" w:sz="4" w:space="0" w:color="auto"/>
            </w:tcBorders>
            <w:shd w:val="clear" w:color="000000" w:fill="DAEEF3"/>
            <w:noWrap/>
            <w:vAlign w:val="bottom"/>
            <w:hideMark/>
          </w:tcPr>
          <w:p w14:paraId="0714DC4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single" w:sz="4" w:space="0" w:color="auto"/>
              <w:left w:val="nil"/>
              <w:bottom w:val="nil"/>
              <w:right w:val="single" w:sz="4" w:space="0" w:color="auto"/>
            </w:tcBorders>
            <w:shd w:val="clear" w:color="000000" w:fill="DAEEF3"/>
            <w:noWrap/>
            <w:vAlign w:val="bottom"/>
            <w:hideMark/>
          </w:tcPr>
          <w:p w14:paraId="465408B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single" w:sz="4" w:space="0" w:color="auto"/>
              <w:left w:val="nil"/>
              <w:bottom w:val="nil"/>
              <w:right w:val="single" w:sz="4" w:space="0" w:color="auto"/>
            </w:tcBorders>
            <w:shd w:val="clear" w:color="000000" w:fill="DAEEF3"/>
            <w:noWrap/>
            <w:vAlign w:val="bottom"/>
            <w:hideMark/>
          </w:tcPr>
          <w:p w14:paraId="20DECAF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single" w:sz="4" w:space="0" w:color="auto"/>
              <w:left w:val="nil"/>
              <w:bottom w:val="nil"/>
              <w:right w:val="single" w:sz="4" w:space="0" w:color="auto"/>
            </w:tcBorders>
            <w:shd w:val="clear" w:color="000000" w:fill="DAEEF3"/>
            <w:noWrap/>
            <w:vAlign w:val="bottom"/>
            <w:hideMark/>
          </w:tcPr>
          <w:p w14:paraId="1E1D3CF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single" w:sz="4" w:space="0" w:color="auto"/>
              <w:left w:val="nil"/>
              <w:bottom w:val="nil"/>
              <w:right w:val="single" w:sz="4" w:space="0" w:color="auto"/>
            </w:tcBorders>
            <w:shd w:val="clear" w:color="000000" w:fill="DAEEF3"/>
            <w:noWrap/>
            <w:vAlign w:val="bottom"/>
            <w:hideMark/>
          </w:tcPr>
          <w:p w14:paraId="62B7FA3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single" w:sz="4" w:space="0" w:color="auto"/>
              <w:left w:val="nil"/>
              <w:bottom w:val="nil"/>
              <w:right w:val="nil"/>
            </w:tcBorders>
            <w:shd w:val="clear" w:color="000000" w:fill="DAEEF3"/>
            <w:noWrap/>
            <w:vAlign w:val="bottom"/>
            <w:hideMark/>
          </w:tcPr>
          <w:p w14:paraId="4707C65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1050925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nil"/>
              <w:right w:val="single" w:sz="8" w:space="0" w:color="auto"/>
            </w:tcBorders>
            <w:shd w:val="clear" w:color="000000" w:fill="DAEEF3"/>
            <w:noWrap/>
            <w:vAlign w:val="bottom"/>
            <w:hideMark/>
          </w:tcPr>
          <w:p w14:paraId="7E0B80F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1A5FE172" w14:textId="77777777" w:rsidR="003A7EF0" w:rsidRPr="003A7EF0" w:rsidRDefault="003A7EF0" w:rsidP="003A7EF0">
            <w:pPr>
              <w:rPr>
                <w:sz w:val="11"/>
                <w:szCs w:val="11"/>
              </w:rPr>
            </w:pPr>
          </w:p>
        </w:tc>
      </w:tr>
      <w:tr w:rsidR="003A7EF0" w:rsidRPr="00B21A41" w14:paraId="58EE4796" w14:textId="77777777" w:rsidTr="00B21A41">
        <w:trPr>
          <w:trHeight w:val="330"/>
        </w:trPr>
        <w:tc>
          <w:tcPr>
            <w:tcW w:w="4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0D2ADF2"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1405" w:type="dxa"/>
            <w:tcBorders>
              <w:top w:val="single" w:sz="8" w:space="0" w:color="auto"/>
              <w:left w:val="nil"/>
              <w:bottom w:val="single" w:sz="8" w:space="0" w:color="auto"/>
              <w:right w:val="single" w:sz="4" w:space="0" w:color="auto"/>
            </w:tcBorders>
            <w:shd w:val="clear" w:color="auto" w:fill="auto"/>
            <w:noWrap/>
            <w:vAlign w:val="bottom"/>
            <w:hideMark/>
          </w:tcPr>
          <w:p w14:paraId="6D67EE5C"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ИТОГО (неподконтрольные расходы)</w:t>
            </w:r>
          </w:p>
        </w:tc>
        <w:tc>
          <w:tcPr>
            <w:tcW w:w="279" w:type="dxa"/>
            <w:tcBorders>
              <w:top w:val="single" w:sz="8" w:space="0" w:color="auto"/>
              <w:left w:val="nil"/>
              <w:bottom w:val="single" w:sz="8" w:space="0" w:color="auto"/>
              <w:right w:val="single" w:sz="4" w:space="0" w:color="auto"/>
            </w:tcBorders>
            <w:shd w:val="clear" w:color="auto" w:fill="auto"/>
            <w:noWrap/>
            <w:vAlign w:val="bottom"/>
            <w:hideMark/>
          </w:tcPr>
          <w:p w14:paraId="47302A45"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w:t>
            </w:r>
          </w:p>
        </w:tc>
        <w:tc>
          <w:tcPr>
            <w:tcW w:w="428" w:type="dxa"/>
            <w:tcBorders>
              <w:top w:val="single" w:sz="8" w:space="0" w:color="auto"/>
              <w:left w:val="nil"/>
              <w:bottom w:val="single" w:sz="8" w:space="0" w:color="auto"/>
              <w:right w:val="single" w:sz="4" w:space="0" w:color="auto"/>
            </w:tcBorders>
            <w:shd w:val="clear" w:color="auto" w:fill="auto"/>
            <w:noWrap/>
            <w:vAlign w:val="bottom"/>
            <w:hideMark/>
          </w:tcPr>
          <w:p w14:paraId="1DD273CF"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w:t>
            </w:r>
          </w:p>
        </w:tc>
        <w:tc>
          <w:tcPr>
            <w:tcW w:w="1348" w:type="dxa"/>
            <w:tcBorders>
              <w:top w:val="single" w:sz="8" w:space="0" w:color="auto"/>
              <w:left w:val="nil"/>
              <w:bottom w:val="single" w:sz="8" w:space="0" w:color="auto"/>
              <w:right w:val="single" w:sz="4" w:space="0" w:color="auto"/>
            </w:tcBorders>
            <w:shd w:val="clear" w:color="auto" w:fill="auto"/>
            <w:noWrap/>
            <w:vAlign w:val="bottom"/>
            <w:hideMark/>
          </w:tcPr>
          <w:p w14:paraId="2DB17E67"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w:t>
            </w:r>
          </w:p>
        </w:tc>
        <w:tc>
          <w:tcPr>
            <w:tcW w:w="645" w:type="dxa"/>
            <w:tcBorders>
              <w:top w:val="single" w:sz="8" w:space="0" w:color="auto"/>
              <w:left w:val="nil"/>
              <w:bottom w:val="single" w:sz="8" w:space="0" w:color="auto"/>
              <w:right w:val="single" w:sz="4" w:space="0" w:color="auto"/>
            </w:tcBorders>
            <w:shd w:val="clear" w:color="auto" w:fill="auto"/>
            <w:noWrap/>
            <w:vAlign w:val="bottom"/>
            <w:hideMark/>
          </w:tcPr>
          <w:p w14:paraId="0D4B03B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single" w:sz="8" w:space="0" w:color="auto"/>
              <w:left w:val="single" w:sz="4" w:space="0" w:color="auto"/>
              <w:bottom w:val="single" w:sz="8" w:space="0" w:color="auto"/>
              <w:right w:val="single" w:sz="4" w:space="0" w:color="auto"/>
            </w:tcBorders>
            <w:shd w:val="clear" w:color="000000" w:fill="DAEEF3"/>
            <w:noWrap/>
            <w:vAlign w:val="bottom"/>
            <w:hideMark/>
          </w:tcPr>
          <w:p w14:paraId="11DA7C9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17 608,73</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05E98E8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19 468,90</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6C0DD8A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19 271,34</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6A3DC2C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19 819,68</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5E654D9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20 292,48</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6F5E6DC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20 784,21</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14A62F8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20 934,46</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467B205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21 428,10</w:t>
            </w:r>
          </w:p>
        </w:tc>
        <w:tc>
          <w:tcPr>
            <w:tcW w:w="860" w:type="dxa"/>
            <w:tcBorders>
              <w:top w:val="single" w:sz="8" w:space="0" w:color="auto"/>
              <w:left w:val="nil"/>
              <w:bottom w:val="single" w:sz="8" w:space="0" w:color="auto"/>
              <w:right w:val="single" w:sz="4" w:space="0" w:color="auto"/>
            </w:tcBorders>
            <w:shd w:val="clear" w:color="000000" w:fill="DAEEF3"/>
            <w:noWrap/>
            <w:vAlign w:val="bottom"/>
            <w:hideMark/>
          </w:tcPr>
          <w:p w14:paraId="7C94ADE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21 887,30</w:t>
            </w:r>
          </w:p>
        </w:tc>
        <w:tc>
          <w:tcPr>
            <w:tcW w:w="860" w:type="dxa"/>
            <w:tcBorders>
              <w:top w:val="single" w:sz="8" w:space="0" w:color="auto"/>
              <w:left w:val="nil"/>
              <w:bottom w:val="single" w:sz="8" w:space="0" w:color="auto"/>
              <w:right w:val="nil"/>
            </w:tcBorders>
            <w:shd w:val="clear" w:color="000000" w:fill="DAEEF3"/>
            <w:noWrap/>
            <w:vAlign w:val="bottom"/>
            <w:hideMark/>
          </w:tcPr>
          <w:p w14:paraId="6EE154C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22 379,92</w:t>
            </w:r>
          </w:p>
        </w:tc>
        <w:tc>
          <w:tcPr>
            <w:tcW w:w="860" w:type="dxa"/>
            <w:tcBorders>
              <w:top w:val="single" w:sz="8" w:space="0" w:color="auto"/>
              <w:left w:val="single" w:sz="4" w:space="0" w:color="auto"/>
              <w:bottom w:val="single" w:sz="8" w:space="0" w:color="auto"/>
              <w:right w:val="single" w:sz="4" w:space="0" w:color="auto"/>
            </w:tcBorders>
            <w:shd w:val="clear" w:color="000000" w:fill="DAEEF3"/>
            <w:noWrap/>
            <w:vAlign w:val="bottom"/>
            <w:hideMark/>
          </w:tcPr>
          <w:p w14:paraId="557D737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22 906,34</w:t>
            </w:r>
          </w:p>
        </w:tc>
        <w:tc>
          <w:tcPr>
            <w:tcW w:w="860" w:type="dxa"/>
            <w:tcBorders>
              <w:top w:val="single" w:sz="8" w:space="0" w:color="auto"/>
              <w:left w:val="single" w:sz="4" w:space="0" w:color="auto"/>
              <w:bottom w:val="single" w:sz="8" w:space="0" w:color="auto"/>
              <w:right w:val="single" w:sz="8" w:space="0" w:color="auto"/>
            </w:tcBorders>
            <w:shd w:val="clear" w:color="000000" w:fill="DAEEF3"/>
            <w:noWrap/>
            <w:vAlign w:val="bottom"/>
            <w:hideMark/>
          </w:tcPr>
          <w:p w14:paraId="48C35FB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23 451,07</w:t>
            </w:r>
          </w:p>
        </w:tc>
        <w:tc>
          <w:tcPr>
            <w:tcW w:w="221" w:type="dxa"/>
            <w:vAlign w:val="center"/>
            <w:hideMark/>
          </w:tcPr>
          <w:p w14:paraId="0A3CC8C1" w14:textId="77777777" w:rsidR="003A7EF0" w:rsidRPr="003A7EF0" w:rsidRDefault="003A7EF0" w:rsidP="003A7EF0">
            <w:pPr>
              <w:rPr>
                <w:sz w:val="11"/>
                <w:szCs w:val="11"/>
              </w:rPr>
            </w:pPr>
          </w:p>
        </w:tc>
      </w:tr>
      <w:tr w:rsidR="003A7EF0" w:rsidRPr="00B21A41" w14:paraId="150EDD73"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483D3D8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nil"/>
              <w:bottom w:val="single" w:sz="4" w:space="0" w:color="auto"/>
              <w:right w:val="single" w:sz="4" w:space="0" w:color="000000"/>
            </w:tcBorders>
            <w:shd w:val="clear" w:color="auto" w:fill="auto"/>
            <w:noWrap/>
            <w:vAlign w:val="bottom"/>
            <w:hideMark/>
          </w:tcPr>
          <w:p w14:paraId="706E3D6E"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Прибыль</w:t>
            </w:r>
          </w:p>
        </w:tc>
        <w:tc>
          <w:tcPr>
            <w:tcW w:w="645" w:type="dxa"/>
            <w:tcBorders>
              <w:top w:val="nil"/>
              <w:left w:val="nil"/>
              <w:bottom w:val="single" w:sz="4" w:space="0" w:color="auto"/>
              <w:right w:val="single" w:sz="4" w:space="0" w:color="auto"/>
            </w:tcBorders>
            <w:shd w:val="clear" w:color="auto" w:fill="auto"/>
            <w:noWrap/>
            <w:vAlign w:val="bottom"/>
            <w:hideMark/>
          </w:tcPr>
          <w:p w14:paraId="5037998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000A81F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208,21</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2E291FC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1 470,86</w:t>
            </w:r>
          </w:p>
        </w:tc>
        <w:tc>
          <w:tcPr>
            <w:tcW w:w="860" w:type="dxa"/>
            <w:tcBorders>
              <w:top w:val="nil"/>
              <w:left w:val="nil"/>
              <w:bottom w:val="single" w:sz="4" w:space="0" w:color="auto"/>
              <w:right w:val="single" w:sz="4" w:space="0" w:color="auto"/>
            </w:tcBorders>
            <w:shd w:val="clear" w:color="000000" w:fill="DAEEF3"/>
            <w:noWrap/>
            <w:vAlign w:val="bottom"/>
            <w:hideMark/>
          </w:tcPr>
          <w:p w14:paraId="7AB5B5F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1 470,86</w:t>
            </w:r>
          </w:p>
        </w:tc>
        <w:tc>
          <w:tcPr>
            <w:tcW w:w="860" w:type="dxa"/>
            <w:tcBorders>
              <w:top w:val="nil"/>
              <w:left w:val="nil"/>
              <w:bottom w:val="single" w:sz="4" w:space="0" w:color="auto"/>
              <w:right w:val="single" w:sz="4" w:space="0" w:color="auto"/>
            </w:tcBorders>
            <w:shd w:val="clear" w:color="000000" w:fill="DAEEF3"/>
            <w:noWrap/>
            <w:vAlign w:val="bottom"/>
            <w:hideMark/>
          </w:tcPr>
          <w:p w14:paraId="2813B36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1 470,86</w:t>
            </w:r>
          </w:p>
        </w:tc>
        <w:tc>
          <w:tcPr>
            <w:tcW w:w="860" w:type="dxa"/>
            <w:tcBorders>
              <w:top w:val="nil"/>
              <w:left w:val="nil"/>
              <w:bottom w:val="single" w:sz="4" w:space="0" w:color="auto"/>
              <w:right w:val="single" w:sz="4" w:space="0" w:color="auto"/>
            </w:tcBorders>
            <w:shd w:val="clear" w:color="000000" w:fill="DAEEF3"/>
            <w:noWrap/>
            <w:vAlign w:val="bottom"/>
            <w:hideMark/>
          </w:tcPr>
          <w:p w14:paraId="16D75B0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1 470,86</w:t>
            </w:r>
          </w:p>
        </w:tc>
        <w:tc>
          <w:tcPr>
            <w:tcW w:w="860" w:type="dxa"/>
            <w:tcBorders>
              <w:top w:val="nil"/>
              <w:left w:val="nil"/>
              <w:bottom w:val="single" w:sz="4" w:space="0" w:color="auto"/>
              <w:right w:val="single" w:sz="4" w:space="0" w:color="auto"/>
            </w:tcBorders>
            <w:shd w:val="clear" w:color="000000" w:fill="DAEEF3"/>
            <w:noWrap/>
            <w:vAlign w:val="bottom"/>
            <w:hideMark/>
          </w:tcPr>
          <w:p w14:paraId="5ECAF93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1 470,86</w:t>
            </w:r>
          </w:p>
        </w:tc>
        <w:tc>
          <w:tcPr>
            <w:tcW w:w="860" w:type="dxa"/>
            <w:tcBorders>
              <w:top w:val="nil"/>
              <w:left w:val="nil"/>
              <w:bottom w:val="single" w:sz="4" w:space="0" w:color="auto"/>
              <w:right w:val="single" w:sz="4" w:space="0" w:color="auto"/>
            </w:tcBorders>
            <w:shd w:val="clear" w:color="000000" w:fill="DAEEF3"/>
            <w:noWrap/>
            <w:vAlign w:val="bottom"/>
            <w:hideMark/>
          </w:tcPr>
          <w:p w14:paraId="2BC8D57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nil"/>
              <w:bottom w:val="single" w:sz="4" w:space="0" w:color="auto"/>
              <w:right w:val="single" w:sz="4" w:space="0" w:color="auto"/>
            </w:tcBorders>
            <w:shd w:val="clear" w:color="000000" w:fill="DAEEF3"/>
            <w:noWrap/>
            <w:vAlign w:val="bottom"/>
            <w:hideMark/>
          </w:tcPr>
          <w:p w14:paraId="52B1AEB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nil"/>
              <w:bottom w:val="single" w:sz="4" w:space="0" w:color="auto"/>
              <w:right w:val="single" w:sz="4" w:space="0" w:color="auto"/>
            </w:tcBorders>
            <w:shd w:val="clear" w:color="000000" w:fill="DAEEF3"/>
            <w:noWrap/>
            <w:vAlign w:val="bottom"/>
            <w:hideMark/>
          </w:tcPr>
          <w:p w14:paraId="05895C3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nil"/>
              <w:bottom w:val="single" w:sz="4" w:space="0" w:color="auto"/>
              <w:right w:val="nil"/>
            </w:tcBorders>
            <w:shd w:val="clear" w:color="000000" w:fill="DAEEF3"/>
            <w:noWrap/>
            <w:vAlign w:val="bottom"/>
            <w:hideMark/>
          </w:tcPr>
          <w:p w14:paraId="01A3250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6AD0A48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6145D71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4F5899BE" w14:textId="77777777" w:rsidR="003A7EF0" w:rsidRPr="003A7EF0" w:rsidRDefault="003A7EF0" w:rsidP="003A7EF0">
            <w:pPr>
              <w:rPr>
                <w:sz w:val="11"/>
                <w:szCs w:val="11"/>
              </w:rPr>
            </w:pPr>
          </w:p>
        </w:tc>
      </w:tr>
      <w:tr w:rsidR="003A7EF0" w:rsidRPr="00B21A41" w14:paraId="41A923A0"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76524CEE"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single" w:sz="4" w:space="0" w:color="auto"/>
              <w:right w:val="nil"/>
            </w:tcBorders>
            <w:shd w:val="clear" w:color="auto" w:fill="auto"/>
            <w:noWrap/>
            <w:vAlign w:val="bottom"/>
            <w:hideMark/>
          </w:tcPr>
          <w:p w14:paraId="4E5E4397"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Выплаты социального характера</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1153DEE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599A549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208,21</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10AB686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1AD087C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4CF52FF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753DCE53"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5F213DD0"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194D318D"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4172B1A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6816662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nil"/>
              <w:bottom w:val="single" w:sz="4" w:space="0" w:color="auto"/>
              <w:right w:val="nil"/>
            </w:tcBorders>
            <w:shd w:val="clear" w:color="000000" w:fill="DAEEF3"/>
            <w:noWrap/>
            <w:vAlign w:val="bottom"/>
            <w:hideMark/>
          </w:tcPr>
          <w:p w14:paraId="3E59C42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14C5F74A"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09AC886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221" w:type="dxa"/>
            <w:vAlign w:val="center"/>
            <w:hideMark/>
          </w:tcPr>
          <w:p w14:paraId="3AFAC6CB" w14:textId="77777777" w:rsidR="003A7EF0" w:rsidRPr="003A7EF0" w:rsidRDefault="003A7EF0" w:rsidP="003A7EF0">
            <w:pPr>
              <w:rPr>
                <w:sz w:val="11"/>
                <w:szCs w:val="11"/>
              </w:rPr>
            </w:pPr>
          </w:p>
        </w:tc>
      </w:tr>
      <w:tr w:rsidR="003A7EF0" w:rsidRPr="00B21A41" w14:paraId="60A1F7D6"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10C88EB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single" w:sz="4" w:space="0" w:color="auto"/>
              <w:right w:val="nil"/>
            </w:tcBorders>
            <w:shd w:val="clear" w:color="auto" w:fill="auto"/>
            <w:noWrap/>
            <w:vAlign w:val="bottom"/>
            <w:hideMark/>
          </w:tcPr>
          <w:p w14:paraId="7917B0EF"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Расходы, связанные с созданием нормативных запасов топлива</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1CEBB25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192594A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51C413A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6A337AE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53FE224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57766A3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74D4B68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1F6C873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218BCE7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0B7BF59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nil"/>
            </w:tcBorders>
            <w:shd w:val="clear" w:color="000000" w:fill="DAEEF3"/>
            <w:noWrap/>
            <w:vAlign w:val="bottom"/>
            <w:hideMark/>
          </w:tcPr>
          <w:p w14:paraId="2D892CD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028B356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318BF0A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609C20C4" w14:textId="77777777" w:rsidR="003A7EF0" w:rsidRPr="003A7EF0" w:rsidRDefault="003A7EF0" w:rsidP="003A7EF0">
            <w:pPr>
              <w:rPr>
                <w:sz w:val="11"/>
                <w:szCs w:val="11"/>
              </w:rPr>
            </w:pPr>
          </w:p>
        </w:tc>
      </w:tr>
      <w:tr w:rsidR="003A7EF0" w:rsidRPr="00B21A41" w14:paraId="48712CBB"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40ADB78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single" w:sz="4" w:space="0" w:color="auto"/>
              <w:right w:val="nil"/>
            </w:tcBorders>
            <w:shd w:val="clear" w:color="auto" w:fill="auto"/>
            <w:noWrap/>
            <w:vAlign w:val="bottom"/>
            <w:hideMark/>
          </w:tcPr>
          <w:p w14:paraId="63661692"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Расходы по сомнительным долгам</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5E7CD42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75E3B25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3B3D62B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3D01A9E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03DEDF9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1833E52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19EA6EA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51A37E3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082EE33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09D0AFB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nil"/>
            </w:tcBorders>
            <w:shd w:val="clear" w:color="000000" w:fill="DAEEF3"/>
            <w:noWrap/>
            <w:vAlign w:val="bottom"/>
            <w:hideMark/>
          </w:tcPr>
          <w:p w14:paraId="25F2ED4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7385B42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6B5D239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6F2A64FD" w14:textId="77777777" w:rsidR="003A7EF0" w:rsidRPr="003A7EF0" w:rsidRDefault="003A7EF0" w:rsidP="003A7EF0">
            <w:pPr>
              <w:rPr>
                <w:sz w:val="11"/>
                <w:szCs w:val="11"/>
              </w:rPr>
            </w:pPr>
          </w:p>
        </w:tc>
      </w:tr>
      <w:tr w:rsidR="003A7EF0" w:rsidRPr="00B21A41" w14:paraId="560753C0"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38CDCE4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single" w:sz="4" w:space="0" w:color="auto"/>
              <w:right w:val="nil"/>
            </w:tcBorders>
            <w:shd w:val="clear" w:color="auto" w:fill="auto"/>
            <w:noWrap/>
            <w:vAlign w:val="bottom"/>
            <w:hideMark/>
          </w:tcPr>
          <w:p w14:paraId="4A6FA3E1"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Расчетная предпринимательская прибыль</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37EED50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606ED1F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nil"/>
              <w:left w:val="single" w:sz="4" w:space="0" w:color="auto"/>
              <w:bottom w:val="nil"/>
              <w:right w:val="single" w:sz="4" w:space="0" w:color="auto"/>
            </w:tcBorders>
            <w:shd w:val="clear" w:color="000000" w:fill="DAEEF3"/>
            <w:noWrap/>
            <w:vAlign w:val="bottom"/>
            <w:hideMark/>
          </w:tcPr>
          <w:p w14:paraId="1679F6E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6002C82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65C542C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5B9FB87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5 473,75</w:t>
            </w:r>
          </w:p>
        </w:tc>
        <w:tc>
          <w:tcPr>
            <w:tcW w:w="860" w:type="dxa"/>
            <w:tcBorders>
              <w:top w:val="nil"/>
              <w:left w:val="nil"/>
              <w:bottom w:val="single" w:sz="4" w:space="0" w:color="auto"/>
              <w:right w:val="single" w:sz="4" w:space="0" w:color="auto"/>
            </w:tcBorders>
            <w:shd w:val="clear" w:color="000000" w:fill="DAEEF3"/>
            <w:noWrap/>
            <w:vAlign w:val="bottom"/>
            <w:hideMark/>
          </w:tcPr>
          <w:p w14:paraId="1975785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5 638,81</w:t>
            </w:r>
          </w:p>
        </w:tc>
        <w:tc>
          <w:tcPr>
            <w:tcW w:w="860" w:type="dxa"/>
            <w:tcBorders>
              <w:top w:val="nil"/>
              <w:left w:val="nil"/>
              <w:bottom w:val="single" w:sz="4" w:space="0" w:color="auto"/>
              <w:right w:val="single" w:sz="4" w:space="0" w:color="auto"/>
            </w:tcBorders>
            <w:shd w:val="clear" w:color="000000" w:fill="DAEEF3"/>
            <w:noWrap/>
            <w:vAlign w:val="bottom"/>
            <w:hideMark/>
          </w:tcPr>
          <w:p w14:paraId="4A966EC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5 791,29</w:t>
            </w:r>
          </w:p>
        </w:tc>
        <w:tc>
          <w:tcPr>
            <w:tcW w:w="860" w:type="dxa"/>
            <w:tcBorders>
              <w:top w:val="nil"/>
              <w:left w:val="nil"/>
              <w:bottom w:val="single" w:sz="4" w:space="0" w:color="auto"/>
              <w:right w:val="single" w:sz="4" w:space="0" w:color="auto"/>
            </w:tcBorders>
            <w:shd w:val="clear" w:color="000000" w:fill="DAEEF3"/>
            <w:noWrap/>
            <w:vAlign w:val="bottom"/>
            <w:hideMark/>
          </w:tcPr>
          <w:p w14:paraId="0824CBF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5 965,59</w:t>
            </w:r>
          </w:p>
        </w:tc>
        <w:tc>
          <w:tcPr>
            <w:tcW w:w="860" w:type="dxa"/>
            <w:tcBorders>
              <w:top w:val="nil"/>
              <w:left w:val="nil"/>
              <w:bottom w:val="single" w:sz="4" w:space="0" w:color="auto"/>
              <w:right w:val="single" w:sz="4" w:space="0" w:color="auto"/>
            </w:tcBorders>
            <w:shd w:val="clear" w:color="000000" w:fill="DAEEF3"/>
            <w:noWrap/>
            <w:vAlign w:val="bottom"/>
            <w:hideMark/>
          </w:tcPr>
          <w:p w14:paraId="06B0BBD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6 142,97</w:t>
            </w:r>
          </w:p>
        </w:tc>
        <w:tc>
          <w:tcPr>
            <w:tcW w:w="860" w:type="dxa"/>
            <w:tcBorders>
              <w:top w:val="nil"/>
              <w:left w:val="nil"/>
              <w:bottom w:val="single" w:sz="4" w:space="0" w:color="auto"/>
              <w:right w:val="nil"/>
            </w:tcBorders>
            <w:shd w:val="clear" w:color="000000" w:fill="DAEEF3"/>
            <w:noWrap/>
            <w:vAlign w:val="bottom"/>
            <w:hideMark/>
          </w:tcPr>
          <w:p w14:paraId="4523C28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6 326,96</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07EBC76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6 517,77</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7B4DCA5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6 714,76</w:t>
            </w:r>
          </w:p>
        </w:tc>
        <w:tc>
          <w:tcPr>
            <w:tcW w:w="221" w:type="dxa"/>
            <w:vAlign w:val="center"/>
            <w:hideMark/>
          </w:tcPr>
          <w:p w14:paraId="7258DC46" w14:textId="77777777" w:rsidR="003A7EF0" w:rsidRPr="003A7EF0" w:rsidRDefault="003A7EF0" w:rsidP="003A7EF0">
            <w:pPr>
              <w:rPr>
                <w:sz w:val="11"/>
                <w:szCs w:val="11"/>
              </w:rPr>
            </w:pPr>
          </w:p>
        </w:tc>
      </w:tr>
      <w:tr w:rsidR="003A7EF0" w:rsidRPr="00B21A41" w14:paraId="5C34F3A6"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7224E35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single" w:sz="4" w:space="0" w:color="auto"/>
              <w:right w:val="nil"/>
            </w:tcBorders>
            <w:shd w:val="clear" w:color="auto" w:fill="auto"/>
            <w:noWrap/>
            <w:vAlign w:val="bottom"/>
            <w:hideMark/>
          </w:tcPr>
          <w:p w14:paraId="0C332EDF"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Инвестиционная программа</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2299CA9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00FE2228"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86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3071127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1 470,86</w:t>
            </w:r>
          </w:p>
        </w:tc>
        <w:tc>
          <w:tcPr>
            <w:tcW w:w="860" w:type="dxa"/>
            <w:tcBorders>
              <w:top w:val="nil"/>
              <w:left w:val="nil"/>
              <w:bottom w:val="single" w:sz="4" w:space="0" w:color="auto"/>
              <w:right w:val="single" w:sz="4" w:space="0" w:color="auto"/>
            </w:tcBorders>
            <w:shd w:val="clear" w:color="000000" w:fill="DAEEF3"/>
            <w:noWrap/>
            <w:vAlign w:val="bottom"/>
            <w:hideMark/>
          </w:tcPr>
          <w:p w14:paraId="7CDDAF4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1 470,86</w:t>
            </w:r>
          </w:p>
        </w:tc>
        <w:tc>
          <w:tcPr>
            <w:tcW w:w="860" w:type="dxa"/>
            <w:tcBorders>
              <w:top w:val="nil"/>
              <w:left w:val="nil"/>
              <w:bottom w:val="single" w:sz="4" w:space="0" w:color="auto"/>
              <w:right w:val="single" w:sz="4" w:space="0" w:color="auto"/>
            </w:tcBorders>
            <w:shd w:val="clear" w:color="000000" w:fill="DAEEF3"/>
            <w:noWrap/>
            <w:vAlign w:val="bottom"/>
            <w:hideMark/>
          </w:tcPr>
          <w:p w14:paraId="5F9A128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1 470,86</w:t>
            </w:r>
          </w:p>
        </w:tc>
        <w:tc>
          <w:tcPr>
            <w:tcW w:w="860" w:type="dxa"/>
            <w:tcBorders>
              <w:top w:val="nil"/>
              <w:left w:val="nil"/>
              <w:bottom w:val="single" w:sz="4" w:space="0" w:color="auto"/>
              <w:right w:val="single" w:sz="4" w:space="0" w:color="auto"/>
            </w:tcBorders>
            <w:shd w:val="clear" w:color="000000" w:fill="DAEEF3"/>
            <w:noWrap/>
            <w:vAlign w:val="bottom"/>
            <w:hideMark/>
          </w:tcPr>
          <w:p w14:paraId="34C6355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1 470,86</w:t>
            </w:r>
          </w:p>
        </w:tc>
        <w:tc>
          <w:tcPr>
            <w:tcW w:w="860" w:type="dxa"/>
            <w:tcBorders>
              <w:top w:val="nil"/>
              <w:left w:val="nil"/>
              <w:bottom w:val="single" w:sz="4" w:space="0" w:color="auto"/>
              <w:right w:val="single" w:sz="4" w:space="0" w:color="auto"/>
            </w:tcBorders>
            <w:shd w:val="clear" w:color="000000" w:fill="DAEEF3"/>
            <w:noWrap/>
            <w:vAlign w:val="bottom"/>
            <w:hideMark/>
          </w:tcPr>
          <w:p w14:paraId="32F9121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1 470,86</w:t>
            </w:r>
          </w:p>
        </w:tc>
        <w:tc>
          <w:tcPr>
            <w:tcW w:w="860" w:type="dxa"/>
            <w:tcBorders>
              <w:top w:val="nil"/>
              <w:left w:val="nil"/>
              <w:bottom w:val="single" w:sz="4" w:space="0" w:color="auto"/>
              <w:right w:val="single" w:sz="4" w:space="0" w:color="auto"/>
            </w:tcBorders>
            <w:shd w:val="clear" w:color="000000" w:fill="DAEEF3"/>
            <w:noWrap/>
            <w:vAlign w:val="bottom"/>
            <w:hideMark/>
          </w:tcPr>
          <w:p w14:paraId="1837BAC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nil"/>
              <w:bottom w:val="single" w:sz="4" w:space="0" w:color="auto"/>
              <w:right w:val="single" w:sz="4" w:space="0" w:color="auto"/>
            </w:tcBorders>
            <w:shd w:val="clear" w:color="000000" w:fill="DAEEF3"/>
            <w:noWrap/>
            <w:vAlign w:val="bottom"/>
            <w:hideMark/>
          </w:tcPr>
          <w:p w14:paraId="2D04FD2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nil"/>
              <w:bottom w:val="single" w:sz="4" w:space="0" w:color="auto"/>
              <w:right w:val="single" w:sz="4" w:space="0" w:color="auto"/>
            </w:tcBorders>
            <w:shd w:val="clear" w:color="000000" w:fill="DAEEF3"/>
            <w:noWrap/>
            <w:vAlign w:val="bottom"/>
            <w:hideMark/>
          </w:tcPr>
          <w:p w14:paraId="3371402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nil"/>
              <w:bottom w:val="single" w:sz="4" w:space="0" w:color="auto"/>
              <w:right w:val="nil"/>
            </w:tcBorders>
            <w:shd w:val="clear" w:color="000000" w:fill="DAEEF3"/>
            <w:noWrap/>
            <w:vAlign w:val="bottom"/>
            <w:hideMark/>
          </w:tcPr>
          <w:p w14:paraId="1AB6D05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0,00</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7264627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1022518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0F9EDA9A" w14:textId="77777777" w:rsidR="003A7EF0" w:rsidRPr="003A7EF0" w:rsidRDefault="003A7EF0" w:rsidP="003A7EF0">
            <w:pPr>
              <w:rPr>
                <w:sz w:val="11"/>
                <w:szCs w:val="11"/>
              </w:rPr>
            </w:pPr>
          </w:p>
        </w:tc>
      </w:tr>
      <w:tr w:rsidR="003A7EF0" w:rsidRPr="00B21A41" w14:paraId="6474622D"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76741FD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nil"/>
              <w:left w:val="single" w:sz="4" w:space="0" w:color="auto"/>
              <w:bottom w:val="single" w:sz="4" w:space="0" w:color="auto"/>
              <w:right w:val="nil"/>
            </w:tcBorders>
            <w:shd w:val="clear" w:color="auto" w:fill="auto"/>
            <w:noWrap/>
            <w:vAlign w:val="bottom"/>
            <w:hideMark/>
          </w:tcPr>
          <w:p w14:paraId="5FF74517"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Выпадающие доходы/экономия средств</w:t>
            </w:r>
          </w:p>
        </w:tc>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2C225B19"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790" w:type="dxa"/>
            <w:tcBorders>
              <w:top w:val="nil"/>
              <w:left w:val="single" w:sz="4" w:space="0" w:color="auto"/>
              <w:bottom w:val="single" w:sz="4" w:space="0" w:color="auto"/>
              <w:right w:val="nil"/>
            </w:tcBorders>
            <w:shd w:val="clear" w:color="000000" w:fill="DAEEF3"/>
            <w:noWrap/>
            <w:vAlign w:val="bottom"/>
            <w:hideMark/>
          </w:tcPr>
          <w:p w14:paraId="3D0D9C7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4E380E3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578557E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3189F43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1469A2E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339BBDC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78CD56A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78826E8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single" w:sz="4" w:space="0" w:color="auto"/>
            </w:tcBorders>
            <w:shd w:val="clear" w:color="000000" w:fill="DAEEF3"/>
            <w:noWrap/>
            <w:vAlign w:val="bottom"/>
            <w:hideMark/>
          </w:tcPr>
          <w:p w14:paraId="3ED728D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nil"/>
              <w:bottom w:val="single" w:sz="4" w:space="0" w:color="auto"/>
              <w:right w:val="nil"/>
            </w:tcBorders>
            <w:shd w:val="clear" w:color="000000" w:fill="DAEEF3"/>
            <w:noWrap/>
            <w:vAlign w:val="bottom"/>
            <w:hideMark/>
          </w:tcPr>
          <w:p w14:paraId="5F471E1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465B4674"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36AABD0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221" w:type="dxa"/>
            <w:vAlign w:val="center"/>
            <w:hideMark/>
          </w:tcPr>
          <w:p w14:paraId="4F21F302" w14:textId="77777777" w:rsidR="003A7EF0" w:rsidRPr="003A7EF0" w:rsidRDefault="003A7EF0" w:rsidP="003A7EF0">
            <w:pPr>
              <w:rPr>
                <w:sz w:val="11"/>
                <w:szCs w:val="11"/>
              </w:rPr>
            </w:pPr>
          </w:p>
        </w:tc>
      </w:tr>
      <w:tr w:rsidR="003A7EF0" w:rsidRPr="00B21A41" w14:paraId="69D87237" w14:textId="77777777" w:rsidTr="00B21A41">
        <w:trPr>
          <w:trHeight w:val="330"/>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5FE7390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26</w:t>
            </w:r>
          </w:p>
        </w:tc>
        <w:tc>
          <w:tcPr>
            <w:tcW w:w="346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4482C157"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Необходимая валовая выручка, всего</w:t>
            </w:r>
          </w:p>
        </w:tc>
        <w:tc>
          <w:tcPr>
            <w:tcW w:w="645" w:type="dxa"/>
            <w:tcBorders>
              <w:top w:val="nil"/>
              <w:left w:val="nil"/>
              <w:bottom w:val="single" w:sz="4" w:space="0" w:color="auto"/>
              <w:right w:val="single" w:sz="4" w:space="0" w:color="auto"/>
            </w:tcBorders>
            <w:shd w:val="clear" w:color="auto" w:fill="auto"/>
            <w:noWrap/>
            <w:vAlign w:val="bottom"/>
            <w:hideMark/>
          </w:tcPr>
          <w:p w14:paraId="6740089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1E9738F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106 297,82</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2A72267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147 231,25</w:t>
            </w:r>
          </w:p>
        </w:tc>
        <w:tc>
          <w:tcPr>
            <w:tcW w:w="860" w:type="dxa"/>
            <w:tcBorders>
              <w:top w:val="nil"/>
              <w:left w:val="nil"/>
              <w:bottom w:val="single" w:sz="4" w:space="0" w:color="auto"/>
              <w:right w:val="single" w:sz="4" w:space="0" w:color="auto"/>
            </w:tcBorders>
            <w:shd w:val="clear" w:color="000000" w:fill="DAEEF3"/>
            <w:noWrap/>
            <w:vAlign w:val="bottom"/>
            <w:hideMark/>
          </w:tcPr>
          <w:p w14:paraId="783A73E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130 417,29</w:t>
            </w:r>
          </w:p>
        </w:tc>
        <w:tc>
          <w:tcPr>
            <w:tcW w:w="860" w:type="dxa"/>
            <w:tcBorders>
              <w:top w:val="nil"/>
              <w:left w:val="nil"/>
              <w:bottom w:val="single" w:sz="4" w:space="0" w:color="auto"/>
              <w:right w:val="single" w:sz="4" w:space="0" w:color="auto"/>
            </w:tcBorders>
            <w:shd w:val="clear" w:color="000000" w:fill="DAEEF3"/>
            <w:noWrap/>
            <w:vAlign w:val="bottom"/>
            <w:hideMark/>
          </w:tcPr>
          <w:p w14:paraId="757E3CFC"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138 552,44</w:t>
            </w:r>
          </w:p>
        </w:tc>
        <w:tc>
          <w:tcPr>
            <w:tcW w:w="860" w:type="dxa"/>
            <w:tcBorders>
              <w:top w:val="nil"/>
              <w:left w:val="nil"/>
              <w:bottom w:val="single" w:sz="4" w:space="0" w:color="auto"/>
              <w:right w:val="single" w:sz="4" w:space="0" w:color="auto"/>
            </w:tcBorders>
            <w:shd w:val="clear" w:color="000000" w:fill="DAEEF3"/>
            <w:noWrap/>
            <w:vAlign w:val="bottom"/>
            <w:hideMark/>
          </w:tcPr>
          <w:p w14:paraId="06F6935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148 810,68</w:t>
            </w:r>
          </w:p>
        </w:tc>
        <w:tc>
          <w:tcPr>
            <w:tcW w:w="860" w:type="dxa"/>
            <w:tcBorders>
              <w:top w:val="nil"/>
              <w:left w:val="nil"/>
              <w:bottom w:val="single" w:sz="4" w:space="0" w:color="auto"/>
              <w:right w:val="single" w:sz="4" w:space="0" w:color="auto"/>
            </w:tcBorders>
            <w:shd w:val="clear" w:color="000000" w:fill="DAEEF3"/>
            <w:noWrap/>
            <w:vAlign w:val="bottom"/>
            <w:hideMark/>
          </w:tcPr>
          <w:p w14:paraId="3C7F844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149 910,56</w:t>
            </w:r>
          </w:p>
        </w:tc>
        <w:tc>
          <w:tcPr>
            <w:tcW w:w="860" w:type="dxa"/>
            <w:tcBorders>
              <w:top w:val="nil"/>
              <w:left w:val="nil"/>
              <w:bottom w:val="single" w:sz="4" w:space="0" w:color="auto"/>
              <w:right w:val="single" w:sz="4" w:space="0" w:color="auto"/>
            </w:tcBorders>
            <w:shd w:val="clear" w:color="000000" w:fill="DAEEF3"/>
            <w:noWrap/>
            <w:vAlign w:val="bottom"/>
            <w:hideMark/>
          </w:tcPr>
          <w:p w14:paraId="0302E54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152 821,55</w:t>
            </w:r>
          </w:p>
        </w:tc>
        <w:tc>
          <w:tcPr>
            <w:tcW w:w="860" w:type="dxa"/>
            <w:tcBorders>
              <w:top w:val="nil"/>
              <w:left w:val="nil"/>
              <w:bottom w:val="single" w:sz="4" w:space="0" w:color="auto"/>
              <w:right w:val="single" w:sz="4" w:space="0" w:color="auto"/>
            </w:tcBorders>
            <w:shd w:val="clear" w:color="000000" w:fill="DAEEF3"/>
            <w:noWrap/>
            <w:vAlign w:val="bottom"/>
            <w:hideMark/>
          </w:tcPr>
          <w:p w14:paraId="21217DF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157 126,37</w:t>
            </w:r>
          </w:p>
        </w:tc>
        <w:tc>
          <w:tcPr>
            <w:tcW w:w="860" w:type="dxa"/>
            <w:tcBorders>
              <w:top w:val="nil"/>
              <w:left w:val="nil"/>
              <w:bottom w:val="single" w:sz="4" w:space="0" w:color="auto"/>
              <w:right w:val="single" w:sz="4" w:space="0" w:color="auto"/>
            </w:tcBorders>
            <w:shd w:val="clear" w:color="000000" w:fill="DAEEF3"/>
            <w:noWrap/>
            <w:vAlign w:val="bottom"/>
            <w:hideMark/>
          </w:tcPr>
          <w:p w14:paraId="1CEA9C5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161 711,76</w:t>
            </w:r>
          </w:p>
        </w:tc>
        <w:tc>
          <w:tcPr>
            <w:tcW w:w="860" w:type="dxa"/>
            <w:tcBorders>
              <w:top w:val="nil"/>
              <w:left w:val="nil"/>
              <w:bottom w:val="single" w:sz="4" w:space="0" w:color="auto"/>
              <w:right w:val="single" w:sz="4" w:space="0" w:color="auto"/>
            </w:tcBorders>
            <w:shd w:val="clear" w:color="000000" w:fill="DAEEF3"/>
            <w:noWrap/>
            <w:vAlign w:val="bottom"/>
            <w:hideMark/>
          </w:tcPr>
          <w:p w14:paraId="6F7D83A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166 905,12</w:t>
            </w:r>
          </w:p>
        </w:tc>
        <w:tc>
          <w:tcPr>
            <w:tcW w:w="860" w:type="dxa"/>
            <w:tcBorders>
              <w:top w:val="nil"/>
              <w:left w:val="nil"/>
              <w:bottom w:val="single" w:sz="4" w:space="0" w:color="auto"/>
              <w:right w:val="single" w:sz="4" w:space="0" w:color="auto"/>
            </w:tcBorders>
            <w:shd w:val="clear" w:color="000000" w:fill="DAEEF3"/>
            <w:noWrap/>
            <w:vAlign w:val="bottom"/>
            <w:hideMark/>
          </w:tcPr>
          <w:p w14:paraId="3D2FD49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172 295,41</w:t>
            </w:r>
          </w:p>
        </w:tc>
        <w:tc>
          <w:tcPr>
            <w:tcW w:w="860" w:type="dxa"/>
            <w:tcBorders>
              <w:top w:val="nil"/>
              <w:left w:val="nil"/>
              <w:bottom w:val="single" w:sz="4" w:space="0" w:color="auto"/>
              <w:right w:val="single" w:sz="4" w:space="0" w:color="auto"/>
            </w:tcBorders>
            <w:shd w:val="clear" w:color="000000" w:fill="DAEEF3"/>
            <w:noWrap/>
            <w:vAlign w:val="bottom"/>
            <w:hideMark/>
          </w:tcPr>
          <w:p w14:paraId="6EFC612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177 872,07</w:t>
            </w:r>
          </w:p>
        </w:tc>
        <w:tc>
          <w:tcPr>
            <w:tcW w:w="221" w:type="dxa"/>
            <w:vAlign w:val="center"/>
            <w:hideMark/>
          </w:tcPr>
          <w:p w14:paraId="6326FD83" w14:textId="77777777" w:rsidR="003A7EF0" w:rsidRPr="003A7EF0" w:rsidRDefault="003A7EF0" w:rsidP="003A7EF0">
            <w:pPr>
              <w:rPr>
                <w:sz w:val="11"/>
                <w:szCs w:val="11"/>
              </w:rPr>
            </w:pPr>
          </w:p>
        </w:tc>
      </w:tr>
      <w:tr w:rsidR="003A7EF0" w:rsidRPr="00B21A41" w14:paraId="6D5E24F9" w14:textId="77777777" w:rsidTr="00B21A41">
        <w:trPr>
          <w:trHeight w:val="330"/>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2FA289D7"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8EB920" w14:textId="77777777" w:rsidR="003A7EF0" w:rsidRPr="003A7EF0" w:rsidRDefault="003A7EF0" w:rsidP="003A7EF0">
            <w:pPr>
              <w:rPr>
                <w:rFonts w:ascii="Bookman Old Style" w:hAnsi="Bookman Old Style" w:cs="Calibri"/>
                <w:sz w:val="11"/>
                <w:szCs w:val="11"/>
              </w:rPr>
            </w:pPr>
            <w:r w:rsidRPr="003A7EF0">
              <w:rPr>
                <w:rFonts w:ascii="Bookman Old Style" w:hAnsi="Bookman Old Style" w:cs="Calibri"/>
                <w:sz w:val="11"/>
                <w:szCs w:val="11"/>
              </w:rPr>
              <w:t xml:space="preserve"> в том числе на потребительский рынок</w:t>
            </w:r>
          </w:p>
        </w:tc>
        <w:tc>
          <w:tcPr>
            <w:tcW w:w="645" w:type="dxa"/>
            <w:tcBorders>
              <w:top w:val="nil"/>
              <w:left w:val="nil"/>
              <w:bottom w:val="single" w:sz="4" w:space="0" w:color="auto"/>
              <w:right w:val="single" w:sz="4" w:space="0" w:color="auto"/>
            </w:tcBorders>
            <w:shd w:val="clear" w:color="auto" w:fill="auto"/>
            <w:noWrap/>
            <w:vAlign w:val="bottom"/>
            <w:hideMark/>
          </w:tcPr>
          <w:p w14:paraId="4360C70F"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72C15A6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102 515,37</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7EB5CD9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142 044,97</w:t>
            </w:r>
          </w:p>
        </w:tc>
        <w:tc>
          <w:tcPr>
            <w:tcW w:w="860" w:type="dxa"/>
            <w:tcBorders>
              <w:top w:val="nil"/>
              <w:left w:val="nil"/>
              <w:bottom w:val="single" w:sz="4" w:space="0" w:color="auto"/>
              <w:right w:val="single" w:sz="4" w:space="0" w:color="auto"/>
            </w:tcBorders>
            <w:shd w:val="clear" w:color="000000" w:fill="DAEEF3"/>
            <w:noWrap/>
            <w:vAlign w:val="bottom"/>
            <w:hideMark/>
          </w:tcPr>
          <w:p w14:paraId="1F9E538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125 955,99</w:t>
            </w:r>
          </w:p>
        </w:tc>
        <w:tc>
          <w:tcPr>
            <w:tcW w:w="860" w:type="dxa"/>
            <w:tcBorders>
              <w:top w:val="nil"/>
              <w:left w:val="nil"/>
              <w:bottom w:val="single" w:sz="4" w:space="0" w:color="auto"/>
              <w:right w:val="single" w:sz="4" w:space="0" w:color="auto"/>
            </w:tcBorders>
            <w:shd w:val="clear" w:color="000000" w:fill="DAEEF3"/>
            <w:noWrap/>
            <w:vAlign w:val="bottom"/>
            <w:hideMark/>
          </w:tcPr>
          <w:p w14:paraId="17F8661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133 808,88</w:t>
            </w:r>
          </w:p>
        </w:tc>
        <w:tc>
          <w:tcPr>
            <w:tcW w:w="860" w:type="dxa"/>
            <w:tcBorders>
              <w:top w:val="nil"/>
              <w:left w:val="nil"/>
              <w:bottom w:val="single" w:sz="4" w:space="0" w:color="auto"/>
              <w:right w:val="single" w:sz="4" w:space="0" w:color="auto"/>
            </w:tcBorders>
            <w:shd w:val="clear" w:color="000000" w:fill="DAEEF3"/>
            <w:noWrap/>
            <w:vAlign w:val="bottom"/>
            <w:hideMark/>
          </w:tcPr>
          <w:p w14:paraId="2F719C0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143 901,11</w:t>
            </w:r>
          </w:p>
        </w:tc>
        <w:tc>
          <w:tcPr>
            <w:tcW w:w="860" w:type="dxa"/>
            <w:tcBorders>
              <w:top w:val="nil"/>
              <w:left w:val="nil"/>
              <w:bottom w:val="single" w:sz="4" w:space="0" w:color="auto"/>
              <w:right w:val="single" w:sz="4" w:space="0" w:color="auto"/>
            </w:tcBorders>
            <w:shd w:val="clear" w:color="000000" w:fill="DAEEF3"/>
            <w:noWrap/>
            <w:vAlign w:val="bottom"/>
            <w:hideMark/>
          </w:tcPr>
          <w:p w14:paraId="347CB02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144 968,56</w:t>
            </w:r>
          </w:p>
        </w:tc>
        <w:tc>
          <w:tcPr>
            <w:tcW w:w="860" w:type="dxa"/>
            <w:tcBorders>
              <w:top w:val="nil"/>
              <w:left w:val="nil"/>
              <w:bottom w:val="single" w:sz="4" w:space="0" w:color="auto"/>
              <w:right w:val="single" w:sz="4" w:space="0" w:color="auto"/>
            </w:tcBorders>
            <w:shd w:val="clear" w:color="000000" w:fill="DAEEF3"/>
            <w:noWrap/>
            <w:vAlign w:val="bottom"/>
            <w:hideMark/>
          </w:tcPr>
          <w:p w14:paraId="2E7EDE07"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147 720,04</w:t>
            </w:r>
          </w:p>
        </w:tc>
        <w:tc>
          <w:tcPr>
            <w:tcW w:w="860" w:type="dxa"/>
            <w:tcBorders>
              <w:top w:val="nil"/>
              <w:left w:val="nil"/>
              <w:bottom w:val="single" w:sz="4" w:space="0" w:color="auto"/>
              <w:right w:val="single" w:sz="4" w:space="0" w:color="auto"/>
            </w:tcBorders>
            <w:shd w:val="clear" w:color="000000" w:fill="DAEEF3"/>
            <w:noWrap/>
            <w:vAlign w:val="bottom"/>
            <w:hideMark/>
          </w:tcPr>
          <w:p w14:paraId="541870C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151 881,55</w:t>
            </w:r>
          </w:p>
        </w:tc>
        <w:tc>
          <w:tcPr>
            <w:tcW w:w="860" w:type="dxa"/>
            <w:tcBorders>
              <w:top w:val="nil"/>
              <w:left w:val="nil"/>
              <w:bottom w:val="single" w:sz="4" w:space="0" w:color="auto"/>
              <w:right w:val="single" w:sz="4" w:space="0" w:color="auto"/>
            </w:tcBorders>
            <w:shd w:val="clear" w:color="000000" w:fill="DAEEF3"/>
            <w:noWrap/>
            <w:vAlign w:val="bottom"/>
            <w:hideMark/>
          </w:tcPr>
          <w:p w14:paraId="48AC8CD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156 313,99</w:t>
            </w:r>
          </w:p>
        </w:tc>
        <w:tc>
          <w:tcPr>
            <w:tcW w:w="860" w:type="dxa"/>
            <w:tcBorders>
              <w:top w:val="nil"/>
              <w:left w:val="nil"/>
              <w:bottom w:val="single" w:sz="4" w:space="0" w:color="auto"/>
              <w:right w:val="single" w:sz="4" w:space="0" w:color="auto"/>
            </w:tcBorders>
            <w:shd w:val="clear" w:color="000000" w:fill="DAEEF3"/>
            <w:noWrap/>
            <w:vAlign w:val="bottom"/>
            <w:hideMark/>
          </w:tcPr>
          <w:p w14:paraId="1EA4E80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161 333,54</w:t>
            </w:r>
          </w:p>
        </w:tc>
        <w:tc>
          <w:tcPr>
            <w:tcW w:w="860" w:type="dxa"/>
            <w:tcBorders>
              <w:top w:val="nil"/>
              <w:left w:val="nil"/>
              <w:bottom w:val="single" w:sz="4" w:space="0" w:color="auto"/>
              <w:right w:val="single" w:sz="4" w:space="0" w:color="auto"/>
            </w:tcBorders>
            <w:shd w:val="clear" w:color="000000" w:fill="DAEEF3"/>
            <w:noWrap/>
            <w:vAlign w:val="bottom"/>
            <w:hideMark/>
          </w:tcPr>
          <w:p w14:paraId="37673EE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166 543,42</w:t>
            </w:r>
          </w:p>
        </w:tc>
        <w:tc>
          <w:tcPr>
            <w:tcW w:w="860" w:type="dxa"/>
            <w:tcBorders>
              <w:top w:val="nil"/>
              <w:left w:val="nil"/>
              <w:bottom w:val="single" w:sz="4" w:space="0" w:color="auto"/>
              <w:right w:val="single" w:sz="4" w:space="0" w:color="auto"/>
            </w:tcBorders>
            <w:shd w:val="clear" w:color="000000" w:fill="DAEEF3"/>
            <w:noWrap/>
            <w:vAlign w:val="bottom"/>
            <w:hideMark/>
          </w:tcPr>
          <w:p w14:paraId="0EE4C0EB"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171 933,43</w:t>
            </w:r>
          </w:p>
        </w:tc>
        <w:tc>
          <w:tcPr>
            <w:tcW w:w="221" w:type="dxa"/>
            <w:vAlign w:val="center"/>
            <w:hideMark/>
          </w:tcPr>
          <w:p w14:paraId="78C9B628" w14:textId="77777777" w:rsidR="003A7EF0" w:rsidRPr="003A7EF0" w:rsidRDefault="003A7EF0" w:rsidP="003A7EF0">
            <w:pPr>
              <w:rPr>
                <w:sz w:val="11"/>
                <w:szCs w:val="11"/>
              </w:rPr>
            </w:pPr>
          </w:p>
        </w:tc>
      </w:tr>
      <w:tr w:rsidR="003A7EF0" w:rsidRPr="00B21A41" w14:paraId="28222F42" w14:textId="77777777" w:rsidTr="00B21A41">
        <w:trPr>
          <w:trHeight w:val="315"/>
        </w:trPr>
        <w:tc>
          <w:tcPr>
            <w:tcW w:w="419" w:type="dxa"/>
            <w:tcBorders>
              <w:top w:val="nil"/>
              <w:left w:val="single" w:sz="8" w:space="0" w:color="auto"/>
              <w:bottom w:val="single" w:sz="4" w:space="0" w:color="auto"/>
              <w:right w:val="single" w:sz="4" w:space="0" w:color="auto"/>
            </w:tcBorders>
            <w:shd w:val="clear" w:color="auto" w:fill="auto"/>
            <w:noWrap/>
            <w:vAlign w:val="bottom"/>
            <w:hideMark/>
          </w:tcPr>
          <w:p w14:paraId="4FBD5BD1"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E784867"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Тариф на тепловую энергию </w:t>
            </w:r>
          </w:p>
        </w:tc>
        <w:tc>
          <w:tcPr>
            <w:tcW w:w="645" w:type="dxa"/>
            <w:tcBorders>
              <w:top w:val="nil"/>
              <w:left w:val="nil"/>
              <w:bottom w:val="single" w:sz="4" w:space="0" w:color="auto"/>
              <w:right w:val="single" w:sz="4" w:space="0" w:color="auto"/>
            </w:tcBorders>
            <w:shd w:val="clear" w:color="auto" w:fill="auto"/>
            <w:noWrap/>
            <w:vAlign w:val="bottom"/>
            <w:hideMark/>
          </w:tcPr>
          <w:p w14:paraId="577E6B56"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4" w:space="0" w:color="auto"/>
              <w:right w:val="nil"/>
            </w:tcBorders>
            <w:shd w:val="clear" w:color="000000" w:fill="DAEEF3"/>
            <w:noWrap/>
            <w:vAlign w:val="bottom"/>
            <w:hideMark/>
          </w:tcPr>
          <w:p w14:paraId="27E8ACD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3 042,67</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243C8655"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4 060,50</w:t>
            </w:r>
          </w:p>
        </w:tc>
        <w:tc>
          <w:tcPr>
            <w:tcW w:w="860" w:type="dxa"/>
            <w:tcBorders>
              <w:top w:val="nil"/>
              <w:left w:val="nil"/>
              <w:bottom w:val="single" w:sz="4" w:space="0" w:color="auto"/>
              <w:right w:val="single" w:sz="4" w:space="0" w:color="auto"/>
            </w:tcBorders>
            <w:shd w:val="clear" w:color="000000" w:fill="DAEEF3"/>
            <w:noWrap/>
            <w:vAlign w:val="bottom"/>
            <w:hideMark/>
          </w:tcPr>
          <w:p w14:paraId="40FA41D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3 498,75</w:t>
            </w:r>
          </w:p>
        </w:tc>
        <w:tc>
          <w:tcPr>
            <w:tcW w:w="860" w:type="dxa"/>
            <w:tcBorders>
              <w:top w:val="nil"/>
              <w:left w:val="nil"/>
              <w:bottom w:val="single" w:sz="4" w:space="0" w:color="auto"/>
              <w:right w:val="single" w:sz="4" w:space="0" w:color="auto"/>
            </w:tcBorders>
            <w:shd w:val="clear" w:color="000000" w:fill="DAEEF3"/>
            <w:noWrap/>
            <w:vAlign w:val="bottom"/>
            <w:hideMark/>
          </w:tcPr>
          <w:p w14:paraId="5BBDDD6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3 716,88</w:t>
            </w:r>
          </w:p>
        </w:tc>
        <w:tc>
          <w:tcPr>
            <w:tcW w:w="860" w:type="dxa"/>
            <w:tcBorders>
              <w:top w:val="nil"/>
              <w:left w:val="nil"/>
              <w:bottom w:val="single" w:sz="4" w:space="0" w:color="auto"/>
              <w:right w:val="single" w:sz="4" w:space="0" w:color="auto"/>
            </w:tcBorders>
            <w:shd w:val="clear" w:color="000000" w:fill="DAEEF3"/>
            <w:noWrap/>
            <w:vAlign w:val="bottom"/>
            <w:hideMark/>
          </w:tcPr>
          <w:p w14:paraId="1DE4A18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3 997,22</w:t>
            </w:r>
          </w:p>
        </w:tc>
        <w:tc>
          <w:tcPr>
            <w:tcW w:w="860" w:type="dxa"/>
            <w:tcBorders>
              <w:top w:val="nil"/>
              <w:left w:val="nil"/>
              <w:bottom w:val="single" w:sz="4" w:space="0" w:color="auto"/>
              <w:right w:val="single" w:sz="4" w:space="0" w:color="auto"/>
            </w:tcBorders>
            <w:shd w:val="clear" w:color="000000" w:fill="DAEEF3"/>
            <w:noWrap/>
            <w:vAlign w:val="bottom"/>
            <w:hideMark/>
          </w:tcPr>
          <w:p w14:paraId="67146B7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4 026,87</w:t>
            </w:r>
          </w:p>
        </w:tc>
        <w:tc>
          <w:tcPr>
            <w:tcW w:w="860" w:type="dxa"/>
            <w:tcBorders>
              <w:top w:val="nil"/>
              <w:left w:val="nil"/>
              <w:bottom w:val="single" w:sz="4" w:space="0" w:color="auto"/>
              <w:right w:val="single" w:sz="4" w:space="0" w:color="auto"/>
            </w:tcBorders>
            <w:shd w:val="clear" w:color="000000" w:fill="DAEEF3"/>
            <w:noWrap/>
            <w:vAlign w:val="bottom"/>
            <w:hideMark/>
          </w:tcPr>
          <w:p w14:paraId="156C78E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4 103,30</w:t>
            </w:r>
          </w:p>
        </w:tc>
        <w:tc>
          <w:tcPr>
            <w:tcW w:w="860" w:type="dxa"/>
            <w:tcBorders>
              <w:top w:val="nil"/>
              <w:left w:val="nil"/>
              <w:bottom w:val="single" w:sz="4" w:space="0" w:color="auto"/>
              <w:right w:val="single" w:sz="4" w:space="0" w:color="auto"/>
            </w:tcBorders>
            <w:shd w:val="clear" w:color="000000" w:fill="DAEEF3"/>
            <w:noWrap/>
            <w:vAlign w:val="bottom"/>
            <w:hideMark/>
          </w:tcPr>
          <w:p w14:paraId="7D66C4E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4 218,90</w:t>
            </w:r>
          </w:p>
        </w:tc>
        <w:tc>
          <w:tcPr>
            <w:tcW w:w="860" w:type="dxa"/>
            <w:tcBorders>
              <w:top w:val="nil"/>
              <w:left w:val="nil"/>
              <w:bottom w:val="single" w:sz="4" w:space="0" w:color="auto"/>
              <w:right w:val="single" w:sz="4" w:space="0" w:color="auto"/>
            </w:tcBorders>
            <w:shd w:val="clear" w:color="000000" w:fill="DAEEF3"/>
            <w:noWrap/>
            <w:vAlign w:val="bottom"/>
            <w:hideMark/>
          </w:tcPr>
          <w:p w14:paraId="6A9CB85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4 342,02</w:t>
            </w:r>
          </w:p>
        </w:tc>
        <w:tc>
          <w:tcPr>
            <w:tcW w:w="860" w:type="dxa"/>
            <w:tcBorders>
              <w:top w:val="nil"/>
              <w:left w:val="nil"/>
              <w:bottom w:val="single" w:sz="4" w:space="0" w:color="auto"/>
              <w:right w:val="nil"/>
            </w:tcBorders>
            <w:shd w:val="clear" w:color="000000" w:fill="DAEEF3"/>
            <w:noWrap/>
            <w:vAlign w:val="bottom"/>
            <w:hideMark/>
          </w:tcPr>
          <w:p w14:paraId="1958ED80"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4 481,45</w:t>
            </w:r>
          </w:p>
        </w:tc>
        <w:tc>
          <w:tcPr>
            <w:tcW w:w="860" w:type="dxa"/>
            <w:tcBorders>
              <w:top w:val="nil"/>
              <w:left w:val="single" w:sz="4" w:space="0" w:color="auto"/>
              <w:bottom w:val="single" w:sz="4" w:space="0" w:color="auto"/>
              <w:right w:val="single" w:sz="4" w:space="0" w:color="auto"/>
            </w:tcBorders>
            <w:shd w:val="clear" w:color="000000" w:fill="DAEEF3"/>
            <w:noWrap/>
            <w:vAlign w:val="bottom"/>
            <w:hideMark/>
          </w:tcPr>
          <w:p w14:paraId="039BFFB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4 626,17</w:t>
            </w:r>
          </w:p>
        </w:tc>
        <w:tc>
          <w:tcPr>
            <w:tcW w:w="860" w:type="dxa"/>
            <w:tcBorders>
              <w:top w:val="nil"/>
              <w:left w:val="single" w:sz="4" w:space="0" w:color="auto"/>
              <w:bottom w:val="single" w:sz="4" w:space="0" w:color="auto"/>
              <w:right w:val="single" w:sz="8" w:space="0" w:color="auto"/>
            </w:tcBorders>
            <w:shd w:val="clear" w:color="000000" w:fill="DAEEF3"/>
            <w:noWrap/>
            <w:vAlign w:val="bottom"/>
            <w:hideMark/>
          </w:tcPr>
          <w:p w14:paraId="12AD3259"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4 775,89</w:t>
            </w:r>
          </w:p>
        </w:tc>
        <w:tc>
          <w:tcPr>
            <w:tcW w:w="221" w:type="dxa"/>
            <w:vAlign w:val="center"/>
            <w:hideMark/>
          </w:tcPr>
          <w:p w14:paraId="19713C47" w14:textId="77777777" w:rsidR="003A7EF0" w:rsidRPr="003A7EF0" w:rsidRDefault="003A7EF0" w:rsidP="003A7EF0">
            <w:pPr>
              <w:rPr>
                <w:sz w:val="11"/>
                <w:szCs w:val="11"/>
              </w:rPr>
            </w:pPr>
          </w:p>
        </w:tc>
      </w:tr>
      <w:tr w:rsidR="003A7EF0" w:rsidRPr="00B21A41" w14:paraId="1DE6C528" w14:textId="77777777" w:rsidTr="00B21A41">
        <w:trPr>
          <w:trHeight w:val="345"/>
        </w:trPr>
        <w:tc>
          <w:tcPr>
            <w:tcW w:w="419" w:type="dxa"/>
            <w:tcBorders>
              <w:top w:val="nil"/>
              <w:left w:val="single" w:sz="8" w:space="0" w:color="auto"/>
              <w:bottom w:val="single" w:sz="8" w:space="0" w:color="auto"/>
              <w:right w:val="single" w:sz="4" w:space="0" w:color="auto"/>
            </w:tcBorders>
            <w:shd w:val="clear" w:color="auto" w:fill="auto"/>
            <w:noWrap/>
            <w:vAlign w:val="bottom"/>
            <w:hideMark/>
          </w:tcPr>
          <w:p w14:paraId="427BCB0C"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 </w:t>
            </w:r>
          </w:p>
        </w:tc>
        <w:tc>
          <w:tcPr>
            <w:tcW w:w="3460" w:type="dxa"/>
            <w:gridSpan w:val="4"/>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22295D8F" w14:textId="77777777" w:rsidR="003A7EF0" w:rsidRPr="003A7EF0" w:rsidRDefault="003A7EF0" w:rsidP="003A7EF0">
            <w:pPr>
              <w:rPr>
                <w:rFonts w:ascii="Bookman Old Style" w:hAnsi="Bookman Old Style" w:cs="Calibri"/>
                <w:b/>
                <w:bCs/>
                <w:sz w:val="11"/>
                <w:szCs w:val="11"/>
              </w:rPr>
            </w:pPr>
            <w:r w:rsidRPr="003A7EF0">
              <w:rPr>
                <w:rFonts w:ascii="Bookman Old Style" w:hAnsi="Bookman Old Style" w:cs="Calibri"/>
                <w:b/>
                <w:bCs/>
                <w:sz w:val="11"/>
                <w:szCs w:val="11"/>
              </w:rPr>
              <w:t xml:space="preserve"> Рост тарифа на тепловую энергию</w:t>
            </w:r>
          </w:p>
        </w:tc>
        <w:tc>
          <w:tcPr>
            <w:tcW w:w="645" w:type="dxa"/>
            <w:tcBorders>
              <w:top w:val="nil"/>
              <w:left w:val="nil"/>
              <w:bottom w:val="single" w:sz="8" w:space="0" w:color="auto"/>
              <w:right w:val="single" w:sz="4" w:space="0" w:color="auto"/>
            </w:tcBorders>
            <w:shd w:val="clear" w:color="auto" w:fill="auto"/>
            <w:noWrap/>
            <w:vAlign w:val="bottom"/>
            <w:hideMark/>
          </w:tcPr>
          <w:p w14:paraId="27F6F464" w14:textId="77777777" w:rsidR="003A7EF0" w:rsidRPr="003A7EF0" w:rsidRDefault="003A7EF0" w:rsidP="003A7EF0">
            <w:pPr>
              <w:jc w:val="center"/>
              <w:rPr>
                <w:rFonts w:ascii="Bookman Old Style" w:hAnsi="Bookman Old Style" w:cs="Calibri"/>
                <w:sz w:val="11"/>
                <w:szCs w:val="11"/>
              </w:rPr>
            </w:pPr>
            <w:r w:rsidRPr="003A7EF0">
              <w:rPr>
                <w:rFonts w:ascii="Bookman Old Style" w:hAnsi="Bookman Old Style" w:cs="Calibri"/>
                <w:sz w:val="11"/>
                <w:szCs w:val="11"/>
              </w:rPr>
              <w:t>т.р.</w:t>
            </w:r>
          </w:p>
        </w:tc>
        <w:tc>
          <w:tcPr>
            <w:tcW w:w="790" w:type="dxa"/>
            <w:tcBorders>
              <w:top w:val="nil"/>
              <w:left w:val="single" w:sz="4" w:space="0" w:color="auto"/>
              <w:bottom w:val="single" w:sz="8" w:space="0" w:color="auto"/>
              <w:right w:val="nil"/>
            </w:tcBorders>
            <w:shd w:val="clear" w:color="000000" w:fill="DAEEF3"/>
            <w:noWrap/>
            <w:vAlign w:val="bottom"/>
            <w:hideMark/>
          </w:tcPr>
          <w:p w14:paraId="480A7812"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 </w:t>
            </w:r>
          </w:p>
        </w:tc>
        <w:tc>
          <w:tcPr>
            <w:tcW w:w="860" w:type="dxa"/>
            <w:tcBorders>
              <w:top w:val="nil"/>
              <w:left w:val="single" w:sz="4" w:space="0" w:color="auto"/>
              <w:bottom w:val="single" w:sz="8" w:space="0" w:color="auto"/>
              <w:right w:val="single" w:sz="4" w:space="0" w:color="auto"/>
            </w:tcBorders>
            <w:shd w:val="clear" w:color="000000" w:fill="DAEEF3"/>
            <w:noWrap/>
            <w:vAlign w:val="bottom"/>
            <w:hideMark/>
          </w:tcPr>
          <w:p w14:paraId="54AD18EA"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33,45</w:t>
            </w:r>
          </w:p>
        </w:tc>
        <w:tc>
          <w:tcPr>
            <w:tcW w:w="860" w:type="dxa"/>
            <w:tcBorders>
              <w:top w:val="nil"/>
              <w:left w:val="nil"/>
              <w:bottom w:val="single" w:sz="8" w:space="0" w:color="auto"/>
              <w:right w:val="single" w:sz="4" w:space="0" w:color="auto"/>
            </w:tcBorders>
            <w:shd w:val="clear" w:color="000000" w:fill="DAEEF3"/>
            <w:noWrap/>
            <w:vAlign w:val="bottom"/>
            <w:hideMark/>
          </w:tcPr>
          <w:p w14:paraId="0FA1A2B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19,87</w:t>
            </w:r>
          </w:p>
        </w:tc>
        <w:tc>
          <w:tcPr>
            <w:tcW w:w="860" w:type="dxa"/>
            <w:tcBorders>
              <w:top w:val="nil"/>
              <w:left w:val="nil"/>
              <w:bottom w:val="single" w:sz="8" w:space="0" w:color="auto"/>
              <w:right w:val="single" w:sz="4" w:space="0" w:color="auto"/>
            </w:tcBorders>
            <w:shd w:val="clear" w:color="000000" w:fill="DAEEF3"/>
            <w:noWrap/>
            <w:vAlign w:val="bottom"/>
            <w:hideMark/>
          </w:tcPr>
          <w:p w14:paraId="46EB70C3"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6,23</w:t>
            </w:r>
          </w:p>
        </w:tc>
        <w:tc>
          <w:tcPr>
            <w:tcW w:w="860" w:type="dxa"/>
            <w:tcBorders>
              <w:top w:val="nil"/>
              <w:left w:val="nil"/>
              <w:bottom w:val="single" w:sz="8" w:space="0" w:color="auto"/>
              <w:right w:val="single" w:sz="4" w:space="0" w:color="auto"/>
            </w:tcBorders>
            <w:shd w:val="clear" w:color="000000" w:fill="DAEEF3"/>
            <w:noWrap/>
            <w:vAlign w:val="bottom"/>
            <w:hideMark/>
          </w:tcPr>
          <w:p w14:paraId="5151CA78"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7,54</w:t>
            </w:r>
          </w:p>
        </w:tc>
        <w:tc>
          <w:tcPr>
            <w:tcW w:w="860" w:type="dxa"/>
            <w:tcBorders>
              <w:top w:val="nil"/>
              <w:left w:val="nil"/>
              <w:bottom w:val="single" w:sz="8" w:space="0" w:color="auto"/>
              <w:right w:val="single" w:sz="4" w:space="0" w:color="auto"/>
            </w:tcBorders>
            <w:shd w:val="clear" w:color="000000" w:fill="DAEEF3"/>
            <w:noWrap/>
            <w:vAlign w:val="bottom"/>
            <w:hideMark/>
          </w:tcPr>
          <w:p w14:paraId="49D1516F"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0,74</w:t>
            </w:r>
          </w:p>
        </w:tc>
        <w:tc>
          <w:tcPr>
            <w:tcW w:w="860" w:type="dxa"/>
            <w:tcBorders>
              <w:top w:val="nil"/>
              <w:left w:val="nil"/>
              <w:bottom w:val="single" w:sz="8" w:space="0" w:color="auto"/>
              <w:right w:val="single" w:sz="4" w:space="0" w:color="auto"/>
            </w:tcBorders>
            <w:shd w:val="clear" w:color="000000" w:fill="DAEEF3"/>
            <w:noWrap/>
            <w:vAlign w:val="bottom"/>
            <w:hideMark/>
          </w:tcPr>
          <w:p w14:paraId="7E2DE21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1,90</w:t>
            </w:r>
          </w:p>
        </w:tc>
        <w:tc>
          <w:tcPr>
            <w:tcW w:w="860" w:type="dxa"/>
            <w:tcBorders>
              <w:top w:val="nil"/>
              <w:left w:val="nil"/>
              <w:bottom w:val="single" w:sz="8" w:space="0" w:color="auto"/>
              <w:right w:val="single" w:sz="4" w:space="0" w:color="auto"/>
            </w:tcBorders>
            <w:shd w:val="clear" w:color="000000" w:fill="DAEEF3"/>
            <w:noWrap/>
            <w:vAlign w:val="bottom"/>
            <w:hideMark/>
          </w:tcPr>
          <w:p w14:paraId="41488E16"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2,82</w:t>
            </w:r>
          </w:p>
        </w:tc>
        <w:tc>
          <w:tcPr>
            <w:tcW w:w="860" w:type="dxa"/>
            <w:tcBorders>
              <w:top w:val="nil"/>
              <w:left w:val="nil"/>
              <w:bottom w:val="single" w:sz="8" w:space="0" w:color="auto"/>
              <w:right w:val="single" w:sz="4" w:space="0" w:color="auto"/>
            </w:tcBorders>
            <w:shd w:val="clear" w:color="000000" w:fill="DAEEF3"/>
            <w:noWrap/>
            <w:vAlign w:val="bottom"/>
            <w:hideMark/>
          </w:tcPr>
          <w:p w14:paraId="177FBF21"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2,92</w:t>
            </w:r>
          </w:p>
        </w:tc>
        <w:tc>
          <w:tcPr>
            <w:tcW w:w="860" w:type="dxa"/>
            <w:tcBorders>
              <w:top w:val="nil"/>
              <w:left w:val="nil"/>
              <w:bottom w:val="single" w:sz="8" w:space="0" w:color="auto"/>
              <w:right w:val="nil"/>
            </w:tcBorders>
            <w:shd w:val="clear" w:color="000000" w:fill="DAEEF3"/>
            <w:noWrap/>
            <w:vAlign w:val="bottom"/>
            <w:hideMark/>
          </w:tcPr>
          <w:p w14:paraId="1AD4265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3,21</w:t>
            </w:r>
          </w:p>
        </w:tc>
        <w:tc>
          <w:tcPr>
            <w:tcW w:w="860" w:type="dxa"/>
            <w:tcBorders>
              <w:top w:val="nil"/>
              <w:left w:val="single" w:sz="4" w:space="0" w:color="auto"/>
              <w:bottom w:val="single" w:sz="8" w:space="0" w:color="auto"/>
              <w:right w:val="single" w:sz="4" w:space="0" w:color="auto"/>
            </w:tcBorders>
            <w:shd w:val="clear" w:color="000000" w:fill="DAEEF3"/>
            <w:noWrap/>
            <w:vAlign w:val="bottom"/>
            <w:hideMark/>
          </w:tcPr>
          <w:p w14:paraId="57D07B4D"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3,23</w:t>
            </w:r>
          </w:p>
        </w:tc>
        <w:tc>
          <w:tcPr>
            <w:tcW w:w="860" w:type="dxa"/>
            <w:tcBorders>
              <w:top w:val="nil"/>
              <w:left w:val="single" w:sz="4" w:space="0" w:color="auto"/>
              <w:bottom w:val="single" w:sz="8" w:space="0" w:color="auto"/>
              <w:right w:val="single" w:sz="8" w:space="0" w:color="auto"/>
            </w:tcBorders>
            <w:shd w:val="clear" w:color="000000" w:fill="DAEEF3"/>
            <w:noWrap/>
            <w:vAlign w:val="bottom"/>
            <w:hideMark/>
          </w:tcPr>
          <w:p w14:paraId="741717AE" w14:textId="77777777" w:rsidR="003A7EF0" w:rsidRPr="003A7EF0" w:rsidRDefault="003A7EF0" w:rsidP="003A7EF0">
            <w:pPr>
              <w:jc w:val="center"/>
              <w:rPr>
                <w:rFonts w:ascii="Bookman Old Style" w:hAnsi="Bookman Old Style" w:cs="Calibri"/>
                <w:b/>
                <w:bCs/>
                <w:sz w:val="11"/>
                <w:szCs w:val="11"/>
              </w:rPr>
            </w:pPr>
            <w:r w:rsidRPr="003A7EF0">
              <w:rPr>
                <w:rFonts w:ascii="Bookman Old Style" w:hAnsi="Bookman Old Style" w:cs="Calibri"/>
                <w:b/>
                <w:bCs/>
                <w:sz w:val="11"/>
                <w:szCs w:val="11"/>
              </w:rPr>
              <w:t>3,24</w:t>
            </w:r>
          </w:p>
        </w:tc>
        <w:tc>
          <w:tcPr>
            <w:tcW w:w="221" w:type="dxa"/>
            <w:vAlign w:val="center"/>
            <w:hideMark/>
          </w:tcPr>
          <w:p w14:paraId="34F45ED4" w14:textId="77777777" w:rsidR="003A7EF0" w:rsidRPr="003A7EF0" w:rsidRDefault="003A7EF0" w:rsidP="003A7EF0">
            <w:pPr>
              <w:rPr>
                <w:sz w:val="11"/>
                <w:szCs w:val="11"/>
              </w:rPr>
            </w:pPr>
          </w:p>
        </w:tc>
      </w:tr>
    </w:tbl>
    <w:p w14:paraId="442D1F13" w14:textId="57C47859" w:rsidR="00A67B4F" w:rsidRDefault="00A67B4F" w:rsidP="00A67B4F">
      <w:pPr>
        <w:tabs>
          <w:tab w:val="left" w:pos="5580"/>
          <w:tab w:val="left" w:pos="9498"/>
        </w:tabs>
        <w:ind w:right="-569"/>
        <w:rPr>
          <w:color w:val="000000" w:themeColor="text1"/>
        </w:rPr>
      </w:pPr>
    </w:p>
    <w:p w14:paraId="2749E279" w14:textId="77777777" w:rsidR="003A7EF0" w:rsidRDefault="003A7EF0" w:rsidP="00A67B4F">
      <w:pPr>
        <w:tabs>
          <w:tab w:val="left" w:pos="5580"/>
          <w:tab w:val="left" w:pos="9498"/>
        </w:tabs>
        <w:ind w:right="-569"/>
        <w:rPr>
          <w:color w:val="000000" w:themeColor="text1"/>
        </w:rPr>
      </w:pPr>
    </w:p>
    <w:tbl>
      <w:tblPr>
        <w:tblW w:w="4900" w:type="pct"/>
        <w:jc w:val="center"/>
        <w:tblLook w:val="04A0" w:firstRow="1" w:lastRow="0" w:firstColumn="1" w:lastColumn="0" w:noHBand="0" w:noVBand="1"/>
      </w:tblPr>
      <w:tblGrid>
        <w:gridCol w:w="6588"/>
        <w:gridCol w:w="1513"/>
        <w:gridCol w:w="2121"/>
        <w:gridCol w:w="2122"/>
        <w:gridCol w:w="2123"/>
        <w:gridCol w:w="228"/>
      </w:tblGrid>
      <w:tr w:rsidR="003A7EF0" w:rsidRPr="003A7EF0" w14:paraId="6CA23BCE" w14:textId="77777777" w:rsidTr="00B21A41">
        <w:trPr>
          <w:gridAfter w:val="1"/>
          <w:wAfter w:w="229" w:type="dxa"/>
          <w:trHeight w:val="372"/>
          <w:jc w:val="center"/>
        </w:trPr>
        <w:tc>
          <w:tcPr>
            <w:tcW w:w="6587" w:type="dxa"/>
            <w:tcBorders>
              <w:top w:val="nil"/>
              <w:left w:val="nil"/>
              <w:bottom w:val="nil"/>
              <w:right w:val="nil"/>
            </w:tcBorders>
            <w:shd w:val="clear" w:color="auto" w:fill="auto"/>
            <w:noWrap/>
            <w:vAlign w:val="bottom"/>
            <w:hideMark/>
          </w:tcPr>
          <w:p w14:paraId="6C523C9C" w14:textId="77777777" w:rsidR="003A7EF0" w:rsidRPr="003A7EF0" w:rsidRDefault="003A7EF0" w:rsidP="003A7EF0">
            <w:pPr>
              <w:rPr>
                <w:sz w:val="13"/>
                <w:szCs w:val="13"/>
              </w:rPr>
            </w:pPr>
          </w:p>
        </w:tc>
        <w:tc>
          <w:tcPr>
            <w:tcW w:w="1513" w:type="dxa"/>
            <w:tcBorders>
              <w:top w:val="nil"/>
              <w:left w:val="nil"/>
              <w:bottom w:val="nil"/>
              <w:right w:val="nil"/>
            </w:tcBorders>
            <w:shd w:val="clear" w:color="auto" w:fill="auto"/>
            <w:noWrap/>
            <w:vAlign w:val="bottom"/>
            <w:hideMark/>
          </w:tcPr>
          <w:p w14:paraId="29EC302C" w14:textId="77777777" w:rsidR="003A7EF0" w:rsidRPr="003A7EF0" w:rsidRDefault="003A7EF0" w:rsidP="003A7EF0">
            <w:pPr>
              <w:rPr>
                <w:sz w:val="13"/>
                <w:szCs w:val="13"/>
              </w:rPr>
            </w:pPr>
          </w:p>
        </w:tc>
        <w:tc>
          <w:tcPr>
            <w:tcW w:w="6366" w:type="dxa"/>
            <w:gridSpan w:val="3"/>
            <w:tcBorders>
              <w:top w:val="nil"/>
              <w:left w:val="nil"/>
              <w:bottom w:val="nil"/>
              <w:right w:val="nil"/>
            </w:tcBorders>
            <w:shd w:val="clear" w:color="auto" w:fill="auto"/>
            <w:vAlign w:val="center"/>
            <w:hideMark/>
          </w:tcPr>
          <w:p w14:paraId="6500D96E"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Приложение № 2</w:t>
            </w:r>
          </w:p>
        </w:tc>
      </w:tr>
      <w:tr w:rsidR="003A7EF0" w:rsidRPr="003A7EF0" w14:paraId="13246617" w14:textId="77777777" w:rsidTr="00B21A41">
        <w:trPr>
          <w:gridAfter w:val="1"/>
          <w:wAfter w:w="227" w:type="dxa"/>
          <w:trHeight w:val="378"/>
          <w:jc w:val="center"/>
        </w:trPr>
        <w:tc>
          <w:tcPr>
            <w:tcW w:w="14468" w:type="dxa"/>
            <w:gridSpan w:val="5"/>
            <w:tcBorders>
              <w:top w:val="nil"/>
              <w:left w:val="nil"/>
              <w:bottom w:val="nil"/>
              <w:right w:val="nil"/>
            </w:tcBorders>
            <w:shd w:val="clear" w:color="auto" w:fill="auto"/>
            <w:vAlign w:val="center"/>
            <w:hideMark/>
          </w:tcPr>
          <w:p w14:paraId="26DD4ECA" w14:textId="77777777" w:rsidR="003A7EF0" w:rsidRPr="003A7EF0" w:rsidRDefault="003A7EF0" w:rsidP="003A7EF0">
            <w:pPr>
              <w:jc w:val="center"/>
              <w:rPr>
                <w:rFonts w:ascii="Arial CYR" w:hAnsi="Arial CYR" w:cs="Arial CYR"/>
                <w:b/>
                <w:bCs/>
                <w:sz w:val="13"/>
                <w:szCs w:val="13"/>
              </w:rPr>
            </w:pPr>
            <w:r w:rsidRPr="003A7EF0">
              <w:rPr>
                <w:rFonts w:ascii="Arial CYR" w:hAnsi="Arial CYR" w:cs="Arial CYR"/>
                <w:b/>
                <w:bCs/>
                <w:sz w:val="13"/>
                <w:szCs w:val="13"/>
              </w:rPr>
              <w:t>Плановые физические показатели ООО "Энергоресурс" на 2021 год</w:t>
            </w:r>
          </w:p>
        </w:tc>
      </w:tr>
      <w:tr w:rsidR="003A7EF0" w:rsidRPr="003A7EF0" w14:paraId="612A7BD0" w14:textId="77777777" w:rsidTr="00B21A41">
        <w:trPr>
          <w:gridAfter w:val="1"/>
          <w:wAfter w:w="230" w:type="dxa"/>
          <w:trHeight w:val="239"/>
          <w:jc w:val="center"/>
        </w:trPr>
        <w:tc>
          <w:tcPr>
            <w:tcW w:w="6587" w:type="dxa"/>
            <w:tcBorders>
              <w:top w:val="nil"/>
              <w:left w:val="nil"/>
              <w:bottom w:val="nil"/>
              <w:right w:val="nil"/>
            </w:tcBorders>
            <w:shd w:val="clear" w:color="auto" w:fill="auto"/>
            <w:noWrap/>
            <w:vAlign w:val="bottom"/>
            <w:hideMark/>
          </w:tcPr>
          <w:p w14:paraId="766D3780" w14:textId="77777777" w:rsidR="003A7EF0" w:rsidRPr="003A7EF0" w:rsidRDefault="003A7EF0" w:rsidP="003A7EF0">
            <w:pPr>
              <w:jc w:val="center"/>
              <w:rPr>
                <w:rFonts w:ascii="Arial CYR" w:hAnsi="Arial CYR" w:cs="Arial CYR"/>
                <w:b/>
                <w:bCs/>
                <w:sz w:val="13"/>
                <w:szCs w:val="13"/>
              </w:rPr>
            </w:pPr>
          </w:p>
        </w:tc>
        <w:tc>
          <w:tcPr>
            <w:tcW w:w="1513" w:type="dxa"/>
            <w:tcBorders>
              <w:top w:val="nil"/>
              <w:left w:val="nil"/>
              <w:bottom w:val="nil"/>
              <w:right w:val="nil"/>
            </w:tcBorders>
            <w:shd w:val="clear" w:color="auto" w:fill="auto"/>
            <w:noWrap/>
            <w:vAlign w:val="center"/>
            <w:hideMark/>
          </w:tcPr>
          <w:p w14:paraId="56F71DB6" w14:textId="77777777" w:rsidR="003A7EF0" w:rsidRPr="003A7EF0" w:rsidRDefault="003A7EF0" w:rsidP="003A7EF0">
            <w:pPr>
              <w:rPr>
                <w:sz w:val="13"/>
                <w:szCs w:val="13"/>
              </w:rPr>
            </w:pPr>
          </w:p>
        </w:tc>
        <w:tc>
          <w:tcPr>
            <w:tcW w:w="2121" w:type="dxa"/>
            <w:tcBorders>
              <w:top w:val="nil"/>
              <w:left w:val="nil"/>
              <w:bottom w:val="nil"/>
              <w:right w:val="nil"/>
            </w:tcBorders>
            <w:shd w:val="clear" w:color="auto" w:fill="auto"/>
            <w:noWrap/>
            <w:vAlign w:val="bottom"/>
            <w:hideMark/>
          </w:tcPr>
          <w:p w14:paraId="613BC4D4" w14:textId="77777777" w:rsidR="003A7EF0" w:rsidRPr="003A7EF0" w:rsidRDefault="003A7EF0" w:rsidP="003A7EF0">
            <w:pPr>
              <w:jc w:val="center"/>
              <w:rPr>
                <w:sz w:val="13"/>
                <w:szCs w:val="13"/>
              </w:rPr>
            </w:pPr>
          </w:p>
        </w:tc>
        <w:tc>
          <w:tcPr>
            <w:tcW w:w="2122" w:type="dxa"/>
            <w:tcBorders>
              <w:top w:val="nil"/>
              <w:left w:val="nil"/>
              <w:bottom w:val="nil"/>
              <w:right w:val="nil"/>
            </w:tcBorders>
            <w:shd w:val="clear" w:color="auto" w:fill="auto"/>
            <w:noWrap/>
            <w:vAlign w:val="bottom"/>
            <w:hideMark/>
          </w:tcPr>
          <w:p w14:paraId="4CFAE091" w14:textId="77777777" w:rsidR="003A7EF0" w:rsidRPr="003A7EF0" w:rsidRDefault="003A7EF0" w:rsidP="003A7EF0">
            <w:pPr>
              <w:rPr>
                <w:sz w:val="13"/>
                <w:szCs w:val="13"/>
              </w:rPr>
            </w:pPr>
          </w:p>
        </w:tc>
        <w:tc>
          <w:tcPr>
            <w:tcW w:w="2122" w:type="dxa"/>
            <w:tcBorders>
              <w:top w:val="nil"/>
              <w:left w:val="nil"/>
              <w:bottom w:val="nil"/>
              <w:right w:val="nil"/>
            </w:tcBorders>
            <w:shd w:val="clear" w:color="auto" w:fill="auto"/>
            <w:noWrap/>
            <w:vAlign w:val="bottom"/>
            <w:hideMark/>
          </w:tcPr>
          <w:p w14:paraId="4F85F590" w14:textId="77777777" w:rsidR="003A7EF0" w:rsidRPr="003A7EF0" w:rsidRDefault="003A7EF0" w:rsidP="003A7EF0">
            <w:pPr>
              <w:rPr>
                <w:sz w:val="13"/>
                <w:szCs w:val="13"/>
              </w:rPr>
            </w:pPr>
          </w:p>
        </w:tc>
      </w:tr>
      <w:tr w:rsidR="003A7EF0" w:rsidRPr="003A7EF0" w14:paraId="2583E28D" w14:textId="77777777" w:rsidTr="00B21A41">
        <w:trPr>
          <w:gridAfter w:val="1"/>
          <w:wAfter w:w="230" w:type="dxa"/>
          <w:trHeight w:val="458"/>
          <w:jc w:val="center"/>
        </w:trPr>
        <w:tc>
          <w:tcPr>
            <w:tcW w:w="658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5DCC6FC" w14:textId="77777777" w:rsidR="003A7EF0" w:rsidRPr="003A7EF0" w:rsidRDefault="003A7EF0" w:rsidP="003A7EF0">
            <w:pPr>
              <w:jc w:val="center"/>
              <w:rPr>
                <w:rFonts w:ascii="Arial CYR" w:hAnsi="Arial CYR" w:cs="Arial CYR"/>
                <w:b/>
                <w:bCs/>
                <w:sz w:val="13"/>
                <w:szCs w:val="13"/>
              </w:rPr>
            </w:pPr>
            <w:r w:rsidRPr="003A7EF0">
              <w:rPr>
                <w:rFonts w:ascii="Arial CYR" w:hAnsi="Arial CYR" w:cs="Arial CYR"/>
                <w:b/>
                <w:bCs/>
                <w:sz w:val="13"/>
                <w:szCs w:val="13"/>
              </w:rPr>
              <w:t>Показатели</w:t>
            </w:r>
          </w:p>
        </w:tc>
        <w:tc>
          <w:tcPr>
            <w:tcW w:w="151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1CA8504" w14:textId="77777777" w:rsidR="003A7EF0" w:rsidRPr="003A7EF0" w:rsidRDefault="003A7EF0" w:rsidP="003A7EF0">
            <w:pPr>
              <w:jc w:val="center"/>
              <w:rPr>
                <w:rFonts w:ascii="Arial CYR" w:hAnsi="Arial CYR" w:cs="Arial CYR"/>
                <w:b/>
                <w:bCs/>
                <w:sz w:val="13"/>
                <w:szCs w:val="13"/>
              </w:rPr>
            </w:pPr>
            <w:r w:rsidRPr="003A7EF0">
              <w:rPr>
                <w:rFonts w:ascii="Arial CYR" w:hAnsi="Arial CYR" w:cs="Arial CYR"/>
                <w:b/>
                <w:bCs/>
                <w:sz w:val="13"/>
                <w:szCs w:val="13"/>
              </w:rPr>
              <w:t>Ед. изм.</w:t>
            </w:r>
          </w:p>
        </w:tc>
        <w:tc>
          <w:tcPr>
            <w:tcW w:w="212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15DD1A2" w14:textId="77777777" w:rsidR="003A7EF0" w:rsidRPr="003A7EF0" w:rsidRDefault="003A7EF0" w:rsidP="003A7EF0">
            <w:pPr>
              <w:jc w:val="center"/>
              <w:rPr>
                <w:rFonts w:ascii="Arial CYR" w:hAnsi="Arial CYR" w:cs="Arial CYR"/>
                <w:b/>
                <w:bCs/>
                <w:sz w:val="13"/>
                <w:szCs w:val="13"/>
              </w:rPr>
            </w:pPr>
            <w:r w:rsidRPr="003A7EF0">
              <w:rPr>
                <w:rFonts w:ascii="Arial CYR" w:hAnsi="Arial CYR" w:cs="Arial CYR"/>
                <w:b/>
                <w:bCs/>
                <w:sz w:val="13"/>
                <w:szCs w:val="13"/>
              </w:rPr>
              <w:t>Предложения предприятия на 2019 год</w:t>
            </w:r>
          </w:p>
        </w:tc>
        <w:tc>
          <w:tcPr>
            <w:tcW w:w="212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73FEBFA" w14:textId="77777777" w:rsidR="003A7EF0" w:rsidRPr="003A7EF0" w:rsidRDefault="003A7EF0" w:rsidP="003A7EF0">
            <w:pPr>
              <w:jc w:val="center"/>
              <w:rPr>
                <w:rFonts w:ascii="Arial CYR" w:hAnsi="Arial CYR" w:cs="Arial CYR"/>
                <w:b/>
                <w:bCs/>
                <w:sz w:val="13"/>
                <w:szCs w:val="13"/>
              </w:rPr>
            </w:pPr>
            <w:r w:rsidRPr="003A7EF0">
              <w:rPr>
                <w:rFonts w:ascii="Arial CYR" w:hAnsi="Arial CYR" w:cs="Arial CYR"/>
                <w:b/>
                <w:bCs/>
                <w:sz w:val="13"/>
                <w:szCs w:val="13"/>
              </w:rPr>
              <w:t>Предложения экспертов на 2021 год</w:t>
            </w:r>
          </w:p>
        </w:tc>
        <w:tc>
          <w:tcPr>
            <w:tcW w:w="21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A4C8B2C" w14:textId="77777777" w:rsidR="003A7EF0" w:rsidRPr="003A7EF0" w:rsidRDefault="003A7EF0" w:rsidP="003A7EF0">
            <w:pPr>
              <w:jc w:val="center"/>
              <w:rPr>
                <w:rFonts w:ascii="Arial CYR" w:hAnsi="Arial CYR" w:cs="Arial CYR"/>
                <w:b/>
                <w:bCs/>
                <w:sz w:val="13"/>
                <w:szCs w:val="13"/>
              </w:rPr>
            </w:pPr>
            <w:r w:rsidRPr="003A7EF0">
              <w:rPr>
                <w:rFonts w:ascii="Arial CYR" w:hAnsi="Arial CYR" w:cs="Arial CYR"/>
                <w:b/>
                <w:bCs/>
                <w:sz w:val="13"/>
                <w:szCs w:val="13"/>
              </w:rPr>
              <w:t>Отклонение от предложений предприятия</w:t>
            </w:r>
          </w:p>
        </w:tc>
      </w:tr>
      <w:tr w:rsidR="003A7EF0" w:rsidRPr="003A7EF0" w14:paraId="7BF9FDAE" w14:textId="77777777" w:rsidTr="00B21A41">
        <w:trPr>
          <w:trHeight w:val="572"/>
          <w:jc w:val="center"/>
        </w:trPr>
        <w:tc>
          <w:tcPr>
            <w:tcW w:w="6587" w:type="dxa"/>
            <w:vMerge/>
            <w:tcBorders>
              <w:top w:val="single" w:sz="8" w:space="0" w:color="auto"/>
              <w:left w:val="single" w:sz="8" w:space="0" w:color="auto"/>
              <w:bottom w:val="single" w:sz="8" w:space="0" w:color="000000"/>
              <w:right w:val="single" w:sz="4" w:space="0" w:color="auto"/>
            </w:tcBorders>
            <w:vAlign w:val="center"/>
            <w:hideMark/>
          </w:tcPr>
          <w:p w14:paraId="4F9708FF" w14:textId="77777777" w:rsidR="003A7EF0" w:rsidRPr="003A7EF0" w:rsidRDefault="003A7EF0" w:rsidP="003A7EF0">
            <w:pPr>
              <w:rPr>
                <w:rFonts w:ascii="Arial CYR" w:hAnsi="Arial CYR" w:cs="Arial CYR"/>
                <w:b/>
                <w:bCs/>
                <w:sz w:val="13"/>
                <w:szCs w:val="13"/>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14:paraId="70410D4E" w14:textId="77777777" w:rsidR="003A7EF0" w:rsidRPr="003A7EF0" w:rsidRDefault="003A7EF0" w:rsidP="003A7EF0">
            <w:pPr>
              <w:rPr>
                <w:rFonts w:ascii="Arial CYR" w:hAnsi="Arial CYR" w:cs="Arial CYR"/>
                <w:b/>
                <w:bCs/>
                <w:sz w:val="13"/>
                <w:szCs w:val="13"/>
              </w:rPr>
            </w:pPr>
          </w:p>
        </w:tc>
        <w:tc>
          <w:tcPr>
            <w:tcW w:w="2121" w:type="dxa"/>
            <w:vMerge/>
            <w:tcBorders>
              <w:top w:val="single" w:sz="8" w:space="0" w:color="auto"/>
              <w:left w:val="single" w:sz="4" w:space="0" w:color="auto"/>
              <w:bottom w:val="single" w:sz="8" w:space="0" w:color="000000"/>
              <w:right w:val="single" w:sz="4" w:space="0" w:color="auto"/>
            </w:tcBorders>
            <w:vAlign w:val="center"/>
            <w:hideMark/>
          </w:tcPr>
          <w:p w14:paraId="0AA84E0B" w14:textId="77777777" w:rsidR="003A7EF0" w:rsidRPr="003A7EF0" w:rsidRDefault="003A7EF0" w:rsidP="003A7EF0">
            <w:pPr>
              <w:rPr>
                <w:rFonts w:ascii="Arial CYR" w:hAnsi="Arial CYR" w:cs="Arial CYR"/>
                <w:b/>
                <w:bCs/>
                <w:sz w:val="13"/>
                <w:szCs w:val="13"/>
              </w:rPr>
            </w:pPr>
          </w:p>
        </w:tc>
        <w:tc>
          <w:tcPr>
            <w:tcW w:w="2122" w:type="dxa"/>
            <w:vMerge/>
            <w:tcBorders>
              <w:top w:val="single" w:sz="8" w:space="0" w:color="auto"/>
              <w:left w:val="single" w:sz="4" w:space="0" w:color="auto"/>
              <w:bottom w:val="single" w:sz="8" w:space="0" w:color="000000"/>
              <w:right w:val="single" w:sz="4" w:space="0" w:color="auto"/>
            </w:tcBorders>
            <w:vAlign w:val="center"/>
            <w:hideMark/>
          </w:tcPr>
          <w:p w14:paraId="75C6B444" w14:textId="77777777" w:rsidR="003A7EF0" w:rsidRPr="003A7EF0" w:rsidRDefault="003A7EF0" w:rsidP="003A7EF0">
            <w:pPr>
              <w:rPr>
                <w:rFonts w:ascii="Arial CYR" w:hAnsi="Arial CYR" w:cs="Arial CYR"/>
                <w:b/>
                <w:bCs/>
                <w:sz w:val="13"/>
                <w:szCs w:val="13"/>
              </w:rPr>
            </w:pPr>
          </w:p>
        </w:tc>
        <w:tc>
          <w:tcPr>
            <w:tcW w:w="2122" w:type="dxa"/>
            <w:vMerge/>
            <w:tcBorders>
              <w:top w:val="single" w:sz="8" w:space="0" w:color="auto"/>
              <w:left w:val="single" w:sz="4" w:space="0" w:color="auto"/>
              <w:bottom w:val="single" w:sz="8" w:space="0" w:color="000000"/>
              <w:right w:val="single" w:sz="8" w:space="0" w:color="auto"/>
            </w:tcBorders>
            <w:vAlign w:val="center"/>
            <w:hideMark/>
          </w:tcPr>
          <w:p w14:paraId="62FE7E5A" w14:textId="77777777" w:rsidR="003A7EF0" w:rsidRPr="003A7EF0" w:rsidRDefault="003A7EF0" w:rsidP="003A7EF0">
            <w:pPr>
              <w:rPr>
                <w:rFonts w:ascii="Arial CYR" w:hAnsi="Arial CYR" w:cs="Arial CYR"/>
                <w:b/>
                <w:bCs/>
                <w:sz w:val="13"/>
                <w:szCs w:val="13"/>
              </w:rPr>
            </w:pPr>
          </w:p>
        </w:tc>
        <w:tc>
          <w:tcPr>
            <w:tcW w:w="227" w:type="dxa"/>
            <w:tcBorders>
              <w:top w:val="nil"/>
              <w:left w:val="nil"/>
              <w:bottom w:val="nil"/>
              <w:right w:val="nil"/>
            </w:tcBorders>
            <w:shd w:val="clear" w:color="auto" w:fill="auto"/>
            <w:noWrap/>
            <w:vAlign w:val="bottom"/>
            <w:hideMark/>
          </w:tcPr>
          <w:p w14:paraId="58422107" w14:textId="77777777" w:rsidR="003A7EF0" w:rsidRPr="003A7EF0" w:rsidRDefault="003A7EF0" w:rsidP="003A7EF0">
            <w:pPr>
              <w:jc w:val="center"/>
              <w:rPr>
                <w:rFonts w:ascii="Arial CYR" w:hAnsi="Arial CYR" w:cs="Arial CYR"/>
                <w:b/>
                <w:bCs/>
                <w:sz w:val="13"/>
                <w:szCs w:val="13"/>
              </w:rPr>
            </w:pPr>
          </w:p>
        </w:tc>
      </w:tr>
      <w:tr w:rsidR="003A7EF0" w:rsidRPr="003A7EF0" w14:paraId="3BF1E5A8" w14:textId="77777777" w:rsidTr="00B21A41">
        <w:trPr>
          <w:trHeight w:val="386"/>
          <w:jc w:val="center"/>
        </w:trPr>
        <w:tc>
          <w:tcPr>
            <w:tcW w:w="6587" w:type="dxa"/>
            <w:tcBorders>
              <w:top w:val="nil"/>
              <w:left w:val="single" w:sz="8" w:space="0" w:color="auto"/>
              <w:bottom w:val="nil"/>
              <w:right w:val="single" w:sz="4" w:space="0" w:color="auto"/>
            </w:tcBorders>
            <w:shd w:val="clear" w:color="auto" w:fill="auto"/>
            <w:noWrap/>
            <w:vAlign w:val="center"/>
            <w:hideMark/>
          </w:tcPr>
          <w:p w14:paraId="4085EAE1"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1</w:t>
            </w:r>
          </w:p>
        </w:tc>
        <w:tc>
          <w:tcPr>
            <w:tcW w:w="1513" w:type="dxa"/>
            <w:tcBorders>
              <w:top w:val="nil"/>
              <w:left w:val="nil"/>
              <w:bottom w:val="nil"/>
              <w:right w:val="single" w:sz="4" w:space="0" w:color="auto"/>
            </w:tcBorders>
            <w:shd w:val="clear" w:color="auto" w:fill="auto"/>
            <w:noWrap/>
            <w:vAlign w:val="center"/>
            <w:hideMark/>
          </w:tcPr>
          <w:p w14:paraId="6C909E84"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2</w:t>
            </w:r>
          </w:p>
        </w:tc>
        <w:tc>
          <w:tcPr>
            <w:tcW w:w="2121" w:type="dxa"/>
            <w:tcBorders>
              <w:top w:val="nil"/>
              <w:left w:val="nil"/>
              <w:bottom w:val="nil"/>
              <w:right w:val="single" w:sz="4" w:space="0" w:color="auto"/>
            </w:tcBorders>
            <w:shd w:val="clear" w:color="auto" w:fill="auto"/>
            <w:vAlign w:val="center"/>
            <w:hideMark/>
          </w:tcPr>
          <w:p w14:paraId="031E138F"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4</w:t>
            </w:r>
          </w:p>
        </w:tc>
        <w:tc>
          <w:tcPr>
            <w:tcW w:w="2122" w:type="dxa"/>
            <w:tcBorders>
              <w:top w:val="nil"/>
              <w:left w:val="nil"/>
              <w:bottom w:val="nil"/>
              <w:right w:val="single" w:sz="4" w:space="0" w:color="auto"/>
            </w:tcBorders>
            <w:shd w:val="clear" w:color="auto" w:fill="auto"/>
            <w:vAlign w:val="center"/>
            <w:hideMark/>
          </w:tcPr>
          <w:p w14:paraId="33E1141D"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5</w:t>
            </w:r>
          </w:p>
        </w:tc>
        <w:tc>
          <w:tcPr>
            <w:tcW w:w="2122" w:type="dxa"/>
            <w:tcBorders>
              <w:top w:val="nil"/>
              <w:left w:val="nil"/>
              <w:bottom w:val="nil"/>
              <w:right w:val="single" w:sz="8" w:space="0" w:color="auto"/>
            </w:tcBorders>
            <w:shd w:val="clear" w:color="auto" w:fill="auto"/>
            <w:vAlign w:val="center"/>
            <w:hideMark/>
          </w:tcPr>
          <w:p w14:paraId="5CCD7B18"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6</w:t>
            </w:r>
          </w:p>
        </w:tc>
        <w:tc>
          <w:tcPr>
            <w:tcW w:w="227" w:type="dxa"/>
            <w:vAlign w:val="center"/>
            <w:hideMark/>
          </w:tcPr>
          <w:p w14:paraId="51F84167" w14:textId="77777777" w:rsidR="003A7EF0" w:rsidRPr="003A7EF0" w:rsidRDefault="003A7EF0" w:rsidP="003A7EF0">
            <w:pPr>
              <w:rPr>
                <w:sz w:val="13"/>
                <w:szCs w:val="13"/>
              </w:rPr>
            </w:pPr>
          </w:p>
        </w:tc>
      </w:tr>
      <w:tr w:rsidR="003A7EF0" w:rsidRPr="003A7EF0" w14:paraId="43CDC944" w14:textId="77777777" w:rsidTr="00B21A41">
        <w:trPr>
          <w:trHeight w:val="306"/>
          <w:jc w:val="center"/>
        </w:trPr>
        <w:tc>
          <w:tcPr>
            <w:tcW w:w="14468" w:type="dxa"/>
            <w:gridSpan w:val="5"/>
            <w:tcBorders>
              <w:top w:val="single" w:sz="8" w:space="0" w:color="auto"/>
              <w:left w:val="single" w:sz="8" w:space="0" w:color="auto"/>
              <w:bottom w:val="single" w:sz="8" w:space="0" w:color="auto"/>
              <w:right w:val="nil"/>
            </w:tcBorders>
            <w:shd w:val="clear" w:color="auto" w:fill="auto"/>
            <w:vAlign w:val="center"/>
            <w:hideMark/>
          </w:tcPr>
          <w:p w14:paraId="4A0444AF" w14:textId="77777777" w:rsidR="003A7EF0" w:rsidRPr="003A7EF0" w:rsidRDefault="003A7EF0" w:rsidP="003A7EF0">
            <w:pPr>
              <w:jc w:val="center"/>
              <w:rPr>
                <w:rFonts w:ascii="Arial CYR" w:hAnsi="Arial CYR" w:cs="Arial CYR"/>
                <w:b/>
                <w:bCs/>
                <w:sz w:val="13"/>
                <w:szCs w:val="13"/>
              </w:rPr>
            </w:pPr>
            <w:r w:rsidRPr="003A7EF0">
              <w:rPr>
                <w:rFonts w:ascii="Arial CYR" w:hAnsi="Arial CYR" w:cs="Arial CYR"/>
                <w:b/>
                <w:bCs/>
                <w:sz w:val="13"/>
                <w:szCs w:val="13"/>
              </w:rPr>
              <w:t>Производство и отпуск тепловой энергии</w:t>
            </w:r>
          </w:p>
        </w:tc>
        <w:tc>
          <w:tcPr>
            <w:tcW w:w="227" w:type="dxa"/>
            <w:vAlign w:val="center"/>
            <w:hideMark/>
          </w:tcPr>
          <w:p w14:paraId="20CBC192" w14:textId="77777777" w:rsidR="003A7EF0" w:rsidRPr="003A7EF0" w:rsidRDefault="003A7EF0" w:rsidP="003A7EF0">
            <w:pPr>
              <w:rPr>
                <w:sz w:val="13"/>
                <w:szCs w:val="13"/>
              </w:rPr>
            </w:pPr>
          </w:p>
        </w:tc>
      </w:tr>
      <w:tr w:rsidR="003A7EF0" w:rsidRPr="003A7EF0" w14:paraId="125C4D06"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noWrap/>
            <w:vAlign w:val="center"/>
            <w:hideMark/>
          </w:tcPr>
          <w:p w14:paraId="48AF1DA1"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Количество котельных</w:t>
            </w:r>
          </w:p>
        </w:tc>
        <w:tc>
          <w:tcPr>
            <w:tcW w:w="1513" w:type="dxa"/>
            <w:tcBorders>
              <w:top w:val="nil"/>
              <w:left w:val="nil"/>
              <w:bottom w:val="single" w:sz="4" w:space="0" w:color="auto"/>
              <w:right w:val="single" w:sz="4" w:space="0" w:color="auto"/>
            </w:tcBorders>
            <w:shd w:val="clear" w:color="auto" w:fill="auto"/>
            <w:noWrap/>
            <w:vAlign w:val="center"/>
            <w:hideMark/>
          </w:tcPr>
          <w:p w14:paraId="011080DC"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шт.</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712C237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22</w:t>
            </w:r>
          </w:p>
        </w:tc>
        <w:tc>
          <w:tcPr>
            <w:tcW w:w="2122" w:type="dxa"/>
            <w:tcBorders>
              <w:top w:val="nil"/>
              <w:left w:val="nil"/>
              <w:bottom w:val="single" w:sz="4" w:space="0" w:color="auto"/>
              <w:right w:val="single" w:sz="4" w:space="0" w:color="auto"/>
            </w:tcBorders>
            <w:shd w:val="clear" w:color="000000" w:fill="DAEEF3"/>
            <w:noWrap/>
            <w:vAlign w:val="center"/>
            <w:hideMark/>
          </w:tcPr>
          <w:p w14:paraId="45590770"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22</w:t>
            </w:r>
          </w:p>
        </w:tc>
        <w:tc>
          <w:tcPr>
            <w:tcW w:w="2122" w:type="dxa"/>
            <w:tcBorders>
              <w:top w:val="nil"/>
              <w:left w:val="nil"/>
              <w:bottom w:val="single" w:sz="4" w:space="0" w:color="auto"/>
              <w:right w:val="single" w:sz="8" w:space="0" w:color="auto"/>
            </w:tcBorders>
            <w:shd w:val="clear" w:color="000000" w:fill="DAEEF3"/>
            <w:noWrap/>
            <w:vAlign w:val="center"/>
            <w:hideMark/>
          </w:tcPr>
          <w:p w14:paraId="037F2118"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w:t>
            </w:r>
          </w:p>
        </w:tc>
        <w:tc>
          <w:tcPr>
            <w:tcW w:w="227" w:type="dxa"/>
            <w:vAlign w:val="center"/>
            <w:hideMark/>
          </w:tcPr>
          <w:p w14:paraId="3F253B2F" w14:textId="77777777" w:rsidR="003A7EF0" w:rsidRPr="003A7EF0" w:rsidRDefault="003A7EF0" w:rsidP="003A7EF0">
            <w:pPr>
              <w:rPr>
                <w:sz w:val="13"/>
                <w:szCs w:val="13"/>
              </w:rPr>
            </w:pPr>
          </w:p>
        </w:tc>
      </w:tr>
      <w:tr w:rsidR="003A7EF0" w:rsidRPr="003A7EF0" w14:paraId="58B3483F"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noWrap/>
            <w:vAlign w:val="center"/>
            <w:hideMark/>
          </w:tcPr>
          <w:p w14:paraId="7A039593"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В том числе мощностью, Гкал/ч:</w:t>
            </w:r>
          </w:p>
        </w:tc>
        <w:tc>
          <w:tcPr>
            <w:tcW w:w="1513" w:type="dxa"/>
            <w:tcBorders>
              <w:top w:val="nil"/>
              <w:left w:val="nil"/>
              <w:bottom w:val="single" w:sz="4" w:space="0" w:color="auto"/>
              <w:right w:val="single" w:sz="4" w:space="0" w:color="auto"/>
            </w:tcBorders>
            <w:shd w:val="clear" w:color="auto" w:fill="auto"/>
            <w:noWrap/>
            <w:vAlign w:val="center"/>
            <w:hideMark/>
          </w:tcPr>
          <w:p w14:paraId="768E23A8"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 </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45FADC97"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4" w:space="0" w:color="auto"/>
              <w:right w:val="single" w:sz="4" w:space="0" w:color="auto"/>
            </w:tcBorders>
            <w:shd w:val="clear" w:color="000000" w:fill="DAEEF3"/>
            <w:noWrap/>
            <w:vAlign w:val="center"/>
            <w:hideMark/>
          </w:tcPr>
          <w:p w14:paraId="43ED70B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4" w:space="0" w:color="auto"/>
              <w:right w:val="single" w:sz="8" w:space="0" w:color="auto"/>
            </w:tcBorders>
            <w:shd w:val="clear" w:color="000000" w:fill="DAEEF3"/>
            <w:noWrap/>
            <w:vAlign w:val="center"/>
            <w:hideMark/>
          </w:tcPr>
          <w:p w14:paraId="070ABB03"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 </w:t>
            </w:r>
          </w:p>
        </w:tc>
        <w:tc>
          <w:tcPr>
            <w:tcW w:w="227" w:type="dxa"/>
            <w:vAlign w:val="center"/>
            <w:hideMark/>
          </w:tcPr>
          <w:p w14:paraId="41B505FB" w14:textId="77777777" w:rsidR="003A7EF0" w:rsidRPr="003A7EF0" w:rsidRDefault="003A7EF0" w:rsidP="003A7EF0">
            <w:pPr>
              <w:rPr>
                <w:sz w:val="13"/>
                <w:szCs w:val="13"/>
              </w:rPr>
            </w:pPr>
          </w:p>
        </w:tc>
      </w:tr>
      <w:tr w:rsidR="003A7EF0" w:rsidRPr="003A7EF0" w14:paraId="515A46F2" w14:textId="77777777" w:rsidTr="00B21A41">
        <w:trPr>
          <w:trHeight w:val="253"/>
          <w:jc w:val="center"/>
        </w:trPr>
        <w:tc>
          <w:tcPr>
            <w:tcW w:w="6587" w:type="dxa"/>
            <w:tcBorders>
              <w:top w:val="nil"/>
              <w:left w:val="single" w:sz="8" w:space="0" w:color="auto"/>
              <w:bottom w:val="single" w:sz="8" w:space="0" w:color="auto"/>
              <w:right w:val="single" w:sz="4" w:space="0" w:color="auto"/>
            </w:tcBorders>
            <w:shd w:val="clear" w:color="auto" w:fill="auto"/>
            <w:noWrap/>
            <w:vAlign w:val="center"/>
            <w:hideMark/>
          </w:tcPr>
          <w:p w14:paraId="70E77F76"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xml:space="preserve"> -до 3,00</w:t>
            </w:r>
          </w:p>
        </w:tc>
        <w:tc>
          <w:tcPr>
            <w:tcW w:w="1513" w:type="dxa"/>
            <w:tcBorders>
              <w:top w:val="nil"/>
              <w:left w:val="nil"/>
              <w:bottom w:val="single" w:sz="8" w:space="0" w:color="auto"/>
              <w:right w:val="single" w:sz="4" w:space="0" w:color="auto"/>
            </w:tcBorders>
            <w:shd w:val="clear" w:color="auto" w:fill="auto"/>
            <w:noWrap/>
            <w:vAlign w:val="center"/>
            <w:hideMark/>
          </w:tcPr>
          <w:p w14:paraId="7C11C541"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шт.</w:t>
            </w:r>
          </w:p>
        </w:tc>
        <w:tc>
          <w:tcPr>
            <w:tcW w:w="2121" w:type="dxa"/>
            <w:tcBorders>
              <w:top w:val="nil"/>
              <w:left w:val="single" w:sz="4" w:space="0" w:color="auto"/>
              <w:bottom w:val="single" w:sz="8" w:space="0" w:color="auto"/>
              <w:right w:val="single" w:sz="4" w:space="0" w:color="auto"/>
            </w:tcBorders>
            <w:shd w:val="clear" w:color="000000" w:fill="DAEEF3"/>
            <w:noWrap/>
            <w:vAlign w:val="center"/>
            <w:hideMark/>
          </w:tcPr>
          <w:p w14:paraId="50C94453"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8" w:space="0" w:color="auto"/>
              <w:right w:val="single" w:sz="4" w:space="0" w:color="auto"/>
            </w:tcBorders>
            <w:shd w:val="clear" w:color="000000" w:fill="DAEEF3"/>
            <w:noWrap/>
            <w:vAlign w:val="center"/>
            <w:hideMark/>
          </w:tcPr>
          <w:p w14:paraId="544F0BC7"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8" w:space="0" w:color="auto"/>
              <w:right w:val="single" w:sz="8" w:space="0" w:color="auto"/>
            </w:tcBorders>
            <w:shd w:val="clear" w:color="000000" w:fill="DAEEF3"/>
            <w:noWrap/>
            <w:vAlign w:val="center"/>
            <w:hideMark/>
          </w:tcPr>
          <w:p w14:paraId="7783B325"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w:t>
            </w:r>
          </w:p>
        </w:tc>
        <w:tc>
          <w:tcPr>
            <w:tcW w:w="227" w:type="dxa"/>
            <w:vAlign w:val="center"/>
            <w:hideMark/>
          </w:tcPr>
          <w:p w14:paraId="127C9B30" w14:textId="77777777" w:rsidR="003A7EF0" w:rsidRPr="003A7EF0" w:rsidRDefault="003A7EF0" w:rsidP="003A7EF0">
            <w:pPr>
              <w:rPr>
                <w:sz w:val="13"/>
                <w:szCs w:val="13"/>
              </w:rPr>
            </w:pPr>
          </w:p>
        </w:tc>
      </w:tr>
      <w:tr w:rsidR="00B21A41" w:rsidRPr="003A7EF0" w14:paraId="332FA1F6" w14:textId="77777777" w:rsidTr="00B21A41">
        <w:trPr>
          <w:trHeight w:val="226"/>
          <w:jc w:val="center"/>
        </w:trPr>
        <w:tc>
          <w:tcPr>
            <w:tcW w:w="6587" w:type="dxa"/>
            <w:tcBorders>
              <w:top w:val="single" w:sz="8" w:space="0" w:color="auto"/>
              <w:left w:val="single" w:sz="8" w:space="0" w:color="auto"/>
              <w:bottom w:val="single" w:sz="4" w:space="0" w:color="auto"/>
              <w:right w:val="single" w:sz="4" w:space="0" w:color="auto"/>
            </w:tcBorders>
            <w:shd w:val="clear" w:color="auto" w:fill="auto"/>
            <w:hideMark/>
          </w:tcPr>
          <w:p w14:paraId="0F6088D6"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Нормативная выработка</w:t>
            </w:r>
          </w:p>
        </w:tc>
        <w:tc>
          <w:tcPr>
            <w:tcW w:w="1513" w:type="dxa"/>
            <w:tcBorders>
              <w:top w:val="single" w:sz="8" w:space="0" w:color="auto"/>
              <w:left w:val="nil"/>
              <w:bottom w:val="single" w:sz="4" w:space="0" w:color="auto"/>
              <w:right w:val="single" w:sz="4" w:space="0" w:color="auto"/>
            </w:tcBorders>
            <w:shd w:val="clear" w:color="auto" w:fill="auto"/>
            <w:hideMark/>
          </w:tcPr>
          <w:p w14:paraId="056E21D5"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Гкал</w:t>
            </w:r>
          </w:p>
        </w:tc>
        <w:tc>
          <w:tcPr>
            <w:tcW w:w="2121" w:type="dxa"/>
            <w:tcBorders>
              <w:top w:val="nil"/>
              <w:left w:val="nil"/>
              <w:bottom w:val="single" w:sz="4" w:space="0" w:color="auto"/>
              <w:right w:val="single" w:sz="4" w:space="0" w:color="auto"/>
            </w:tcBorders>
            <w:shd w:val="clear" w:color="000000" w:fill="DAEEF3"/>
            <w:noWrap/>
            <w:vAlign w:val="center"/>
            <w:hideMark/>
          </w:tcPr>
          <w:p w14:paraId="6D14A2A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48 648,84</w:t>
            </w:r>
          </w:p>
        </w:tc>
        <w:tc>
          <w:tcPr>
            <w:tcW w:w="2122" w:type="dxa"/>
            <w:tcBorders>
              <w:top w:val="nil"/>
              <w:left w:val="nil"/>
              <w:bottom w:val="single" w:sz="4" w:space="0" w:color="auto"/>
              <w:right w:val="single" w:sz="4" w:space="0" w:color="auto"/>
            </w:tcBorders>
            <w:shd w:val="clear" w:color="000000" w:fill="DAEEF3"/>
            <w:noWrap/>
            <w:vAlign w:val="center"/>
            <w:hideMark/>
          </w:tcPr>
          <w:p w14:paraId="4BB18676"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49 731,34</w:t>
            </w:r>
          </w:p>
        </w:tc>
        <w:tc>
          <w:tcPr>
            <w:tcW w:w="2122" w:type="dxa"/>
            <w:tcBorders>
              <w:top w:val="nil"/>
              <w:left w:val="nil"/>
              <w:bottom w:val="single" w:sz="4" w:space="0" w:color="auto"/>
              <w:right w:val="single" w:sz="8" w:space="0" w:color="auto"/>
            </w:tcBorders>
            <w:shd w:val="clear" w:color="000000" w:fill="DAEEF3"/>
            <w:noWrap/>
            <w:vAlign w:val="center"/>
            <w:hideMark/>
          </w:tcPr>
          <w:p w14:paraId="74803EF2"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1 082,50</w:t>
            </w:r>
          </w:p>
        </w:tc>
        <w:tc>
          <w:tcPr>
            <w:tcW w:w="227" w:type="dxa"/>
            <w:vAlign w:val="center"/>
            <w:hideMark/>
          </w:tcPr>
          <w:p w14:paraId="76FBC132" w14:textId="77777777" w:rsidR="003A7EF0" w:rsidRPr="003A7EF0" w:rsidRDefault="003A7EF0" w:rsidP="003A7EF0">
            <w:pPr>
              <w:rPr>
                <w:sz w:val="13"/>
                <w:szCs w:val="13"/>
              </w:rPr>
            </w:pPr>
          </w:p>
        </w:tc>
      </w:tr>
      <w:tr w:rsidR="00B21A41" w:rsidRPr="003A7EF0" w14:paraId="43421F81"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45652B84"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Полезный отпуск</w:t>
            </w:r>
          </w:p>
        </w:tc>
        <w:tc>
          <w:tcPr>
            <w:tcW w:w="1513" w:type="dxa"/>
            <w:tcBorders>
              <w:top w:val="nil"/>
              <w:left w:val="nil"/>
              <w:bottom w:val="single" w:sz="4" w:space="0" w:color="auto"/>
              <w:right w:val="single" w:sz="4" w:space="0" w:color="auto"/>
            </w:tcBorders>
            <w:shd w:val="clear" w:color="auto" w:fill="auto"/>
            <w:hideMark/>
          </w:tcPr>
          <w:p w14:paraId="554335ED"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Гкал</w:t>
            </w:r>
          </w:p>
        </w:tc>
        <w:tc>
          <w:tcPr>
            <w:tcW w:w="2121" w:type="dxa"/>
            <w:tcBorders>
              <w:top w:val="nil"/>
              <w:left w:val="nil"/>
              <w:bottom w:val="single" w:sz="4" w:space="0" w:color="auto"/>
              <w:right w:val="single" w:sz="4" w:space="0" w:color="auto"/>
            </w:tcBorders>
            <w:shd w:val="clear" w:color="000000" w:fill="DAEEF3"/>
            <w:noWrap/>
            <w:vAlign w:val="center"/>
            <w:hideMark/>
          </w:tcPr>
          <w:p w14:paraId="0E78B02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36 276,10</w:t>
            </w:r>
          </w:p>
        </w:tc>
        <w:tc>
          <w:tcPr>
            <w:tcW w:w="2122" w:type="dxa"/>
            <w:tcBorders>
              <w:top w:val="nil"/>
              <w:left w:val="nil"/>
              <w:bottom w:val="single" w:sz="4" w:space="0" w:color="auto"/>
              <w:right w:val="single" w:sz="4" w:space="0" w:color="auto"/>
            </w:tcBorders>
            <w:shd w:val="clear" w:color="000000" w:fill="DAEEF3"/>
            <w:noWrap/>
            <w:vAlign w:val="center"/>
            <w:hideMark/>
          </w:tcPr>
          <w:p w14:paraId="470B511D"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37 294,30</w:t>
            </w:r>
          </w:p>
        </w:tc>
        <w:tc>
          <w:tcPr>
            <w:tcW w:w="2122" w:type="dxa"/>
            <w:tcBorders>
              <w:top w:val="nil"/>
              <w:left w:val="nil"/>
              <w:bottom w:val="single" w:sz="4" w:space="0" w:color="auto"/>
              <w:right w:val="single" w:sz="8" w:space="0" w:color="auto"/>
            </w:tcBorders>
            <w:shd w:val="clear" w:color="000000" w:fill="DAEEF3"/>
            <w:noWrap/>
            <w:vAlign w:val="center"/>
            <w:hideMark/>
          </w:tcPr>
          <w:p w14:paraId="1833AA2B"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1 018,20</w:t>
            </w:r>
          </w:p>
        </w:tc>
        <w:tc>
          <w:tcPr>
            <w:tcW w:w="227" w:type="dxa"/>
            <w:vAlign w:val="center"/>
            <w:hideMark/>
          </w:tcPr>
          <w:p w14:paraId="1113E4ED" w14:textId="77777777" w:rsidR="003A7EF0" w:rsidRPr="003A7EF0" w:rsidRDefault="003A7EF0" w:rsidP="003A7EF0">
            <w:pPr>
              <w:rPr>
                <w:sz w:val="13"/>
                <w:szCs w:val="13"/>
              </w:rPr>
            </w:pPr>
          </w:p>
        </w:tc>
      </w:tr>
      <w:tr w:rsidR="00B21A41" w:rsidRPr="003A7EF0" w14:paraId="194FE269" w14:textId="77777777" w:rsidTr="00B21A41">
        <w:trPr>
          <w:trHeight w:val="266"/>
          <w:jc w:val="center"/>
        </w:trPr>
        <w:tc>
          <w:tcPr>
            <w:tcW w:w="6587" w:type="dxa"/>
            <w:tcBorders>
              <w:top w:val="nil"/>
              <w:left w:val="single" w:sz="8" w:space="0" w:color="auto"/>
              <w:bottom w:val="single" w:sz="4" w:space="0" w:color="auto"/>
              <w:right w:val="single" w:sz="4" w:space="0" w:color="auto"/>
            </w:tcBorders>
            <w:shd w:val="clear" w:color="auto" w:fill="auto"/>
            <w:hideMark/>
          </w:tcPr>
          <w:p w14:paraId="5ABF75AC"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Отпуск жилищным организациям</w:t>
            </w:r>
          </w:p>
        </w:tc>
        <w:tc>
          <w:tcPr>
            <w:tcW w:w="1513" w:type="dxa"/>
            <w:tcBorders>
              <w:top w:val="nil"/>
              <w:left w:val="nil"/>
              <w:bottom w:val="single" w:sz="4" w:space="0" w:color="auto"/>
              <w:right w:val="single" w:sz="4" w:space="0" w:color="auto"/>
            </w:tcBorders>
            <w:shd w:val="clear" w:color="auto" w:fill="auto"/>
            <w:hideMark/>
          </w:tcPr>
          <w:p w14:paraId="7E123134"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Гкал</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1AF6A369"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18 712,59</w:t>
            </w:r>
          </w:p>
        </w:tc>
        <w:tc>
          <w:tcPr>
            <w:tcW w:w="2122" w:type="dxa"/>
            <w:tcBorders>
              <w:top w:val="nil"/>
              <w:left w:val="nil"/>
              <w:bottom w:val="single" w:sz="4" w:space="0" w:color="auto"/>
              <w:right w:val="single" w:sz="4" w:space="0" w:color="auto"/>
            </w:tcBorders>
            <w:shd w:val="clear" w:color="000000" w:fill="DAEEF3"/>
            <w:noWrap/>
            <w:vAlign w:val="center"/>
            <w:hideMark/>
          </w:tcPr>
          <w:p w14:paraId="02E7AF0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18 712,59</w:t>
            </w:r>
          </w:p>
        </w:tc>
        <w:tc>
          <w:tcPr>
            <w:tcW w:w="2122" w:type="dxa"/>
            <w:tcBorders>
              <w:top w:val="nil"/>
              <w:left w:val="nil"/>
              <w:bottom w:val="single" w:sz="4" w:space="0" w:color="auto"/>
              <w:right w:val="single" w:sz="8" w:space="0" w:color="auto"/>
            </w:tcBorders>
            <w:shd w:val="clear" w:color="000000" w:fill="DAEEF3"/>
            <w:noWrap/>
            <w:vAlign w:val="center"/>
            <w:hideMark/>
          </w:tcPr>
          <w:p w14:paraId="0D31E4F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4E291678" w14:textId="77777777" w:rsidR="003A7EF0" w:rsidRPr="003A7EF0" w:rsidRDefault="003A7EF0" w:rsidP="003A7EF0">
            <w:pPr>
              <w:rPr>
                <w:sz w:val="13"/>
                <w:szCs w:val="13"/>
              </w:rPr>
            </w:pPr>
          </w:p>
        </w:tc>
      </w:tr>
      <w:tr w:rsidR="00B21A41" w:rsidRPr="003A7EF0" w14:paraId="4AF12175" w14:textId="77777777" w:rsidTr="00B21A41">
        <w:trPr>
          <w:trHeight w:val="266"/>
          <w:jc w:val="center"/>
        </w:trPr>
        <w:tc>
          <w:tcPr>
            <w:tcW w:w="6587" w:type="dxa"/>
            <w:tcBorders>
              <w:top w:val="nil"/>
              <w:left w:val="single" w:sz="8" w:space="0" w:color="auto"/>
              <w:bottom w:val="single" w:sz="4" w:space="0" w:color="auto"/>
              <w:right w:val="single" w:sz="4" w:space="0" w:color="auto"/>
            </w:tcBorders>
            <w:shd w:val="clear" w:color="auto" w:fill="auto"/>
            <w:hideMark/>
          </w:tcPr>
          <w:p w14:paraId="28ADA51F"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Отпуск бюджетным потребителям</w:t>
            </w:r>
          </w:p>
        </w:tc>
        <w:tc>
          <w:tcPr>
            <w:tcW w:w="1513" w:type="dxa"/>
            <w:tcBorders>
              <w:top w:val="nil"/>
              <w:left w:val="nil"/>
              <w:bottom w:val="single" w:sz="4" w:space="0" w:color="auto"/>
              <w:right w:val="single" w:sz="4" w:space="0" w:color="auto"/>
            </w:tcBorders>
            <w:shd w:val="clear" w:color="auto" w:fill="auto"/>
            <w:hideMark/>
          </w:tcPr>
          <w:p w14:paraId="28A45AF9"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Гкал</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4442CB96"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14 094,87</w:t>
            </w:r>
          </w:p>
        </w:tc>
        <w:tc>
          <w:tcPr>
            <w:tcW w:w="2122" w:type="dxa"/>
            <w:tcBorders>
              <w:top w:val="nil"/>
              <w:left w:val="nil"/>
              <w:bottom w:val="single" w:sz="4" w:space="0" w:color="auto"/>
              <w:right w:val="single" w:sz="4" w:space="0" w:color="auto"/>
            </w:tcBorders>
            <w:shd w:val="clear" w:color="000000" w:fill="DAEEF3"/>
            <w:noWrap/>
            <w:vAlign w:val="center"/>
            <w:hideMark/>
          </w:tcPr>
          <w:p w14:paraId="51891E1F"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14 976,97</w:t>
            </w:r>
          </w:p>
        </w:tc>
        <w:tc>
          <w:tcPr>
            <w:tcW w:w="2122" w:type="dxa"/>
            <w:tcBorders>
              <w:top w:val="nil"/>
              <w:left w:val="nil"/>
              <w:bottom w:val="single" w:sz="4" w:space="0" w:color="auto"/>
              <w:right w:val="single" w:sz="8" w:space="0" w:color="auto"/>
            </w:tcBorders>
            <w:shd w:val="clear" w:color="000000" w:fill="DAEEF3"/>
            <w:noWrap/>
            <w:vAlign w:val="center"/>
            <w:hideMark/>
          </w:tcPr>
          <w:p w14:paraId="145562EE"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882,10</w:t>
            </w:r>
          </w:p>
        </w:tc>
        <w:tc>
          <w:tcPr>
            <w:tcW w:w="227" w:type="dxa"/>
            <w:vAlign w:val="center"/>
            <w:hideMark/>
          </w:tcPr>
          <w:p w14:paraId="2AC10BDF" w14:textId="77777777" w:rsidR="003A7EF0" w:rsidRPr="003A7EF0" w:rsidRDefault="003A7EF0" w:rsidP="003A7EF0">
            <w:pPr>
              <w:rPr>
                <w:sz w:val="13"/>
                <w:szCs w:val="13"/>
              </w:rPr>
            </w:pPr>
          </w:p>
        </w:tc>
      </w:tr>
      <w:tr w:rsidR="00B21A41" w:rsidRPr="003A7EF0" w14:paraId="38DC48CA" w14:textId="77777777" w:rsidTr="00B21A41">
        <w:trPr>
          <w:trHeight w:val="266"/>
          <w:jc w:val="center"/>
        </w:trPr>
        <w:tc>
          <w:tcPr>
            <w:tcW w:w="6587" w:type="dxa"/>
            <w:tcBorders>
              <w:top w:val="nil"/>
              <w:left w:val="single" w:sz="8" w:space="0" w:color="auto"/>
              <w:bottom w:val="single" w:sz="4" w:space="0" w:color="auto"/>
              <w:right w:val="single" w:sz="4" w:space="0" w:color="auto"/>
            </w:tcBorders>
            <w:shd w:val="clear" w:color="auto" w:fill="auto"/>
            <w:hideMark/>
          </w:tcPr>
          <w:p w14:paraId="1F9D6F3B"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Отпуск иным потребителям</w:t>
            </w:r>
          </w:p>
        </w:tc>
        <w:tc>
          <w:tcPr>
            <w:tcW w:w="1513" w:type="dxa"/>
            <w:tcBorders>
              <w:top w:val="nil"/>
              <w:left w:val="nil"/>
              <w:bottom w:val="single" w:sz="4" w:space="0" w:color="auto"/>
              <w:right w:val="single" w:sz="4" w:space="0" w:color="auto"/>
            </w:tcBorders>
            <w:shd w:val="clear" w:color="auto" w:fill="auto"/>
            <w:hideMark/>
          </w:tcPr>
          <w:p w14:paraId="75C0E938"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Гкал</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04C011CB"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2 174,64</w:t>
            </w:r>
          </w:p>
        </w:tc>
        <w:tc>
          <w:tcPr>
            <w:tcW w:w="2122" w:type="dxa"/>
            <w:tcBorders>
              <w:top w:val="nil"/>
              <w:left w:val="nil"/>
              <w:bottom w:val="single" w:sz="4" w:space="0" w:color="auto"/>
              <w:right w:val="single" w:sz="4" w:space="0" w:color="auto"/>
            </w:tcBorders>
            <w:shd w:val="clear" w:color="000000" w:fill="DAEEF3"/>
            <w:noWrap/>
            <w:vAlign w:val="center"/>
            <w:hideMark/>
          </w:tcPr>
          <w:p w14:paraId="57774361"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2 310,74</w:t>
            </w:r>
          </w:p>
        </w:tc>
        <w:tc>
          <w:tcPr>
            <w:tcW w:w="2122" w:type="dxa"/>
            <w:tcBorders>
              <w:top w:val="nil"/>
              <w:left w:val="nil"/>
              <w:bottom w:val="single" w:sz="4" w:space="0" w:color="auto"/>
              <w:right w:val="single" w:sz="8" w:space="0" w:color="auto"/>
            </w:tcBorders>
            <w:shd w:val="clear" w:color="000000" w:fill="DAEEF3"/>
            <w:noWrap/>
            <w:vAlign w:val="center"/>
            <w:hideMark/>
          </w:tcPr>
          <w:p w14:paraId="1560C7A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136,10</w:t>
            </w:r>
          </w:p>
        </w:tc>
        <w:tc>
          <w:tcPr>
            <w:tcW w:w="227" w:type="dxa"/>
            <w:vAlign w:val="center"/>
            <w:hideMark/>
          </w:tcPr>
          <w:p w14:paraId="3CD7AB88" w14:textId="77777777" w:rsidR="003A7EF0" w:rsidRPr="003A7EF0" w:rsidRDefault="003A7EF0" w:rsidP="003A7EF0">
            <w:pPr>
              <w:rPr>
                <w:sz w:val="13"/>
                <w:szCs w:val="13"/>
              </w:rPr>
            </w:pPr>
          </w:p>
        </w:tc>
      </w:tr>
      <w:tr w:rsidR="00B21A41" w:rsidRPr="003A7EF0" w14:paraId="45A85625" w14:textId="77777777" w:rsidTr="00B21A41">
        <w:trPr>
          <w:trHeight w:val="266"/>
          <w:jc w:val="center"/>
        </w:trPr>
        <w:tc>
          <w:tcPr>
            <w:tcW w:w="6587" w:type="dxa"/>
            <w:tcBorders>
              <w:top w:val="nil"/>
              <w:left w:val="single" w:sz="8" w:space="0" w:color="auto"/>
              <w:bottom w:val="single" w:sz="4" w:space="0" w:color="auto"/>
              <w:right w:val="single" w:sz="4" w:space="0" w:color="auto"/>
            </w:tcBorders>
            <w:shd w:val="clear" w:color="auto" w:fill="auto"/>
            <w:noWrap/>
            <w:vAlign w:val="bottom"/>
            <w:hideMark/>
          </w:tcPr>
          <w:p w14:paraId="75E132B0"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Отпуск на производственные нужды</w:t>
            </w:r>
          </w:p>
        </w:tc>
        <w:tc>
          <w:tcPr>
            <w:tcW w:w="1513" w:type="dxa"/>
            <w:tcBorders>
              <w:top w:val="nil"/>
              <w:left w:val="nil"/>
              <w:bottom w:val="single" w:sz="4" w:space="0" w:color="auto"/>
              <w:right w:val="single" w:sz="4" w:space="0" w:color="auto"/>
            </w:tcBorders>
            <w:shd w:val="clear" w:color="auto" w:fill="auto"/>
            <w:hideMark/>
          </w:tcPr>
          <w:p w14:paraId="5B628AD0"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Гкал</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6E743795"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1 294,00</w:t>
            </w:r>
          </w:p>
        </w:tc>
        <w:tc>
          <w:tcPr>
            <w:tcW w:w="2122" w:type="dxa"/>
            <w:tcBorders>
              <w:top w:val="nil"/>
              <w:left w:val="nil"/>
              <w:bottom w:val="single" w:sz="4" w:space="0" w:color="auto"/>
              <w:right w:val="single" w:sz="4" w:space="0" w:color="auto"/>
            </w:tcBorders>
            <w:shd w:val="clear" w:color="000000" w:fill="DAEEF3"/>
            <w:noWrap/>
            <w:vAlign w:val="center"/>
            <w:hideMark/>
          </w:tcPr>
          <w:p w14:paraId="7B855027"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1 294,00</w:t>
            </w:r>
          </w:p>
        </w:tc>
        <w:tc>
          <w:tcPr>
            <w:tcW w:w="2122" w:type="dxa"/>
            <w:tcBorders>
              <w:top w:val="nil"/>
              <w:left w:val="nil"/>
              <w:bottom w:val="single" w:sz="4" w:space="0" w:color="auto"/>
              <w:right w:val="single" w:sz="8" w:space="0" w:color="auto"/>
            </w:tcBorders>
            <w:shd w:val="clear" w:color="000000" w:fill="DAEEF3"/>
            <w:noWrap/>
            <w:vAlign w:val="center"/>
            <w:hideMark/>
          </w:tcPr>
          <w:p w14:paraId="4460E047"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5388E43A" w14:textId="77777777" w:rsidR="003A7EF0" w:rsidRPr="003A7EF0" w:rsidRDefault="003A7EF0" w:rsidP="003A7EF0">
            <w:pPr>
              <w:rPr>
                <w:sz w:val="13"/>
                <w:szCs w:val="13"/>
              </w:rPr>
            </w:pPr>
          </w:p>
        </w:tc>
      </w:tr>
      <w:tr w:rsidR="00B21A41" w:rsidRPr="003A7EF0" w14:paraId="7D5FD583" w14:textId="77777777" w:rsidTr="00B21A41">
        <w:trPr>
          <w:trHeight w:val="239"/>
          <w:jc w:val="center"/>
        </w:trPr>
        <w:tc>
          <w:tcPr>
            <w:tcW w:w="6587" w:type="dxa"/>
            <w:tcBorders>
              <w:top w:val="nil"/>
              <w:left w:val="single" w:sz="8" w:space="0" w:color="auto"/>
              <w:bottom w:val="single" w:sz="4" w:space="0" w:color="auto"/>
              <w:right w:val="single" w:sz="4" w:space="0" w:color="auto"/>
            </w:tcBorders>
            <w:shd w:val="clear" w:color="auto" w:fill="auto"/>
            <w:noWrap/>
            <w:vAlign w:val="bottom"/>
            <w:hideMark/>
          </w:tcPr>
          <w:p w14:paraId="65FD9172"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Потери всего</w:t>
            </w:r>
          </w:p>
        </w:tc>
        <w:tc>
          <w:tcPr>
            <w:tcW w:w="1513" w:type="dxa"/>
            <w:tcBorders>
              <w:top w:val="nil"/>
              <w:left w:val="nil"/>
              <w:bottom w:val="single" w:sz="4" w:space="0" w:color="auto"/>
              <w:right w:val="single" w:sz="4" w:space="0" w:color="auto"/>
            </w:tcBorders>
            <w:shd w:val="clear" w:color="auto" w:fill="auto"/>
            <w:hideMark/>
          </w:tcPr>
          <w:p w14:paraId="4BC1B19B"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Гкал</w:t>
            </w:r>
          </w:p>
        </w:tc>
        <w:tc>
          <w:tcPr>
            <w:tcW w:w="2121" w:type="dxa"/>
            <w:tcBorders>
              <w:top w:val="nil"/>
              <w:left w:val="nil"/>
              <w:bottom w:val="single" w:sz="4" w:space="0" w:color="auto"/>
              <w:right w:val="single" w:sz="4" w:space="0" w:color="auto"/>
            </w:tcBorders>
            <w:shd w:val="clear" w:color="000000" w:fill="DAEEF3"/>
            <w:noWrap/>
            <w:vAlign w:val="center"/>
            <w:hideMark/>
          </w:tcPr>
          <w:p w14:paraId="60C7766D"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12 372,74</w:t>
            </w:r>
          </w:p>
        </w:tc>
        <w:tc>
          <w:tcPr>
            <w:tcW w:w="2122" w:type="dxa"/>
            <w:tcBorders>
              <w:top w:val="nil"/>
              <w:left w:val="nil"/>
              <w:bottom w:val="single" w:sz="4" w:space="0" w:color="auto"/>
              <w:right w:val="single" w:sz="4" w:space="0" w:color="auto"/>
            </w:tcBorders>
            <w:shd w:val="clear" w:color="000000" w:fill="DAEEF3"/>
            <w:noWrap/>
            <w:vAlign w:val="center"/>
            <w:hideMark/>
          </w:tcPr>
          <w:p w14:paraId="5F171BBF"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12 437,04</w:t>
            </w:r>
          </w:p>
        </w:tc>
        <w:tc>
          <w:tcPr>
            <w:tcW w:w="2122" w:type="dxa"/>
            <w:tcBorders>
              <w:top w:val="nil"/>
              <w:left w:val="nil"/>
              <w:bottom w:val="single" w:sz="4" w:space="0" w:color="auto"/>
              <w:right w:val="single" w:sz="8" w:space="0" w:color="auto"/>
            </w:tcBorders>
            <w:shd w:val="clear" w:color="000000" w:fill="DAEEF3"/>
            <w:noWrap/>
            <w:vAlign w:val="center"/>
            <w:hideMark/>
          </w:tcPr>
          <w:p w14:paraId="14905AA9"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64,30</w:t>
            </w:r>
          </w:p>
        </w:tc>
        <w:tc>
          <w:tcPr>
            <w:tcW w:w="227" w:type="dxa"/>
            <w:vAlign w:val="center"/>
            <w:hideMark/>
          </w:tcPr>
          <w:p w14:paraId="00F2CAEF" w14:textId="77777777" w:rsidR="003A7EF0" w:rsidRPr="003A7EF0" w:rsidRDefault="003A7EF0" w:rsidP="003A7EF0">
            <w:pPr>
              <w:rPr>
                <w:sz w:val="13"/>
                <w:szCs w:val="13"/>
              </w:rPr>
            </w:pPr>
          </w:p>
        </w:tc>
      </w:tr>
      <w:tr w:rsidR="00B21A41" w:rsidRPr="003A7EF0" w14:paraId="162CC58B"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noWrap/>
            <w:vAlign w:val="bottom"/>
            <w:hideMark/>
          </w:tcPr>
          <w:p w14:paraId="608F069D"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Расход на собственные нужды</w:t>
            </w:r>
          </w:p>
        </w:tc>
        <w:tc>
          <w:tcPr>
            <w:tcW w:w="1513" w:type="dxa"/>
            <w:tcBorders>
              <w:top w:val="nil"/>
              <w:left w:val="nil"/>
              <w:bottom w:val="single" w:sz="4" w:space="0" w:color="auto"/>
              <w:right w:val="single" w:sz="4" w:space="0" w:color="auto"/>
            </w:tcBorders>
            <w:shd w:val="clear" w:color="auto" w:fill="auto"/>
            <w:hideMark/>
          </w:tcPr>
          <w:p w14:paraId="69FD9C5C"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Гкал</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416461C5"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2 889,74</w:t>
            </w:r>
          </w:p>
        </w:tc>
        <w:tc>
          <w:tcPr>
            <w:tcW w:w="2122" w:type="dxa"/>
            <w:tcBorders>
              <w:top w:val="nil"/>
              <w:left w:val="nil"/>
              <w:bottom w:val="single" w:sz="4" w:space="0" w:color="auto"/>
              <w:right w:val="single" w:sz="4" w:space="0" w:color="auto"/>
            </w:tcBorders>
            <w:shd w:val="clear" w:color="000000" w:fill="DAEEF3"/>
            <w:noWrap/>
            <w:vAlign w:val="center"/>
            <w:hideMark/>
          </w:tcPr>
          <w:p w14:paraId="43078F11"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2 954,04</w:t>
            </w:r>
          </w:p>
        </w:tc>
        <w:tc>
          <w:tcPr>
            <w:tcW w:w="2122" w:type="dxa"/>
            <w:tcBorders>
              <w:top w:val="nil"/>
              <w:left w:val="nil"/>
              <w:bottom w:val="single" w:sz="4" w:space="0" w:color="auto"/>
              <w:right w:val="single" w:sz="8" w:space="0" w:color="auto"/>
            </w:tcBorders>
            <w:shd w:val="clear" w:color="000000" w:fill="DAEEF3"/>
            <w:noWrap/>
            <w:vAlign w:val="center"/>
            <w:hideMark/>
          </w:tcPr>
          <w:p w14:paraId="14086A7A"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64,30</w:t>
            </w:r>
          </w:p>
        </w:tc>
        <w:tc>
          <w:tcPr>
            <w:tcW w:w="227" w:type="dxa"/>
            <w:vAlign w:val="center"/>
            <w:hideMark/>
          </w:tcPr>
          <w:p w14:paraId="21E981FF" w14:textId="77777777" w:rsidR="003A7EF0" w:rsidRPr="003A7EF0" w:rsidRDefault="003A7EF0" w:rsidP="003A7EF0">
            <w:pPr>
              <w:rPr>
                <w:sz w:val="13"/>
                <w:szCs w:val="13"/>
              </w:rPr>
            </w:pPr>
          </w:p>
        </w:tc>
      </w:tr>
      <w:tr w:rsidR="00B21A41" w:rsidRPr="003A7EF0" w14:paraId="64D21A2E" w14:textId="77777777" w:rsidTr="00B21A41">
        <w:trPr>
          <w:trHeight w:val="239"/>
          <w:jc w:val="center"/>
        </w:trPr>
        <w:tc>
          <w:tcPr>
            <w:tcW w:w="6587" w:type="dxa"/>
            <w:tcBorders>
              <w:top w:val="nil"/>
              <w:left w:val="single" w:sz="8" w:space="0" w:color="auto"/>
              <w:bottom w:val="nil"/>
              <w:right w:val="single" w:sz="4" w:space="0" w:color="auto"/>
            </w:tcBorders>
            <w:shd w:val="clear" w:color="auto" w:fill="auto"/>
            <w:noWrap/>
            <w:vAlign w:val="bottom"/>
            <w:hideMark/>
          </w:tcPr>
          <w:p w14:paraId="4EA317EC"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Потери в сетях предприятия</w:t>
            </w:r>
          </w:p>
        </w:tc>
        <w:tc>
          <w:tcPr>
            <w:tcW w:w="1513" w:type="dxa"/>
            <w:tcBorders>
              <w:top w:val="nil"/>
              <w:left w:val="nil"/>
              <w:bottom w:val="nil"/>
              <w:right w:val="single" w:sz="4" w:space="0" w:color="auto"/>
            </w:tcBorders>
            <w:shd w:val="clear" w:color="auto" w:fill="auto"/>
            <w:hideMark/>
          </w:tcPr>
          <w:p w14:paraId="61D99BF0"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Гкал</w:t>
            </w:r>
          </w:p>
        </w:tc>
        <w:tc>
          <w:tcPr>
            <w:tcW w:w="2121" w:type="dxa"/>
            <w:tcBorders>
              <w:top w:val="nil"/>
              <w:left w:val="single" w:sz="4" w:space="0" w:color="auto"/>
              <w:bottom w:val="nil"/>
              <w:right w:val="single" w:sz="4" w:space="0" w:color="auto"/>
            </w:tcBorders>
            <w:shd w:val="clear" w:color="000000" w:fill="DAEEF3"/>
            <w:noWrap/>
            <w:vAlign w:val="center"/>
            <w:hideMark/>
          </w:tcPr>
          <w:p w14:paraId="744032E8"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9 483,00</w:t>
            </w:r>
          </w:p>
        </w:tc>
        <w:tc>
          <w:tcPr>
            <w:tcW w:w="2122" w:type="dxa"/>
            <w:tcBorders>
              <w:top w:val="nil"/>
              <w:left w:val="nil"/>
              <w:bottom w:val="nil"/>
              <w:right w:val="single" w:sz="4" w:space="0" w:color="auto"/>
            </w:tcBorders>
            <w:shd w:val="clear" w:color="000000" w:fill="DAEEF3"/>
            <w:noWrap/>
            <w:vAlign w:val="center"/>
            <w:hideMark/>
          </w:tcPr>
          <w:p w14:paraId="5DEDDDA0"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9 483,00</w:t>
            </w:r>
          </w:p>
        </w:tc>
        <w:tc>
          <w:tcPr>
            <w:tcW w:w="2122" w:type="dxa"/>
            <w:tcBorders>
              <w:top w:val="nil"/>
              <w:left w:val="nil"/>
              <w:bottom w:val="nil"/>
              <w:right w:val="single" w:sz="8" w:space="0" w:color="auto"/>
            </w:tcBorders>
            <w:shd w:val="clear" w:color="000000" w:fill="DAEEF3"/>
            <w:noWrap/>
            <w:vAlign w:val="center"/>
            <w:hideMark/>
          </w:tcPr>
          <w:p w14:paraId="095C19F8"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2D5D0694" w14:textId="77777777" w:rsidR="003A7EF0" w:rsidRPr="003A7EF0" w:rsidRDefault="003A7EF0" w:rsidP="003A7EF0">
            <w:pPr>
              <w:rPr>
                <w:sz w:val="13"/>
                <w:szCs w:val="13"/>
              </w:rPr>
            </w:pPr>
          </w:p>
        </w:tc>
      </w:tr>
      <w:tr w:rsidR="003A7EF0" w:rsidRPr="003A7EF0" w14:paraId="43CFB57D" w14:textId="77777777" w:rsidTr="00B21A41">
        <w:trPr>
          <w:trHeight w:val="346"/>
          <w:jc w:val="center"/>
        </w:trPr>
        <w:tc>
          <w:tcPr>
            <w:tcW w:w="14468" w:type="dxa"/>
            <w:gridSpan w:val="5"/>
            <w:tcBorders>
              <w:top w:val="single" w:sz="8" w:space="0" w:color="auto"/>
              <w:left w:val="single" w:sz="8" w:space="0" w:color="auto"/>
              <w:bottom w:val="single" w:sz="8" w:space="0" w:color="auto"/>
              <w:right w:val="nil"/>
            </w:tcBorders>
            <w:shd w:val="clear" w:color="auto" w:fill="auto"/>
            <w:hideMark/>
          </w:tcPr>
          <w:p w14:paraId="6B433C50" w14:textId="77777777" w:rsidR="003A7EF0" w:rsidRPr="003A7EF0" w:rsidRDefault="003A7EF0" w:rsidP="003A7EF0">
            <w:pPr>
              <w:jc w:val="center"/>
              <w:rPr>
                <w:rFonts w:ascii="Arial CYR" w:hAnsi="Arial CYR" w:cs="Arial CYR"/>
                <w:b/>
                <w:bCs/>
                <w:sz w:val="13"/>
                <w:szCs w:val="13"/>
              </w:rPr>
            </w:pPr>
            <w:r w:rsidRPr="003A7EF0">
              <w:rPr>
                <w:rFonts w:ascii="Arial CYR" w:hAnsi="Arial CYR" w:cs="Arial CYR"/>
                <w:b/>
                <w:bCs/>
                <w:sz w:val="13"/>
                <w:szCs w:val="13"/>
              </w:rPr>
              <w:t>Топливо</w:t>
            </w:r>
          </w:p>
        </w:tc>
        <w:tc>
          <w:tcPr>
            <w:tcW w:w="227" w:type="dxa"/>
            <w:vAlign w:val="center"/>
            <w:hideMark/>
          </w:tcPr>
          <w:p w14:paraId="0D6DAE98" w14:textId="77777777" w:rsidR="003A7EF0" w:rsidRPr="003A7EF0" w:rsidRDefault="003A7EF0" w:rsidP="003A7EF0">
            <w:pPr>
              <w:rPr>
                <w:sz w:val="13"/>
                <w:szCs w:val="13"/>
              </w:rPr>
            </w:pPr>
          </w:p>
        </w:tc>
      </w:tr>
      <w:tr w:rsidR="00B21A41" w:rsidRPr="003A7EF0" w14:paraId="206BD517" w14:textId="77777777" w:rsidTr="00B21A41">
        <w:trPr>
          <w:trHeight w:val="266"/>
          <w:jc w:val="center"/>
        </w:trPr>
        <w:tc>
          <w:tcPr>
            <w:tcW w:w="6587" w:type="dxa"/>
            <w:tcBorders>
              <w:top w:val="nil"/>
              <w:left w:val="single" w:sz="8" w:space="0" w:color="auto"/>
              <w:bottom w:val="single" w:sz="4" w:space="0" w:color="auto"/>
              <w:right w:val="single" w:sz="4" w:space="0" w:color="auto"/>
            </w:tcBorders>
            <w:shd w:val="clear" w:color="auto" w:fill="auto"/>
            <w:hideMark/>
          </w:tcPr>
          <w:p w14:paraId="12726610"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Удельный расход условного топлива, в т.ч.</w:t>
            </w:r>
          </w:p>
        </w:tc>
        <w:tc>
          <w:tcPr>
            <w:tcW w:w="1513" w:type="dxa"/>
            <w:tcBorders>
              <w:top w:val="nil"/>
              <w:left w:val="nil"/>
              <w:bottom w:val="single" w:sz="4" w:space="0" w:color="auto"/>
              <w:right w:val="single" w:sz="4" w:space="0" w:color="auto"/>
            </w:tcBorders>
            <w:shd w:val="clear" w:color="auto" w:fill="auto"/>
            <w:vAlign w:val="center"/>
            <w:hideMark/>
          </w:tcPr>
          <w:p w14:paraId="49C22BA2"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кг у.т./Гкал</w:t>
            </w:r>
          </w:p>
        </w:tc>
        <w:tc>
          <w:tcPr>
            <w:tcW w:w="2121" w:type="dxa"/>
            <w:tcBorders>
              <w:top w:val="nil"/>
              <w:left w:val="single" w:sz="4" w:space="0" w:color="auto"/>
              <w:bottom w:val="single" w:sz="4" w:space="0" w:color="auto"/>
              <w:right w:val="single" w:sz="4" w:space="0" w:color="auto"/>
            </w:tcBorders>
            <w:shd w:val="clear" w:color="000000" w:fill="DAEEF3"/>
            <w:vAlign w:val="center"/>
            <w:hideMark/>
          </w:tcPr>
          <w:p w14:paraId="3910CC0E"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4" w:space="0" w:color="auto"/>
              <w:right w:val="single" w:sz="4" w:space="0" w:color="auto"/>
            </w:tcBorders>
            <w:shd w:val="clear" w:color="000000" w:fill="DAEEF3"/>
            <w:vAlign w:val="center"/>
            <w:hideMark/>
          </w:tcPr>
          <w:p w14:paraId="547105A2"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217,20</w:t>
            </w:r>
          </w:p>
        </w:tc>
        <w:tc>
          <w:tcPr>
            <w:tcW w:w="2122" w:type="dxa"/>
            <w:tcBorders>
              <w:top w:val="nil"/>
              <w:left w:val="nil"/>
              <w:bottom w:val="single" w:sz="4" w:space="0" w:color="auto"/>
              <w:right w:val="single" w:sz="8" w:space="0" w:color="auto"/>
            </w:tcBorders>
            <w:shd w:val="clear" w:color="000000" w:fill="DAEEF3"/>
            <w:vAlign w:val="center"/>
            <w:hideMark/>
          </w:tcPr>
          <w:p w14:paraId="0EF1FBCF"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217,20</w:t>
            </w:r>
          </w:p>
        </w:tc>
        <w:tc>
          <w:tcPr>
            <w:tcW w:w="227" w:type="dxa"/>
            <w:vAlign w:val="center"/>
            <w:hideMark/>
          </w:tcPr>
          <w:p w14:paraId="7455F383" w14:textId="77777777" w:rsidR="003A7EF0" w:rsidRPr="003A7EF0" w:rsidRDefault="003A7EF0" w:rsidP="003A7EF0">
            <w:pPr>
              <w:rPr>
                <w:sz w:val="13"/>
                <w:szCs w:val="13"/>
              </w:rPr>
            </w:pPr>
          </w:p>
        </w:tc>
      </w:tr>
      <w:tr w:rsidR="00B21A41" w:rsidRPr="003A7EF0" w14:paraId="1B064449"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63DA876E" w14:textId="77777777" w:rsidR="003A7EF0" w:rsidRPr="003A7EF0" w:rsidRDefault="003A7EF0" w:rsidP="003A7EF0">
            <w:pPr>
              <w:ind w:firstLineChars="200" w:firstLine="260"/>
              <w:rPr>
                <w:rFonts w:ascii="Arial CYR" w:hAnsi="Arial CYR" w:cs="Arial CYR"/>
                <w:sz w:val="13"/>
                <w:szCs w:val="13"/>
              </w:rPr>
            </w:pPr>
            <w:r w:rsidRPr="003A7EF0">
              <w:rPr>
                <w:rFonts w:ascii="Arial CYR" w:hAnsi="Arial CYR" w:cs="Arial CYR"/>
                <w:sz w:val="13"/>
                <w:szCs w:val="13"/>
              </w:rPr>
              <w:t>уголь каменный</w:t>
            </w:r>
          </w:p>
        </w:tc>
        <w:tc>
          <w:tcPr>
            <w:tcW w:w="1513" w:type="dxa"/>
            <w:tcBorders>
              <w:top w:val="nil"/>
              <w:left w:val="nil"/>
              <w:bottom w:val="single" w:sz="4" w:space="0" w:color="auto"/>
              <w:right w:val="single" w:sz="4" w:space="0" w:color="auto"/>
            </w:tcBorders>
            <w:shd w:val="clear" w:color="auto" w:fill="auto"/>
            <w:hideMark/>
          </w:tcPr>
          <w:p w14:paraId="518A6A04"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кг у.т./Гкал</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4611FA3D"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4" w:space="0" w:color="auto"/>
              <w:right w:val="single" w:sz="4" w:space="0" w:color="auto"/>
            </w:tcBorders>
            <w:shd w:val="clear" w:color="000000" w:fill="DAEEF3"/>
            <w:noWrap/>
            <w:vAlign w:val="center"/>
            <w:hideMark/>
          </w:tcPr>
          <w:p w14:paraId="3AB9C762"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217,20</w:t>
            </w:r>
          </w:p>
        </w:tc>
        <w:tc>
          <w:tcPr>
            <w:tcW w:w="2122" w:type="dxa"/>
            <w:tcBorders>
              <w:top w:val="nil"/>
              <w:left w:val="nil"/>
              <w:bottom w:val="single" w:sz="4" w:space="0" w:color="auto"/>
              <w:right w:val="single" w:sz="8" w:space="0" w:color="auto"/>
            </w:tcBorders>
            <w:shd w:val="clear" w:color="000000" w:fill="DAEEF3"/>
            <w:vAlign w:val="center"/>
            <w:hideMark/>
          </w:tcPr>
          <w:p w14:paraId="0422D08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217,20</w:t>
            </w:r>
          </w:p>
        </w:tc>
        <w:tc>
          <w:tcPr>
            <w:tcW w:w="227" w:type="dxa"/>
            <w:vAlign w:val="center"/>
            <w:hideMark/>
          </w:tcPr>
          <w:p w14:paraId="46A74B73" w14:textId="77777777" w:rsidR="003A7EF0" w:rsidRPr="003A7EF0" w:rsidRDefault="003A7EF0" w:rsidP="003A7EF0">
            <w:pPr>
              <w:rPr>
                <w:sz w:val="13"/>
                <w:szCs w:val="13"/>
              </w:rPr>
            </w:pPr>
          </w:p>
        </w:tc>
      </w:tr>
      <w:tr w:rsidR="00B21A41" w:rsidRPr="003A7EF0" w14:paraId="37389F22"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noWrap/>
            <w:vAlign w:val="center"/>
            <w:hideMark/>
          </w:tcPr>
          <w:p w14:paraId="5A765F43"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Тепловой эквивалент</w:t>
            </w:r>
          </w:p>
        </w:tc>
        <w:tc>
          <w:tcPr>
            <w:tcW w:w="1513" w:type="dxa"/>
            <w:tcBorders>
              <w:top w:val="nil"/>
              <w:left w:val="nil"/>
              <w:bottom w:val="single" w:sz="4" w:space="0" w:color="auto"/>
              <w:right w:val="single" w:sz="4" w:space="0" w:color="auto"/>
            </w:tcBorders>
            <w:shd w:val="clear" w:color="auto" w:fill="auto"/>
            <w:hideMark/>
          </w:tcPr>
          <w:p w14:paraId="0A3176C4"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 </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26A6067C"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4" w:space="0" w:color="auto"/>
              <w:right w:val="single" w:sz="4" w:space="0" w:color="auto"/>
            </w:tcBorders>
            <w:shd w:val="clear" w:color="000000" w:fill="DAEEF3"/>
            <w:noWrap/>
            <w:vAlign w:val="center"/>
            <w:hideMark/>
          </w:tcPr>
          <w:p w14:paraId="4A538F40"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0,72</w:t>
            </w:r>
          </w:p>
        </w:tc>
        <w:tc>
          <w:tcPr>
            <w:tcW w:w="2122" w:type="dxa"/>
            <w:tcBorders>
              <w:top w:val="nil"/>
              <w:left w:val="nil"/>
              <w:bottom w:val="single" w:sz="4" w:space="0" w:color="auto"/>
              <w:right w:val="single" w:sz="8" w:space="0" w:color="auto"/>
            </w:tcBorders>
            <w:shd w:val="clear" w:color="000000" w:fill="DAEEF3"/>
            <w:vAlign w:val="center"/>
            <w:hideMark/>
          </w:tcPr>
          <w:p w14:paraId="02AB59AE"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0,72</w:t>
            </w:r>
          </w:p>
        </w:tc>
        <w:tc>
          <w:tcPr>
            <w:tcW w:w="227" w:type="dxa"/>
            <w:vAlign w:val="center"/>
            <w:hideMark/>
          </w:tcPr>
          <w:p w14:paraId="029C0A02" w14:textId="77777777" w:rsidR="003A7EF0" w:rsidRPr="003A7EF0" w:rsidRDefault="003A7EF0" w:rsidP="003A7EF0">
            <w:pPr>
              <w:rPr>
                <w:sz w:val="13"/>
                <w:szCs w:val="13"/>
              </w:rPr>
            </w:pPr>
          </w:p>
        </w:tc>
      </w:tr>
      <w:tr w:rsidR="00B21A41" w:rsidRPr="003A7EF0" w14:paraId="270536BB"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123DB2DE" w14:textId="77777777" w:rsidR="003A7EF0" w:rsidRPr="003A7EF0" w:rsidRDefault="003A7EF0" w:rsidP="003A7EF0">
            <w:pPr>
              <w:ind w:firstLineChars="200" w:firstLine="260"/>
              <w:rPr>
                <w:rFonts w:ascii="Arial CYR" w:hAnsi="Arial CYR" w:cs="Arial CYR"/>
                <w:sz w:val="13"/>
                <w:szCs w:val="13"/>
              </w:rPr>
            </w:pPr>
            <w:r w:rsidRPr="003A7EF0">
              <w:rPr>
                <w:rFonts w:ascii="Arial CYR" w:hAnsi="Arial CYR" w:cs="Arial CYR"/>
                <w:sz w:val="13"/>
                <w:szCs w:val="13"/>
              </w:rPr>
              <w:t>уголь каменный</w:t>
            </w:r>
          </w:p>
        </w:tc>
        <w:tc>
          <w:tcPr>
            <w:tcW w:w="1513" w:type="dxa"/>
            <w:tcBorders>
              <w:top w:val="nil"/>
              <w:left w:val="nil"/>
              <w:bottom w:val="single" w:sz="4" w:space="0" w:color="auto"/>
              <w:right w:val="single" w:sz="4" w:space="0" w:color="auto"/>
            </w:tcBorders>
            <w:shd w:val="clear" w:color="auto" w:fill="auto"/>
            <w:hideMark/>
          </w:tcPr>
          <w:p w14:paraId="6403A079"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 </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7A303A24"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4" w:space="0" w:color="auto"/>
              <w:right w:val="single" w:sz="4" w:space="0" w:color="auto"/>
            </w:tcBorders>
            <w:shd w:val="clear" w:color="000000" w:fill="DAEEF3"/>
            <w:noWrap/>
            <w:vAlign w:val="center"/>
            <w:hideMark/>
          </w:tcPr>
          <w:p w14:paraId="27335E68"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0,72</w:t>
            </w:r>
          </w:p>
        </w:tc>
        <w:tc>
          <w:tcPr>
            <w:tcW w:w="2122" w:type="dxa"/>
            <w:tcBorders>
              <w:top w:val="nil"/>
              <w:left w:val="nil"/>
              <w:bottom w:val="single" w:sz="4" w:space="0" w:color="auto"/>
              <w:right w:val="single" w:sz="8" w:space="0" w:color="auto"/>
            </w:tcBorders>
            <w:shd w:val="clear" w:color="000000" w:fill="DAEEF3"/>
            <w:vAlign w:val="center"/>
            <w:hideMark/>
          </w:tcPr>
          <w:p w14:paraId="78B981D6"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0,72</w:t>
            </w:r>
          </w:p>
        </w:tc>
        <w:tc>
          <w:tcPr>
            <w:tcW w:w="227" w:type="dxa"/>
            <w:vAlign w:val="center"/>
            <w:hideMark/>
          </w:tcPr>
          <w:p w14:paraId="7FB6E892" w14:textId="77777777" w:rsidR="003A7EF0" w:rsidRPr="003A7EF0" w:rsidRDefault="003A7EF0" w:rsidP="003A7EF0">
            <w:pPr>
              <w:rPr>
                <w:sz w:val="13"/>
                <w:szCs w:val="13"/>
              </w:rPr>
            </w:pPr>
          </w:p>
        </w:tc>
      </w:tr>
      <w:tr w:rsidR="00B21A41" w:rsidRPr="003A7EF0" w14:paraId="743107F4" w14:textId="77777777" w:rsidTr="00B21A41">
        <w:trPr>
          <w:trHeight w:val="266"/>
          <w:jc w:val="center"/>
        </w:trPr>
        <w:tc>
          <w:tcPr>
            <w:tcW w:w="6587" w:type="dxa"/>
            <w:tcBorders>
              <w:top w:val="nil"/>
              <w:left w:val="single" w:sz="8" w:space="0" w:color="auto"/>
              <w:bottom w:val="single" w:sz="4" w:space="0" w:color="auto"/>
              <w:right w:val="single" w:sz="4" w:space="0" w:color="auto"/>
            </w:tcBorders>
            <w:shd w:val="clear" w:color="auto" w:fill="auto"/>
            <w:hideMark/>
          </w:tcPr>
          <w:p w14:paraId="0E1169FF"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Удельный расход натурального топлива, в т. ч.</w:t>
            </w:r>
          </w:p>
        </w:tc>
        <w:tc>
          <w:tcPr>
            <w:tcW w:w="1513" w:type="dxa"/>
            <w:tcBorders>
              <w:top w:val="nil"/>
              <w:left w:val="nil"/>
              <w:bottom w:val="single" w:sz="4" w:space="0" w:color="auto"/>
              <w:right w:val="single" w:sz="4" w:space="0" w:color="auto"/>
            </w:tcBorders>
            <w:shd w:val="clear" w:color="auto" w:fill="auto"/>
            <w:vAlign w:val="center"/>
            <w:hideMark/>
          </w:tcPr>
          <w:p w14:paraId="4D1C08BE"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кг/Гкал</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47884833"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4" w:space="0" w:color="auto"/>
              <w:right w:val="single" w:sz="4" w:space="0" w:color="auto"/>
            </w:tcBorders>
            <w:shd w:val="clear" w:color="000000" w:fill="DAEEF3"/>
            <w:noWrap/>
            <w:vAlign w:val="center"/>
            <w:hideMark/>
          </w:tcPr>
          <w:p w14:paraId="5246AAF0"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301,43</w:t>
            </w:r>
          </w:p>
        </w:tc>
        <w:tc>
          <w:tcPr>
            <w:tcW w:w="2122" w:type="dxa"/>
            <w:tcBorders>
              <w:top w:val="nil"/>
              <w:left w:val="nil"/>
              <w:bottom w:val="single" w:sz="4" w:space="0" w:color="auto"/>
              <w:right w:val="single" w:sz="8" w:space="0" w:color="auto"/>
            </w:tcBorders>
            <w:shd w:val="clear" w:color="000000" w:fill="DAEEF3"/>
            <w:vAlign w:val="center"/>
            <w:hideMark/>
          </w:tcPr>
          <w:p w14:paraId="7C188DEE"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301,43</w:t>
            </w:r>
          </w:p>
        </w:tc>
        <w:tc>
          <w:tcPr>
            <w:tcW w:w="227" w:type="dxa"/>
            <w:vAlign w:val="center"/>
            <w:hideMark/>
          </w:tcPr>
          <w:p w14:paraId="5509CE02" w14:textId="77777777" w:rsidR="003A7EF0" w:rsidRPr="003A7EF0" w:rsidRDefault="003A7EF0" w:rsidP="003A7EF0">
            <w:pPr>
              <w:rPr>
                <w:sz w:val="13"/>
                <w:szCs w:val="13"/>
              </w:rPr>
            </w:pPr>
          </w:p>
        </w:tc>
      </w:tr>
      <w:tr w:rsidR="00B21A41" w:rsidRPr="003A7EF0" w14:paraId="2A1F3693"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180B04B1" w14:textId="77777777" w:rsidR="003A7EF0" w:rsidRPr="003A7EF0" w:rsidRDefault="003A7EF0" w:rsidP="003A7EF0">
            <w:pPr>
              <w:ind w:firstLineChars="200" w:firstLine="260"/>
              <w:rPr>
                <w:rFonts w:ascii="Arial CYR" w:hAnsi="Arial CYR" w:cs="Arial CYR"/>
                <w:sz w:val="13"/>
                <w:szCs w:val="13"/>
              </w:rPr>
            </w:pPr>
            <w:r w:rsidRPr="003A7EF0">
              <w:rPr>
                <w:rFonts w:ascii="Arial CYR" w:hAnsi="Arial CYR" w:cs="Arial CYR"/>
                <w:sz w:val="13"/>
                <w:szCs w:val="13"/>
              </w:rPr>
              <w:t>уголь каменный</w:t>
            </w:r>
          </w:p>
        </w:tc>
        <w:tc>
          <w:tcPr>
            <w:tcW w:w="1513" w:type="dxa"/>
            <w:tcBorders>
              <w:top w:val="nil"/>
              <w:left w:val="nil"/>
              <w:bottom w:val="single" w:sz="4" w:space="0" w:color="auto"/>
              <w:right w:val="single" w:sz="4" w:space="0" w:color="auto"/>
            </w:tcBorders>
            <w:shd w:val="clear" w:color="auto" w:fill="auto"/>
            <w:hideMark/>
          </w:tcPr>
          <w:p w14:paraId="79BFC740"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кг/Гкал</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4D4BD0FE"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4" w:space="0" w:color="auto"/>
              <w:right w:val="single" w:sz="4" w:space="0" w:color="auto"/>
            </w:tcBorders>
            <w:shd w:val="clear" w:color="000000" w:fill="DAEEF3"/>
            <w:noWrap/>
            <w:vAlign w:val="center"/>
            <w:hideMark/>
          </w:tcPr>
          <w:p w14:paraId="709D8C18"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301,43</w:t>
            </w:r>
          </w:p>
        </w:tc>
        <w:tc>
          <w:tcPr>
            <w:tcW w:w="2122" w:type="dxa"/>
            <w:tcBorders>
              <w:top w:val="nil"/>
              <w:left w:val="nil"/>
              <w:bottom w:val="single" w:sz="4" w:space="0" w:color="auto"/>
              <w:right w:val="single" w:sz="8" w:space="0" w:color="auto"/>
            </w:tcBorders>
            <w:shd w:val="clear" w:color="000000" w:fill="DAEEF3"/>
            <w:vAlign w:val="center"/>
            <w:hideMark/>
          </w:tcPr>
          <w:p w14:paraId="67145D2B"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301,43</w:t>
            </w:r>
          </w:p>
        </w:tc>
        <w:tc>
          <w:tcPr>
            <w:tcW w:w="227" w:type="dxa"/>
            <w:vAlign w:val="center"/>
            <w:hideMark/>
          </w:tcPr>
          <w:p w14:paraId="13471C8E" w14:textId="77777777" w:rsidR="003A7EF0" w:rsidRPr="003A7EF0" w:rsidRDefault="003A7EF0" w:rsidP="003A7EF0">
            <w:pPr>
              <w:rPr>
                <w:sz w:val="13"/>
                <w:szCs w:val="13"/>
              </w:rPr>
            </w:pPr>
          </w:p>
        </w:tc>
      </w:tr>
      <w:tr w:rsidR="00B21A41" w:rsidRPr="003A7EF0" w14:paraId="353924CD" w14:textId="77777777" w:rsidTr="00B21A41">
        <w:trPr>
          <w:trHeight w:val="279"/>
          <w:jc w:val="center"/>
        </w:trPr>
        <w:tc>
          <w:tcPr>
            <w:tcW w:w="6587" w:type="dxa"/>
            <w:tcBorders>
              <w:top w:val="nil"/>
              <w:left w:val="single" w:sz="8" w:space="0" w:color="auto"/>
              <w:bottom w:val="single" w:sz="4" w:space="0" w:color="auto"/>
              <w:right w:val="single" w:sz="4" w:space="0" w:color="auto"/>
            </w:tcBorders>
            <w:shd w:val="clear" w:color="auto" w:fill="auto"/>
            <w:hideMark/>
          </w:tcPr>
          <w:p w14:paraId="0A7D67B8"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Расход натурального топлива, всего, в т. ч.</w:t>
            </w:r>
          </w:p>
        </w:tc>
        <w:tc>
          <w:tcPr>
            <w:tcW w:w="1513" w:type="dxa"/>
            <w:tcBorders>
              <w:top w:val="nil"/>
              <w:left w:val="nil"/>
              <w:bottom w:val="single" w:sz="4" w:space="0" w:color="auto"/>
              <w:right w:val="single" w:sz="4" w:space="0" w:color="auto"/>
            </w:tcBorders>
            <w:shd w:val="clear" w:color="auto" w:fill="auto"/>
            <w:hideMark/>
          </w:tcPr>
          <w:p w14:paraId="0800A7CF"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1C3258E3"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122" w:type="dxa"/>
            <w:tcBorders>
              <w:top w:val="nil"/>
              <w:left w:val="nil"/>
              <w:bottom w:val="single" w:sz="4" w:space="0" w:color="auto"/>
              <w:right w:val="single" w:sz="4" w:space="0" w:color="auto"/>
            </w:tcBorders>
            <w:shd w:val="clear" w:color="000000" w:fill="DAEEF3"/>
            <w:noWrap/>
            <w:vAlign w:val="center"/>
            <w:hideMark/>
          </w:tcPr>
          <w:p w14:paraId="5288C82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14 099,96</w:t>
            </w:r>
          </w:p>
        </w:tc>
        <w:tc>
          <w:tcPr>
            <w:tcW w:w="2122" w:type="dxa"/>
            <w:tcBorders>
              <w:top w:val="nil"/>
              <w:left w:val="nil"/>
              <w:bottom w:val="single" w:sz="4" w:space="0" w:color="auto"/>
              <w:right w:val="single" w:sz="8" w:space="0" w:color="auto"/>
            </w:tcBorders>
            <w:shd w:val="clear" w:color="000000" w:fill="DAEEF3"/>
            <w:vAlign w:val="center"/>
            <w:hideMark/>
          </w:tcPr>
          <w:p w14:paraId="6472F873"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14 099,96</w:t>
            </w:r>
          </w:p>
        </w:tc>
        <w:tc>
          <w:tcPr>
            <w:tcW w:w="227" w:type="dxa"/>
            <w:vAlign w:val="center"/>
            <w:hideMark/>
          </w:tcPr>
          <w:p w14:paraId="29B238C8" w14:textId="77777777" w:rsidR="003A7EF0" w:rsidRPr="003A7EF0" w:rsidRDefault="003A7EF0" w:rsidP="003A7EF0">
            <w:pPr>
              <w:rPr>
                <w:sz w:val="13"/>
                <w:szCs w:val="13"/>
              </w:rPr>
            </w:pPr>
          </w:p>
        </w:tc>
      </w:tr>
      <w:tr w:rsidR="00B21A41" w:rsidRPr="003A7EF0" w14:paraId="30375C0A" w14:textId="77777777" w:rsidTr="00B21A41">
        <w:trPr>
          <w:trHeight w:val="266"/>
          <w:jc w:val="center"/>
        </w:trPr>
        <w:tc>
          <w:tcPr>
            <w:tcW w:w="6587" w:type="dxa"/>
            <w:tcBorders>
              <w:top w:val="nil"/>
              <w:left w:val="single" w:sz="8" w:space="0" w:color="auto"/>
              <w:bottom w:val="single" w:sz="4" w:space="0" w:color="auto"/>
              <w:right w:val="single" w:sz="4" w:space="0" w:color="auto"/>
            </w:tcBorders>
            <w:shd w:val="clear" w:color="auto" w:fill="auto"/>
            <w:hideMark/>
          </w:tcPr>
          <w:p w14:paraId="6C45A5A3" w14:textId="77777777" w:rsidR="003A7EF0" w:rsidRPr="003A7EF0" w:rsidRDefault="003A7EF0" w:rsidP="003A7EF0">
            <w:pPr>
              <w:ind w:firstLineChars="200" w:firstLine="260"/>
              <w:rPr>
                <w:rFonts w:ascii="Arial CYR" w:hAnsi="Arial CYR" w:cs="Arial CYR"/>
                <w:sz w:val="13"/>
                <w:szCs w:val="13"/>
              </w:rPr>
            </w:pPr>
            <w:r w:rsidRPr="003A7EF0">
              <w:rPr>
                <w:rFonts w:ascii="Arial CYR" w:hAnsi="Arial CYR" w:cs="Arial CYR"/>
                <w:sz w:val="13"/>
                <w:szCs w:val="13"/>
              </w:rPr>
              <w:t>уголь каменный</w:t>
            </w:r>
          </w:p>
        </w:tc>
        <w:tc>
          <w:tcPr>
            <w:tcW w:w="1513" w:type="dxa"/>
            <w:tcBorders>
              <w:top w:val="nil"/>
              <w:left w:val="nil"/>
              <w:bottom w:val="single" w:sz="4" w:space="0" w:color="auto"/>
              <w:right w:val="single" w:sz="4" w:space="0" w:color="auto"/>
            </w:tcBorders>
            <w:shd w:val="clear" w:color="auto" w:fill="auto"/>
            <w:hideMark/>
          </w:tcPr>
          <w:p w14:paraId="46F03DE6"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098378C0"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122" w:type="dxa"/>
            <w:tcBorders>
              <w:top w:val="nil"/>
              <w:left w:val="nil"/>
              <w:bottom w:val="single" w:sz="4" w:space="0" w:color="auto"/>
              <w:right w:val="single" w:sz="4" w:space="0" w:color="auto"/>
            </w:tcBorders>
            <w:shd w:val="clear" w:color="000000" w:fill="DAEEF3"/>
            <w:noWrap/>
            <w:vAlign w:val="center"/>
            <w:hideMark/>
          </w:tcPr>
          <w:p w14:paraId="13BC0936"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14 099,96</w:t>
            </w:r>
          </w:p>
        </w:tc>
        <w:tc>
          <w:tcPr>
            <w:tcW w:w="2122" w:type="dxa"/>
            <w:tcBorders>
              <w:top w:val="nil"/>
              <w:left w:val="nil"/>
              <w:bottom w:val="single" w:sz="4" w:space="0" w:color="auto"/>
              <w:right w:val="single" w:sz="8" w:space="0" w:color="auto"/>
            </w:tcBorders>
            <w:shd w:val="clear" w:color="000000" w:fill="DAEEF3"/>
            <w:vAlign w:val="center"/>
            <w:hideMark/>
          </w:tcPr>
          <w:p w14:paraId="2FBA1D95"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14 099,96</w:t>
            </w:r>
          </w:p>
        </w:tc>
        <w:tc>
          <w:tcPr>
            <w:tcW w:w="227" w:type="dxa"/>
            <w:vAlign w:val="center"/>
            <w:hideMark/>
          </w:tcPr>
          <w:p w14:paraId="120DA31D" w14:textId="77777777" w:rsidR="003A7EF0" w:rsidRPr="003A7EF0" w:rsidRDefault="003A7EF0" w:rsidP="003A7EF0">
            <w:pPr>
              <w:rPr>
                <w:sz w:val="13"/>
                <w:szCs w:val="13"/>
              </w:rPr>
            </w:pPr>
          </w:p>
        </w:tc>
      </w:tr>
      <w:tr w:rsidR="00B21A41" w:rsidRPr="003A7EF0" w14:paraId="4DB2D660"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56D2B091"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Естественная убыль натурального топлива, всего, в т. ч.</w:t>
            </w:r>
          </w:p>
        </w:tc>
        <w:tc>
          <w:tcPr>
            <w:tcW w:w="1513" w:type="dxa"/>
            <w:tcBorders>
              <w:top w:val="nil"/>
              <w:left w:val="nil"/>
              <w:bottom w:val="single" w:sz="4" w:space="0" w:color="auto"/>
              <w:right w:val="single" w:sz="4" w:space="0" w:color="auto"/>
            </w:tcBorders>
            <w:shd w:val="clear" w:color="auto" w:fill="auto"/>
            <w:vAlign w:val="center"/>
            <w:hideMark/>
          </w:tcPr>
          <w:p w14:paraId="6BCC88B5"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20A58663"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4" w:space="0" w:color="auto"/>
              <w:right w:val="single" w:sz="4" w:space="0" w:color="auto"/>
            </w:tcBorders>
            <w:shd w:val="clear" w:color="000000" w:fill="DAEEF3"/>
            <w:noWrap/>
            <w:vAlign w:val="center"/>
            <w:hideMark/>
          </w:tcPr>
          <w:p w14:paraId="0921368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0,70</w:t>
            </w:r>
          </w:p>
        </w:tc>
        <w:tc>
          <w:tcPr>
            <w:tcW w:w="2122" w:type="dxa"/>
            <w:tcBorders>
              <w:top w:val="nil"/>
              <w:left w:val="nil"/>
              <w:bottom w:val="single" w:sz="4" w:space="0" w:color="auto"/>
              <w:right w:val="single" w:sz="8" w:space="0" w:color="auto"/>
            </w:tcBorders>
            <w:shd w:val="clear" w:color="000000" w:fill="DAEEF3"/>
            <w:vAlign w:val="center"/>
            <w:hideMark/>
          </w:tcPr>
          <w:p w14:paraId="5A363D46"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0,70</w:t>
            </w:r>
          </w:p>
        </w:tc>
        <w:tc>
          <w:tcPr>
            <w:tcW w:w="227" w:type="dxa"/>
            <w:vAlign w:val="center"/>
            <w:hideMark/>
          </w:tcPr>
          <w:p w14:paraId="6DD98AE8" w14:textId="77777777" w:rsidR="003A7EF0" w:rsidRPr="003A7EF0" w:rsidRDefault="003A7EF0" w:rsidP="003A7EF0">
            <w:pPr>
              <w:rPr>
                <w:sz w:val="13"/>
                <w:szCs w:val="13"/>
              </w:rPr>
            </w:pPr>
          </w:p>
        </w:tc>
      </w:tr>
      <w:tr w:rsidR="00B21A41" w:rsidRPr="003A7EF0" w14:paraId="7E931F1B"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60D6F086" w14:textId="77777777" w:rsidR="003A7EF0" w:rsidRPr="003A7EF0" w:rsidRDefault="003A7EF0" w:rsidP="003A7EF0">
            <w:pPr>
              <w:ind w:firstLineChars="200" w:firstLine="260"/>
              <w:rPr>
                <w:rFonts w:ascii="Arial CYR" w:hAnsi="Arial CYR" w:cs="Arial CYR"/>
                <w:sz w:val="13"/>
                <w:szCs w:val="13"/>
              </w:rPr>
            </w:pPr>
            <w:r w:rsidRPr="003A7EF0">
              <w:rPr>
                <w:rFonts w:ascii="Arial CYR" w:hAnsi="Arial CYR" w:cs="Arial CYR"/>
                <w:sz w:val="13"/>
                <w:szCs w:val="13"/>
              </w:rPr>
              <w:t>-при автомобильных перевозках перевозках</w:t>
            </w:r>
          </w:p>
        </w:tc>
        <w:tc>
          <w:tcPr>
            <w:tcW w:w="1513" w:type="dxa"/>
            <w:tcBorders>
              <w:top w:val="nil"/>
              <w:left w:val="nil"/>
              <w:bottom w:val="single" w:sz="4" w:space="0" w:color="auto"/>
              <w:right w:val="single" w:sz="4" w:space="0" w:color="auto"/>
            </w:tcBorders>
            <w:shd w:val="clear" w:color="auto" w:fill="auto"/>
            <w:vAlign w:val="center"/>
            <w:hideMark/>
          </w:tcPr>
          <w:p w14:paraId="30D621BE"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21D9406E"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4" w:space="0" w:color="auto"/>
              <w:right w:val="single" w:sz="4" w:space="0" w:color="auto"/>
            </w:tcBorders>
            <w:shd w:val="clear" w:color="000000" w:fill="DAEEF3"/>
            <w:noWrap/>
            <w:vAlign w:val="center"/>
            <w:hideMark/>
          </w:tcPr>
          <w:p w14:paraId="26897D9A"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0,20</w:t>
            </w:r>
          </w:p>
        </w:tc>
        <w:tc>
          <w:tcPr>
            <w:tcW w:w="2122" w:type="dxa"/>
            <w:tcBorders>
              <w:top w:val="nil"/>
              <w:left w:val="nil"/>
              <w:bottom w:val="single" w:sz="4" w:space="0" w:color="auto"/>
              <w:right w:val="single" w:sz="8" w:space="0" w:color="auto"/>
            </w:tcBorders>
            <w:shd w:val="clear" w:color="000000" w:fill="DAEEF3"/>
            <w:vAlign w:val="center"/>
            <w:hideMark/>
          </w:tcPr>
          <w:p w14:paraId="03A434E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0,20</w:t>
            </w:r>
          </w:p>
        </w:tc>
        <w:tc>
          <w:tcPr>
            <w:tcW w:w="227" w:type="dxa"/>
            <w:vAlign w:val="center"/>
            <w:hideMark/>
          </w:tcPr>
          <w:p w14:paraId="4D8EE925" w14:textId="77777777" w:rsidR="003A7EF0" w:rsidRPr="003A7EF0" w:rsidRDefault="003A7EF0" w:rsidP="003A7EF0">
            <w:pPr>
              <w:rPr>
                <w:sz w:val="13"/>
                <w:szCs w:val="13"/>
              </w:rPr>
            </w:pPr>
          </w:p>
        </w:tc>
      </w:tr>
      <w:tr w:rsidR="00B21A41" w:rsidRPr="003A7EF0" w14:paraId="51D5BD2C"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6D1D59E0" w14:textId="77777777" w:rsidR="003A7EF0" w:rsidRPr="003A7EF0" w:rsidRDefault="003A7EF0" w:rsidP="003A7EF0">
            <w:pPr>
              <w:ind w:firstLineChars="200" w:firstLine="260"/>
              <w:rPr>
                <w:rFonts w:ascii="Arial CYR" w:hAnsi="Arial CYR" w:cs="Arial CYR"/>
                <w:sz w:val="13"/>
                <w:szCs w:val="13"/>
              </w:rPr>
            </w:pPr>
            <w:r w:rsidRPr="003A7EF0">
              <w:rPr>
                <w:rFonts w:ascii="Arial CYR" w:hAnsi="Arial CYR" w:cs="Arial CYR"/>
                <w:sz w:val="13"/>
                <w:szCs w:val="13"/>
              </w:rPr>
              <w:t>-при хранении на складе, перегрузке и подаче в котельную</w:t>
            </w:r>
          </w:p>
        </w:tc>
        <w:tc>
          <w:tcPr>
            <w:tcW w:w="1513" w:type="dxa"/>
            <w:tcBorders>
              <w:top w:val="nil"/>
              <w:left w:val="nil"/>
              <w:bottom w:val="single" w:sz="4" w:space="0" w:color="auto"/>
              <w:right w:val="single" w:sz="4" w:space="0" w:color="auto"/>
            </w:tcBorders>
            <w:shd w:val="clear" w:color="auto" w:fill="auto"/>
            <w:vAlign w:val="center"/>
            <w:hideMark/>
          </w:tcPr>
          <w:p w14:paraId="1A0DC503"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1D4BC774"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122" w:type="dxa"/>
            <w:tcBorders>
              <w:top w:val="nil"/>
              <w:left w:val="nil"/>
              <w:bottom w:val="single" w:sz="4" w:space="0" w:color="auto"/>
              <w:right w:val="single" w:sz="4" w:space="0" w:color="auto"/>
            </w:tcBorders>
            <w:shd w:val="clear" w:color="000000" w:fill="DAEEF3"/>
            <w:noWrap/>
            <w:vAlign w:val="center"/>
            <w:hideMark/>
          </w:tcPr>
          <w:p w14:paraId="7F2F6BED"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0,50</w:t>
            </w:r>
          </w:p>
        </w:tc>
        <w:tc>
          <w:tcPr>
            <w:tcW w:w="2122" w:type="dxa"/>
            <w:tcBorders>
              <w:top w:val="nil"/>
              <w:left w:val="nil"/>
              <w:bottom w:val="single" w:sz="4" w:space="0" w:color="auto"/>
              <w:right w:val="single" w:sz="8" w:space="0" w:color="auto"/>
            </w:tcBorders>
            <w:shd w:val="clear" w:color="000000" w:fill="DAEEF3"/>
            <w:vAlign w:val="center"/>
            <w:hideMark/>
          </w:tcPr>
          <w:p w14:paraId="594C6B8A"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0,50</w:t>
            </w:r>
          </w:p>
        </w:tc>
        <w:tc>
          <w:tcPr>
            <w:tcW w:w="227" w:type="dxa"/>
            <w:vAlign w:val="center"/>
            <w:hideMark/>
          </w:tcPr>
          <w:p w14:paraId="63C6847E" w14:textId="77777777" w:rsidR="003A7EF0" w:rsidRPr="003A7EF0" w:rsidRDefault="003A7EF0" w:rsidP="003A7EF0">
            <w:pPr>
              <w:rPr>
                <w:sz w:val="13"/>
                <w:szCs w:val="13"/>
              </w:rPr>
            </w:pPr>
          </w:p>
        </w:tc>
      </w:tr>
      <w:tr w:rsidR="00B21A41" w:rsidRPr="003A7EF0" w14:paraId="073E4B85" w14:textId="77777777" w:rsidTr="00B21A41">
        <w:trPr>
          <w:trHeight w:val="479"/>
          <w:jc w:val="center"/>
        </w:trPr>
        <w:tc>
          <w:tcPr>
            <w:tcW w:w="6587" w:type="dxa"/>
            <w:tcBorders>
              <w:top w:val="nil"/>
              <w:left w:val="single" w:sz="8" w:space="0" w:color="auto"/>
              <w:bottom w:val="single" w:sz="4" w:space="0" w:color="auto"/>
              <w:right w:val="single" w:sz="4" w:space="0" w:color="auto"/>
            </w:tcBorders>
            <w:shd w:val="clear" w:color="auto" w:fill="auto"/>
            <w:hideMark/>
          </w:tcPr>
          <w:p w14:paraId="0FC7344D"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lastRenderedPageBreak/>
              <w:t>Расход натурального топлива с учётом естественной убыли и потерь, всего, в т. ч.</w:t>
            </w:r>
          </w:p>
        </w:tc>
        <w:tc>
          <w:tcPr>
            <w:tcW w:w="1513" w:type="dxa"/>
            <w:tcBorders>
              <w:top w:val="nil"/>
              <w:left w:val="nil"/>
              <w:bottom w:val="single" w:sz="4" w:space="0" w:color="auto"/>
              <w:right w:val="single" w:sz="4" w:space="0" w:color="auto"/>
            </w:tcBorders>
            <w:shd w:val="clear" w:color="auto" w:fill="auto"/>
            <w:vAlign w:val="center"/>
            <w:hideMark/>
          </w:tcPr>
          <w:p w14:paraId="682E365A"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4FE8065E"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14 505,34</w:t>
            </w:r>
          </w:p>
        </w:tc>
        <w:tc>
          <w:tcPr>
            <w:tcW w:w="2122" w:type="dxa"/>
            <w:tcBorders>
              <w:top w:val="nil"/>
              <w:left w:val="nil"/>
              <w:bottom w:val="single" w:sz="4" w:space="0" w:color="auto"/>
              <w:right w:val="single" w:sz="4" w:space="0" w:color="auto"/>
            </w:tcBorders>
            <w:shd w:val="clear" w:color="000000" w:fill="DAEEF3"/>
            <w:noWrap/>
            <w:vAlign w:val="center"/>
            <w:hideMark/>
          </w:tcPr>
          <w:p w14:paraId="13491EAA"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14 198,66</w:t>
            </w:r>
          </w:p>
        </w:tc>
        <w:tc>
          <w:tcPr>
            <w:tcW w:w="2122" w:type="dxa"/>
            <w:tcBorders>
              <w:top w:val="nil"/>
              <w:left w:val="nil"/>
              <w:bottom w:val="single" w:sz="4" w:space="0" w:color="auto"/>
              <w:right w:val="single" w:sz="8" w:space="0" w:color="auto"/>
            </w:tcBorders>
            <w:shd w:val="clear" w:color="000000" w:fill="DAEEF3"/>
            <w:vAlign w:val="center"/>
            <w:hideMark/>
          </w:tcPr>
          <w:p w14:paraId="772A236A"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-306,68</w:t>
            </w:r>
          </w:p>
        </w:tc>
        <w:tc>
          <w:tcPr>
            <w:tcW w:w="227" w:type="dxa"/>
            <w:vAlign w:val="center"/>
            <w:hideMark/>
          </w:tcPr>
          <w:p w14:paraId="269D9A89" w14:textId="77777777" w:rsidR="003A7EF0" w:rsidRPr="003A7EF0" w:rsidRDefault="003A7EF0" w:rsidP="003A7EF0">
            <w:pPr>
              <w:rPr>
                <w:sz w:val="13"/>
                <w:szCs w:val="13"/>
              </w:rPr>
            </w:pPr>
          </w:p>
        </w:tc>
      </w:tr>
      <w:tr w:rsidR="00B21A41" w:rsidRPr="003A7EF0" w14:paraId="58E39D3A"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7BE3E74F" w14:textId="77777777" w:rsidR="003A7EF0" w:rsidRPr="003A7EF0" w:rsidRDefault="003A7EF0" w:rsidP="003A7EF0">
            <w:pPr>
              <w:ind w:firstLineChars="200" w:firstLine="260"/>
              <w:rPr>
                <w:rFonts w:ascii="Arial CYR" w:hAnsi="Arial CYR" w:cs="Arial CYR"/>
                <w:sz w:val="13"/>
                <w:szCs w:val="13"/>
              </w:rPr>
            </w:pPr>
            <w:r w:rsidRPr="003A7EF0">
              <w:rPr>
                <w:rFonts w:ascii="Arial CYR" w:hAnsi="Arial CYR" w:cs="Arial CYR"/>
                <w:sz w:val="13"/>
                <w:szCs w:val="13"/>
              </w:rPr>
              <w:t>-уголь каменный</w:t>
            </w:r>
          </w:p>
        </w:tc>
        <w:tc>
          <w:tcPr>
            <w:tcW w:w="1513" w:type="dxa"/>
            <w:tcBorders>
              <w:top w:val="nil"/>
              <w:left w:val="nil"/>
              <w:bottom w:val="single" w:sz="4" w:space="0" w:color="auto"/>
              <w:right w:val="single" w:sz="4" w:space="0" w:color="auto"/>
            </w:tcBorders>
            <w:shd w:val="clear" w:color="auto" w:fill="auto"/>
            <w:vAlign w:val="center"/>
            <w:hideMark/>
          </w:tcPr>
          <w:p w14:paraId="712DB22A"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0118E7D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14 505,34</w:t>
            </w:r>
          </w:p>
        </w:tc>
        <w:tc>
          <w:tcPr>
            <w:tcW w:w="2122" w:type="dxa"/>
            <w:tcBorders>
              <w:top w:val="nil"/>
              <w:left w:val="nil"/>
              <w:bottom w:val="single" w:sz="4" w:space="0" w:color="auto"/>
              <w:right w:val="single" w:sz="4" w:space="0" w:color="auto"/>
            </w:tcBorders>
            <w:shd w:val="clear" w:color="000000" w:fill="DAEEF3"/>
            <w:noWrap/>
            <w:vAlign w:val="center"/>
            <w:hideMark/>
          </w:tcPr>
          <w:p w14:paraId="33825927"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14 198,66</w:t>
            </w:r>
          </w:p>
        </w:tc>
        <w:tc>
          <w:tcPr>
            <w:tcW w:w="2122" w:type="dxa"/>
            <w:tcBorders>
              <w:top w:val="nil"/>
              <w:left w:val="nil"/>
              <w:bottom w:val="single" w:sz="4" w:space="0" w:color="auto"/>
              <w:right w:val="single" w:sz="8" w:space="0" w:color="auto"/>
            </w:tcBorders>
            <w:shd w:val="clear" w:color="000000" w:fill="DAEEF3"/>
            <w:vAlign w:val="center"/>
            <w:hideMark/>
          </w:tcPr>
          <w:p w14:paraId="2AA2FC4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-306,68</w:t>
            </w:r>
          </w:p>
        </w:tc>
        <w:tc>
          <w:tcPr>
            <w:tcW w:w="227" w:type="dxa"/>
            <w:vAlign w:val="center"/>
            <w:hideMark/>
          </w:tcPr>
          <w:p w14:paraId="49B5A765" w14:textId="77777777" w:rsidR="003A7EF0" w:rsidRPr="003A7EF0" w:rsidRDefault="003A7EF0" w:rsidP="003A7EF0">
            <w:pPr>
              <w:rPr>
                <w:sz w:val="13"/>
                <w:szCs w:val="13"/>
              </w:rPr>
            </w:pPr>
          </w:p>
        </w:tc>
      </w:tr>
      <w:tr w:rsidR="00B21A41" w:rsidRPr="003A7EF0" w14:paraId="22DFE24D"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2F139FD3"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Цена  натурального топлива</w:t>
            </w:r>
          </w:p>
        </w:tc>
        <w:tc>
          <w:tcPr>
            <w:tcW w:w="1513" w:type="dxa"/>
            <w:tcBorders>
              <w:top w:val="nil"/>
              <w:left w:val="nil"/>
              <w:bottom w:val="single" w:sz="4" w:space="0" w:color="auto"/>
              <w:right w:val="single" w:sz="4" w:space="0" w:color="auto"/>
            </w:tcBorders>
            <w:shd w:val="clear" w:color="auto" w:fill="auto"/>
            <w:hideMark/>
          </w:tcPr>
          <w:p w14:paraId="1EE72EC2"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руб./т</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25F9786F"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1 167,67</w:t>
            </w:r>
          </w:p>
        </w:tc>
        <w:tc>
          <w:tcPr>
            <w:tcW w:w="2122" w:type="dxa"/>
            <w:tcBorders>
              <w:top w:val="nil"/>
              <w:left w:val="nil"/>
              <w:bottom w:val="single" w:sz="4" w:space="0" w:color="auto"/>
              <w:right w:val="single" w:sz="4" w:space="0" w:color="auto"/>
            </w:tcBorders>
            <w:shd w:val="clear" w:color="000000" w:fill="DAEEF3"/>
            <w:noWrap/>
            <w:vAlign w:val="center"/>
            <w:hideMark/>
          </w:tcPr>
          <w:p w14:paraId="6E8DF763"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1 166,67</w:t>
            </w:r>
          </w:p>
        </w:tc>
        <w:tc>
          <w:tcPr>
            <w:tcW w:w="2122" w:type="dxa"/>
            <w:tcBorders>
              <w:top w:val="nil"/>
              <w:left w:val="nil"/>
              <w:bottom w:val="single" w:sz="4" w:space="0" w:color="auto"/>
              <w:right w:val="single" w:sz="8" w:space="0" w:color="auto"/>
            </w:tcBorders>
            <w:shd w:val="clear" w:color="000000" w:fill="DAEEF3"/>
            <w:vAlign w:val="center"/>
            <w:hideMark/>
          </w:tcPr>
          <w:p w14:paraId="57589297"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-1,00</w:t>
            </w:r>
          </w:p>
        </w:tc>
        <w:tc>
          <w:tcPr>
            <w:tcW w:w="227" w:type="dxa"/>
            <w:vAlign w:val="center"/>
            <w:hideMark/>
          </w:tcPr>
          <w:p w14:paraId="7BFC8DFB" w14:textId="77777777" w:rsidR="003A7EF0" w:rsidRPr="003A7EF0" w:rsidRDefault="003A7EF0" w:rsidP="003A7EF0">
            <w:pPr>
              <w:rPr>
                <w:sz w:val="13"/>
                <w:szCs w:val="13"/>
              </w:rPr>
            </w:pPr>
          </w:p>
        </w:tc>
      </w:tr>
      <w:tr w:rsidR="00B21A41" w:rsidRPr="003A7EF0" w14:paraId="5F5F65DB"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01F9713A" w14:textId="77777777" w:rsidR="003A7EF0" w:rsidRPr="003A7EF0" w:rsidRDefault="003A7EF0" w:rsidP="003A7EF0">
            <w:pPr>
              <w:ind w:firstLineChars="200" w:firstLine="260"/>
              <w:rPr>
                <w:rFonts w:ascii="Arial CYR" w:hAnsi="Arial CYR" w:cs="Arial CYR"/>
                <w:sz w:val="13"/>
                <w:szCs w:val="13"/>
              </w:rPr>
            </w:pPr>
            <w:r w:rsidRPr="003A7EF0">
              <w:rPr>
                <w:rFonts w:ascii="Arial CYR" w:hAnsi="Arial CYR" w:cs="Arial CYR"/>
                <w:sz w:val="13"/>
                <w:szCs w:val="13"/>
              </w:rPr>
              <w:t>уголь каменный</w:t>
            </w:r>
          </w:p>
        </w:tc>
        <w:tc>
          <w:tcPr>
            <w:tcW w:w="1513" w:type="dxa"/>
            <w:tcBorders>
              <w:top w:val="nil"/>
              <w:left w:val="nil"/>
              <w:bottom w:val="single" w:sz="4" w:space="0" w:color="auto"/>
              <w:right w:val="single" w:sz="4" w:space="0" w:color="auto"/>
            </w:tcBorders>
            <w:shd w:val="clear" w:color="auto" w:fill="auto"/>
            <w:hideMark/>
          </w:tcPr>
          <w:p w14:paraId="59797BF6"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руб./т</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2495678F"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1 167,67</w:t>
            </w:r>
          </w:p>
        </w:tc>
        <w:tc>
          <w:tcPr>
            <w:tcW w:w="2122" w:type="dxa"/>
            <w:tcBorders>
              <w:top w:val="nil"/>
              <w:left w:val="nil"/>
              <w:bottom w:val="single" w:sz="4" w:space="0" w:color="auto"/>
              <w:right w:val="single" w:sz="4" w:space="0" w:color="auto"/>
            </w:tcBorders>
            <w:shd w:val="clear" w:color="000000" w:fill="DAEEF3"/>
            <w:noWrap/>
            <w:vAlign w:val="center"/>
            <w:hideMark/>
          </w:tcPr>
          <w:p w14:paraId="12B2A59B"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1 166,67</w:t>
            </w:r>
          </w:p>
        </w:tc>
        <w:tc>
          <w:tcPr>
            <w:tcW w:w="2122" w:type="dxa"/>
            <w:tcBorders>
              <w:top w:val="nil"/>
              <w:left w:val="nil"/>
              <w:bottom w:val="single" w:sz="4" w:space="0" w:color="auto"/>
              <w:right w:val="single" w:sz="8" w:space="0" w:color="auto"/>
            </w:tcBorders>
            <w:shd w:val="clear" w:color="000000" w:fill="DAEEF3"/>
            <w:vAlign w:val="center"/>
            <w:hideMark/>
          </w:tcPr>
          <w:p w14:paraId="6A87D7D0"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-1,00</w:t>
            </w:r>
          </w:p>
        </w:tc>
        <w:tc>
          <w:tcPr>
            <w:tcW w:w="227" w:type="dxa"/>
            <w:vAlign w:val="center"/>
            <w:hideMark/>
          </w:tcPr>
          <w:p w14:paraId="786F42B7" w14:textId="77777777" w:rsidR="003A7EF0" w:rsidRPr="003A7EF0" w:rsidRDefault="003A7EF0" w:rsidP="003A7EF0">
            <w:pPr>
              <w:rPr>
                <w:sz w:val="13"/>
                <w:szCs w:val="13"/>
              </w:rPr>
            </w:pPr>
          </w:p>
        </w:tc>
      </w:tr>
      <w:tr w:rsidR="00B21A41" w:rsidRPr="003A7EF0" w14:paraId="33D9E6B4" w14:textId="77777777" w:rsidTr="00B21A41">
        <w:trPr>
          <w:trHeight w:val="279"/>
          <w:jc w:val="center"/>
        </w:trPr>
        <w:tc>
          <w:tcPr>
            <w:tcW w:w="6587" w:type="dxa"/>
            <w:tcBorders>
              <w:top w:val="nil"/>
              <w:left w:val="single" w:sz="8" w:space="0" w:color="auto"/>
              <w:bottom w:val="single" w:sz="4" w:space="0" w:color="auto"/>
              <w:right w:val="single" w:sz="4" w:space="0" w:color="auto"/>
            </w:tcBorders>
            <w:shd w:val="clear" w:color="auto" w:fill="auto"/>
            <w:hideMark/>
          </w:tcPr>
          <w:p w14:paraId="69D37AAB"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Стоимость топлива, всего, в т.ч.</w:t>
            </w:r>
          </w:p>
        </w:tc>
        <w:tc>
          <w:tcPr>
            <w:tcW w:w="1513" w:type="dxa"/>
            <w:tcBorders>
              <w:top w:val="nil"/>
              <w:left w:val="nil"/>
              <w:bottom w:val="single" w:sz="4" w:space="0" w:color="auto"/>
              <w:right w:val="single" w:sz="4" w:space="0" w:color="auto"/>
            </w:tcBorders>
            <w:shd w:val="clear" w:color="auto" w:fill="auto"/>
            <w:hideMark/>
          </w:tcPr>
          <w:p w14:paraId="7115D27A"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тыс. руб.</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6D3882C9" w14:textId="77777777" w:rsidR="003A7EF0" w:rsidRPr="003A7EF0" w:rsidRDefault="003A7EF0" w:rsidP="003A7EF0">
            <w:pPr>
              <w:jc w:val="right"/>
              <w:rPr>
                <w:rFonts w:ascii="Arial CYR" w:hAnsi="Arial CYR" w:cs="Arial CYR"/>
                <w:b/>
                <w:bCs/>
                <w:sz w:val="13"/>
                <w:szCs w:val="13"/>
              </w:rPr>
            </w:pPr>
            <w:r w:rsidRPr="003A7EF0">
              <w:rPr>
                <w:rFonts w:ascii="Arial CYR" w:hAnsi="Arial CYR" w:cs="Arial CYR"/>
                <w:b/>
                <w:bCs/>
                <w:sz w:val="13"/>
                <w:szCs w:val="13"/>
              </w:rPr>
              <w:t>16 937,45</w:t>
            </w:r>
          </w:p>
        </w:tc>
        <w:tc>
          <w:tcPr>
            <w:tcW w:w="2122" w:type="dxa"/>
            <w:tcBorders>
              <w:top w:val="nil"/>
              <w:left w:val="nil"/>
              <w:bottom w:val="single" w:sz="4" w:space="0" w:color="auto"/>
              <w:right w:val="single" w:sz="4" w:space="0" w:color="auto"/>
            </w:tcBorders>
            <w:shd w:val="clear" w:color="000000" w:fill="DAEEF3"/>
            <w:noWrap/>
            <w:vAlign w:val="center"/>
            <w:hideMark/>
          </w:tcPr>
          <w:p w14:paraId="2BFE4B96" w14:textId="77777777" w:rsidR="003A7EF0" w:rsidRPr="003A7EF0" w:rsidRDefault="003A7EF0" w:rsidP="003A7EF0">
            <w:pPr>
              <w:jc w:val="right"/>
              <w:rPr>
                <w:rFonts w:ascii="Arial CYR" w:hAnsi="Arial CYR" w:cs="Arial CYR"/>
                <w:b/>
                <w:bCs/>
                <w:sz w:val="13"/>
                <w:szCs w:val="13"/>
              </w:rPr>
            </w:pPr>
            <w:r w:rsidRPr="003A7EF0">
              <w:rPr>
                <w:rFonts w:ascii="Arial CYR" w:hAnsi="Arial CYR" w:cs="Arial CYR"/>
                <w:b/>
                <w:bCs/>
                <w:sz w:val="13"/>
                <w:szCs w:val="13"/>
              </w:rPr>
              <w:t>16 565,15</w:t>
            </w:r>
          </w:p>
        </w:tc>
        <w:tc>
          <w:tcPr>
            <w:tcW w:w="2122" w:type="dxa"/>
            <w:tcBorders>
              <w:top w:val="nil"/>
              <w:left w:val="nil"/>
              <w:bottom w:val="single" w:sz="4" w:space="0" w:color="auto"/>
              <w:right w:val="single" w:sz="8" w:space="0" w:color="auto"/>
            </w:tcBorders>
            <w:shd w:val="clear" w:color="000000" w:fill="DAEEF3"/>
            <w:vAlign w:val="center"/>
            <w:hideMark/>
          </w:tcPr>
          <w:p w14:paraId="55A688FD"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-372,30</w:t>
            </w:r>
          </w:p>
        </w:tc>
        <w:tc>
          <w:tcPr>
            <w:tcW w:w="227" w:type="dxa"/>
            <w:vAlign w:val="center"/>
            <w:hideMark/>
          </w:tcPr>
          <w:p w14:paraId="70E24765" w14:textId="77777777" w:rsidR="003A7EF0" w:rsidRPr="003A7EF0" w:rsidRDefault="003A7EF0" w:rsidP="003A7EF0">
            <w:pPr>
              <w:rPr>
                <w:sz w:val="13"/>
                <w:szCs w:val="13"/>
              </w:rPr>
            </w:pPr>
          </w:p>
        </w:tc>
      </w:tr>
      <w:tr w:rsidR="00B21A41" w:rsidRPr="003A7EF0" w14:paraId="4FEE43BA"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4974485A" w14:textId="77777777" w:rsidR="003A7EF0" w:rsidRPr="003A7EF0" w:rsidRDefault="003A7EF0" w:rsidP="003A7EF0">
            <w:pPr>
              <w:ind w:firstLineChars="200" w:firstLine="260"/>
              <w:rPr>
                <w:rFonts w:ascii="Arial CYR" w:hAnsi="Arial CYR" w:cs="Arial CYR"/>
                <w:sz w:val="13"/>
                <w:szCs w:val="13"/>
              </w:rPr>
            </w:pPr>
            <w:r w:rsidRPr="003A7EF0">
              <w:rPr>
                <w:rFonts w:ascii="Arial CYR" w:hAnsi="Arial CYR" w:cs="Arial CYR"/>
                <w:sz w:val="13"/>
                <w:szCs w:val="13"/>
              </w:rPr>
              <w:t>уголь каменный</w:t>
            </w:r>
          </w:p>
        </w:tc>
        <w:tc>
          <w:tcPr>
            <w:tcW w:w="1513" w:type="dxa"/>
            <w:tcBorders>
              <w:top w:val="nil"/>
              <w:left w:val="nil"/>
              <w:bottom w:val="single" w:sz="4" w:space="0" w:color="auto"/>
              <w:right w:val="single" w:sz="4" w:space="0" w:color="auto"/>
            </w:tcBorders>
            <w:shd w:val="clear" w:color="auto" w:fill="auto"/>
            <w:hideMark/>
          </w:tcPr>
          <w:p w14:paraId="0D08910C"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тыс. руб.</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1CB11F80"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16 937,45</w:t>
            </w:r>
          </w:p>
        </w:tc>
        <w:tc>
          <w:tcPr>
            <w:tcW w:w="2122" w:type="dxa"/>
            <w:tcBorders>
              <w:top w:val="nil"/>
              <w:left w:val="nil"/>
              <w:bottom w:val="single" w:sz="4" w:space="0" w:color="auto"/>
              <w:right w:val="single" w:sz="4" w:space="0" w:color="auto"/>
            </w:tcBorders>
            <w:shd w:val="clear" w:color="000000" w:fill="DAEEF3"/>
            <w:noWrap/>
            <w:vAlign w:val="center"/>
            <w:hideMark/>
          </w:tcPr>
          <w:p w14:paraId="5212366F"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16 565,15</w:t>
            </w:r>
          </w:p>
        </w:tc>
        <w:tc>
          <w:tcPr>
            <w:tcW w:w="2122" w:type="dxa"/>
            <w:tcBorders>
              <w:top w:val="nil"/>
              <w:left w:val="nil"/>
              <w:bottom w:val="single" w:sz="4" w:space="0" w:color="auto"/>
              <w:right w:val="single" w:sz="8" w:space="0" w:color="auto"/>
            </w:tcBorders>
            <w:shd w:val="clear" w:color="000000" w:fill="DAEEF3"/>
            <w:vAlign w:val="center"/>
            <w:hideMark/>
          </w:tcPr>
          <w:p w14:paraId="1FBF1E5D"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-372,30</w:t>
            </w:r>
          </w:p>
        </w:tc>
        <w:tc>
          <w:tcPr>
            <w:tcW w:w="227" w:type="dxa"/>
            <w:vAlign w:val="center"/>
            <w:hideMark/>
          </w:tcPr>
          <w:p w14:paraId="01FC87B1" w14:textId="77777777" w:rsidR="003A7EF0" w:rsidRPr="003A7EF0" w:rsidRDefault="003A7EF0" w:rsidP="003A7EF0">
            <w:pPr>
              <w:rPr>
                <w:sz w:val="13"/>
                <w:szCs w:val="13"/>
              </w:rPr>
            </w:pPr>
          </w:p>
        </w:tc>
      </w:tr>
      <w:tr w:rsidR="00B21A41" w:rsidRPr="003A7EF0" w14:paraId="5E803055"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02A919C8"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Стоимость расходов по транспортировке, всего, в т.ч.:</w:t>
            </w:r>
          </w:p>
        </w:tc>
        <w:tc>
          <w:tcPr>
            <w:tcW w:w="1513" w:type="dxa"/>
            <w:tcBorders>
              <w:top w:val="nil"/>
              <w:left w:val="nil"/>
              <w:bottom w:val="single" w:sz="4" w:space="0" w:color="auto"/>
              <w:right w:val="single" w:sz="4" w:space="0" w:color="auto"/>
            </w:tcBorders>
            <w:shd w:val="clear" w:color="auto" w:fill="auto"/>
            <w:vAlign w:val="center"/>
            <w:hideMark/>
          </w:tcPr>
          <w:p w14:paraId="2C4EC4A8"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тыс. руб.</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64DB20F2" w14:textId="77777777" w:rsidR="003A7EF0" w:rsidRPr="003A7EF0" w:rsidRDefault="003A7EF0" w:rsidP="003A7EF0">
            <w:pPr>
              <w:jc w:val="right"/>
              <w:rPr>
                <w:rFonts w:ascii="Arial CYR" w:hAnsi="Arial CYR" w:cs="Arial CYR"/>
                <w:b/>
                <w:bCs/>
                <w:sz w:val="13"/>
                <w:szCs w:val="13"/>
              </w:rPr>
            </w:pPr>
            <w:r w:rsidRPr="003A7EF0">
              <w:rPr>
                <w:rFonts w:ascii="Arial CYR" w:hAnsi="Arial CYR" w:cs="Arial CYR"/>
                <w:b/>
                <w:bCs/>
                <w:sz w:val="13"/>
                <w:szCs w:val="13"/>
              </w:rPr>
              <w:t>13 042,33</w:t>
            </w:r>
          </w:p>
        </w:tc>
        <w:tc>
          <w:tcPr>
            <w:tcW w:w="2122" w:type="dxa"/>
            <w:tcBorders>
              <w:top w:val="nil"/>
              <w:left w:val="nil"/>
              <w:bottom w:val="single" w:sz="4" w:space="0" w:color="auto"/>
              <w:right w:val="single" w:sz="4" w:space="0" w:color="auto"/>
            </w:tcBorders>
            <w:shd w:val="clear" w:color="000000" w:fill="DAEEF3"/>
            <w:noWrap/>
            <w:vAlign w:val="center"/>
            <w:hideMark/>
          </w:tcPr>
          <w:p w14:paraId="458BD26F" w14:textId="77777777" w:rsidR="003A7EF0" w:rsidRPr="003A7EF0" w:rsidRDefault="003A7EF0" w:rsidP="003A7EF0">
            <w:pPr>
              <w:jc w:val="right"/>
              <w:rPr>
                <w:rFonts w:ascii="Arial CYR" w:hAnsi="Arial CYR" w:cs="Arial CYR"/>
                <w:b/>
                <w:bCs/>
                <w:sz w:val="13"/>
                <w:szCs w:val="13"/>
              </w:rPr>
            </w:pPr>
            <w:r w:rsidRPr="003A7EF0">
              <w:rPr>
                <w:rFonts w:ascii="Arial CYR" w:hAnsi="Arial CYR" w:cs="Arial CYR"/>
                <w:b/>
                <w:bCs/>
                <w:sz w:val="13"/>
                <w:szCs w:val="13"/>
              </w:rPr>
              <w:t>9 221,82</w:t>
            </w:r>
          </w:p>
        </w:tc>
        <w:tc>
          <w:tcPr>
            <w:tcW w:w="2122" w:type="dxa"/>
            <w:tcBorders>
              <w:top w:val="nil"/>
              <w:left w:val="nil"/>
              <w:bottom w:val="single" w:sz="4" w:space="0" w:color="auto"/>
              <w:right w:val="single" w:sz="8" w:space="0" w:color="auto"/>
            </w:tcBorders>
            <w:shd w:val="clear" w:color="000000" w:fill="DAEEF3"/>
            <w:vAlign w:val="center"/>
            <w:hideMark/>
          </w:tcPr>
          <w:p w14:paraId="2014C318"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-3 820,51</w:t>
            </w:r>
          </w:p>
        </w:tc>
        <w:tc>
          <w:tcPr>
            <w:tcW w:w="227" w:type="dxa"/>
            <w:vAlign w:val="center"/>
            <w:hideMark/>
          </w:tcPr>
          <w:p w14:paraId="578D303B" w14:textId="77777777" w:rsidR="003A7EF0" w:rsidRPr="003A7EF0" w:rsidRDefault="003A7EF0" w:rsidP="003A7EF0">
            <w:pPr>
              <w:rPr>
                <w:sz w:val="13"/>
                <w:szCs w:val="13"/>
              </w:rPr>
            </w:pPr>
          </w:p>
        </w:tc>
      </w:tr>
      <w:tr w:rsidR="00B21A41" w:rsidRPr="003A7EF0" w14:paraId="7A47F66D"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76CB121B"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Цена транспортировки</w:t>
            </w:r>
          </w:p>
        </w:tc>
        <w:tc>
          <w:tcPr>
            <w:tcW w:w="1513" w:type="dxa"/>
            <w:tcBorders>
              <w:top w:val="nil"/>
              <w:left w:val="nil"/>
              <w:bottom w:val="single" w:sz="4" w:space="0" w:color="auto"/>
              <w:right w:val="single" w:sz="4" w:space="0" w:color="auto"/>
            </w:tcBorders>
            <w:shd w:val="clear" w:color="auto" w:fill="auto"/>
            <w:vAlign w:val="center"/>
            <w:hideMark/>
          </w:tcPr>
          <w:p w14:paraId="67827EDB"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руб./тонну</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14498AE0" w14:textId="77777777" w:rsidR="003A7EF0" w:rsidRPr="003A7EF0" w:rsidRDefault="003A7EF0" w:rsidP="003A7EF0">
            <w:pPr>
              <w:rPr>
                <w:rFonts w:ascii="Arial CYR" w:hAnsi="Arial CYR" w:cs="Arial CYR"/>
                <w:b/>
                <w:bCs/>
                <w:sz w:val="13"/>
                <w:szCs w:val="13"/>
              </w:rPr>
            </w:pPr>
            <w:r w:rsidRPr="003A7EF0">
              <w:rPr>
                <w:rFonts w:ascii="Arial CYR" w:hAnsi="Arial CYR" w:cs="Arial CYR"/>
                <w:b/>
                <w:bCs/>
                <w:sz w:val="13"/>
                <w:szCs w:val="13"/>
              </w:rPr>
              <w:t> </w:t>
            </w:r>
          </w:p>
        </w:tc>
        <w:tc>
          <w:tcPr>
            <w:tcW w:w="2122" w:type="dxa"/>
            <w:tcBorders>
              <w:top w:val="nil"/>
              <w:left w:val="nil"/>
              <w:bottom w:val="single" w:sz="4" w:space="0" w:color="auto"/>
              <w:right w:val="single" w:sz="4" w:space="0" w:color="auto"/>
            </w:tcBorders>
            <w:shd w:val="clear" w:color="000000" w:fill="DAEEF3"/>
            <w:noWrap/>
            <w:vAlign w:val="center"/>
            <w:hideMark/>
          </w:tcPr>
          <w:p w14:paraId="64617BC1" w14:textId="77777777" w:rsidR="003A7EF0" w:rsidRPr="003A7EF0" w:rsidRDefault="003A7EF0" w:rsidP="003A7EF0">
            <w:pPr>
              <w:rPr>
                <w:rFonts w:ascii="Arial CYR" w:hAnsi="Arial CYR" w:cs="Arial CYR"/>
                <w:b/>
                <w:bCs/>
                <w:sz w:val="13"/>
                <w:szCs w:val="13"/>
              </w:rPr>
            </w:pPr>
            <w:r w:rsidRPr="003A7EF0">
              <w:rPr>
                <w:rFonts w:ascii="Arial CYR" w:hAnsi="Arial CYR" w:cs="Arial CYR"/>
                <w:b/>
                <w:bCs/>
                <w:sz w:val="13"/>
                <w:szCs w:val="13"/>
              </w:rPr>
              <w:t> </w:t>
            </w:r>
          </w:p>
        </w:tc>
        <w:tc>
          <w:tcPr>
            <w:tcW w:w="2122" w:type="dxa"/>
            <w:tcBorders>
              <w:top w:val="nil"/>
              <w:left w:val="nil"/>
              <w:bottom w:val="single" w:sz="4" w:space="0" w:color="auto"/>
              <w:right w:val="single" w:sz="8" w:space="0" w:color="auto"/>
            </w:tcBorders>
            <w:shd w:val="clear" w:color="000000" w:fill="DAEEF3"/>
            <w:vAlign w:val="center"/>
            <w:hideMark/>
          </w:tcPr>
          <w:p w14:paraId="0AD586CA"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 </w:t>
            </w:r>
          </w:p>
        </w:tc>
        <w:tc>
          <w:tcPr>
            <w:tcW w:w="227" w:type="dxa"/>
            <w:vAlign w:val="center"/>
            <w:hideMark/>
          </w:tcPr>
          <w:p w14:paraId="3CA0A789" w14:textId="77777777" w:rsidR="003A7EF0" w:rsidRPr="003A7EF0" w:rsidRDefault="003A7EF0" w:rsidP="003A7EF0">
            <w:pPr>
              <w:rPr>
                <w:sz w:val="13"/>
                <w:szCs w:val="13"/>
              </w:rPr>
            </w:pPr>
          </w:p>
        </w:tc>
      </w:tr>
      <w:tr w:rsidR="00B21A41" w:rsidRPr="003A7EF0" w14:paraId="35028F42"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noWrap/>
            <w:hideMark/>
          </w:tcPr>
          <w:p w14:paraId="35C5B4A0"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автомобильные перевозки</w:t>
            </w:r>
          </w:p>
        </w:tc>
        <w:tc>
          <w:tcPr>
            <w:tcW w:w="1513" w:type="dxa"/>
            <w:tcBorders>
              <w:top w:val="nil"/>
              <w:left w:val="nil"/>
              <w:bottom w:val="single" w:sz="4" w:space="0" w:color="auto"/>
              <w:right w:val="single" w:sz="4" w:space="0" w:color="auto"/>
            </w:tcBorders>
            <w:shd w:val="clear" w:color="auto" w:fill="auto"/>
            <w:vAlign w:val="bottom"/>
            <w:hideMark/>
          </w:tcPr>
          <w:p w14:paraId="7CAF2FDE"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тыс. руб.</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67CC5E5E"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10 503,59</w:t>
            </w:r>
          </w:p>
        </w:tc>
        <w:tc>
          <w:tcPr>
            <w:tcW w:w="2122" w:type="dxa"/>
            <w:tcBorders>
              <w:top w:val="nil"/>
              <w:left w:val="nil"/>
              <w:bottom w:val="single" w:sz="4" w:space="0" w:color="auto"/>
              <w:right w:val="single" w:sz="4" w:space="0" w:color="auto"/>
            </w:tcBorders>
            <w:shd w:val="clear" w:color="000000" w:fill="DAEEF3"/>
            <w:noWrap/>
            <w:vAlign w:val="center"/>
            <w:hideMark/>
          </w:tcPr>
          <w:p w14:paraId="264D2CC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7 820,10</w:t>
            </w:r>
          </w:p>
        </w:tc>
        <w:tc>
          <w:tcPr>
            <w:tcW w:w="2122" w:type="dxa"/>
            <w:tcBorders>
              <w:top w:val="nil"/>
              <w:left w:val="nil"/>
              <w:bottom w:val="single" w:sz="4" w:space="0" w:color="auto"/>
              <w:right w:val="single" w:sz="8" w:space="0" w:color="auto"/>
            </w:tcBorders>
            <w:shd w:val="clear" w:color="000000" w:fill="DAEEF3"/>
            <w:vAlign w:val="center"/>
            <w:hideMark/>
          </w:tcPr>
          <w:p w14:paraId="79BB354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-2 683,49</w:t>
            </w:r>
          </w:p>
        </w:tc>
        <w:tc>
          <w:tcPr>
            <w:tcW w:w="227" w:type="dxa"/>
            <w:vAlign w:val="center"/>
            <w:hideMark/>
          </w:tcPr>
          <w:p w14:paraId="1DF75848" w14:textId="77777777" w:rsidR="003A7EF0" w:rsidRPr="003A7EF0" w:rsidRDefault="003A7EF0" w:rsidP="003A7EF0">
            <w:pPr>
              <w:rPr>
                <w:sz w:val="13"/>
                <w:szCs w:val="13"/>
              </w:rPr>
            </w:pPr>
          </w:p>
        </w:tc>
      </w:tr>
      <w:tr w:rsidR="00B21A41" w:rsidRPr="003A7EF0" w14:paraId="7F61D565" w14:textId="77777777" w:rsidTr="00B21A41">
        <w:trPr>
          <w:trHeight w:val="253"/>
          <w:jc w:val="center"/>
        </w:trPr>
        <w:tc>
          <w:tcPr>
            <w:tcW w:w="6587" w:type="dxa"/>
            <w:tcBorders>
              <w:top w:val="nil"/>
              <w:left w:val="single" w:sz="8" w:space="0" w:color="auto"/>
              <w:bottom w:val="single" w:sz="4" w:space="0" w:color="auto"/>
              <w:right w:val="single" w:sz="4" w:space="0" w:color="auto"/>
            </w:tcBorders>
            <w:shd w:val="clear" w:color="auto" w:fill="auto"/>
            <w:hideMark/>
          </w:tcPr>
          <w:p w14:paraId="3E3EAD4B"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буртовка угля</w:t>
            </w:r>
          </w:p>
        </w:tc>
        <w:tc>
          <w:tcPr>
            <w:tcW w:w="1513" w:type="dxa"/>
            <w:tcBorders>
              <w:top w:val="nil"/>
              <w:left w:val="nil"/>
              <w:bottom w:val="single" w:sz="4" w:space="0" w:color="auto"/>
              <w:right w:val="single" w:sz="4" w:space="0" w:color="auto"/>
            </w:tcBorders>
            <w:shd w:val="clear" w:color="auto" w:fill="auto"/>
            <w:vAlign w:val="center"/>
            <w:hideMark/>
          </w:tcPr>
          <w:p w14:paraId="058AF9AE"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тыс. руб.</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3F993D1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2 538,74</w:t>
            </w:r>
          </w:p>
        </w:tc>
        <w:tc>
          <w:tcPr>
            <w:tcW w:w="2122" w:type="dxa"/>
            <w:tcBorders>
              <w:top w:val="nil"/>
              <w:left w:val="nil"/>
              <w:bottom w:val="single" w:sz="4" w:space="0" w:color="auto"/>
              <w:right w:val="single" w:sz="4" w:space="0" w:color="auto"/>
            </w:tcBorders>
            <w:shd w:val="clear" w:color="000000" w:fill="DAEEF3"/>
            <w:noWrap/>
            <w:vAlign w:val="center"/>
            <w:hideMark/>
          </w:tcPr>
          <w:p w14:paraId="74CA3E26"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1 401,72</w:t>
            </w:r>
          </w:p>
        </w:tc>
        <w:tc>
          <w:tcPr>
            <w:tcW w:w="2122" w:type="dxa"/>
            <w:tcBorders>
              <w:top w:val="nil"/>
              <w:left w:val="nil"/>
              <w:bottom w:val="single" w:sz="4" w:space="0" w:color="auto"/>
              <w:right w:val="single" w:sz="8" w:space="0" w:color="auto"/>
            </w:tcBorders>
            <w:shd w:val="clear" w:color="000000" w:fill="DAEEF3"/>
            <w:vAlign w:val="center"/>
            <w:hideMark/>
          </w:tcPr>
          <w:p w14:paraId="0DBF35FD"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-1 137,02</w:t>
            </w:r>
          </w:p>
        </w:tc>
        <w:tc>
          <w:tcPr>
            <w:tcW w:w="227" w:type="dxa"/>
            <w:vAlign w:val="center"/>
            <w:hideMark/>
          </w:tcPr>
          <w:p w14:paraId="7B86D9E3" w14:textId="77777777" w:rsidR="003A7EF0" w:rsidRPr="003A7EF0" w:rsidRDefault="003A7EF0" w:rsidP="003A7EF0">
            <w:pPr>
              <w:rPr>
                <w:sz w:val="13"/>
                <w:szCs w:val="13"/>
              </w:rPr>
            </w:pPr>
          </w:p>
        </w:tc>
      </w:tr>
      <w:tr w:rsidR="00B21A41" w:rsidRPr="003A7EF0" w14:paraId="3FB5101B" w14:textId="77777777" w:rsidTr="00B21A41">
        <w:trPr>
          <w:trHeight w:val="532"/>
          <w:jc w:val="center"/>
        </w:trPr>
        <w:tc>
          <w:tcPr>
            <w:tcW w:w="6587" w:type="dxa"/>
            <w:tcBorders>
              <w:top w:val="nil"/>
              <w:left w:val="single" w:sz="8" w:space="0" w:color="auto"/>
              <w:bottom w:val="nil"/>
              <w:right w:val="single" w:sz="4" w:space="0" w:color="auto"/>
            </w:tcBorders>
            <w:shd w:val="clear" w:color="auto" w:fill="auto"/>
            <w:hideMark/>
          </w:tcPr>
          <w:p w14:paraId="67446E50" w14:textId="77777777" w:rsidR="003A7EF0" w:rsidRPr="003A7EF0" w:rsidRDefault="003A7EF0" w:rsidP="003A7EF0">
            <w:pPr>
              <w:rPr>
                <w:rFonts w:ascii="Arial CYR" w:hAnsi="Arial CYR" w:cs="Arial CYR"/>
                <w:b/>
                <w:bCs/>
                <w:i/>
                <w:iCs/>
                <w:sz w:val="13"/>
                <w:szCs w:val="13"/>
              </w:rPr>
            </w:pPr>
            <w:r w:rsidRPr="003A7EF0">
              <w:rPr>
                <w:rFonts w:ascii="Arial CYR" w:hAnsi="Arial CYR" w:cs="Arial CYR"/>
                <w:b/>
                <w:bCs/>
                <w:i/>
                <w:iCs/>
                <w:sz w:val="13"/>
                <w:szCs w:val="13"/>
              </w:rPr>
              <w:t>Общая стоимость топлива с расходами по транспортировке</w:t>
            </w:r>
          </w:p>
        </w:tc>
        <w:tc>
          <w:tcPr>
            <w:tcW w:w="1513" w:type="dxa"/>
            <w:tcBorders>
              <w:top w:val="nil"/>
              <w:left w:val="nil"/>
              <w:bottom w:val="nil"/>
              <w:right w:val="single" w:sz="4" w:space="0" w:color="auto"/>
            </w:tcBorders>
            <w:shd w:val="clear" w:color="auto" w:fill="auto"/>
            <w:vAlign w:val="center"/>
            <w:hideMark/>
          </w:tcPr>
          <w:p w14:paraId="4748DF2F"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тыс. руб.</w:t>
            </w:r>
          </w:p>
        </w:tc>
        <w:tc>
          <w:tcPr>
            <w:tcW w:w="2121" w:type="dxa"/>
            <w:tcBorders>
              <w:top w:val="single" w:sz="4" w:space="0" w:color="auto"/>
              <w:left w:val="nil"/>
              <w:bottom w:val="nil"/>
              <w:right w:val="single" w:sz="4" w:space="0" w:color="auto"/>
            </w:tcBorders>
            <w:shd w:val="clear" w:color="000000" w:fill="DAEEF3"/>
            <w:noWrap/>
            <w:vAlign w:val="center"/>
            <w:hideMark/>
          </w:tcPr>
          <w:p w14:paraId="51A6EC09" w14:textId="77777777" w:rsidR="003A7EF0" w:rsidRPr="003A7EF0" w:rsidRDefault="003A7EF0" w:rsidP="003A7EF0">
            <w:pPr>
              <w:jc w:val="right"/>
              <w:rPr>
                <w:rFonts w:ascii="Arial CYR" w:hAnsi="Arial CYR" w:cs="Arial CYR"/>
                <w:b/>
                <w:bCs/>
                <w:sz w:val="13"/>
                <w:szCs w:val="13"/>
              </w:rPr>
            </w:pPr>
            <w:r w:rsidRPr="003A7EF0">
              <w:rPr>
                <w:rFonts w:ascii="Arial CYR" w:hAnsi="Arial CYR" w:cs="Arial CYR"/>
                <w:b/>
                <w:bCs/>
                <w:sz w:val="13"/>
                <w:szCs w:val="13"/>
              </w:rPr>
              <w:t>29 979,78</w:t>
            </w:r>
          </w:p>
        </w:tc>
        <w:tc>
          <w:tcPr>
            <w:tcW w:w="2122" w:type="dxa"/>
            <w:tcBorders>
              <w:top w:val="single" w:sz="4" w:space="0" w:color="auto"/>
              <w:left w:val="nil"/>
              <w:bottom w:val="nil"/>
              <w:right w:val="single" w:sz="4" w:space="0" w:color="auto"/>
            </w:tcBorders>
            <w:shd w:val="clear" w:color="000000" w:fill="DAEEF3"/>
            <w:noWrap/>
            <w:vAlign w:val="center"/>
            <w:hideMark/>
          </w:tcPr>
          <w:p w14:paraId="0BB9E692" w14:textId="77777777" w:rsidR="003A7EF0" w:rsidRPr="003A7EF0" w:rsidRDefault="003A7EF0" w:rsidP="003A7EF0">
            <w:pPr>
              <w:jc w:val="right"/>
              <w:rPr>
                <w:rFonts w:ascii="Arial CYR" w:hAnsi="Arial CYR" w:cs="Arial CYR"/>
                <w:b/>
                <w:bCs/>
                <w:sz w:val="13"/>
                <w:szCs w:val="13"/>
              </w:rPr>
            </w:pPr>
            <w:r w:rsidRPr="003A7EF0">
              <w:rPr>
                <w:rFonts w:ascii="Arial CYR" w:hAnsi="Arial CYR" w:cs="Arial CYR"/>
                <w:b/>
                <w:bCs/>
                <w:sz w:val="13"/>
                <w:szCs w:val="13"/>
              </w:rPr>
              <w:t>25 786,97</w:t>
            </w:r>
          </w:p>
        </w:tc>
        <w:tc>
          <w:tcPr>
            <w:tcW w:w="2122" w:type="dxa"/>
            <w:tcBorders>
              <w:top w:val="nil"/>
              <w:left w:val="nil"/>
              <w:bottom w:val="nil"/>
              <w:right w:val="single" w:sz="8" w:space="0" w:color="auto"/>
            </w:tcBorders>
            <w:shd w:val="clear" w:color="000000" w:fill="DAEEF3"/>
            <w:vAlign w:val="center"/>
            <w:hideMark/>
          </w:tcPr>
          <w:p w14:paraId="75CF2595"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-4 192,81</w:t>
            </w:r>
          </w:p>
        </w:tc>
        <w:tc>
          <w:tcPr>
            <w:tcW w:w="227" w:type="dxa"/>
            <w:vAlign w:val="center"/>
            <w:hideMark/>
          </w:tcPr>
          <w:p w14:paraId="26E1CE53" w14:textId="77777777" w:rsidR="003A7EF0" w:rsidRPr="003A7EF0" w:rsidRDefault="003A7EF0" w:rsidP="003A7EF0">
            <w:pPr>
              <w:rPr>
                <w:sz w:val="13"/>
                <w:szCs w:val="13"/>
              </w:rPr>
            </w:pPr>
          </w:p>
        </w:tc>
      </w:tr>
      <w:tr w:rsidR="003A7EF0" w:rsidRPr="003A7EF0" w14:paraId="20DCE094" w14:textId="77777777" w:rsidTr="00B21A41">
        <w:trPr>
          <w:trHeight w:val="292"/>
          <w:jc w:val="center"/>
        </w:trPr>
        <w:tc>
          <w:tcPr>
            <w:tcW w:w="14468" w:type="dxa"/>
            <w:gridSpan w:val="5"/>
            <w:tcBorders>
              <w:top w:val="single" w:sz="8" w:space="0" w:color="auto"/>
              <w:left w:val="single" w:sz="8" w:space="0" w:color="auto"/>
              <w:bottom w:val="single" w:sz="8" w:space="0" w:color="auto"/>
              <w:right w:val="nil"/>
            </w:tcBorders>
            <w:shd w:val="clear" w:color="auto" w:fill="auto"/>
            <w:hideMark/>
          </w:tcPr>
          <w:p w14:paraId="2037C05D" w14:textId="77777777" w:rsidR="003A7EF0" w:rsidRPr="003A7EF0" w:rsidRDefault="003A7EF0" w:rsidP="003A7EF0">
            <w:pPr>
              <w:jc w:val="center"/>
              <w:rPr>
                <w:rFonts w:ascii="Arial CYR" w:hAnsi="Arial CYR" w:cs="Arial CYR"/>
                <w:b/>
                <w:bCs/>
                <w:sz w:val="13"/>
                <w:szCs w:val="13"/>
              </w:rPr>
            </w:pPr>
            <w:r w:rsidRPr="003A7EF0">
              <w:rPr>
                <w:rFonts w:ascii="Arial CYR" w:hAnsi="Arial CYR" w:cs="Arial CYR"/>
                <w:b/>
                <w:bCs/>
                <w:sz w:val="13"/>
                <w:szCs w:val="13"/>
              </w:rPr>
              <w:t>Электроэнергия</w:t>
            </w:r>
          </w:p>
        </w:tc>
        <w:tc>
          <w:tcPr>
            <w:tcW w:w="227" w:type="dxa"/>
            <w:vAlign w:val="center"/>
            <w:hideMark/>
          </w:tcPr>
          <w:p w14:paraId="15DB807C" w14:textId="77777777" w:rsidR="003A7EF0" w:rsidRPr="003A7EF0" w:rsidRDefault="003A7EF0" w:rsidP="003A7EF0">
            <w:pPr>
              <w:rPr>
                <w:sz w:val="13"/>
                <w:szCs w:val="13"/>
              </w:rPr>
            </w:pPr>
          </w:p>
        </w:tc>
      </w:tr>
      <w:tr w:rsidR="00B21A41" w:rsidRPr="003A7EF0" w14:paraId="0598AE97" w14:textId="77777777" w:rsidTr="00B21A41">
        <w:trPr>
          <w:trHeight w:val="292"/>
          <w:jc w:val="center"/>
        </w:trPr>
        <w:tc>
          <w:tcPr>
            <w:tcW w:w="6587" w:type="dxa"/>
            <w:tcBorders>
              <w:top w:val="nil"/>
              <w:left w:val="single" w:sz="8" w:space="0" w:color="auto"/>
              <w:bottom w:val="nil"/>
              <w:right w:val="single" w:sz="4" w:space="0" w:color="auto"/>
            </w:tcBorders>
            <w:shd w:val="clear" w:color="auto" w:fill="auto"/>
            <w:vAlign w:val="center"/>
            <w:hideMark/>
          </w:tcPr>
          <w:p w14:paraId="54A044D6"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Общий расход электроэнергии, в т.ч.:</w:t>
            </w:r>
          </w:p>
        </w:tc>
        <w:tc>
          <w:tcPr>
            <w:tcW w:w="1513" w:type="dxa"/>
            <w:tcBorders>
              <w:top w:val="nil"/>
              <w:left w:val="nil"/>
              <w:bottom w:val="nil"/>
              <w:right w:val="single" w:sz="4" w:space="0" w:color="auto"/>
            </w:tcBorders>
            <w:shd w:val="clear" w:color="auto" w:fill="auto"/>
            <w:vAlign w:val="center"/>
            <w:hideMark/>
          </w:tcPr>
          <w:p w14:paraId="237DB2FD"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тыс. кВт*ч</w:t>
            </w:r>
          </w:p>
        </w:tc>
        <w:tc>
          <w:tcPr>
            <w:tcW w:w="2121" w:type="dxa"/>
            <w:tcBorders>
              <w:top w:val="nil"/>
              <w:left w:val="single" w:sz="4" w:space="0" w:color="auto"/>
              <w:bottom w:val="single" w:sz="4" w:space="0" w:color="auto"/>
              <w:right w:val="single" w:sz="4" w:space="0" w:color="auto"/>
            </w:tcBorders>
            <w:shd w:val="clear" w:color="000000" w:fill="DAEEF3"/>
            <w:vAlign w:val="center"/>
            <w:hideMark/>
          </w:tcPr>
          <w:p w14:paraId="2848674F"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3 616,80</w:t>
            </w:r>
          </w:p>
        </w:tc>
        <w:tc>
          <w:tcPr>
            <w:tcW w:w="2122" w:type="dxa"/>
            <w:tcBorders>
              <w:top w:val="nil"/>
              <w:left w:val="nil"/>
              <w:bottom w:val="single" w:sz="4" w:space="0" w:color="auto"/>
              <w:right w:val="single" w:sz="4" w:space="0" w:color="auto"/>
            </w:tcBorders>
            <w:shd w:val="clear" w:color="000000" w:fill="DAEEF3"/>
            <w:vAlign w:val="center"/>
            <w:hideMark/>
          </w:tcPr>
          <w:p w14:paraId="7CAFFB8A"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3 616,80</w:t>
            </w:r>
          </w:p>
        </w:tc>
        <w:tc>
          <w:tcPr>
            <w:tcW w:w="2122" w:type="dxa"/>
            <w:tcBorders>
              <w:top w:val="nil"/>
              <w:left w:val="nil"/>
              <w:bottom w:val="single" w:sz="4" w:space="0" w:color="auto"/>
              <w:right w:val="single" w:sz="8" w:space="0" w:color="auto"/>
            </w:tcBorders>
            <w:shd w:val="clear" w:color="000000" w:fill="DAEEF3"/>
            <w:vAlign w:val="center"/>
            <w:hideMark/>
          </w:tcPr>
          <w:p w14:paraId="0651E608"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0EF26EFE" w14:textId="77777777" w:rsidR="003A7EF0" w:rsidRPr="003A7EF0" w:rsidRDefault="003A7EF0" w:rsidP="003A7EF0">
            <w:pPr>
              <w:rPr>
                <w:sz w:val="13"/>
                <w:szCs w:val="13"/>
              </w:rPr>
            </w:pPr>
          </w:p>
        </w:tc>
      </w:tr>
      <w:tr w:rsidR="00B21A41" w:rsidRPr="003A7EF0" w14:paraId="3D36D865" w14:textId="77777777" w:rsidTr="00B21A41">
        <w:trPr>
          <w:trHeight w:val="292"/>
          <w:jc w:val="center"/>
        </w:trPr>
        <w:tc>
          <w:tcPr>
            <w:tcW w:w="6587" w:type="dxa"/>
            <w:tcBorders>
              <w:top w:val="nil"/>
              <w:left w:val="single" w:sz="8" w:space="0" w:color="auto"/>
              <w:bottom w:val="single" w:sz="4" w:space="0" w:color="auto"/>
              <w:right w:val="single" w:sz="4" w:space="0" w:color="auto"/>
            </w:tcBorders>
            <w:shd w:val="clear" w:color="auto" w:fill="auto"/>
            <w:noWrap/>
            <w:vAlign w:val="bottom"/>
            <w:hideMark/>
          </w:tcPr>
          <w:p w14:paraId="4D6E7FB1"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СН2</w:t>
            </w:r>
          </w:p>
        </w:tc>
        <w:tc>
          <w:tcPr>
            <w:tcW w:w="1513" w:type="dxa"/>
            <w:tcBorders>
              <w:top w:val="nil"/>
              <w:left w:val="nil"/>
              <w:bottom w:val="single" w:sz="4" w:space="0" w:color="auto"/>
              <w:right w:val="single" w:sz="4" w:space="0" w:color="auto"/>
            </w:tcBorders>
            <w:shd w:val="clear" w:color="auto" w:fill="auto"/>
            <w:hideMark/>
          </w:tcPr>
          <w:p w14:paraId="232582EB"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тыс. кВт*ч</w:t>
            </w:r>
          </w:p>
        </w:tc>
        <w:tc>
          <w:tcPr>
            <w:tcW w:w="2121" w:type="dxa"/>
            <w:tcBorders>
              <w:top w:val="nil"/>
              <w:left w:val="single" w:sz="4" w:space="0" w:color="auto"/>
              <w:bottom w:val="single" w:sz="4" w:space="0" w:color="auto"/>
              <w:right w:val="single" w:sz="4" w:space="0" w:color="auto"/>
            </w:tcBorders>
            <w:shd w:val="clear" w:color="000000" w:fill="DAEEF3"/>
            <w:vAlign w:val="center"/>
            <w:hideMark/>
          </w:tcPr>
          <w:p w14:paraId="711C2E23"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3 433,60</w:t>
            </w:r>
          </w:p>
        </w:tc>
        <w:tc>
          <w:tcPr>
            <w:tcW w:w="2122" w:type="dxa"/>
            <w:tcBorders>
              <w:top w:val="nil"/>
              <w:left w:val="nil"/>
              <w:bottom w:val="single" w:sz="4" w:space="0" w:color="auto"/>
              <w:right w:val="single" w:sz="4" w:space="0" w:color="auto"/>
            </w:tcBorders>
            <w:shd w:val="clear" w:color="000000" w:fill="DAEEF3"/>
            <w:vAlign w:val="center"/>
            <w:hideMark/>
          </w:tcPr>
          <w:p w14:paraId="6122DA77"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3 433,60</w:t>
            </w:r>
          </w:p>
        </w:tc>
        <w:tc>
          <w:tcPr>
            <w:tcW w:w="2122" w:type="dxa"/>
            <w:tcBorders>
              <w:top w:val="nil"/>
              <w:left w:val="nil"/>
              <w:bottom w:val="single" w:sz="4" w:space="0" w:color="auto"/>
              <w:right w:val="single" w:sz="8" w:space="0" w:color="auto"/>
            </w:tcBorders>
            <w:shd w:val="clear" w:color="000000" w:fill="DAEEF3"/>
            <w:vAlign w:val="center"/>
            <w:hideMark/>
          </w:tcPr>
          <w:p w14:paraId="1123FAD9"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2C5B14B9" w14:textId="77777777" w:rsidR="003A7EF0" w:rsidRPr="003A7EF0" w:rsidRDefault="003A7EF0" w:rsidP="003A7EF0">
            <w:pPr>
              <w:rPr>
                <w:sz w:val="13"/>
                <w:szCs w:val="13"/>
              </w:rPr>
            </w:pPr>
          </w:p>
        </w:tc>
      </w:tr>
      <w:tr w:rsidR="00B21A41" w:rsidRPr="003A7EF0" w14:paraId="0B878561"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noWrap/>
            <w:vAlign w:val="bottom"/>
            <w:hideMark/>
          </w:tcPr>
          <w:p w14:paraId="7C1876B3"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НН</w:t>
            </w:r>
          </w:p>
        </w:tc>
        <w:tc>
          <w:tcPr>
            <w:tcW w:w="1513" w:type="dxa"/>
            <w:tcBorders>
              <w:top w:val="nil"/>
              <w:left w:val="nil"/>
              <w:bottom w:val="single" w:sz="4" w:space="0" w:color="auto"/>
              <w:right w:val="single" w:sz="4" w:space="0" w:color="auto"/>
            </w:tcBorders>
            <w:shd w:val="clear" w:color="auto" w:fill="auto"/>
            <w:hideMark/>
          </w:tcPr>
          <w:p w14:paraId="518EB354"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тыс. кВт*ч</w:t>
            </w:r>
          </w:p>
        </w:tc>
        <w:tc>
          <w:tcPr>
            <w:tcW w:w="2121" w:type="dxa"/>
            <w:tcBorders>
              <w:top w:val="nil"/>
              <w:left w:val="single" w:sz="4" w:space="0" w:color="auto"/>
              <w:bottom w:val="single" w:sz="4" w:space="0" w:color="auto"/>
              <w:right w:val="single" w:sz="4" w:space="0" w:color="auto"/>
            </w:tcBorders>
            <w:shd w:val="clear" w:color="000000" w:fill="DAEEF3"/>
            <w:vAlign w:val="center"/>
            <w:hideMark/>
          </w:tcPr>
          <w:p w14:paraId="6A82728F"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183,20</w:t>
            </w:r>
          </w:p>
        </w:tc>
        <w:tc>
          <w:tcPr>
            <w:tcW w:w="2122" w:type="dxa"/>
            <w:tcBorders>
              <w:top w:val="nil"/>
              <w:left w:val="nil"/>
              <w:bottom w:val="single" w:sz="4" w:space="0" w:color="auto"/>
              <w:right w:val="single" w:sz="4" w:space="0" w:color="auto"/>
            </w:tcBorders>
            <w:shd w:val="clear" w:color="000000" w:fill="DAEEF3"/>
            <w:vAlign w:val="center"/>
            <w:hideMark/>
          </w:tcPr>
          <w:p w14:paraId="2971B802"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183,20</w:t>
            </w:r>
          </w:p>
        </w:tc>
        <w:tc>
          <w:tcPr>
            <w:tcW w:w="2122" w:type="dxa"/>
            <w:tcBorders>
              <w:top w:val="nil"/>
              <w:left w:val="nil"/>
              <w:bottom w:val="single" w:sz="4" w:space="0" w:color="auto"/>
              <w:right w:val="single" w:sz="8" w:space="0" w:color="auto"/>
            </w:tcBorders>
            <w:shd w:val="clear" w:color="000000" w:fill="DAEEF3"/>
            <w:vAlign w:val="center"/>
            <w:hideMark/>
          </w:tcPr>
          <w:p w14:paraId="0AACF953"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 </w:t>
            </w:r>
          </w:p>
        </w:tc>
        <w:tc>
          <w:tcPr>
            <w:tcW w:w="227" w:type="dxa"/>
            <w:vAlign w:val="center"/>
            <w:hideMark/>
          </w:tcPr>
          <w:p w14:paraId="28E59B67" w14:textId="77777777" w:rsidR="003A7EF0" w:rsidRPr="003A7EF0" w:rsidRDefault="003A7EF0" w:rsidP="003A7EF0">
            <w:pPr>
              <w:rPr>
                <w:sz w:val="13"/>
                <w:szCs w:val="13"/>
              </w:rPr>
            </w:pPr>
          </w:p>
        </w:tc>
      </w:tr>
      <w:tr w:rsidR="00B21A41" w:rsidRPr="003A7EF0" w14:paraId="73A38FF0" w14:textId="77777777" w:rsidTr="00B21A41">
        <w:trPr>
          <w:trHeight w:val="332"/>
          <w:jc w:val="center"/>
        </w:trPr>
        <w:tc>
          <w:tcPr>
            <w:tcW w:w="6587" w:type="dxa"/>
            <w:tcBorders>
              <w:top w:val="nil"/>
              <w:left w:val="single" w:sz="8" w:space="0" w:color="auto"/>
              <w:bottom w:val="single" w:sz="4" w:space="0" w:color="auto"/>
              <w:right w:val="single" w:sz="4" w:space="0" w:color="auto"/>
            </w:tcBorders>
            <w:shd w:val="clear" w:color="auto" w:fill="auto"/>
            <w:vAlign w:val="center"/>
            <w:hideMark/>
          </w:tcPr>
          <w:p w14:paraId="69148E3D"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Средневзвешенный тариф за 1 кВт*ч потреблен.эл.энергии, в т.ч.:</w:t>
            </w:r>
          </w:p>
        </w:tc>
        <w:tc>
          <w:tcPr>
            <w:tcW w:w="1513" w:type="dxa"/>
            <w:tcBorders>
              <w:top w:val="nil"/>
              <w:left w:val="nil"/>
              <w:bottom w:val="single" w:sz="4" w:space="0" w:color="auto"/>
              <w:right w:val="single" w:sz="4" w:space="0" w:color="auto"/>
            </w:tcBorders>
            <w:shd w:val="clear" w:color="auto" w:fill="auto"/>
            <w:vAlign w:val="center"/>
            <w:hideMark/>
          </w:tcPr>
          <w:p w14:paraId="54A1963F"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руб./кВт*ч</w:t>
            </w:r>
          </w:p>
        </w:tc>
        <w:tc>
          <w:tcPr>
            <w:tcW w:w="2121" w:type="dxa"/>
            <w:tcBorders>
              <w:top w:val="nil"/>
              <w:left w:val="single" w:sz="4" w:space="0" w:color="auto"/>
              <w:bottom w:val="single" w:sz="4" w:space="0" w:color="auto"/>
              <w:right w:val="single" w:sz="4" w:space="0" w:color="auto"/>
            </w:tcBorders>
            <w:shd w:val="clear" w:color="000000" w:fill="DAEEF3"/>
            <w:vAlign w:val="center"/>
            <w:hideMark/>
          </w:tcPr>
          <w:p w14:paraId="560DD1CB"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3,96</w:t>
            </w:r>
          </w:p>
        </w:tc>
        <w:tc>
          <w:tcPr>
            <w:tcW w:w="2122" w:type="dxa"/>
            <w:tcBorders>
              <w:top w:val="nil"/>
              <w:left w:val="nil"/>
              <w:bottom w:val="single" w:sz="4" w:space="0" w:color="auto"/>
              <w:right w:val="single" w:sz="4" w:space="0" w:color="auto"/>
            </w:tcBorders>
            <w:shd w:val="clear" w:color="000000" w:fill="DAEEF3"/>
            <w:vAlign w:val="center"/>
            <w:hideMark/>
          </w:tcPr>
          <w:p w14:paraId="6B362997"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3,96</w:t>
            </w:r>
          </w:p>
        </w:tc>
        <w:tc>
          <w:tcPr>
            <w:tcW w:w="2122" w:type="dxa"/>
            <w:tcBorders>
              <w:top w:val="nil"/>
              <w:left w:val="nil"/>
              <w:bottom w:val="single" w:sz="4" w:space="0" w:color="auto"/>
              <w:right w:val="single" w:sz="8" w:space="0" w:color="auto"/>
            </w:tcBorders>
            <w:shd w:val="clear" w:color="000000" w:fill="DAEEF3"/>
            <w:vAlign w:val="center"/>
            <w:hideMark/>
          </w:tcPr>
          <w:p w14:paraId="17E685B0"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01A35FEC" w14:textId="77777777" w:rsidR="003A7EF0" w:rsidRPr="003A7EF0" w:rsidRDefault="003A7EF0" w:rsidP="003A7EF0">
            <w:pPr>
              <w:rPr>
                <w:sz w:val="13"/>
                <w:szCs w:val="13"/>
              </w:rPr>
            </w:pPr>
          </w:p>
        </w:tc>
      </w:tr>
      <w:tr w:rsidR="00B21A41" w:rsidRPr="003A7EF0" w14:paraId="381DA220"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noWrap/>
            <w:vAlign w:val="bottom"/>
            <w:hideMark/>
          </w:tcPr>
          <w:p w14:paraId="64D5D4A9"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СН2</w:t>
            </w:r>
          </w:p>
        </w:tc>
        <w:tc>
          <w:tcPr>
            <w:tcW w:w="1513" w:type="dxa"/>
            <w:tcBorders>
              <w:top w:val="nil"/>
              <w:left w:val="nil"/>
              <w:bottom w:val="single" w:sz="4" w:space="0" w:color="auto"/>
              <w:right w:val="single" w:sz="4" w:space="0" w:color="auto"/>
            </w:tcBorders>
            <w:shd w:val="clear" w:color="auto" w:fill="auto"/>
            <w:vAlign w:val="center"/>
            <w:hideMark/>
          </w:tcPr>
          <w:p w14:paraId="7A4C411D"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руб./кВт*ч</w:t>
            </w:r>
          </w:p>
        </w:tc>
        <w:tc>
          <w:tcPr>
            <w:tcW w:w="2121" w:type="dxa"/>
            <w:tcBorders>
              <w:top w:val="nil"/>
              <w:left w:val="single" w:sz="4" w:space="0" w:color="auto"/>
              <w:bottom w:val="single" w:sz="4" w:space="0" w:color="auto"/>
              <w:right w:val="single" w:sz="4" w:space="0" w:color="auto"/>
            </w:tcBorders>
            <w:shd w:val="clear" w:color="000000" w:fill="DAEEF3"/>
            <w:vAlign w:val="center"/>
            <w:hideMark/>
          </w:tcPr>
          <w:p w14:paraId="5A6B010D"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3,85</w:t>
            </w:r>
          </w:p>
        </w:tc>
        <w:tc>
          <w:tcPr>
            <w:tcW w:w="2122" w:type="dxa"/>
            <w:tcBorders>
              <w:top w:val="nil"/>
              <w:left w:val="nil"/>
              <w:bottom w:val="single" w:sz="4" w:space="0" w:color="auto"/>
              <w:right w:val="single" w:sz="4" w:space="0" w:color="auto"/>
            </w:tcBorders>
            <w:shd w:val="clear" w:color="000000" w:fill="DAEEF3"/>
            <w:vAlign w:val="center"/>
            <w:hideMark/>
          </w:tcPr>
          <w:p w14:paraId="561431F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3,85</w:t>
            </w:r>
          </w:p>
        </w:tc>
        <w:tc>
          <w:tcPr>
            <w:tcW w:w="2122" w:type="dxa"/>
            <w:tcBorders>
              <w:top w:val="nil"/>
              <w:left w:val="nil"/>
              <w:bottom w:val="single" w:sz="4" w:space="0" w:color="auto"/>
              <w:right w:val="single" w:sz="8" w:space="0" w:color="auto"/>
            </w:tcBorders>
            <w:shd w:val="clear" w:color="000000" w:fill="DAEEF3"/>
            <w:vAlign w:val="center"/>
            <w:hideMark/>
          </w:tcPr>
          <w:p w14:paraId="5FCD3C80"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 </w:t>
            </w:r>
          </w:p>
        </w:tc>
        <w:tc>
          <w:tcPr>
            <w:tcW w:w="227" w:type="dxa"/>
            <w:vAlign w:val="center"/>
            <w:hideMark/>
          </w:tcPr>
          <w:p w14:paraId="5F96D2B0" w14:textId="77777777" w:rsidR="003A7EF0" w:rsidRPr="003A7EF0" w:rsidRDefault="003A7EF0" w:rsidP="003A7EF0">
            <w:pPr>
              <w:rPr>
                <w:sz w:val="13"/>
                <w:szCs w:val="13"/>
              </w:rPr>
            </w:pPr>
          </w:p>
        </w:tc>
      </w:tr>
      <w:tr w:rsidR="00B21A41" w:rsidRPr="003A7EF0" w14:paraId="1252F797"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noWrap/>
            <w:vAlign w:val="bottom"/>
            <w:hideMark/>
          </w:tcPr>
          <w:p w14:paraId="63E16696"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НН</w:t>
            </w:r>
          </w:p>
        </w:tc>
        <w:tc>
          <w:tcPr>
            <w:tcW w:w="1513" w:type="dxa"/>
            <w:tcBorders>
              <w:top w:val="nil"/>
              <w:left w:val="nil"/>
              <w:bottom w:val="single" w:sz="4" w:space="0" w:color="auto"/>
              <w:right w:val="single" w:sz="4" w:space="0" w:color="auto"/>
            </w:tcBorders>
            <w:shd w:val="clear" w:color="auto" w:fill="auto"/>
            <w:vAlign w:val="center"/>
            <w:hideMark/>
          </w:tcPr>
          <w:p w14:paraId="592974D6"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руб./кВт*ч</w:t>
            </w:r>
          </w:p>
        </w:tc>
        <w:tc>
          <w:tcPr>
            <w:tcW w:w="2121" w:type="dxa"/>
            <w:tcBorders>
              <w:top w:val="nil"/>
              <w:left w:val="single" w:sz="4" w:space="0" w:color="auto"/>
              <w:bottom w:val="single" w:sz="4" w:space="0" w:color="auto"/>
              <w:right w:val="single" w:sz="4" w:space="0" w:color="auto"/>
            </w:tcBorders>
            <w:shd w:val="clear" w:color="000000" w:fill="DAEEF3"/>
            <w:vAlign w:val="center"/>
            <w:hideMark/>
          </w:tcPr>
          <w:p w14:paraId="2674289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5,95</w:t>
            </w:r>
          </w:p>
        </w:tc>
        <w:tc>
          <w:tcPr>
            <w:tcW w:w="2122" w:type="dxa"/>
            <w:tcBorders>
              <w:top w:val="nil"/>
              <w:left w:val="nil"/>
              <w:bottom w:val="single" w:sz="4" w:space="0" w:color="auto"/>
              <w:right w:val="single" w:sz="4" w:space="0" w:color="auto"/>
            </w:tcBorders>
            <w:shd w:val="clear" w:color="000000" w:fill="DAEEF3"/>
            <w:vAlign w:val="center"/>
            <w:hideMark/>
          </w:tcPr>
          <w:p w14:paraId="5146AD9B"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5,95</w:t>
            </w:r>
          </w:p>
        </w:tc>
        <w:tc>
          <w:tcPr>
            <w:tcW w:w="2122" w:type="dxa"/>
            <w:tcBorders>
              <w:top w:val="nil"/>
              <w:left w:val="nil"/>
              <w:bottom w:val="single" w:sz="4" w:space="0" w:color="auto"/>
              <w:right w:val="single" w:sz="8" w:space="0" w:color="auto"/>
            </w:tcBorders>
            <w:shd w:val="clear" w:color="000000" w:fill="DAEEF3"/>
            <w:vAlign w:val="center"/>
            <w:hideMark/>
          </w:tcPr>
          <w:p w14:paraId="1F7EF159"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63FD953B" w14:textId="77777777" w:rsidR="003A7EF0" w:rsidRPr="003A7EF0" w:rsidRDefault="003A7EF0" w:rsidP="003A7EF0">
            <w:pPr>
              <w:rPr>
                <w:sz w:val="13"/>
                <w:szCs w:val="13"/>
              </w:rPr>
            </w:pPr>
          </w:p>
        </w:tc>
      </w:tr>
      <w:tr w:rsidR="00B21A41" w:rsidRPr="003A7EF0" w14:paraId="471D6ADA"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vAlign w:val="center"/>
            <w:hideMark/>
          </w:tcPr>
          <w:p w14:paraId="13F118B3"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Удельный расход</w:t>
            </w:r>
          </w:p>
        </w:tc>
        <w:tc>
          <w:tcPr>
            <w:tcW w:w="1513" w:type="dxa"/>
            <w:tcBorders>
              <w:top w:val="nil"/>
              <w:left w:val="nil"/>
              <w:bottom w:val="single" w:sz="4" w:space="0" w:color="auto"/>
              <w:right w:val="single" w:sz="4" w:space="0" w:color="auto"/>
            </w:tcBorders>
            <w:shd w:val="clear" w:color="auto" w:fill="auto"/>
            <w:vAlign w:val="center"/>
            <w:hideMark/>
          </w:tcPr>
          <w:p w14:paraId="234D5163"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кВт*ч/Гкал</w:t>
            </w:r>
          </w:p>
        </w:tc>
        <w:tc>
          <w:tcPr>
            <w:tcW w:w="2121" w:type="dxa"/>
            <w:tcBorders>
              <w:top w:val="nil"/>
              <w:left w:val="single" w:sz="4" w:space="0" w:color="auto"/>
              <w:bottom w:val="single" w:sz="4" w:space="0" w:color="auto"/>
              <w:right w:val="single" w:sz="4" w:space="0" w:color="auto"/>
            </w:tcBorders>
            <w:shd w:val="clear" w:color="000000" w:fill="DAEEF3"/>
            <w:vAlign w:val="center"/>
            <w:hideMark/>
          </w:tcPr>
          <w:p w14:paraId="68380BF1"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74,35</w:t>
            </w:r>
          </w:p>
        </w:tc>
        <w:tc>
          <w:tcPr>
            <w:tcW w:w="2122" w:type="dxa"/>
            <w:tcBorders>
              <w:top w:val="nil"/>
              <w:left w:val="nil"/>
              <w:bottom w:val="single" w:sz="4" w:space="0" w:color="auto"/>
              <w:right w:val="single" w:sz="4" w:space="0" w:color="auto"/>
            </w:tcBorders>
            <w:shd w:val="clear" w:color="000000" w:fill="DAEEF3"/>
            <w:vAlign w:val="center"/>
            <w:hideMark/>
          </w:tcPr>
          <w:p w14:paraId="492F199B"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72,73</w:t>
            </w:r>
          </w:p>
        </w:tc>
        <w:tc>
          <w:tcPr>
            <w:tcW w:w="2122" w:type="dxa"/>
            <w:tcBorders>
              <w:top w:val="nil"/>
              <w:left w:val="nil"/>
              <w:bottom w:val="single" w:sz="4" w:space="0" w:color="auto"/>
              <w:right w:val="single" w:sz="8" w:space="0" w:color="auto"/>
            </w:tcBorders>
            <w:shd w:val="clear" w:color="000000" w:fill="DAEEF3"/>
            <w:vAlign w:val="center"/>
            <w:hideMark/>
          </w:tcPr>
          <w:p w14:paraId="2EF62F38"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-1,62</w:t>
            </w:r>
          </w:p>
        </w:tc>
        <w:tc>
          <w:tcPr>
            <w:tcW w:w="227" w:type="dxa"/>
            <w:vAlign w:val="center"/>
            <w:hideMark/>
          </w:tcPr>
          <w:p w14:paraId="357E3E01" w14:textId="77777777" w:rsidR="003A7EF0" w:rsidRPr="003A7EF0" w:rsidRDefault="003A7EF0" w:rsidP="003A7EF0">
            <w:pPr>
              <w:rPr>
                <w:sz w:val="13"/>
                <w:szCs w:val="13"/>
              </w:rPr>
            </w:pPr>
          </w:p>
        </w:tc>
      </w:tr>
      <w:tr w:rsidR="00B21A41" w:rsidRPr="003A7EF0" w14:paraId="346CAEBD" w14:textId="77777777" w:rsidTr="00B21A41">
        <w:trPr>
          <w:trHeight w:val="266"/>
          <w:jc w:val="center"/>
        </w:trPr>
        <w:tc>
          <w:tcPr>
            <w:tcW w:w="6587" w:type="dxa"/>
            <w:tcBorders>
              <w:top w:val="nil"/>
              <w:left w:val="single" w:sz="8" w:space="0" w:color="auto"/>
              <w:bottom w:val="nil"/>
              <w:right w:val="single" w:sz="4" w:space="0" w:color="auto"/>
            </w:tcBorders>
            <w:shd w:val="clear" w:color="auto" w:fill="auto"/>
            <w:vAlign w:val="center"/>
            <w:hideMark/>
          </w:tcPr>
          <w:p w14:paraId="4E9919C4" w14:textId="77777777" w:rsidR="003A7EF0" w:rsidRPr="003A7EF0" w:rsidRDefault="003A7EF0" w:rsidP="003A7EF0">
            <w:pPr>
              <w:rPr>
                <w:rFonts w:ascii="Arial CYR" w:hAnsi="Arial CYR" w:cs="Arial CYR"/>
                <w:b/>
                <w:bCs/>
                <w:i/>
                <w:iCs/>
                <w:sz w:val="13"/>
                <w:szCs w:val="13"/>
              </w:rPr>
            </w:pPr>
            <w:r w:rsidRPr="003A7EF0">
              <w:rPr>
                <w:rFonts w:ascii="Arial CYR" w:hAnsi="Arial CYR" w:cs="Arial CYR"/>
                <w:b/>
                <w:bCs/>
                <w:i/>
                <w:iCs/>
                <w:sz w:val="13"/>
                <w:szCs w:val="13"/>
              </w:rPr>
              <w:t>Стоимость электроэнергии</w:t>
            </w:r>
          </w:p>
        </w:tc>
        <w:tc>
          <w:tcPr>
            <w:tcW w:w="1513" w:type="dxa"/>
            <w:tcBorders>
              <w:top w:val="nil"/>
              <w:left w:val="nil"/>
              <w:bottom w:val="nil"/>
              <w:right w:val="single" w:sz="4" w:space="0" w:color="auto"/>
            </w:tcBorders>
            <w:shd w:val="clear" w:color="auto" w:fill="auto"/>
            <w:vAlign w:val="center"/>
            <w:hideMark/>
          </w:tcPr>
          <w:p w14:paraId="627E559C"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тыс. руб.</w:t>
            </w:r>
          </w:p>
        </w:tc>
        <w:tc>
          <w:tcPr>
            <w:tcW w:w="2121" w:type="dxa"/>
            <w:tcBorders>
              <w:top w:val="nil"/>
              <w:left w:val="single" w:sz="4" w:space="0" w:color="auto"/>
              <w:bottom w:val="nil"/>
              <w:right w:val="single" w:sz="4" w:space="0" w:color="auto"/>
            </w:tcBorders>
            <w:shd w:val="clear" w:color="000000" w:fill="DAEEF3"/>
            <w:noWrap/>
            <w:vAlign w:val="center"/>
            <w:hideMark/>
          </w:tcPr>
          <w:p w14:paraId="23A7209C" w14:textId="77777777" w:rsidR="003A7EF0" w:rsidRPr="003A7EF0" w:rsidRDefault="003A7EF0" w:rsidP="003A7EF0">
            <w:pPr>
              <w:jc w:val="right"/>
              <w:rPr>
                <w:rFonts w:ascii="Arial CYR" w:hAnsi="Arial CYR" w:cs="Arial CYR"/>
                <w:b/>
                <w:bCs/>
                <w:sz w:val="13"/>
                <w:szCs w:val="13"/>
              </w:rPr>
            </w:pPr>
            <w:r w:rsidRPr="003A7EF0">
              <w:rPr>
                <w:rFonts w:ascii="Arial CYR" w:hAnsi="Arial CYR" w:cs="Arial CYR"/>
                <w:b/>
                <w:bCs/>
                <w:sz w:val="13"/>
                <w:szCs w:val="13"/>
              </w:rPr>
              <w:t>14 309,40</w:t>
            </w:r>
          </w:p>
        </w:tc>
        <w:tc>
          <w:tcPr>
            <w:tcW w:w="2122" w:type="dxa"/>
            <w:tcBorders>
              <w:top w:val="nil"/>
              <w:left w:val="nil"/>
              <w:bottom w:val="nil"/>
              <w:right w:val="single" w:sz="4" w:space="0" w:color="auto"/>
            </w:tcBorders>
            <w:shd w:val="clear" w:color="000000" w:fill="DAEEF3"/>
            <w:noWrap/>
            <w:vAlign w:val="center"/>
            <w:hideMark/>
          </w:tcPr>
          <w:p w14:paraId="5D9AB977" w14:textId="77777777" w:rsidR="003A7EF0" w:rsidRPr="003A7EF0" w:rsidRDefault="003A7EF0" w:rsidP="003A7EF0">
            <w:pPr>
              <w:jc w:val="right"/>
              <w:rPr>
                <w:rFonts w:ascii="Arial CYR" w:hAnsi="Arial CYR" w:cs="Arial CYR"/>
                <w:b/>
                <w:bCs/>
                <w:sz w:val="13"/>
                <w:szCs w:val="13"/>
              </w:rPr>
            </w:pPr>
            <w:r w:rsidRPr="003A7EF0">
              <w:rPr>
                <w:rFonts w:ascii="Arial CYR" w:hAnsi="Arial CYR" w:cs="Arial CYR"/>
                <w:b/>
                <w:bCs/>
                <w:sz w:val="13"/>
                <w:szCs w:val="13"/>
              </w:rPr>
              <w:t>14 309,40</w:t>
            </w:r>
          </w:p>
        </w:tc>
        <w:tc>
          <w:tcPr>
            <w:tcW w:w="2122" w:type="dxa"/>
            <w:tcBorders>
              <w:top w:val="nil"/>
              <w:left w:val="nil"/>
              <w:bottom w:val="nil"/>
              <w:right w:val="single" w:sz="8" w:space="0" w:color="auto"/>
            </w:tcBorders>
            <w:shd w:val="clear" w:color="000000" w:fill="DAEEF3"/>
            <w:vAlign w:val="center"/>
            <w:hideMark/>
          </w:tcPr>
          <w:p w14:paraId="13C9FE4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472D6AF2" w14:textId="77777777" w:rsidR="003A7EF0" w:rsidRPr="003A7EF0" w:rsidRDefault="003A7EF0" w:rsidP="003A7EF0">
            <w:pPr>
              <w:rPr>
                <w:sz w:val="13"/>
                <w:szCs w:val="13"/>
              </w:rPr>
            </w:pPr>
          </w:p>
        </w:tc>
      </w:tr>
      <w:tr w:rsidR="003A7EF0" w:rsidRPr="003A7EF0" w14:paraId="04CCCAED" w14:textId="77777777" w:rsidTr="00B21A41">
        <w:trPr>
          <w:trHeight w:val="332"/>
          <w:jc w:val="center"/>
        </w:trPr>
        <w:tc>
          <w:tcPr>
            <w:tcW w:w="14468" w:type="dxa"/>
            <w:gridSpan w:val="5"/>
            <w:tcBorders>
              <w:top w:val="single" w:sz="8" w:space="0" w:color="auto"/>
              <w:left w:val="single" w:sz="8" w:space="0" w:color="auto"/>
              <w:bottom w:val="single" w:sz="8" w:space="0" w:color="auto"/>
              <w:right w:val="nil"/>
            </w:tcBorders>
            <w:shd w:val="clear" w:color="auto" w:fill="auto"/>
            <w:vAlign w:val="center"/>
            <w:hideMark/>
          </w:tcPr>
          <w:p w14:paraId="487866EB" w14:textId="77777777" w:rsidR="003A7EF0" w:rsidRPr="003A7EF0" w:rsidRDefault="003A7EF0" w:rsidP="003A7EF0">
            <w:pPr>
              <w:jc w:val="center"/>
              <w:rPr>
                <w:rFonts w:ascii="Arial CYR" w:hAnsi="Arial CYR" w:cs="Arial CYR"/>
                <w:b/>
                <w:bCs/>
                <w:sz w:val="13"/>
                <w:szCs w:val="13"/>
              </w:rPr>
            </w:pPr>
            <w:r w:rsidRPr="003A7EF0">
              <w:rPr>
                <w:rFonts w:ascii="Arial CYR" w:hAnsi="Arial CYR" w:cs="Arial CYR"/>
                <w:b/>
                <w:bCs/>
                <w:sz w:val="13"/>
                <w:szCs w:val="13"/>
              </w:rPr>
              <w:t>Вода и канализация</w:t>
            </w:r>
          </w:p>
        </w:tc>
        <w:tc>
          <w:tcPr>
            <w:tcW w:w="227" w:type="dxa"/>
            <w:vAlign w:val="center"/>
            <w:hideMark/>
          </w:tcPr>
          <w:p w14:paraId="4E11328B" w14:textId="77777777" w:rsidR="003A7EF0" w:rsidRPr="003A7EF0" w:rsidRDefault="003A7EF0" w:rsidP="003A7EF0">
            <w:pPr>
              <w:rPr>
                <w:sz w:val="13"/>
                <w:szCs w:val="13"/>
              </w:rPr>
            </w:pPr>
          </w:p>
        </w:tc>
      </w:tr>
      <w:tr w:rsidR="00B21A41" w:rsidRPr="003A7EF0" w14:paraId="6A8A8D5F"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3F91A410"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Общее количество воды, всего, в т.ч.:</w:t>
            </w:r>
          </w:p>
        </w:tc>
        <w:tc>
          <w:tcPr>
            <w:tcW w:w="1513" w:type="dxa"/>
            <w:tcBorders>
              <w:top w:val="nil"/>
              <w:left w:val="nil"/>
              <w:bottom w:val="single" w:sz="4" w:space="0" w:color="auto"/>
              <w:right w:val="single" w:sz="4" w:space="0" w:color="auto"/>
            </w:tcBorders>
            <w:shd w:val="clear" w:color="auto" w:fill="auto"/>
            <w:hideMark/>
          </w:tcPr>
          <w:p w14:paraId="514FDBF8"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м3</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7FB690FB"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19,99</w:t>
            </w:r>
          </w:p>
        </w:tc>
        <w:tc>
          <w:tcPr>
            <w:tcW w:w="2122" w:type="dxa"/>
            <w:tcBorders>
              <w:top w:val="nil"/>
              <w:left w:val="nil"/>
              <w:bottom w:val="single" w:sz="4" w:space="0" w:color="auto"/>
              <w:right w:val="single" w:sz="4" w:space="0" w:color="auto"/>
            </w:tcBorders>
            <w:shd w:val="clear" w:color="000000" w:fill="DAEEF3"/>
            <w:noWrap/>
            <w:vAlign w:val="center"/>
            <w:hideMark/>
          </w:tcPr>
          <w:p w14:paraId="19E4EFD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19,99</w:t>
            </w:r>
          </w:p>
        </w:tc>
        <w:tc>
          <w:tcPr>
            <w:tcW w:w="2122" w:type="dxa"/>
            <w:tcBorders>
              <w:top w:val="nil"/>
              <w:left w:val="nil"/>
              <w:bottom w:val="single" w:sz="4" w:space="0" w:color="auto"/>
              <w:right w:val="single" w:sz="8" w:space="0" w:color="auto"/>
            </w:tcBorders>
            <w:shd w:val="clear" w:color="000000" w:fill="DAEEF3"/>
            <w:noWrap/>
            <w:vAlign w:val="center"/>
            <w:hideMark/>
          </w:tcPr>
          <w:p w14:paraId="7ED29C5E"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70C5ACFE" w14:textId="77777777" w:rsidR="003A7EF0" w:rsidRPr="003A7EF0" w:rsidRDefault="003A7EF0" w:rsidP="003A7EF0">
            <w:pPr>
              <w:rPr>
                <w:sz w:val="13"/>
                <w:szCs w:val="13"/>
              </w:rPr>
            </w:pPr>
          </w:p>
        </w:tc>
      </w:tr>
      <w:tr w:rsidR="00B21A41" w:rsidRPr="003A7EF0" w14:paraId="1F7834A6"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605E7483"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АО "ПО Водоканал", Прокопьевск</w:t>
            </w:r>
          </w:p>
        </w:tc>
        <w:tc>
          <w:tcPr>
            <w:tcW w:w="1513" w:type="dxa"/>
            <w:tcBorders>
              <w:top w:val="nil"/>
              <w:left w:val="nil"/>
              <w:bottom w:val="single" w:sz="4" w:space="0" w:color="auto"/>
              <w:right w:val="single" w:sz="4" w:space="0" w:color="auto"/>
            </w:tcBorders>
            <w:shd w:val="clear" w:color="auto" w:fill="auto"/>
            <w:hideMark/>
          </w:tcPr>
          <w:p w14:paraId="22A8C139"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м3</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3F09764F"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9,71</w:t>
            </w:r>
          </w:p>
        </w:tc>
        <w:tc>
          <w:tcPr>
            <w:tcW w:w="2122" w:type="dxa"/>
            <w:tcBorders>
              <w:top w:val="nil"/>
              <w:left w:val="nil"/>
              <w:bottom w:val="single" w:sz="4" w:space="0" w:color="auto"/>
              <w:right w:val="single" w:sz="4" w:space="0" w:color="auto"/>
            </w:tcBorders>
            <w:shd w:val="clear" w:color="000000" w:fill="DAEEF3"/>
            <w:noWrap/>
            <w:vAlign w:val="center"/>
            <w:hideMark/>
          </w:tcPr>
          <w:p w14:paraId="690C7CEE"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9,71</w:t>
            </w:r>
          </w:p>
        </w:tc>
        <w:tc>
          <w:tcPr>
            <w:tcW w:w="2122" w:type="dxa"/>
            <w:tcBorders>
              <w:top w:val="nil"/>
              <w:left w:val="nil"/>
              <w:bottom w:val="single" w:sz="4" w:space="0" w:color="auto"/>
              <w:right w:val="single" w:sz="8" w:space="0" w:color="auto"/>
            </w:tcBorders>
            <w:shd w:val="clear" w:color="000000" w:fill="DAEEF3"/>
            <w:noWrap/>
            <w:vAlign w:val="center"/>
            <w:hideMark/>
          </w:tcPr>
          <w:p w14:paraId="1F219433"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27" w:type="dxa"/>
            <w:vAlign w:val="center"/>
            <w:hideMark/>
          </w:tcPr>
          <w:p w14:paraId="663F24EB" w14:textId="77777777" w:rsidR="003A7EF0" w:rsidRPr="003A7EF0" w:rsidRDefault="003A7EF0" w:rsidP="003A7EF0">
            <w:pPr>
              <w:rPr>
                <w:sz w:val="13"/>
                <w:szCs w:val="13"/>
              </w:rPr>
            </w:pPr>
          </w:p>
        </w:tc>
      </w:tr>
      <w:tr w:rsidR="00B21A41" w:rsidRPr="003A7EF0" w14:paraId="29E40B12"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61887FA5"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ООО "Киселевский водоснаб"</w:t>
            </w:r>
          </w:p>
        </w:tc>
        <w:tc>
          <w:tcPr>
            <w:tcW w:w="1513" w:type="dxa"/>
            <w:tcBorders>
              <w:top w:val="nil"/>
              <w:left w:val="nil"/>
              <w:bottom w:val="single" w:sz="4" w:space="0" w:color="auto"/>
              <w:right w:val="single" w:sz="4" w:space="0" w:color="auto"/>
            </w:tcBorders>
            <w:shd w:val="clear" w:color="auto" w:fill="auto"/>
            <w:hideMark/>
          </w:tcPr>
          <w:p w14:paraId="4C95D7C0"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м3</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2B82AF6D"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3,57</w:t>
            </w:r>
          </w:p>
        </w:tc>
        <w:tc>
          <w:tcPr>
            <w:tcW w:w="2122" w:type="dxa"/>
            <w:tcBorders>
              <w:top w:val="nil"/>
              <w:left w:val="nil"/>
              <w:bottom w:val="single" w:sz="4" w:space="0" w:color="auto"/>
              <w:right w:val="single" w:sz="4" w:space="0" w:color="auto"/>
            </w:tcBorders>
            <w:shd w:val="clear" w:color="000000" w:fill="DAEEF3"/>
            <w:noWrap/>
            <w:vAlign w:val="center"/>
            <w:hideMark/>
          </w:tcPr>
          <w:p w14:paraId="4F90B7C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3,57</w:t>
            </w:r>
          </w:p>
        </w:tc>
        <w:tc>
          <w:tcPr>
            <w:tcW w:w="2122" w:type="dxa"/>
            <w:tcBorders>
              <w:top w:val="nil"/>
              <w:left w:val="nil"/>
              <w:bottom w:val="single" w:sz="4" w:space="0" w:color="auto"/>
              <w:right w:val="single" w:sz="8" w:space="0" w:color="auto"/>
            </w:tcBorders>
            <w:shd w:val="clear" w:color="000000" w:fill="DAEEF3"/>
            <w:noWrap/>
            <w:vAlign w:val="center"/>
            <w:hideMark/>
          </w:tcPr>
          <w:p w14:paraId="7DE7E6B8"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27" w:type="dxa"/>
            <w:vAlign w:val="center"/>
            <w:hideMark/>
          </w:tcPr>
          <w:p w14:paraId="448B2A56" w14:textId="77777777" w:rsidR="003A7EF0" w:rsidRPr="003A7EF0" w:rsidRDefault="003A7EF0" w:rsidP="003A7EF0">
            <w:pPr>
              <w:rPr>
                <w:sz w:val="13"/>
                <w:szCs w:val="13"/>
              </w:rPr>
            </w:pPr>
          </w:p>
        </w:tc>
      </w:tr>
      <w:tr w:rsidR="00B21A41" w:rsidRPr="003A7EF0" w14:paraId="76A7A8D2"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2C89859C"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ОАО "Кузбассразрезуголь"</w:t>
            </w:r>
          </w:p>
        </w:tc>
        <w:tc>
          <w:tcPr>
            <w:tcW w:w="1513" w:type="dxa"/>
            <w:tcBorders>
              <w:top w:val="nil"/>
              <w:left w:val="nil"/>
              <w:bottom w:val="single" w:sz="4" w:space="0" w:color="auto"/>
              <w:right w:val="single" w:sz="4" w:space="0" w:color="auto"/>
            </w:tcBorders>
            <w:shd w:val="clear" w:color="auto" w:fill="auto"/>
            <w:hideMark/>
          </w:tcPr>
          <w:p w14:paraId="32D783DF"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м3</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10EABF75"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0,62</w:t>
            </w:r>
          </w:p>
        </w:tc>
        <w:tc>
          <w:tcPr>
            <w:tcW w:w="2122" w:type="dxa"/>
            <w:tcBorders>
              <w:top w:val="nil"/>
              <w:left w:val="nil"/>
              <w:bottom w:val="single" w:sz="4" w:space="0" w:color="auto"/>
              <w:right w:val="single" w:sz="4" w:space="0" w:color="auto"/>
            </w:tcBorders>
            <w:shd w:val="clear" w:color="000000" w:fill="DAEEF3"/>
            <w:noWrap/>
            <w:vAlign w:val="center"/>
            <w:hideMark/>
          </w:tcPr>
          <w:p w14:paraId="18BF9CE2"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0,62</w:t>
            </w:r>
          </w:p>
        </w:tc>
        <w:tc>
          <w:tcPr>
            <w:tcW w:w="2122" w:type="dxa"/>
            <w:tcBorders>
              <w:top w:val="nil"/>
              <w:left w:val="nil"/>
              <w:bottom w:val="single" w:sz="4" w:space="0" w:color="auto"/>
              <w:right w:val="single" w:sz="8" w:space="0" w:color="auto"/>
            </w:tcBorders>
            <w:shd w:val="clear" w:color="000000" w:fill="DAEEF3"/>
            <w:noWrap/>
            <w:vAlign w:val="center"/>
            <w:hideMark/>
          </w:tcPr>
          <w:p w14:paraId="09F2587B"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27" w:type="dxa"/>
            <w:vAlign w:val="center"/>
            <w:hideMark/>
          </w:tcPr>
          <w:p w14:paraId="31391A03" w14:textId="77777777" w:rsidR="003A7EF0" w:rsidRPr="003A7EF0" w:rsidRDefault="003A7EF0" w:rsidP="003A7EF0">
            <w:pPr>
              <w:rPr>
                <w:sz w:val="13"/>
                <w:szCs w:val="13"/>
              </w:rPr>
            </w:pPr>
          </w:p>
        </w:tc>
      </w:tr>
      <w:tr w:rsidR="00B21A41" w:rsidRPr="003A7EF0" w14:paraId="263D9149"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19048849"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xml:space="preserve">собственный подъем </w:t>
            </w:r>
          </w:p>
        </w:tc>
        <w:tc>
          <w:tcPr>
            <w:tcW w:w="1513" w:type="dxa"/>
            <w:tcBorders>
              <w:top w:val="nil"/>
              <w:left w:val="nil"/>
              <w:bottom w:val="single" w:sz="4" w:space="0" w:color="auto"/>
              <w:right w:val="single" w:sz="4" w:space="0" w:color="auto"/>
            </w:tcBorders>
            <w:shd w:val="clear" w:color="auto" w:fill="auto"/>
            <w:hideMark/>
          </w:tcPr>
          <w:p w14:paraId="5DED2612"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м3</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6DDA5A4D"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6,09</w:t>
            </w:r>
          </w:p>
        </w:tc>
        <w:tc>
          <w:tcPr>
            <w:tcW w:w="2122" w:type="dxa"/>
            <w:tcBorders>
              <w:top w:val="nil"/>
              <w:left w:val="nil"/>
              <w:bottom w:val="single" w:sz="4" w:space="0" w:color="auto"/>
              <w:right w:val="single" w:sz="4" w:space="0" w:color="auto"/>
            </w:tcBorders>
            <w:shd w:val="clear" w:color="000000" w:fill="DAEEF3"/>
            <w:noWrap/>
            <w:vAlign w:val="center"/>
            <w:hideMark/>
          </w:tcPr>
          <w:p w14:paraId="6CC72D09"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6,09</w:t>
            </w:r>
          </w:p>
        </w:tc>
        <w:tc>
          <w:tcPr>
            <w:tcW w:w="2122" w:type="dxa"/>
            <w:tcBorders>
              <w:top w:val="nil"/>
              <w:left w:val="nil"/>
              <w:bottom w:val="single" w:sz="4" w:space="0" w:color="auto"/>
              <w:right w:val="single" w:sz="8" w:space="0" w:color="auto"/>
            </w:tcBorders>
            <w:shd w:val="clear" w:color="000000" w:fill="DAEEF3"/>
            <w:noWrap/>
            <w:vAlign w:val="center"/>
            <w:hideMark/>
          </w:tcPr>
          <w:p w14:paraId="3017B638"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27" w:type="dxa"/>
            <w:vAlign w:val="center"/>
            <w:hideMark/>
          </w:tcPr>
          <w:p w14:paraId="18B6573D" w14:textId="77777777" w:rsidR="003A7EF0" w:rsidRPr="003A7EF0" w:rsidRDefault="003A7EF0" w:rsidP="003A7EF0">
            <w:pPr>
              <w:rPr>
                <w:sz w:val="13"/>
                <w:szCs w:val="13"/>
              </w:rPr>
            </w:pPr>
          </w:p>
        </w:tc>
      </w:tr>
      <w:tr w:rsidR="00B21A41" w:rsidRPr="003A7EF0" w14:paraId="4BE62753"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22FB53FF"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1513" w:type="dxa"/>
            <w:tcBorders>
              <w:top w:val="nil"/>
              <w:left w:val="nil"/>
              <w:bottom w:val="single" w:sz="4" w:space="0" w:color="auto"/>
              <w:right w:val="single" w:sz="4" w:space="0" w:color="auto"/>
            </w:tcBorders>
            <w:shd w:val="clear" w:color="auto" w:fill="auto"/>
            <w:hideMark/>
          </w:tcPr>
          <w:p w14:paraId="1ED21323"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 </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7C34F3B6"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25,07</w:t>
            </w:r>
          </w:p>
        </w:tc>
        <w:tc>
          <w:tcPr>
            <w:tcW w:w="2122" w:type="dxa"/>
            <w:tcBorders>
              <w:top w:val="nil"/>
              <w:left w:val="nil"/>
              <w:bottom w:val="single" w:sz="4" w:space="0" w:color="auto"/>
              <w:right w:val="single" w:sz="4" w:space="0" w:color="auto"/>
            </w:tcBorders>
            <w:shd w:val="clear" w:color="000000" w:fill="DAEEF3"/>
            <w:noWrap/>
            <w:vAlign w:val="center"/>
            <w:hideMark/>
          </w:tcPr>
          <w:p w14:paraId="167690B2"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25,07</w:t>
            </w:r>
          </w:p>
        </w:tc>
        <w:tc>
          <w:tcPr>
            <w:tcW w:w="2122" w:type="dxa"/>
            <w:tcBorders>
              <w:top w:val="nil"/>
              <w:left w:val="nil"/>
              <w:bottom w:val="single" w:sz="4" w:space="0" w:color="auto"/>
              <w:right w:val="single" w:sz="8" w:space="0" w:color="auto"/>
            </w:tcBorders>
            <w:shd w:val="clear" w:color="000000" w:fill="DAEEF3"/>
            <w:noWrap/>
            <w:vAlign w:val="center"/>
            <w:hideMark/>
          </w:tcPr>
          <w:p w14:paraId="5D99AEA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6BCDA956" w14:textId="77777777" w:rsidR="003A7EF0" w:rsidRPr="003A7EF0" w:rsidRDefault="003A7EF0" w:rsidP="003A7EF0">
            <w:pPr>
              <w:rPr>
                <w:sz w:val="13"/>
                <w:szCs w:val="13"/>
              </w:rPr>
            </w:pPr>
          </w:p>
        </w:tc>
      </w:tr>
      <w:tr w:rsidR="00B21A41" w:rsidRPr="003A7EF0" w14:paraId="01337CE8"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577F8852"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Тариф на воду, средневзвешенный в том числе:</w:t>
            </w:r>
          </w:p>
        </w:tc>
        <w:tc>
          <w:tcPr>
            <w:tcW w:w="1513" w:type="dxa"/>
            <w:tcBorders>
              <w:top w:val="nil"/>
              <w:left w:val="nil"/>
              <w:bottom w:val="single" w:sz="4" w:space="0" w:color="auto"/>
              <w:right w:val="single" w:sz="4" w:space="0" w:color="auto"/>
            </w:tcBorders>
            <w:shd w:val="clear" w:color="auto" w:fill="auto"/>
            <w:hideMark/>
          </w:tcPr>
          <w:p w14:paraId="529DA494"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руб./м3</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04BFA619"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38,95</w:t>
            </w:r>
          </w:p>
        </w:tc>
        <w:tc>
          <w:tcPr>
            <w:tcW w:w="2122" w:type="dxa"/>
            <w:tcBorders>
              <w:top w:val="nil"/>
              <w:left w:val="nil"/>
              <w:bottom w:val="single" w:sz="4" w:space="0" w:color="auto"/>
              <w:right w:val="single" w:sz="4" w:space="0" w:color="auto"/>
            </w:tcBorders>
            <w:shd w:val="clear" w:color="000000" w:fill="DAEEF3"/>
            <w:noWrap/>
            <w:vAlign w:val="center"/>
            <w:hideMark/>
          </w:tcPr>
          <w:p w14:paraId="4753C8E0"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38,95</w:t>
            </w:r>
          </w:p>
        </w:tc>
        <w:tc>
          <w:tcPr>
            <w:tcW w:w="2122" w:type="dxa"/>
            <w:tcBorders>
              <w:top w:val="nil"/>
              <w:left w:val="nil"/>
              <w:bottom w:val="single" w:sz="4" w:space="0" w:color="auto"/>
              <w:right w:val="single" w:sz="8" w:space="0" w:color="auto"/>
            </w:tcBorders>
            <w:shd w:val="clear" w:color="000000" w:fill="DAEEF3"/>
            <w:noWrap/>
            <w:vAlign w:val="center"/>
            <w:hideMark/>
          </w:tcPr>
          <w:p w14:paraId="744E1143"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27" w:type="dxa"/>
            <w:vAlign w:val="center"/>
            <w:hideMark/>
          </w:tcPr>
          <w:p w14:paraId="71F93A03" w14:textId="77777777" w:rsidR="003A7EF0" w:rsidRPr="003A7EF0" w:rsidRDefault="003A7EF0" w:rsidP="003A7EF0">
            <w:pPr>
              <w:rPr>
                <w:sz w:val="13"/>
                <w:szCs w:val="13"/>
              </w:rPr>
            </w:pPr>
          </w:p>
        </w:tc>
      </w:tr>
      <w:tr w:rsidR="00B21A41" w:rsidRPr="003A7EF0" w14:paraId="52AF5FA9"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2F4B6E7B"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АО "ПО Водоканал"</w:t>
            </w:r>
          </w:p>
        </w:tc>
        <w:tc>
          <w:tcPr>
            <w:tcW w:w="1513" w:type="dxa"/>
            <w:tcBorders>
              <w:top w:val="nil"/>
              <w:left w:val="nil"/>
              <w:bottom w:val="single" w:sz="4" w:space="0" w:color="auto"/>
              <w:right w:val="single" w:sz="4" w:space="0" w:color="auto"/>
            </w:tcBorders>
            <w:shd w:val="clear" w:color="auto" w:fill="auto"/>
            <w:hideMark/>
          </w:tcPr>
          <w:p w14:paraId="7BDA1FE0"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руб./м3</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7A05CCBE"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32,51</w:t>
            </w:r>
          </w:p>
        </w:tc>
        <w:tc>
          <w:tcPr>
            <w:tcW w:w="2122" w:type="dxa"/>
            <w:tcBorders>
              <w:top w:val="nil"/>
              <w:left w:val="nil"/>
              <w:bottom w:val="single" w:sz="4" w:space="0" w:color="auto"/>
              <w:right w:val="single" w:sz="4" w:space="0" w:color="auto"/>
            </w:tcBorders>
            <w:shd w:val="clear" w:color="000000" w:fill="DAEEF3"/>
            <w:noWrap/>
            <w:vAlign w:val="center"/>
            <w:hideMark/>
          </w:tcPr>
          <w:p w14:paraId="4B8CA110"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32,51</w:t>
            </w:r>
          </w:p>
        </w:tc>
        <w:tc>
          <w:tcPr>
            <w:tcW w:w="2122" w:type="dxa"/>
            <w:tcBorders>
              <w:top w:val="nil"/>
              <w:left w:val="nil"/>
              <w:bottom w:val="single" w:sz="4" w:space="0" w:color="auto"/>
              <w:right w:val="single" w:sz="8" w:space="0" w:color="auto"/>
            </w:tcBorders>
            <w:shd w:val="clear" w:color="000000" w:fill="DAEEF3"/>
            <w:noWrap/>
            <w:vAlign w:val="center"/>
            <w:hideMark/>
          </w:tcPr>
          <w:p w14:paraId="6D0BCF62"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27" w:type="dxa"/>
            <w:vAlign w:val="center"/>
            <w:hideMark/>
          </w:tcPr>
          <w:p w14:paraId="791FC401" w14:textId="77777777" w:rsidR="003A7EF0" w:rsidRPr="003A7EF0" w:rsidRDefault="003A7EF0" w:rsidP="003A7EF0">
            <w:pPr>
              <w:rPr>
                <w:sz w:val="13"/>
                <w:szCs w:val="13"/>
              </w:rPr>
            </w:pPr>
          </w:p>
        </w:tc>
      </w:tr>
      <w:tr w:rsidR="00B21A41" w:rsidRPr="003A7EF0" w14:paraId="2C04093A"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2CF5B5A1"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ООО "Киселевский водоснаб"</w:t>
            </w:r>
          </w:p>
        </w:tc>
        <w:tc>
          <w:tcPr>
            <w:tcW w:w="1513" w:type="dxa"/>
            <w:tcBorders>
              <w:top w:val="nil"/>
              <w:left w:val="nil"/>
              <w:bottom w:val="single" w:sz="4" w:space="0" w:color="auto"/>
              <w:right w:val="single" w:sz="4" w:space="0" w:color="auto"/>
            </w:tcBorders>
            <w:shd w:val="clear" w:color="auto" w:fill="auto"/>
            <w:hideMark/>
          </w:tcPr>
          <w:p w14:paraId="6945B628"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руб./м3</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326A001D"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29,79</w:t>
            </w:r>
          </w:p>
        </w:tc>
        <w:tc>
          <w:tcPr>
            <w:tcW w:w="2122" w:type="dxa"/>
            <w:tcBorders>
              <w:top w:val="nil"/>
              <w:left w:val="nil"/>
              <w:bottom w:val="single" w:sz="4" w:space="0" w:color="auto"/>
              <w:right w:val="single" w:sz="4" w:space="0" w:color="auto"/>
            </w:tcBorders>
            <w:shd w:val="clear" w:color="000000" w:fill="DAEEF3"/>
            <w:noWrap/>
            <w:vAlign w:val="center"/>
            <w:hideMark/>
          </w:tcPr>
          <w:p w14:paraId="27931B5F"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29,79</w:t>
            </w:r>
          </w:p>
        </w:tc>
        <w:tc>
          <w:tcPr>
            <w:tcW w:w="2122" w:type="dxa"/>
            <w:tcBorders>
              <w:top w:val="nil"/>
              <w:left w:val="nil"/>
              <w:bottom w:val="single" w:sz="4" w:space="0" w:color="auto"/>
              <w:right w:val="single" w:sz="8" w:space="0" w:color="auto"/>
            </w:tcBorders>
            <w:shd w:val="clear" w:color="000000" w:fill="DAEEF3"/>
            <w:noWrap/>
            <w:vAlign w:val="center"/>
            <w:hideMark/>
          </w:tcPr>
          <w:p w14:paraId="518DE640"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w:t>
            </w:r>
          </w:p>
        </w:tc>
        <w:tc>
          <w:tcPr>
            <w:tcW w:w="227" w:type="dxa"/>
            <w:vAlign w:val="center"/>
            <w:hideMark/>
          </w:tcPr>
          <w:p w14:paraId="4BC6FDD1" w14:textId="77777777" w:rsidR="003A7EF0" w:rsidRPr="003A7EF0" w:rsidRDefault="003A7EF0" w:rsidP="003A7EF0">
            <w:pPr>
              <w:rPr>
                <w:sz w:val="13"/>
                <w:szCs w:val="13"/>
              </w:rPr>
            </w:pPr>
          </w:p>
        </w:tc>
      </w:tr>
      <w:tr w:rsidR="00B21A41" w:rsidRPr="003A7EF0" w14:paraId="57405766" w14:textId="77777777" w:rsidTr="00B21A41">
        <w:trPr>
          <w:trHeight w:val="226"/>
          <w:jc w:val="center"/>
        </w:trPr>
        <w:tc>
          <w:tcPr>
            <w:tcW w:w="6587" w:type="dxa"/>
            <w:tcBorders>
              <w:top w:val="nil"/>
              <w:left w:val="single" w:sz="8" w:space="0" w:color="auto"/>
              <w:bottom w:val="single" w:sz="4" w:space="0" w:color="auto"/>
              <w:right w:val="single" w:sz="4" w:space="0" w:color="auto"/>
            </w:tcBorders>
            <w:shd w:val="clear" w:color="auto" w:fill="auto"/>
            <w:hideMark/>
          </w:tcPr>
          <w:p w14:paraId="31E2C8CB"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ОАО "Кузбассразрезуголь"</w:t>
            </w:r>
          </w:p>
        </w:tc>
        <w:tc>
          <w:tcPr>
            <w:tcW w:w="1513" w:type="dxa"/>
            <w:tcBorders>
              <w:top w:val="nil"/>
              <w:left w:val="nil"/>
              <w:bottom w:val="single" w:sz="4" w:space="0" w:color="auto"/>
              <w:right w:val="single" w:sz="4" w:space="0" w:color="auto"/>
            </w:tcBorders>
            <w:shd w:val="clear" w:color="auto" w:fill="auto"/>
            <w:hideMark/>
          </w:tcPr>
          <w:p w14:paraId="643DDB9A"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руб./м3</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341E843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29,39</w:t>
            </w:r>
          </w:p>
        </w:tc>
        <w:tc>
          <w:tcPr>
            <w:tcW w:w="2122" w:type="dxa"/>
            <w:tcBorders>
              <w:top w:val="nil"/>
              <w:left w:val="nil"/>
              <w:bottom w:val="single" w:sz="4" w:space="0" w:color="auto"/>
              <w:right w:val="single" w:sz="4" w:space="0" w:color="auto"/>
            </w:tcBorders>
            <w:shd w:val="clear" w:color="000000" w:fill="DAEEF3"/>
            <w:noWrap/>
            <w:vAlign w:val="center"/>
            <w:hideMark/>
          </w:tcPr>
          <w:p w14:paraId="11C28FE4"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29,39</w:t>
            </w:r>
          </w:p>
        </w:tc>
        <w:tc>
          <w:tcPr>
            <w:tcW w:w="2122" w:type="dxa"/>
            <w:tcBorders>
              <w:top w:val="nil"/>
              <w:left w:val="nil"/>
              <w:bottom w:val="single" w:sz="4" w:space="0" w:color="auto"/>
              <w:right w:val="single" w:sz="8" w:space="0" w:color="auto"/>
            </w:tcBorders>
            <w:shd w:val="clear" w:color="000000" w:fill="DAEEF3"/>
            <w:noWrap/>
            <w:vAlign w:val="center"/>
            <w:hideMark/>
          </w:tcPr>
          <w:p w14:paraId="7016DEDD"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3870B79A" w14:textId="77777777" w:rsidR="003A7EF0" w:rsidRPr="003A7EF0" w:rsidRDefault="003A7EF0" w:rsidP="003A7EF0">
            <w:pPr>
              <w:rPr>
                <w:sz w:val="13"/>
                <w:szCs w:val="13"/>
              </w:rPr>
            </w:pPr>
          </w:p>
        </w:tc>
      </w:tr>
      <w:tr w:rsidR="00B21A41" w:rsidRPr="003A7EF0" w14:paraId="71DA16BB" w14:textId="77777777" w:rsidTr="00B21A41">
        <w:trPr>
          <w:trHeight w:val="279"/>
          <w:jc w:val="center"/>
        </w:trPr>
        <w:tc>
          <w:tcPr>
            <w:tcW w:w="6587" w:type="dxa"/>
            <w:tcBorders>
              <w:top w:val="nil"/>
              <w:left w:val="single" w:sz="8" w:space="0" w:color="auto"/>
              <w:bottom w:val="single" w:sz="4" w:space="0" w:color="auto"/>
              <w:right w:val="single" w:sz="4" w:space="0" w:color="auto"/>
            </w:tcBorders>
            <w:shd w:val="clear" w:color="auto" w:fill="auto"/>
            <w:hideMark/>
          </w:tcPr>
          <w:p w14:paraId="5A65D6B2" w14:textId="77777777" w:rsidR="003A7EF0" w:rsidRPr="003A7EF0" w:rsidRDefault="003A7EF0" w:rsidP="003A7EF0">
            <w:pPr>
              <w:rPr>
                <w:rFonts w:ascii="Arial CYR" w:hAnsi="Arial CYR" w:cs="Arial CYR"/>
                <w:sz w:val="13"/>
                <w:szCs w:val="13"/>
              </w:rPr>
            </w:pPr>
            <w:r w:rsidRPr="003A7EF0">
              <w:rPr>
                <w:rFonts w:ascii="Arial CYR" w:hAnsi="Arial CYR" w:cs="Arial CYR"/>
                <w:sz w:val="13"/>
                <w:szCs w:val="13"/>
              </w:rPr>
              <w:t xml:space="preserve">собственный подъем </w:t>
            </w:r>
          </w:p>
        </w:tc>
        <w:tc>
          <w:tcPr>
            <w:tcW w:w="1513" w:type="dxa"/>
            <w:tcBorders>
              <w:top w:val="nil"/>
              <w:left w:val="nil"/>
              <w:bottom w:val="single" w:sz="4" w:space="0" w:color="auto"/>
              <w:right w:val="single" w:sz="4" w:space="0" w:color="auto"/>
            </w:tcBorders>
            <w:shd w:val="clear" w:color="auto" w:fill="auto"/>
            <w:hideMark/>
          </w:tcPr>
          <w:p w14:paraId="0FEA410F"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руб./м3</w:t>
            </w:r>
          </w:p>
        </w:tc>
        <w:tc>
          <w:tcPr>
            <w:tcW w:w="2121" w:type="dxa"/>
            <w:tcBorders>
              <w:top w:val="nil"/>
              <w:left w:val="single" w:sz="4" w:space="0" w:color="auto"/>
              <w:bottom w:val="single" w:sz="4" w:space="0" w:color="auto"/>
              <w:right w:val="single" w:sz="4" w:space="0" w:color="auto"/>
            </w:tcBorders>
            <w:shd w:val="clear" w:color="000000" w:fill="DAEEF3"/>
            <w:noWrap/>
            <w:vAlign w:val="center"/>
            <w:hideMark/>
          </w:tcPr>
          <w:p w14:paraId="28CEA07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55,57</w:t>
            </w:r>
          </w:p>
        </w:tc>
        <w:tc>
          <w:tcPr>
            <w:tcW w:w="2122" w:type="dxa"/>
            <w:tcBorders>
              <w:top w:val="nil"/>
              <w:left w:val="nil"/>
              <w:bottom w:val="single" w:sz="4" w:space="0" w:color="auto"/>
              <w:right w:val="single" w:sz="4" w:space="0" w:color="auto"/>
            </w:tcBorders>
            <w:shd w:val="clear" w:color="000000" w:fill="DAEEF3"/>
            <w:noWrap/>
            <w:vAlign w:val="center"/>
            <w:hideMark/>
          </w:tcPr>
          <w:p w14:paraId="19EF8C31"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55,57</w:t>
            </w:r>
          </w:p>
        </w:tc>
        <w:tc>
          <w:tcPr>
            <w:tcW w:w="2122" w:type="dxa"/>
            <w:tcBorders>
              <w:top w:val="nil"/>
              <w:left w:val="nil"/>
              <w:bottom w:val="single" w:sz="4" w:space="0" w:color="auto"/>
              <w:right w:val="single" w:sz="8" w:space="0" w:color="auto"/>
            </w:tcBorders>
            <w:shd w:val="clear" w:color="000000" w:fill="DAEEF3"/>
            <w:noWrap/>
            <w:vAlign w:val="center"/>
            <w:hideMark/>
          </w:tcPr>
          <w:p w14:paraId="15E1F0CC"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17DF700B" w14:textId="77777777" w:rsidR="003A7EF0" w:rsidRPr="003A7EF0" w:rsidRDefault="003A7EF0" w:rsidP="003A7EF0">
            <w:pPr>
              <w:rPr>
                <w:sz w:val="13"/>
                <w:szCs w:val="13"/>
              </w:rPr>
            </w:pPr>
          </w:p>
        </w:tc>
      </w:tr>
      <w:tr w:rsidR="00B21A41" w:rsidRPr="003A7EF0" w14:paraId="457C1DA1" w14:textId="77777777" w:rsidTr="00B21A41">
        <w:trPr>
          <w:trHeight w:val="279"/>
          <w:jc w:val="center"/>
        </w:trPr>
        <w:tc>
          <w:tcPr>
            <w:tcW w:w="6587" w:type="dxa"/>
            <w:tcBorders>
              <w:top w:val="single" w:sz="8" w:space="0" w:color="auto"/>
              <w:left w:val="single" w:sz="8" w:space="0" w:color="auto"/>
              <w:bottom w:val="single" w:sz="8" w:space="0" w:color="auto"/>
              <w:right w:val="single" w:sz="4" w:space="0" w:color="auto"/>
            </w:tcBorders>
            <w:shd w:val="clear" w:color="auto" w:fill="auto"/>
            <w:hideMark/>
          </w:tcPr>
          <w:p w14:paraId="56A701BD" w14:textId="77777777" w:rsidR="003A7EF0" w:rsidRPr="003A7EF0" w:rsidRDefault="003A7EF0" w:rsidP="003A7EF0">
            <w:pPr>
              <w:rPr>
                <w:rFonts w:ascii="Arial CYR" w:hAnsi="Arial CYR" w:cs="Arial CYR"/>
                <w:b/>
                <w:bCs/>
                <w:i/>
                <w:iCs/>
                <w:sz w:val="13"/>
                <w:szCs w:val="13"/>
              </w:rPr>
            </w:pPr>
            <w:r w:rsidRPr="003A7EF0">
              <w:rPr>
                <w:rFonts w:ascii="Arial CYR" w:hAnsi="Arial CYR" w:cs="Arial CYR"/>
                <w:b/>
                <w:bCs/>
                <w:i/>
                <w:iCs/>
                <w:sz w:val="13"/>
                <w:szCs w:val="13"/>
              </w:rPr>
              <w:t xml:space="preserve">Стоимость воды </w:t>
            </w:r>
          </w:p>
        </w:tc>
        <w:tc>
          <w:tcPr>
            <w:tcW w:w="1513" w:type="dxa"/>
            <w:tcBorders>
              <w:top w:val="single" w:sz="8" w:space="0" w:color="auto"/>
              <w:left w:val="nil"/>
              <w:bottom w:val="single" w:sz="8" w:space="0" w:color="auto"/>
              <w:right w:val="single" w:sz="4" w:space="0" w:color="auto"/>
            </w:tcBorders>
            <w:shd w:val="clear" w:color="auto" w:fill="auto"/>
            <w:vAlign w:val="center"/>
            <w:hideMark/>
          </w:tcPr>
          <w:p w14:paraId="5FFA8899" w14:textId="77777777" w:rsidR="003A7EF0" w:rsidRPr="003A7EF0" w:rsidRDefault="003A7EF0" w:rsidP="003A7EF0">
            <w:pPr>
              <w:jc w:val="center"/>
              <w:rPr>
                <w:rFonts w:ascii="Arial CYR" w:hAnsi="Arial CYR" w:cs="Arial CYR"/>
                <w:sz w:val="13"/>
                <w:szCs w:val="13"/>
              </w:rPr>
            </w:pPr>
            <w:r w:rsidRPr="003A7EF0">
              <w:rPr>
                <w:rFonts w:ascii="Arial CYR" w:hAnsi="Arial CYR" w:cs="Arial CYR"/>
                <w:sz w:val="13"/>
                <w:szCs w:val="13"/>
              </w:rPr>
              <w:t>тыс. руб.</w:t>
            </w:r>
          </w:p>
        </w:tc>
        <w:tc>
          <w:tcPr>
            <w:tcW w:w="2121" w:type="dxa"/>
            <w:tcBorders>
              <w:top w:val="single" w:sz="8" w:space="0" w:color="auto"/>
              <w:left w:val="single" w:sz="4" w:space="0" w:color="auto"/>
              <w:bottom w:val="single" w:sz="8" w:space="0" w:color="auto"/>
              <w:right w:val="single" w:sz="4" w:space="0" w:color="auto"/>
            </w:tcBorders>
            <w:shd w:val="clear" w:color="000000" w:fill="DAEEF3"/>
            <w:noWrap/>
            <w:vAlign w:val="center"/>
            <w:hideMark/>
          </w:tcPr>
          <w:p w14:paraId="295746BA" w14:textId="77777777" w:rsidR="003A7EF0" w:rsidRPr="003A7EF0" w:rsidRDefault="003A7EF0" w:rsidP="003A7EF0">
            <w:pPr>
              <w:jc w:val="right"/>
              <w:rPr>
                <w:rFonts w:ascii="Arial CYR" w:hAnsi="Arial CYR" w:cs="Arial CYR"/>
                <w:b/>
                <w:bCs/>
                <w:sz w:val="13"/>
                <w:szCs w:val="13"/>
              </w:rPr>
            </w:pPr>
            <w:r w:rsidRPr="003A7EF0">
              <w:rPr>
                <w:rFonts w:ascii="Arial CYR" w:hAnsi="Arial CYR" w:cs="Arial CYR"/>
                <w:b/>
                <w:bCs/>
                <w:sz w:val="13"/>
                <w:szCs w:val="13"/>
              </w:rPr>
              <w:t>778,67</w:t>
            </w:r>
          </w:p>
        </w:tc>
        <w:tc>
          <w:tcPr>
            <w:tcW w:w="2122" w:type="dxa"/>
            <w:tcBorders>
              <w:top w:val="single" w:sz="8" w:space="0" w:color="auto"/>
              <w:left w:val="nil"/>
              <w:bottom w:val="single" w:sz="8" w:space="0" w:color="auto"/>
              <w:right w:val="single" w:sz="4" w:space="0" w:color="auto"/>
            </w:tcBorders>
            <w:shd w:val="clear" w:color="000000" w:fill="DAEEF3"/>
            <w:noWrap/>
            <w:vAlign w:val="center"/>
            <w:hideMark/>
          </w:tcPr>
          <w:p w14:paraId="14410BB0" w14:textId="77777777" w:rsidR="003A7EF0" w:rsidRPr="003A7EF0" w:rsidRDefault="003A7EF0" w:rsidP="003A7EF0">
            <w:pPr>
              <w:jc w:val="right"/>
              <w:rPr>
                <w:rFonts w:ascii="Arial CYR" w:hAnsi="Arial CYR" w:cs="Arial CYR"/>
                <w:b/>
                <w:bCs/>
                <w:sz w:val="13"/>
                <w:szCs w:val="13"/>
              </w:rPr>
            </w:pPr>
            <w:r w:rsidRPr="003A7EF0">
              <w:rPr>
                <w:rFonts w:ascii="Arial CYR" w:hAnsi="Arial CYR" w:cs="Arial CYR"/>
                <w:b/>
                <w:bCs/>
                <w:sz w:val="13"/>
                <w:szCs w:val="13"/>
              </w:rPr>
              <w:t>778,67</w:t>
            </w:r>
          </w:p>
        </w:tc>
        <w:tc>
          <w:tcPr>
            <w:tcW w:w="2122" w:type="dxa"/>
            <w:tcBorders>
              <w:top w:val="single" w:sz="8" w:space="0" w:color="auto"/>
              <w:left w:val="nil"/>
              <w:bottom w:val="single" w:sz="8" w:space="0" w:color="auto"/>
              <w:right w:val="single" w:sz="8" w:space="0" w:color="auto"/>
            </w:tcBorders>
            <w:shd w:val="clear" w:color="000000" w:fill="DAEEF3"/>
            <w:noWrap/>
            <w:vAlign w:val="center"/>
            <w:hideMark/>
          </w:tcPr>
          <w:p w14:paraId="1E6A28AB" w14:textId="77777777" w:rsidR="003A7EF0" w:rsidRPr="003A7EF0" w:rsidRDefault="003A7EF0" w:rsidP="003A7EF0">
            <w:pPr>
              <w:jc w:val="right"/>
              <w:rPr>
                <w:rFonts w:ascii="Arial CYR" w:hAnsi="Arial CYR" w:cs="Arial CYR"/>
                <w:sz w:val="13"/>
                <w:szCs w:val="13"/>
              </w:rPr>
            </w:pPr>
            <w:r w:rsidRPr="003A7EF0">
              <w:rPr>
                <w:rFonts w:ascii="Arial CYR" w:hAnsi="Arial CYR" w:cs="Arial CYR"/>
                <w:sz w:val="13"/>
                <w:szCs w:val="13"/>
              </w:rPr>
              <w:t>0,00</w:t>
            </w:r>
          </w:p>
        </w:tc>
        <w:tc>
          <w:tcPr>
            <w:tcW w:w="227" w:type="dxa"/>
            <w:vAlign w:val="center"/>
            <w:hideMark/>
          </w:tcPr>
          <w:p w14:paraId="69A6F7C5" w14:textId="77777777" w:rsidR="003A7EF0" w:rsidRPr="003A7EF0" w:rsidRDefault="003A7EF0" w:rsidP="003A7EF0">
            <w:pPr>
              <w:rPr>
                <w:sz w:val="13"/>
                <w:szCs w:val="13"/>
              </w:rPr>
            </w:pPr>
          </w:p>
        </w:tc>
      </w:tr>
    </w:tbl>
    <w:p w14:paraId="7AD01BE7" w14:textId="77777777" w:rsidR="00B21A41" w:rsidRDefault="00B21A41" w:rsidP="00A67B4F">
      <w:pPr>
        <w:tabs>
          <w:tab w:val="left" w:pos="5580"/>
          <w:tab w:val="left" w:pos="9498"/>
        </w:tabs>
        <w:ind w:right="-569"/>
        <w:rPr>
          <w:color w:val="000000" w:themeColor="text1"/>
        </w:rPr>
        <w:sectPr w:rsidR="00B21A41" w:rsidSect="00B21A41">
          <w:pgSz w:w="16838" w:h="11906" w:orient="landscape" w:code="9"/>
          <w:pgMar w:top="1418" w:right="992" w:bottom="992" w:left="851" w:header="425" w:footer="709" w:gutter="0"/>
          <w:cols w:space="708"/>
          <w:docGrid w:linePitch="360"/>
        </w:sectPr>
      </w:pPr>
    </w:p>
    <w:p w14:paraId="1CCB70F2" w14:textId="3F63AE0A" w:rsidR="00B21A41" w:rsidRPr="00081AD4" w:rsidRDefault="00B21A41" w:rsidP="00B21A41">
      <w:pPr>
        <w:tabs>
          <w:tab w:val="left" w:pos="5580"/>
          <w:tab w:val="left" w:pos="9498"/>
        </w:tabs>
        <w:ind w:left="-2915" w:right="-569" w:firstLine="8869"/>
        <w:rPr>
          <w:color w:val="000000" w:themeColor="text1"/>
        </w:rPr>
      </w:pPr>
      <w:r w:rsidRPr="00081AD4">
        <w:rPr>
          <w:color w:val="000000" w:themeColor="text1"/>
        </w:rPr>
        <w:lastRenderedPageBreak/>
        <w:t xml:space="preserve">Приложение </w:t>
      </w:r>
      <w:r>
        <w:rPr>
          <w:color w:val="000000" w:themeColor="text1"/>
        </w:rPr>
        <w:t xml:space="preserve">№ 10 </w:t>
      </w:r>
      <w:r w:rsidRPr="00081AD4">
        <w:rPr>
          <w:color w:val="000000" w:themeColor="text1"/>
        </w:rPr>
        <w:t xml:space="preserve">к протоколу № </w:t>
      </w:r>
      <w:r>
        <w:rPr>
          <w:color w:val="000000" w:themeColor="text1"/>
        </w:rPr>
        <w:t>36</w:t>
      </w:r>
    </w:p>
    <w:p w14:paraId="43B8A97D" w14:textId="77777777" w:rsidR="00B21A41" w:rsidRPr="00081AD4" w:rsidRDefault="00B21A41" w:rsidP="00B21A41">
      <w:pPr>
        <w:tabs>
          <w:tab w:val="left" w:pos="5580"/>
          <w:tab w:val="left" w:pos="9498"/>
        </w:tabs>
        <w:ind w:left="-2915" w:right="-569" w:firstLine="8869"/>
        <w:rPr>
          <w:color w:val="000000" w:themeColor="text1"/>
        </w:rPr>
      </w:pPr>
      <w:r w:rsidRPr="00081AD4">
        <w:rPr>
          <w:color w:val="000000" w:themeColor="text1"/>
        </w:rPr>
        <w:t>заседания Правления Региональной</w:t>
      </w:r>
    </w:p>
    <w:p w14:paraId="1E4AF562" w14:textId="77777777" w:rsidR="00B21A41" w:rsidRPr="00081AD4" w:rsidRDefault="00B21A41" w:rsidP="00B21A41">
      <w:pPr>
        <w:tabs>
          <w:tab w:val="left" w:pos="5580"/>
          <w:tab w:val="left" w:pos="9498"/>
        </w:tabs>
        <w:ind w:left="-2915" w:right="-569" w:firstLine="8869"/>
        <w:rPr>
          <w:color w:val="000000" w:themeColor="text1"/>
        </w:rPr>
      </w:pPr>
      <w:r w:rsidRPr="00081AD4">
        <w:rPr>
          <w:color w:val="000000" w:themeColor="text1"/>
        </w:rPr>
        <w:t>энергетической комиссии</w:t>
      </w:r>
    </w:p>
    <w:p w14:paraId="3CB46354" w14:textId="5DE8DF12" w:rsidR="00B21A41" w:rsidRDefault="00B21A41" w:rsidP="00B21A41">
      <w:pPr>
        <w:tabs>
          <w:tab w:val="left" w:pos="5580"/>
          <w:tab w:val="left" w:pos="9498"/>
        </w:tabs>
        <w:ind w:left="-2915" w:right="-569" w:firstLine="8869"/>
        <w:rPr>
          <w:color w:val="000000" w:themeColor="text1"/>
        </w:rPr>
      </w:pPr>
      <w:r w:rsidRPr="00081AD4">
        <w:rPr>
          <w:color w:val="000000" w:themeColor="text1"/>
        </w:rPr>
        <w:t xml:space="preserve">Кузбасса от </w:t>
      </w:r>
      <w:r>
        <w:rPr>
          <w:color w:val="000000" w:themeColor="text1"/>
        </w:rPr>
        <w:t>15.06.2021</w:t>
      </w:r>
    </w:p>
    <w:p w14:paraId="49C2B032" w14:textId="77777777" w:rsidR="00B21A41" w:rsidRDefault="00B21A41" w:rsidP="00B21A41">
      <w:pPr>
        <w:tabs>
          <w:tab w:val="left" w:pos="5580"/>
          <w:tab w:val="left" w:pos="9498"/>
        </w:tabs>
        <w:ind w:left="-2915" w:right="-569" w:firstLine="8869"/>
        <w:rPr>
          <w:color w:val="000000" w:themeColor="text1"/>
        </w:rPr>
      </w:pPr>
    </w:p>
    <w:p w14:paraId="2A7504D7" w14:textId="77777777" w:rsidR="00B21A41" w:rsidRPr="00B21A41" w:rsidRDefault="00B21A41" w:rsidP="00B21A41">
      <w:pPr>
        <w:ind w:right="-285" w:firstLine="709"/>
        <w:jc w:val="center"/>
        <w:rPr>
          <w:b/>
          <w:bCs/>
          <w:color w:val="000000"/>
          <w:kern w:val="32"/>
          <w:sz w:val="28"/>
          <w:szCs w:val="28"/>
          <w:lang w:eastAsia="en-US"/>
        </w:rPr>
      </w:pPr>
      <w:r w:rsidRPr="00B21A41">
        <w:rPr>
          <w:b/>
          <w:bCs/>
          <w:color w:val="000000"/>
          <w:kern w:val="32"/>
          <w:sz w:val="28"/>
          <w:szCs w:val="28"/>
          <w:lang w:eastAsia="en-US"/>
        </w:rPr>
        <w:t>Долгосрочные параметры регулирования ООО «Энергоресурс» для формирования долгосрочных тарифов на тепловую энергию, реализуемую на потребительском рынке</w:t>
      </w:r>
      <w:r w:rsidRPr="00B21A41">
        <w:rPr>
          <w:lang w:eastAsia="en-US"/>
        </w:rPr>
        <w:t xml:space="preserve"> </w:t>
      </w:r>
      <w:r w:rsidRPr="00B21A41">
        <w:rPr>
          <w:b/>
          <w:bCs/>
          <w:color w:val="000000"/>
          <w:kern w:val="32"/>
          <w:sz w:val="28"/>
          <w:szCs w:val="28"/>
          <w:lang w:eastAsia="en-US"/>
        </w:rPr>
        <w:t>Прокопьевского муниципального округа, на период с 16.06.2021</w:t>
      </w:r>
      <w:r w:rsidRPr="00B21A41">
        <w:rPr>
          <w:bCs/>
          <w:color w:val="000000"/>
          <w:kern w:val="32"/>
          <w:sz w:val="28"/>
          <w:szCs w:val="28"/>
          <w:lang w:eastAsia="en-US"/>
        </w:rPr>
        <w:t xml:space="preserve"> </w:t>
      </w:r>
      <w:r w:rsidRPr="00B21A41">
        <w:rPr>
          <w:b/>
          <w:bCs/>
          <w:color w:val="000000"/>
          <w:kern w:val="32"/>
          <w:sz w:val="28"/>
          <w:szCs w:val="28"/>
          <w:lang w:eastAsia="en-US"/>
        </w:rPr>
        <w:t>по 31.12.2030</w:t>
      </w:r>
    </w:p>
    <w:p w14:paraId="66477801" w14:textId="77777777" w:rsidR="00B21A41" w:rsidRPr="00B21A41" w:rsidRDefault="00B21A41" w:rsidP="00B21A41">
      <w:pPr>
        <w:ind w:right="-994"/>
        <w:jc w:val="center"/>
        <w:rPr>
          <w:b/>
          <w:bCs/>
          <w:color w:val="000000"/>
          <w:kern w:val="32"/>
          <w:sz w:val="28"/>
          <w:szCs w:val="28"/>
          <w:lang w:eastAsia="en-U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
        <w:gridCol w:w="1276"/>
        <w:gridCol w:w="992"/>
        <w:gridCol w:w="851"/>
        <w:gridCol w:w="992"/>
        <w:gridCol w:w="1418"/>
        <w:gridCol w:w="1417"/>
        <w:gridCol w:w="992"/>
      </w:tblGrid>
      <w:tr w:rsidR="00B21A41" w:rsidRPr="00B21A41" w14:paraId="335760B1" w14:textId="77777777" w:rsidTr="00BB4A8E">
        <w:trPr>
          <w:trHeight w:val="1959"/>
        </w:trPr>
        <w:tc>
          <w:tcPr>
            <w:tcW w:w="1702" w:type="dxa"/>
            <w:vMerge w:val="restart"/>
            <w:shd w:val="clear" w:color="auto" w:fill="auto"/>
            <w:vAlign w:val="center"/>
          </w:tcPr>
          <w:p w14:paraId="5ED3BEA4" w14:textId="77777777" w:rsidR="00B21A41" w:rsidRPr="00B21A41" w:rsidRDefault="00B21A41" w:rsidP="00B21A41">
            <w:pPr>
              <w:ind w:right="-2"/>
              <w:jc w:val="center"/>
              <w:rPr>
                <w:lang w:eastAsia="en-US"/>
              </w:rPr>
            </w:pPr>
            <w:r w:rsidRPr="00B21A41">
              <w:rPr>
                <w:lang w:eastAsia="en-US"/>
              </w:rPr>
              <w:t>Наименова-ние регулируе-мой организации</w:t>
            </w:r>
          </w:p>
        </w:tc>
        <w:tc>
          <w:tcPr>
            <w:tcW w:w="850" w:type="dxa"/>
            <w:vMerge w:val="restart"/>
            <w:shd w:val="clear" w:color="auto" w:fill="auto"/>
            <w:textDirection w:val="btLr"/>
            <w:vAlign w:val="center"/>
          </w:tcPr>
          <w:p w14:paraId="7C457237" w14:textId="77777777" w:rsidR="00B21A41" w:rsidRPr="00B21A41" w:rsidRDefault="00B21A41" w:rsidP="00B21A41">
            <w:pPr>
              <w:ind w:left="-91" w:right="-2" w:hanging="91"/>
              <w:jc w:val="center"/>
              <w:rPr>
                <w:lang w:eastAsia="en-US"/>
              </w:rPr>
            </w:pPr>
            <w:r w:rsidRPr="00B21A41">
              <w:rPr>
                <w:lang w:eastAsia="en-US"/>
              </w:rPr>
              <w:t>Период</w:t>
            </w:r>
          </w:p>
        </w:tc>
        <w:tc>
          <w:tcPr>
            <w:tcW w:w="1276" w:type="dxa"/>
            <w:shd w:val="clear" w:color="auto" w:fill="auto"/>
            <w:vAlign w:val="center"/>
          </w:tcPr>
          <w:p w14:paraId="0F3BA39E" w14:textId="77777777" w:rsidR="00B21A41" w:rsidRPr="00B21A41" w:rsidRDefault="00B21A41" w:rsidP="00B21A41">
            <w:pPr>
              <w:ind w:right="-2"/>
              <w:jc w:val="center"/>
              <w:rPr>
                <w:lang w:eastAsia="en-US"/>
              </w:rPr>
            </w:pPr>
            <w:r w:rsidRPr="00B21A41">
              <w:rPr>
                <w:lang w:eastAsia="en-US"/>
              </w:rPr>
              <w:t>Базовый</w:t>
            </w:r>
          </w:p>
          <w:p w14:paraId="7E008CC8" w14:textId="77777777" w:rsidR="00B21A41" w:rsidRPr="00B21A41" w:rsidRDefault="00B21A41" w:rsidP="00B21A41">
            <w:pPr>
              <w:ind w:right="-2"/>
              <w:jc w:val="center"/>
              <w:rPr>
                <w:lang w:eastAsia="en-US"/>
              </w:rPr>
            </w:pPr>
            <w:r w:rsidRPr="00B21A41">
              <w:rPr>
                <w:lang w:eastAsia="en-US"/>
              </w:rPr>
              <w:t>уровень опера-ционных расходов</w:t>
            </w:r>
          </w:p>
        </w:tc>
        <w:tc>
          <w:tcPr>
            <w:tcW w:w="992" w:type="dxa"/>
            <w:shd w:val="clear" w:color="auto" w:fill="auto"/>
            <w:vAlign w:val="center"/>
          </w:tcPr>
          <w:p w14:paraId="7625D12F" w14:textId="77777777" w:rsidR="00B21A41" w:rsidRPr="00B21A41" w:rsidRDefault="00B21A41" w:rsidP="00B21A41">
            <w:pPr>
              <w:ind w:right="-2"/>
              <w:jc w:val="center"/>
              <w:rPr>
                <w:lang w:eastAsia="en-US"/>
              </w:rPr>
            </w:pPr>
            <w:r w:rsidRPr="00B21A41">
              <w:rPr>
                <w:lang w:eastAsia="en-US"/>
              </w:rPr>
              <w:t>Индекс эффек-тив-ности опера-цион-ных расхо-дов</w:t>
            </w:r>
          </w:p>
        </w:tc>
        <w:tc>
          <w:tcPr>
            <w:tcW w:w="851" w:type="dxa"/>
            <w:shd w:val="clear" w:color="auto" w:fill="auto"/>
            <w:vAlign w:val="center"/>
          </w:tcPr>
          <w:p w14:paraId="23D6F415" w14:textId="77777777" w:rsidR="00B21A41" w:rsidRPr="00B21A41" w:rsidRDefault="00B21A41" w:rsidP="00B21A41">
            <w:pPr>
              <w:ind w:right="-2"/>
              <w:jc w:val="center"/>
              <w:rPr>
                <w:lang w:eastAsia="en-US"/>
              </w:rPr>
            </w:pPr>
            <w:r w:rsidRPr="00B21A41">
              <w:rPr>
                <w:lang w:eastAsia="en-US"/>
              </w:rPr>
              <w:t>Нор-ма-тив-ный уро-вень при-были</w:t>
            </w:r>
          </w:p>
        </w:tc>
        <w:tc>
          <w:tcPr>
            <w:tcW w:w="992" w:type="dxa"/>
            <w:vMerge w:val="restart"/>
            <w:shd w:val="clear" w:color="auto" w:fill="auto"/>
            <w:vAlign w:val="center"/>
          </w:tcPr>
          <w:p w14:paraId="085E94C9" w14:textId="77777777" w:rsidR="00B21A41" w:rsidRPr="00B21A41" w:rsidRDefault="00B21A41" w:rsidP="00B21A41">
            <w:pPr>
              <w:ind w:right="-2"/>
              <w:jc w:val="center"/>
              <w:rPr>
                <w:lang w:eastAsia="en-US"/>
              </w:rPr>
            </w:pPr>
            <w:r w:rsidRPr="00B21A41">
              <w:rPr>
                <w:lang w:eastAsia="en-US"/>
              </w:rPr>
              <w:t>Уро-вень на-деж-ности теп-лос-наб-жения</w:t>
            </w:r>
          </w:p>
        </w:tc>
        <w:tc>
          <w:tcPr>
            <w:tcW w:w="1418" w:type="dxa"/>
            <w:vMerge w:val="restart"/>
            <w:shd w:val="clear" w:color="auto" w:fill="auto"/>
            <w:vAlign w:val="center"/>
          </w:tcPr>
          <w:p w14:paraId="2F7E9D9D" w14:textId="77777777" w:rsidR="00B21A41" w:rsidRPr="00B21A41" w:rsidRDefault="00B21A41" w:rsidP="00B21A41">
            <w:pPr>
              <w:ind w:right="-2"/>
              <w:jc w:val="center"/>
              <w:rPr>
                <w:lang w:eastAsia="en-US"/>
              </w:rPr>
            </w:pPr>
            <w:r w:rsidRPr="00B21A41">
              <w:rPr>
                <w:lang w:eastAsia="en-US"/>
              </w:rPr>
              <w:t>Показатели энергосбе-режения</w:t>
            </w:r>
          </w:p>
          <w:p w14:paraId="27716B86" w14:textId="77777777" w:rsidR="00B21A41" w:rsidRPr="00B21A41" w:rsidRDefault="00B21A41" w:rsidP="00B21A41">
            <w:pPr>
              <w:ind w:right="-2"/>
              <w:jc w:val="center"/>
              <w:rPr>
                <w:lang w:eastAsia="en-US"/>
              </w:rPr>
            </w:pPr>
            <w:r w:rsidRPr="00B21A41">
              <w:rPr>
                <w:lang w:eastAsia="en-US"/>
              </w:rPr>
              <w:t>и энергети-ческой эффектив-ности</w:t>
            </w:r>
          </w:p>
        </w:tc>
        <w:tc>
          <w:tcPr>
            <w:tcW w:w="1417" w:type="dxa"/>
            <w:vMerge w:val="restart"/>
            <w:shd w:val="clear" w:color="auto" w:fill="auto"/>
            <w:vAlign w:val="center"/>
          </w:tcPr>
          <w:p w14:paraId="4536C534" w14:textId="77777777" w:rsidR="00B21A41" w:rsidRPr="00B21A41" w:rsidRDefault="00B21A41" w:rsidP="00B21A41">
            <w:pPr>
              <w:ind w:right="-2"/>
              <w:jc w:val="center"/>
              <w:rPr>
                <w:lang w:eastAsia="en-US"/>
              </w:rPr>
            </w:pPr>
            <w:r w:rsidRPr="00B21A41">
              <w:rPr>
                <w:lang w:eastAsia="en-US"/>
              </w:rPr>
              <w:t>Реализация программ в области энерго-сбережения</w:t>
            </w:r>
          </w:p>
          <w:p w14:paraId="61382757" w14:textId="77777777" w:rsidR="00B21A41" w:rsidRPr="00B21A41" w:rsidRDefault="00B21A41" w:rsidP="00B21A41">
            <w:pPr>
              <w:ind w:right="-2"/>
              <w:jc w:val="center"/>
              <w:rPr>
                <w:lang w:eastAsia="en-US"/>
              </w:rPr>
            </w:pPr>
            <w:r w:rsidRPr="00B21A41">
              <w:rPr>
                <w:lang w:eastAsia="en-US"/>
              </w:rPr>
              <w:t>и повышения энергети-ческой эффектив-ности</w:t>
            </w:r>
          </w:p>
        </w:tc>
        <w:tc>
          <w:tcPr>
            <w:tcW w:w="992" w:type="dxa"/>
            <w:vMerge w:val="restart"/>
            <w:shd w:val="clear" w:color="auto" w:fill="auto"/>
            <w:vAlign w:val="center"/>
          </w:tcPr>
          <w:p w14:paraId="424A3170" w14:textId="77777777" w:rsidR="00B21A41" w:rsidRPr="00B21A41" w:rsidRDefault="00B21A41" w:rsidP="00B21A41">
            <w:pPr>
              <w:jc w:val="center"/>
              <w:rPr>
                <w:lang w:eastAsia="en-US"/>
              </w:rPr>
            </w:pPr>
            <w:r w:rsidRPr="00B21A41">
              <w:rPr>
                <w:lang w:eastAsia="en-US"/>
              </w:rPr>
              <w:t>Дина-мика изме-нения расхо-дов на топли-во</w:t>
            </w:r>
          </w:p>
        </w:tc>
      </w:tr>
      <w:tr w:rsidR="00B21A41" w:rsidRPr="00B21A41" w14:paraId="51CE56FE" w14:textId="77777777" w:rsidTr="00BB4A8E">
        <w:trPr>
          <w:trHeight w:val="165"/>
        </w:trPr>
        <w:tc>
          <w:tcPr>
            <w:tcW w:w="1702" w:type="dxa"/>
            <w:vMerge/>
            <w:shd w:val="clear" w:color="auto" w:fill="auto"/>
          </w:tcPr>
          <w:p w14:paraId="3A253952" w14:textId="77777777" w:rsidR="00B21A41" w:rsidRPr="00B21A41" w:rsidRDefault="00B21A41" w:rsidP="00B21A41">
            <w:pPr>
              <w:ind w:right="-2"/>
              <w:rPr>
                <w:lang w:eastAsia="en-US"/>
              </w:rPr>
            </w:pPr>
          </w:p>
        </w:tc>
        <w:tc>
          <w:tcPr>
            <w:tcW w:w="850" w:type="dxa"/>
            <w:vMerge/>
            <w:shd w:val="clear" w:color="auto" w:fill="auto"/>
          </w:tcPr>
          <w:p w14:paraId="4114E285" w14:textId="77777777" w:rsidR="00B21A41" w:rsidRPr="00B21A41" w:rsidRDefault="00B21A41" w:rsidP="00B21A41">
            <w:pPr>
              <w:ind w:right="-2"/>
              <w:rPr>
                <w:lang w:eastAsia="en-US"/>
              </w:rPr>
            </w:pPr>
          </w:p>
        </w:tc>
        <w:tc>
          <w:tcPr>
            <w:tcW w:w="1276" w:type="dxa"/>
            <w:shd w:val="clear" w:color="auto" w:fill="auto"/>
            <w:vAlign w:val="center"/>
          </w:tcPr>
          <w:p w14:paraId="5942D916" w14:textId="77777777" w:rsidR="00B21A41" w:rsidRPr="00B21A41" w:rsidRDefault="00B21A41" w:rsidP="00B21A41">
            <w:pPr>
              <w:ind w:right="-2"/>
              <w:jc w:val="center"/>
              <w:rPr>
                <w:lang w:eastAsia="en-US"/>
              </w:rPr>
            </w:pPr>
            <w:r w:rsidRPr="00B21A41">
              <w:rPr>
                <w:lang w:eastAsia="en-US"/>
              </w:rPr>
              <w:t>тыс. руб.</w:t>
            </w:r>
          </w:p>
        </w:tc>
        <w:tc>
          <w:tcPr>
            <w:tcW w:w="992" w:type="dxa"/>
            <w:shd w:val="clear" w:color="auto" w:fill="auto"/>
            <w:vAlign w:val="center"/>
          </w:tcPr>
          <w:p w14:paraId="748F19D9" w14:textId="77777777" w:rsidR="00B21A41" w:rsidRPr="00B21A41" w:rsidRDefault="00B21A41" w:rsidP="00B21A41">
            <w:pPr>
              <w:ind w:right="-2"/>
              <w:jc w:val="center"/>
              <w:rPr>
                <w:lang w:eastAsia="en-US"/>
              </w:rPr>
            </w:pPr>
            <w:r w:rsidRPr="00B21A41">
              <w:rPr>
                <w:lang w:eastAsia="en-US"/>
              </w:rPr>
              <w:t>%</w:t>
            </w:r>
          </w:p>
        </w:tc>
        <w:tc>
          <w:tcPr>
            <w:tcW w:w="851" w:type="dxa"/>
            <w:shd w:val="clear" w:color="auto" w:fill="auto"/>
            <w:vAlign w:val="center"/>
          </w:tcPr>
          <w:p w14:paraId="30DF9983" w14:textId="77777777" w:rsidR="00B21A41" w:rsidRPr="00B21A41" w:rsidRDefault="00B21A41" w:rsidP="00B21A41">
            <w:pPr>
              <w:ind w:right="-2"/>
              <w:jc w:val="center"/>
              <w:rPr>
                <w:lang w:eastAsia="en-US"/>
              </w:rPr>
            </w:pPr>
            <w:r w:rsidRPr="00B21A41">
              <w:rPr>
                <w:lang w:eastAsia="en-US"/>
              </w:rPr>
              <w:t>%</w:t>
            </w:r>
          </w:p>
        </w:tc>
        <w:tc>
          <w:tcPr>
            <w:tcW w:w="992" w:type="dxa"/>
            <w:vMerge/>
            <w:shd w:val="clear" w:color="auto" w:fill="auto"/>
          </w:tcPr>
          <w:p w14:paraId="0D10FDDA" w14:textId="77777777" w:rsidR="00B21A41" w:rsidRPr="00B21A41" w:rsidRDefault="00B21A41" w:rsidP="00B21A41">
            <w:pPr>
              <w:ind w:right="-2"/>
              <w:rPr>
                <w:sz w:val="28"/>
                <w:szCs w:val="28"/>
                <w:lang w:eastAsia="en-US"/>
              </w:rPr>
            </w:pPr>
          </w:p>
        </w:tc>
        <w:tc>
          <w:tcPr>
            <w:tcW w:w="1418" w:type="dxa"/>
            <w:vMerge/>
            <w:shd w:val="clear" w:color="auto" w:fill="auto"/>
          </w:tcPr>
          <w:p w14:paraId="5FE73DB4" w14:textId="77777777" w:rsidR="00B21A41" w:rsidRPr="00B21A41" w:rsidRDefault="00B21A41" w:rsidP="00B21A41">
            <w:pPr>
              <w:ind w:right="-2"/>
              <w:rPr>
                <w:sz w:val="28"/>
                <w:szCs w:val="28"/>
                <w:lang w:eastAsia="en-US"/>
              </w:rPr>
            </w:pPr>
          </w:p>
        </w:tc>
        <w:tc>
          <w:tcPr>
            <w:tcW w:w="1417" w:type="dxa"/>
            <w:vMerge/>
            <w:shd w:val="clear" w:color="auto" w:fill="auto"/>
          </w:tcPr>
          <w:p w14:paraId="4537145B" w14:textId="77777777" w:rsidR="00B21A41" w:rsidRPr="00B21A41" w:rsidRDefault="00B21A41" w:rsidP="00B21A41">
            <w:pPr>
              <w:ind w:right="-2"/>
              <w:rPr>
                <w:sz w:val="28"/>
                <w:szCs w:val="28"/>
                <w:lang w:eastAsia="en-US"/>
              </w:rPr>
            </w:pPr>
          </w:p>
        </w:tc>
        <w:tc>
          <w:tcPr>
            <w:tcW w:w="992" w:type="dxa"/>
            <w:vMerge/>
            <w:shd w:val="clear" w:color="auto" w:fill="auto"/>
          </w:tcPr>
          <w:p w14:paraId="6D14CB76" w14:textId="77777777" w:rsidR="00B21A41" w:rsidRPr="00B21A41" w:rsidRDefault="00B21A41" w:rsidP="00B21A41">
            <w:pPr>
              <w:ind w:right="175"/>
              <w:rPr>
                <w:sz w:val="28"/>
                <w:szCs w:val="28"/>
                <w:lang w:eastAsia="en-US"/>
              </w:rPr>
            </w:pPr>
          </w:p>
        </w:tc>
      </w:tr>
      <w:tr w:rsidR="00B21A41" w:rsidRPr="00B21A41" w14:paraId="2C4E6E2B" w14:textId="77777777" w:rsidTr="00BB4A8E">
        <w:trPr>
          <w:trHeight w:val="567"/>
        </w:trPr>
        <w:tc>
          <w:tcPr>
            <w:tcW w:w="1702" w:type="dxa"/>
            <w:vMerge w:val="restart"/>
            <w:shd w:val="clear" w:color="auto" w:fill="auto"/>
            <w:vAlign w:val="center"/>
          </w:tcPr>
          <w:p w14:paraId="73EC221E" w14:textId="77777777" w:rsidR="00B21A41" w:rsidRPr="00B21A41" w:rsidRDefault="00B21A41" w:rsidP="00B21A41">
            <w:pPr>
              <w:ind w:left="-220" w:right="-125"/>
              <w:jc w:val="center"/>
              <w:rPr>
                <w:bCs/>
                <w:color w:val="000000"/>
                <w:kern w:val="32"/>
                <w:lang w:eastAsia="en-US"/>
              </w:rPr>
            </w:pPr>
            <w:r w:rsidRPr="00B21A41">
              <w:rPr>
                <w:bCs/>
                <w:color w:val="000000"/>
                <w:kern w:val="32"/>
                <w:lang w:eastAsia="en-US"/>
              </w:rPr>
              <w:t xml:space="preserve">ООО «Энергоресурс» </w:t>
            </w:r>
          </w:p>
        </w:tc>
        <w:tc>
          <w:tcPr>
            <w:tcW w:w="850" w:type="dxa"/>
            <w:shd w:val="clear" w:color="auto" w:fill="auto"/>
            <w:vAlign w:val="center"/>
          </w:tcPr>
          <w:p w14:paraId="44E5BC8E" w14:textId="77777777" w:rsidR="00B21A41" w:rsidRPr="00B21A41" w:rsidRDefault="00B21A41" w:rsidP="00B21A41">
            <w:pPr>
              <w:ind w:right="-2"/>
              <w:jc w:val="center"/>
              <w:rPr>
                <w:lang w:eastAsia="en-US"/>
              </w:rPr>
            </w:pPr>
            <w:r w:rsidRPr="00B21A41">
              <w:rPr>
                <w:lang w:eastAsia="en-US"/>
              </w:rPr>
              <w:t>2021</w:t>
            </w:r>
          </w:p>
        </w:tc>
        <w:tc>
          <w:tcPr>
            <w:tcW w:w="1276" w:type="dxa"/>
            <w:shd w:val="clear" w:color="auto" w:fill="auto"/>
            <w:vAlign w:val="center"/>
          </w:tcPr>
          <w:p w14:paraId="3C7F5D8A" w14:textId="77777777" w:rsidR="00B21A41" w:rsidRPr="00B21A41" w:rsidRDefault="00B21A41" w:rsidP="00B21A41">
            <w:pPr>
              <w:ind w:right="-2"/>
              <w:jc w:val="center"/>
              <w:rPr>
                <w:sz w:val="22"/>
                <w:szCs w:val="22"/>
                <w:lang w:eastAsia="en-US"/>
              </w:rPr>
            </w:pPr>
            <w:r w:rsidRPr="00B21A41">
              <w:rPr>
                <w:lang w:eastAsia="en-US"/>
              </w:rPr>
              <w:t>68 800,05</w:t>
            </w:r>
          </w:p>
        </w:tc>
        <w:tc>
          <w:tcPr>
            <w:tcW w:w="992" w:type="dxa"/>
            <w:shd w:val="clear" w:color="auto" w:fill="auto"/>
            <w:vAlign w:val="center"/>
          </w:tcPr>
          <w:p w14:paraId="7D345BAF" w14:textId="77777777" w:rsidR="00B21A41" w:rsidRPr="00B21A41" w:rsidRDefault="00B21A41" w:rsidP="00B21A41">
            <w:pPr>
              <w:ind w:right="-2"/>
              <w:jc w:val="center"/>
              <w:rPr>
                <w:lang w:eastAsia="en-US"/>
              </w:rPr>
            </w:pPr>
            <w:r w:rsidRPr="00B21A41">
              <w:rPr>
                <w:lang w:eastAsia="en-US"/>
              </w:rPr>
              <w:t>х</w:t>
            </w:r>
          </w:p>
        </w:tc>
        <w:tc>
          <w:tcPr>
            <w:tcW w:w="851" w:type="dxa"/>
            <w:shd w:val="clear" w:color="auto" w:fill="auto"/>
            <w:vAlign w:val="center"/>
          </w:tcPr>
          <w:p w14:paraId="5CAE3FA2" w14:textId="77777777" w:rsidR="00B21A41" w:rsidRPr="00B21A41" w:rsidRDefault="00B21A41" w:rsidP="00B21A41">
            <w:pPr>
              <w:ind w:right="-2"/>
              <w:jc w:val="center"/>
              <w:rPr>
                <w:lang w:eastAsia="en-US"/>
              </w:rPr>
            </w:pPr>
            <w:r w:rsidRPr="00B21A41">
              <w:rPr>
                <w:lang w:eastAsia="en-US"/>
              </w:rPr>
              <w:t>1,21</w:t>
            </w:r>
          </w:p>
        </w:tc>
        <w:tc>
          <w:tcPr>
            <w:tcW w:w="992" w:type="dxa"/>
            <w:shd w:val="clear" w:color="auto" w:fill="auto"/>
            <w:vAlign w:val="center"/>
          </w:tcPr>
          <w:p w14:paraId="23CC1BD2" w14:textId="77777777" w:rsidR="00B21A41" w:rsidRPr="00B21A41" w:rsidRDefault="00B21A41" w:rsidP="00B21A41">
            <w:pPr>
              <w:jc w:val="center"/>
              <w:rPr>
                <w:lang w:eastAsia="en-US"/>
              </w:rPr>
            </w:pPr>
            <w:r w:rsidRPr="00B21A41">
              <w:rPr>
                <w:lang w:eastAsia="en-US"/>
              </w:rPr>
              <w:t>x</w:t>
            </w:r>
          </w:p>
        </w:tc>
        <w:tc>
          <w:tcPr>
            <w:tcW w:w="1418" w:type="dxa"/>
            <w:shd w:val="clear" w:color="auto" w:fill="auto"/>
            <w:vAlign w:val="center"/>
          </w:tcPr>
          <w:p w14:paraId="68540554" w14:textId="77777777" w:rsidR="00B21A41" w:rsidRPr="00B21A41" w:rsidRDefault="00B21A41" w:rsidP="00B21A41">
            <w:pPr>
              <w:ind w:left="-108" w:right="-108"/>
              <w:jc w:val="center"/>
              <w:rPr>
                <w:lang w:eastAsia="en-US"/>
              </w:rPr>
            </w:pPr>
            <w:r w:rsidRPr="00B21A41">
              <w:rPr>
                <w:lang w:eastAsia="en-US"/>
              </w:rPr>
              <w:t>х</w:t>
            </w:r>
          </w:p>
        </w:tc>
        <w:tc>
          <w:tcPr>
            <w:tcW w:w="1417" w:type="dxa"/>
            <w:shd w:val="clear" w:color="auto" w:fill="auto"/>
            <w:vAlign w:val="center"/>
          </w:tcPr>
          <w:p w14:paraId="7A5D50A3"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68EB7759" w14:textId="77777777" w:rsidR="00B21A41" w:rsidRPr="00B21A41" w:rsidRDefault="00B21A41" w:rsidP="00B21A41">
            <w:pPr>
              <w:ind w:right="175"/>
              <w:jc w:val="center"/>
              <w:rPr>
                <w:lang w:eastAsia="en-US"/>
              </w:rPr>
            </w:pPr>
            <w:r w:rsidRPr="00B21A41">
              <w:rPr>
                <w:lang w:eastAsia="en-US"/>
              </w:rPr>
              <w:t>x</w:t>
            </w:r>
          </w:p>
        </w:tc>
      </w:tr>
      <w:tr w:rsidR="00B21A41" w:rsidRPr="00B21A41" w14:paraId="3BEF9ADE" w14:textId="77777777" w:rsidTr="00BB4A8E">
        <w:trPr>
          <w:trHeight w:val="567"/>
        </w:trPr>
        <w:tc>
          <w:tcPr>
            <w:tcW w:w="1702" w:type="dxa"/>
            <w:vMerge/>
            <w:shd w:val="clear" w:color="auto" w:fill="auto"/>
          </w:tcPr>
          <w:p w14:paraId="57E5437B" w14:textId="77777777" w:rsidR="00B21A41" w:rsidRPr="00B21A41" w:rsidRDefault="00B21A41" w:rsidP="00B21A41">
            <w:pPr>
              <w:ind w:right="-2"/>
              <w:rPr>
                <w:sz w:val="28"/>
                <w:szCs w:val="28"/>
                <w:lang w:eastAsia="en-US"/>
              </w:rPr>
            </w:pPr>
          </w:p>
        </w:tc>
        <w:tc>
          <w:tcPr>
            <w:tcW w:w="850" w:type="dxa"/>
            <w:shd w:val="clear" w:color="auto" w:fill="auto"/>
            <w:vAlign w:val="center"/>
          </w:tcPr>
          <w:p w14:paraId="115ABA0D" w14:textId="77777777" w:rsidR="00B21A41" w:rsidRPr="00B21A41" w:rsidRDefault="00B21A41" w:rsidP="00B21A41">
            <w:pPr>
              <w:ind w:right="-2"/>
              <w:jc w:val="center"/>
              <w:rPr>
                <w:lang w:eastAsia="en-US"/>
              </w:rPr>
            </w:pPr>
            <w:r w:rsidRPr="00B21A41">
              <w:rPr>
                <w:lang w:eastAsia="en-US"/>
              </w:rPr>
              <w:t>2022</w:t>
            </w:r>
          </w:p>
        </w:tc>
        <w:tc>
          <w:tcPr>
            <w:tcW w:w="1276" w:type="dxa"/>
            <w:shd w:val="clear" w:color="auto" w:fill="auto"/>
            <w:vAlign w:val="center"/>
          </w:tcPr>
          <w:p w14:paraId="60A03B92"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7E1A2860" w14:textId="77777777" w:rsidR="00B21A41" w:rsidRPr="00B21A41" w:rsidRDefault="00B21A41" w:rsidP="00B21A41">
            <w:pPr>
              <w:ind w:right="-2"/>
              <w:jc w:val="center"/>
              <w:rPr>
                <w:lang w:eastAsia="en-US"/>
              </w:rPr>
            </w:pPr>
            <w:r w:rsidRPr="00B21A41">
              <w:rPr>
                <w:lang w:eastAsia="en-US"/>
              </w:rPr>
              <w:t>1,00</w:t>
            </w:r>
          </w:p>
        </w:tc>
        <w:tc>
          <w:tcPr>
            <w:tcW w:w="851" w:type="dxa"/>
            <w:shd w:val="clear" w:color="auto" w:fill="auto"/>
            <w:vAlign w:val="center"/>
          </w:tcPr>
          <w:p w14:paraId="4C8BF0FF" w14:textId="77777777" w:rsidR="00B21A41" w:rsidRPr="00B21A41" w:rsidRDefault="00B21A41" w:rsidP="00B21A41">
            <w:pPr>
              <w:jc w:val="center"/>
              <w:rPr>
                <w:lang w:eastAsia="en-US"/>
              </w:rPr>
            </w:pPr>
            <w:r w:rsidRPr="00B21A41">
              <w:rPr>
                <w:lang w:eastAsia="en-US"/>
              </w:rPr>
              <w:t>1,06</w:t>
            </w:r>
          </w:p>
        </w:tc>
        <w:tc>
          <w:tcPr>
            <w:tcW w:w="992" w:type="dxa"/>
            <w:shd w:val="clear" w:color="auto" w:fill="auto"/>
            <w:vAlign w:val="center"/>
          </w:tcPr>
          <w:p w14:paraId="2FA945DF" w14:textId="77777777" w:rsidR="00B21A41" w:rsidRPr="00B21A41" w:rsidRDefault="00B21A41" w:rsidP="00B21A41">
            <w:pPr>
              <w:jc w:val="center"/>
              <w:rPr>
                <w:lang w:eastAsia="en-US"/>
              </w:rPr>
            </w:pPr>
            <w:r w:rsidRPr="00B21A41">
              <w:rPr>
                <w:lang w:eastAsia="en-US"/>
              </w:rPr>
              <w:t>x</w:t>
            </w:r>
          </w:p>
        </w:tc>
        <w:tc>
          <w:tcPr>
            <w:tcW w:w="1418" w:type="dxa"/>
            <w:shd w:val="clear" w:color="auto" w:fill="auto"/>
            <w:vAlign w:val="center"/>
          </w:tcPr>
          <w:p w14:paraId="0BEA50AF" w14:textId="77777777" w:rsidR="00B21A41" w:rsidRPr="00B21A41" w:rsidRDefault="00B21A41" w:rsidP="00B21A41">
            <w:pPr>
              <w:jc w:val="center"/>
              <w:rPr>
                <w:lang w:eastAsia="en-US"/>
              </w:rPr>
            </w:pPr>
            <w:r w:rsidRPr="00B21A41">
              <w:rPr>
                <w:lang w:eastAsia="en-US"/>
              </w:rPr>
              <w:t>x</w:t>
            </w:r>
          </w:p>
        </w:tc>
        <w:tc>
          <w:tcPr>
            <w:tcW w:w="1417" w:type="dxa"/>
            <w:shd w:val="clear" w:color="auto" w:fill="auto"/>
            <w:vAlign w:val="center"/>
          </w:tcPr>
          <w:p w14:paraId="372606CB"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48DF5C95" w14:textId="77777777" w:rsidR="00B21A41" w:rsidRPr="00B21A41" w:rsidRDefault="00B21A41" w:rsidP="00B21A41">
            <w:pPr>
              <w:ind w:right="175"/>
              <w:jc w:val="center"/>
              <w:rPr>
                <w:lang w:eastAsia="en-US"/>
              </w:rPr>
            </w:pPr>
            <w:r w:rsidRPr="00B21A41">
              <w:rPr>
                <w:lang w:eastAsia="en-US"/>
              </w:rPr>
              <w:t>x</w:t>
            </w:r>
          </w:p>
        </w:tc>
      </w:tr>
      <w:tr w:rsidR="00B21A41" w:rsidRPr="00B21A41" w14:paraId="35C7B28E" w14:textId="77777777" w:rsidTr="00BB4A8E">
        <w:trPr>
          <w:trHeight w:val="567"/>
        </w:trPr>
        <w:tc>
          <w:tcPr>
            <w:tcW w:w="1702" w:type="dxa"/>
            <w:vMerge/>
            <w:shd w:val="clear" w:color="auto" w:fill="auto"/>
          </w:tcPr>
          <w:p w14:paraId="72150F36" w14:textId="77777777" w:rsidR="00B21A41" w:rsidRPr="00B21A41" w:rsidRDefault="00B21A41" w:rsidP="00B21A41">
            <w:pPr>
              <w:ind w:right="-2"/>
              <w:rPr>
                <w:sz w:val="28"/>
                <w:szCs w:val="28"/>
                <w:lang w:eastAsia="en-US"/>
              </w:rPr>
            </w:pPr>
          </w:p>
        </w:tc>
        <w:tc>
          <w:tcPr>
            <w:tcW w:w="850" w:type="dxa"/>
            <w:shd w:val="clear" w:color="auto" w:fill="auto"/>
            <w:vAlign w:val="center"/>
          </w:tcPr>
          <w:p w14:paraId="2CF57F48" w14:textId="77777777" w:rsidR="00B21A41" w:rsidRPr="00B21A41" w:rsidRDefault="00B21A41" w:rsidP="00B21A41">
            <w:pPr>
              <w:ind w:right="-2"/>
              <w:jc w:val="center"/>
              <w:rPr>
                <w:lang w:eastAsia="en-US"/>
              </w:rPr>
            </w:pPr>
            <w:r w:rsidRPr="00B21A41">
              <w:rPr>
                <w:lang w:eastAsia="en-US"/>
              </w:rPr>
              <w:t>2023</w:t>
            </w:r>
          </w:p>
        </w:tc>
        <w:tc>
          <w:tcPr>
            <w:tcW w:w="1276" w:type="dxa"/>
            <w:shd w:val="clear" w:color="auto" w:fill="auto"/>
            <w:vAlign w:val="center"/>
          </w:tcPr>
          <w:p w14:paraId="6120BFF3" w14:textId="77777777" w:rsidR="00B21A41" w:rsidRPr="00B21A41" w:rsidRDefault="00B21A41" w:rsidP="00B21A41">
            <w:pPr>
              <w:jc w:val="center"/>
              <w:rPr>
                <w:lang w:eastAsia="en-US"/>
              </w:rPr>
            </w:pPr>
            <w:r w:rsidRPr="00B21A41">
              <w:rPr>
                <w:lang w:val="en-US" w:eastAsia="en-US"/>
              </w:rPr>
              <w:t>x</w:t>
            </w:r>
          </w:p>
        </w:tc>
        <w:tc>
          <w:tcPr>
            <w:tcW w:w="992" w:type="dxa"/>
            <w:shd w:val="clear" w:color="auto" w:fill="auto"/>
            <w:vAlign w:val="center"/>
          </w:tcPr>
          <w:p w14:paraId="4070C277" w14:textId="77777777" w:rsidR="00B21A41" w:rsidRPr="00B21A41" w:rsidRDefault="00B21A41" w:rsidP="00B21A41">
            <w:pPr>
              <w:ind w:right="-2"/>
              <w:jc w:val="center"/>
              <w:rPr>
                <w:lang w:eastAsia="en-US"/>
              </w:rPr>
            </w:pPr>
            <w:r w:rsidRPr="00B21A41">
              <w:rPr>
                <w:lang w:eastAsia="en-US"/>
              </w:rPr>
              <w:t>1,00</w:t>
            </w:r>
          </w:p>
        </w:tc>
        <w:tc>
          <w:tcPr>
            <w:tcW w:w="851" w:type="dxa"/>
            <w:shd w:val="clear" w:color="auto" w:fill="auto"/>
            <w:vAlign w:val="center"/>
          </w:tcPr>
          <w:p w14:paraId="40E12C5E" w14:textId="77777777" w:rsidR="00B21A41" w:rsidRPr="00B21A41" w:rsidRDefault="00B21A41" w:rsidP="00B21A41">
            <w:pPr>
              <w:jc w:val="center"/>
              <w:rPr>
                <w:lang w:eastAsia="en-US"/>
              </w:rPr>
            </w:pPr>
            <w:r w:rsidRPr="00B21A41">
              <w:rPr>
                <w:lang w:eastAsia="en-US"/>
              </w:rPr>
              <w:t>1,09</w:t>
            </w:r>
          </w:p>
        </w:tc>
        <w:tc>
          <w:tcPr>
            <w:tcW w:w="992" w:type="dxa"/>
            <w:shd w:val="clear" w:color="auto" w:fill="auto"/>
            <w:vAlign w:val="center"/>
          </w:tcPr>
          <w:p w14:paraId="196FE386" w14:textId="77777777" w:rsidR="00B21A41" w:rsidRPr="00B21A41" w:rsidRDefault="00B21A41" w:rsidP="00B21A41">
            <w:pPr>
              <w:jc w:val="center"/>
              <w:rPr>
                <w:lang w:eastAsia="en-US"/>
              </w:rPr>
            </w:pPr>
            <w:r w:rsidRPr="00B21A41">
              <w:rPr>
                <w:lang w:eastAsia="en-US"/>
              </w:rPr>
              <w:t>x</w:t>
            </w:r>
          </w:p>
        </w:tc>
        <w:tc>
          <w:tcPr>
            <w:tcW w:w="1418" w:type="dxa"/>
            <w:shd w:val="clear" w:color="auto" w:fill="auto"/>
            <w:vAlign w:val="center"/>
          </w:tcPr>
          <w:p w14:paraId="74784931" w14:textId="77777777" w:rsidR="00B21A41" w:rsidRPr="00B21A41" w:rsidRDefault="00B21A41" w:rsidP="00B21A41">
            <w:pPr>
              <w:jc w:val="center"/>
              <w:rPr>
                <w:lang w:eastAsia="en-US"/>
              </w:rPr>
            </w:pPr>
            <w:r w:rsidRPr="00B21A41">
              <w:rPr>
                <w:lang w:eastAsia="en-US"/>
              </w:rPr>
              <w:t>x</w:t>
            </w:r>
          </w:p>
        </w:tc>
        <w:tc>
          <w:tcPr>
            <w:tcW w:w="1417" w:type="dxa"/>
            <w:shd w:val="clear" w:color="auto" w:fill="auto"/>
            <w:vAlign w:val="center"/>
          </w:tcPr>
          <w:p w14:paraId="459CE1E0"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2E9218A1" w14:textId="77777777" w:rsidR="00B21A41" w:rsidRPr="00B21A41" w:rsidRDefault="00B21A41" w:rsidP="00B21A41">
            <w:pPr>
              <w:ind w:right="175"/>
              <w:jc w:val="center"/>
              <w:rPr>
                <w:lang w:eastAsia="en-US"/>
              </w:rPr>
            </w:pPr>
            <w:r w:rsidRPr="00B21A41">
              <w:rPr>
                <w:lang w:eastAsia="en-US"/>
              </w:rPr>
              <w:t>x</w:t>
            </w:r>
          </w:p>
        </w:tc>
      </w:tr>
      <w:tr w:rsidR="00B21A41" w:rsidRPr="00B21A41" w14:paraId="585FF676" w14:textId="77777777" w:rsidTr="00BB4A8E">
        <w:trPr>
          <w:trHeight w:val="567"/>
        </w:trPr>
        <w:tc>
          <w:tcPr>
            <w:tcW w:w="1702" w:type="dxa"/>
            <w:vMerge/>
            <w:shd w:val="clear" w:color="auto" w:fill="auto"/>
          </w:tcPr>
          <w:p w14:paraId="4919B1CD" w14:textId="77777777" w:rsidR="00B21A41" w:rsidRPr="00B21A41" w:rsidRDefault="00B21A41" w:rsidP="00B21A41">
            <w:pPr>
              <w:ind w:right="-2"/>
              <w:rPr>
                <w:sz w:val="28"/>
                <w:szCs w:val="28"/>
                <w:lang w:eastAsia="en-US"/>
              </w:rPr>
            </w:pPr>
          </w:p>
        </w:tc>
        <w:tc>
          <w:tcPr>
            <w:tcW w:w="850" w:type="dxa"/>
            <w:shd w:val="clear" w:color="auto" w:fill="auto"/>
            <w:vAlign w:val="center"/>
          </w:tcPr>
          <w:p w14:paraId="79C6D27F" w14:textId="77777777" w:rsidR="00B21A41" w:rsidRPr="00B21A41" w:rsidRDefault="00B21A41" w:rsidP="00B21A41">
            <w:pPr>
              <w:ind w:right="-2"/>
              <w:jc w:val="center"/>
              <w:rPr>
                <w:lang w:val="en-US" w:eastAsia="en-US"/>
              </w:rPr>
            </w:pPr>
            <w:r w:rsidRPr="00B21A41">
              <w:rPr>
                <w:lang w:eastAsia="en-US"/>
              </w:rPr>
              <w:t>2024</w:t>
            </w:r>
          </w:p>
        </w:tc>
        <w:tc>
          <w:tcPr>
            <w:tcW w:w="1276" w:type="dxa"/>
            <w:shd w:val="clear" w:color="auto" w:fill="auto"/>
            <w:vAlign w:val="center"/>
          </w:tcPr>
          <w:p w14:paraId="5B8647D9" w14:textId="77777777" w:rsidR="00B21A41" w:rsidRPr="00B21A41" w:rsidRDefault="00B21A41" w:rsidP="00B21A41">
            <w:pPr>
              <w:jc w:val="center"/>
              <w:rPr>
                <w:lang w:val="en-US" w:eastAsia="en-US"/>
              </w:rPr>
            </w:pPr>
            <w:r w:rsidRPr="00B21A41">
              <w:rPr>
                <w:lang w:eastAsia="en-US"/>
              </w:rPr>
              <w:t>x</w:t>
            </w:r>
          </w:p>
        </w:tc>
        <w:tc>
          <w:tcPr>
            <w:tcW w:w="992" w:type="dxa"/>
            <w:shd w:val="clear" w:color="auto" w:fill="auto"/>
            <w:vAlign w:val="center"/>
          </w:tcPr>
          <w:p w14:paraId="497F3775" w14:textId="77777777" w:rsidR="00B21A41" w:rsidRPr="00B21A41" w:rsidRDefault="00B21A41" w:rsidP="00B21A41">
            <w:pPr>
              <w:ind w:right="-2"/>
              <w:jc w:val="center"/>
              <w:rPr>
                <w:lang w:eastAsia="en-US"/>
              </w:rPr>
            </w:pPr>
            <w:r w:rsidRPr="00B21A41">
              <w:rPr>
                <w:lang w:eastAsia="en-US"/>
              </w:rPr>
              <w:t>1,00</w:t>
            </w:r>
          </w:p>
        </w:tc>
        <w:tc>
          <w:tcPr>
            <w:tcW w:w="851" w:type="dxa"/>
            <w:shd w:val="clear" w:color="auto" w:fill="auto"/>
            <w:vAlign w:val="center"/>
          </w:tcPr>
          <w:p w14:paraId="307F655D" w14:textId="77777777" w:rsidR="00B21A41" w:rsidRPr="00B21A41" w:rsidRDefault="00B21A41" w:rsidP="00B21A41">
            <w:pPr>
              <w:jc w:val="center"/>
              <w:rPr>
                <w:lang w:eastAsia="en-US"/>
              </w:rPr>
            </w:pPr>
            <w:r w:rsidRPr="00B21A41">
              <w:rPr>
                <w:lang w:eastAsia="en-US"/>
              </w:rPr>
              <w:t>1,06</w:t>
            </w:r>
          </w:p>
        </w:tc>
        <w:tc>
          <w:tcPr>
            <w:tcW w:w="992" w:type="dxa"/>
            <w:shd w:val="clear" w:color="auto" w:fill="auto"/>
            <w:vAlign w:val="center"/>
          </w:tcPr>
          <w:p w14:paraId="22605CCE" w14:textId="77777777" w:rsidR="00B21A41" w:rsidRPr="00B21A41" w:rsidRDefault="00B21A41" w:rsidP="00B21A41">
            <w:pPr>
              <w:jc w:val="center"/>
              <w:rPr>
                <w:lang w:eastAsia="en-US"/>
              </w:rPr>
            </w:pPr>
            <w:r w:rsidRPr="00B21A41">
              <w:rPr>
                <w:lang w:eastAsia="en-US"/>
              </w:rPr>
              <w:t>x</w:t>
            </w:r>
          </w:p>
        </w:tc>
        <w:tc>
          <w:tcPr>
            <w:tcW w:w="1418" w:type="dxa"/>
            <w:shd w:val="clear" w:color="auto" w:fill="auto"/>
            <w:vAlign w:val="center"/>
          </w:tcPr>
          <w:p w14:paraId="65D51144" w14:textId="77777777" w:rsidR="00B21A41" w:rsidRPr="00B21A41" w:rsidRDefault="00B21A41" w:rsidP="00B21A41">
            <w:pPr>
              <w:jc w:val="center"/>
              <w:rPr>
                <w:lang w:eastAsia="en-US"/>
              </w:rPr>
            </w:pPr>
            <w:r w:rsidRPr="00B21A41">
              <w:rPr>
                <w:lang w:eastAsia="en-US"/>
              </w:rPr>
              <w:t>x</w:t>
            </w:r>
          </w:p>
        </w:tc>
        <w:tc>
          <w:tcPr>
            <w:tcW w:w="1417" w:type="dxa"/>
            <w:shd w:val="clear" w:color="auto" w:fill="auto"/>
            <w:vAlign w:val="center"/>
          </w:tcPr>
          <w:p w14:paraId="3A045404"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5317F006" w14:textId="77777777" w:rsidR="00B21A41" w:rsidRPr="00B21A41" w:rsidRDefault="00B21A41" w:rsidP="00B21A41">
            <w:pPr>
              <w:ind w:right="175"/>
              <w:jc w:val="center"/>
              <w:rPr>
                <w:lang w:eastAsia="en-US"/>
              </w:rPr>
            </w:pPr>
            <w:r w:rsidRPr="00B21A41">
              <w:rPr>
                <w:lang w:eastAsia="en-US"/>
              </w:rPr>
              <w:t>x</w:t>
            </w:r>
          </w:p>
        </w:tc>
      </w:tr>
      <w:tr w:rsidR="00B21A41" w:rsidRPr="00B21A41" w14:paraId="39190F6A" w14:textId="77777777" w:rsidTr="00BB4A8E">
        <w:trPr>
          <w:trHeight w:val="567"/>
        </w:trPr>
        <w:tc>
          <w:tcPr>
            <w:tcW w:w="1702" w:type="dxa"/>
            <w:vMerge/>
            <w:shd w:val="clear" w:color="auto" w:fill="auto"/>
          </w:tcPr>
          <w:p w14:paraId="747EF65D" w14:textId="77777777" w:rsidR="00B21A41" w:rsidRPr="00B21A41" w:rsidRDefault="00B21A41" w:rsidP="00B21A41">
            <w:pPr>
              <w:ind w:right="-2"/>
              <w:rPr>
                <w:sz w:val="28"/>
                <w:szCs w:val="28"/>
                <w:lang w:eastAsia="en-US"/>
              </w:rPr>
            </w:pPr>
          </w:p>
        </w:tc>
        <w:tc>
          <w:tcPr>
            <w:tcW w:w="850" w:type="dxa"/>
            <w:shd w:val="clear" w:color="auto" w:fill="auto"/>
            <w:vAlign w:val="center"/>
          </w:tcPr>
          <w:p w14:paraId="45BE4466" w14:textId="77777777" w:rsidR="00B21A41" w:rsidRPr="00B21A41" w:rsidRDefault="00B21A41" w:rsidP="00B21A41">
            <w:pPr>
              <w:ind w:right="-2"/>
              <w:jc w:val="center"/>
              <w:rPr>
                <w:lang w:eastAsia="en-US"/>
              </w:rPr>
            </w:pPr>
            <w:r w:rsidRPr="00B21A41">
              <w:rPr>
                <w:lang w:eastAsia="en-US"/>
              </w:rPr>
              <w:t>2025</w:t>
            </w:r>
          </w:p>
        </w:tc>
        <w:tc>
          <w:tcPr>
            <w:tcW w:w="1276" w:type="dxa"/>
            <w:shd w:val="clear" w:color="auto" w:fill="auto"/>
            <w:vAlign w:val="center"/>
          </w:tcPr>
          <w:p w14:paraId="2F52C536" w14:textId="77777777" w:rsidR="00B21A41" w:rsidRPr="00B21A41" w:rsidRDefault="00B21A41" w:rsidP="00B21A41">
            <w:pPr>
              <w:jc w:val="center"/>
              <w:rPr>
                <w:lang w:eastAsia="en-US"/>
              </w:rPr>
            </w:pPr>
            <w:r w:rsidRPr="00B21A41">
              <w:rPr>
                <w:lang w:val="en-US" w:eastAsia="en-US"/>
              </w:rPr>
              <w:t>x</w:t>
            </w:r>
          </w:p>
        </w:tc>
        <w:tc>
          <w:tcPr>
            <w:tcW w:w="992" w:type="dxa"/>
            <w:shd w:val="clear" w:color="auto" w:fill="auto"/>
            <w:vAlign w:val="center"/>
          </w:tcPr>
          <w:p w14:paraId="15647F63" w14:textId="77777777" w:rsidR="00B21A41" w:rsidRPr="00B21A41" w:rsidRDefault="00B21A41" w:rsidP="00B21A41">
            <w:pPr>
              <w:ind w:right="-2"/>
              <w:jc w:val="center"/>
              <w:rPr>
                <w:lang w:eastAsia="en-US"/>
              </w:rPr>
            </w:pPr>
            <w:r w:rsidRPr="00B21A41">
              <w:rPr>
                <w:lang w:eastAsia="en-US"/>
              </w:rPr>
              <w:t>1,00</w:t>
            </w:r>
          </w:p>
        </w:tc>
        <w:tc>
          <w:tcPr>
            <w:tcW w:w="851" w:type="dxa"/>
            <w:shd w:val="clear" w:color="auto" w:fill="auto"/>
            <w:vAlign w:val="center"/>
          </w:tcPr>
          <w:p w14:paraId="4B77B97A" w14:textId="77777777" w:rsidR="00B21A41" w:rsidRPr="00B21A41" w:rsidRDefault="00B21A41" w:rsidP="00B21A41">
            <w:pPr>
              <w:jc w:val="center"/>
              <w:rPr>
                <w:lang w:eastAsia="en-US"/>
              </w:rPr>
            </w:pPr>
            <w:r w:rsidRPr="00B21A41">
              <w:rPr>
                <w:lang w:eastAsia="en-US"/>
              </w:rPr>
              <w:t>0,00</w:t>
            </w:r>
          </w:p>
        </w:tc>
        <w:tc>
          <w:tcPr>
            <w:tcW w:w="992" w:type="dxa"/>
            <w:shd w:val="clear" w:color="auto" w:fill="auto"/>
            <w:vAlign w:val="center"/>
          </w:tcPr>
          <w:p w14:paraId="4B136638" w14:textId="77777777" w:rsidR="00B21A41" w:rsidRPr="00B21A41" w:rsidRDefault="00B21A41" w:rsidP="00B21A41">
            <w:pPr>
              <w:jc w:val="center"/>
              <w:rPr>
                <w:lang w:eastAsia="en-US"/>
              </w:rPr>
            </w:pPr>
            <w:r w:rsidRPr="00B21A41">
              <w:rPr>
                <w:lang w:eastAsia="en-US"/>
              </w:rPr>
              <w:t>x</w:t>
            </w:r>
          </w:p>
        </w:tc>
        <w:tc>
          <w:tcPr>
            <w:tcW w:w="1418" w:type="dxa"/>
            <w:shd w:val="clear" w:color="auto" w:fill="auto"/>
            <w:vAlign w:val="center"/>
          </w:tcPr>
          <w:p w14:paraId="42455792" w14:textId="77777777" w:rsidR="00B21A41" w:rsidRPr="00B21A41" w:rsidRDefault="00B21A41" w:rsidP="00B21A41">
            <w:pPr>
              <w:jc w:val="center"/>
              <w:rPr>
                <w:lang w:eastAsia="en-US"/>
              </w:rPr>
            </w:pPr>
            <w:r w:rsidRPr="00B21A41">
              <w:rPr>
                <w:lang w:eastAsia="en-US"/>
              </w:rPr>
              <w:t>x</w:t>
            </w:r>
          </w:p>
        </w:tc>
        <w:tc>
          <w:tcPr>
            <w:tcW w:w="1417" w:type="dxa"/>
            <w:shd w:val="clear" w:color="auto" w:fill="auto"/>
            <w:vAlign w:val="center"/>
          </w:tcPr>
          <w:p w14:paraId="793D6516"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435BF028" w14:textId="77777777" w:rsidR="00B21A41" w:rsidRPr="00B21A41" w:rsidRDefault="00B21A41" w:rsidP="00B21A41">
            <w:pPr>
              <w:ind w:right="175"/>
              <w:jc w:val="center"/>
              <w:rPr>
                <w:lang w:eastAsia="en-US"/>
              </w:rPr>
            </w:pPr>
            <w:r w:rsidRPr="00B21A41">
              <w:rPr>
                <w:lang w:eastAsia="en-US"/>
              </w:rPr>
              <w:t>x</w:t>
            </w:r>
          </w:p>
        </w:tc>
      </w:tr>
      <w:tr w:rsidR="00B21A41" w:rsidRPr="00B21A41" w14:paraId="3931DEA7" w14:textId="77777777" w:rsidTr="00BB4A8E">
        <w:trPr>
          <w:trHeight w:val="567"/>
        </w:trPr>
        <w:tc>
          <w:tcPr>
            <w:tcW w:w="1702" w:type="dxa"/>
            <w:vMerge/>
            <w:shd w:val="clear" w:color="auto" w:fill="auto"/>
          </w:tcPr>
          <w:p w14:paraId="11712A08" w14:textId="77777777" w:rsidR="00B21A41" w:rsidRPr="00B21A41" w:rsidRDefault="00B21A41" w:rsidP="00B21A41">
            <w:pPr>
              <w:ind w:right="-2"/>
              <w:rPr>
                <w:sz w:val="28"/>
                <w:szCs w:val="28"/>
                <w:lang w:eastAsia="en-US"/>
              </w:rPr>
            </w:pPr>
          </w:p>
        </w:tc>
        <w:tc>
          <w:tcPr>
            <w:tcW w:w="850" w:type="dxa"/>
            <w:shd w:val="clear" w:color="auto" w:fill="auto"/>
            <w:vAlign w:val="center"/>
          </w:tcPr>
          <w:p w14:paraId="3D662430" w14:textId="77777777" w:rsidR="00B21A41" w:rsidRPr="00B21A41" w:rsidRDefault="00B21A41" w:rsidP="00B21A41">
            <w:pPr>
              <w:ind w:right="-2"/>
              <w:jc w:val="center"/>
              <w:rPr>
                <w:lang w:eastAsia="en-US"/>
              </w:rPr>
            </w:pPr>
            <w:r w:rsidRPr="00B21A41">
              <w:rPr>
                <w:lang w:eastAsia="en-US"/>
              </w:rPr>
              <w:t>2026</w:t>
            </w:r>
          </w:p>
        </w:tc>
        <w:tc>
          <w:tcPr>
            <w:tcW w:w="1276" w:type="dxa"/>
            <w:shd w:val="clear" w:color="auto" w:fill="auto"/>
            <w:vAlign w:val="center"/>
          </w:tcPr>
          <w:p w14:paraId="12871085" w14:textId="77777777" w:rsidR="00B21A41" w:rsidRPr="00B21A41" w:rsidRDefault="00B21A41" w:rsidP="00B21A41">
            <w:pPr>
              <w:jc w:val="center"/>
              <w:rPr>
                <w:lang w:val="en-US" w:eastAsia="en-US"/>
              </w:rPr>
            </w:pPr>
            <w:r w:rsidRPr="00B21A41">
              <w:rPr>
                <w:lang w:val="en-US" w:eastAsia="en-US"/>
              </w:rPr>
              <w:t>x</w:t>
            </w:r>
          </w:p>
        </w:tc>
        <w:tc>
          <w:tcPr>
            <w:tcW w:w="992" w:type="dxa"/>
            <w:shd w:val="clear" w:color="auto" w:fill="auto"/>
            <w:vAlign w:val="center"/>
          </w:tcPr>
          <w:p w14:paraId="629171F1" w14:textId="77777777" w:rsidR="00B21A41" w:rsidRPr="00B21A41" w:rsidRDefault="00B21A41" w:rsidP="00B21A41">
            <w:pPr>
              <w:jc w:val="center"/>
              <w:rPr>
                <w:lang w:eastAsia="en-US"/>
              </w:rPr>
            </w:pPr>
            <w:r w:rsidRPr="00B21A41">
              <w:rPr>
                <w:lang w:eastAsia="en-US"/>
              </w:rPr>
              <w:t>1,00</w:t>
            </w:r>
          </w:p>
        </w:tc>
        <w:tc>
          <w:tcPr>
            <w:tcW w:w="851" w:type="dxa"/>
            <w:shd w:val="clear" w:color="auto" w:fill="auto"/>
            <w:vAlign w:val="center"/>
          </w:tcPr>
          <w:p w14:paraId="00CD0A2A" w14:textId="77777777" w:rsidR="00B21A41" w:rsidRPr="00B21A41" w:rsidRDefault="00B21A41" w:rsidP="00B21A41">
            <w:pPr>
              <w:jc w:val="center"/>
              <w:rPr>
                <w:lang w:eastAsia="en-US"/>
              </w:rPr>
            </w:pPr>
            <w:r w:rsidRPr="00B21A41">
              <w:rPr>
                <w:lang w:eastAsia="en-US"/>
              </w:rPr>
              <w:t>0,00</w:t>
            </w:r>
          </w:p>
        </w:tc>
        <w:tc>
          <w:tcPr>
            <w:tcW w:w="992" w:type="dxa"/>
            <w:shd w:val="clear" w:color="auto" w:fill="auto"/>
            <w:vAlign w:val="center"/>
          </w:tcPr>
          <w:p w14:paraId="550B980A" w14:textId="77777777" w:rsidR="00B21A41" w:rsidRPr="00B21A41" w:rsidRDefault="00B21A41" w:rsidP="00B21A41">
            <w:pPr>
              <w:jc w:val="center"/>
              <w:rPr>
                <w:lang w:eastAsia="en-US"/>
              </w:rPr>
            </w:pPr>
            <w:r w:rsidRPr="00B21A41">
              <w:rPr>
                <w:lang w:eastAsia="en-US"/>
              </w:rPr>
              <w:t>x</w:t>
            </w:r>
          </w:p>
        </w:tc>
        <w:tc>
          <w:tcPr>
            <w:tcW w:w="1418" w:type="dxa"/>
            <w:shd w:val="clear" w:color="auto" w:fill="auto"/>
            <w:vAlign w:val="center"/>
          </w:tcPr>
          <w:p w14:paraId="38D4ACF9" w14:textId="77777777" w:rsidR="00B21A41" w:rsidRPr="00B21A41" w:rsidRDefault="00B21A41" w:rsidP="00B21A41">
            <w:pPr>
              <w:jc w:val="center"/>
              <w:rPr>
                <w:lang w:eastAsia="en-US"/>
              </w:rPr>
            </w:pPr>
            <w:r w:rsidRPr="00B21A41">
              <w:rPr>
                <w:lang w:eastAsia="en-US"/>
              </w:rPr>
              <w:t>x</w:t>
            </w:r>
          </w:p>
        </w:tc>
        <w:tc>
          <w:tcPr>
            <w:tcW w:w="1417" w:type="dxa"/>
            <w:shd w:val="clear" w:color="auto" w:fill="auto"/>
            <w:vAlign w:val="center"/>
          </w:tcPr>
          <w:p w14:paraId="51FC9CA1"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6311B3F6" w14:textId="77777777" w:rsidR="00B21A41" w:rsidRPr="00B21A41" w:rsidRDefault="00B21A41" w:rsidP="00B21A41">
            <w:pPr>
              <w:jc w:val="center"/>
              <w:rPr>
                <w:lang w:eastAsia="en-US"/>
              </w:rPr>
            </w:pPr>
            <w:r w:rsidRPr="00B21A41">
              <w:rPr>
                <w:lang w:eastAsia="en-US"/>
              </w:rPr>
              <w:t>x</w:t>
            </w:r>
          </w:p>
        </w:tc>
      </w:tr>
      <w:tr w:rsidR="00B21A41" w:rsidRPr="00B21A41" w14:paraId="24FFC943" w14:textId="77777777" w:rsidTr="00BB4A8E">
        <w:trPr>
          <w:trHeight w:val="567"/>
        </w:trPr>
        <w:tc>
          <w:tcPr>
            <w:tcW w:w="1702" w:type="dxa"/>
            <w:vMerge/>
            <w:shd w:val="clear" w:color="auto" w:fill="auto"/>
          </w:tcPr>
          <w:p w14:paraId="493770ED" w14:textId="77777777" w:rsidR="00B21A41" w:rsidRPr="00B21A41" w:rsidRDefault="00B21A41" w:rsidP="00B21A41">
            <w:pPr>
              <w:ind w:right="-2"/>
              <w:rPr>
                <w:sz w:val="28"/>
                <w:szCs w:val="28"/>
                <w:lang w:eastAsia="en-US"/>
              </w:rPr>
            </w:pPr>
          </w:p>
        </w:tc>
        <w:tc>
          <w:tcPr>
            <w:tcW w:w="850" w:type="dxa"/>
            <w:shd w:val="clear" w:color="auto" w:fill="auto"/>
            <w:vAlign w:val="center"/>
          </w:tcPr>
          <w:p w14:paraId="6EF42024" w14:textId="77777777" w:rsidR="00B21A41" w:rsidRPr="00B21A41" w:rsidRDefault="00B21A41" w:rsidP="00B21A41">
            <w:pPr>
              <w:ind w:right="-2"/>
              <w:jc w:val="center"/>
              <w:rPr>
                <w:lang w:eastAsia="en-US"/>
              </w:rPr>
            </w:pPr>
            <w:r w:rsidRPr="00B21A41">
              <w:rPr>
                <w:lang w:eastAsia="en-US"/>
              </w:rPr>
              <w:t>2027</w:t>
            </w:r>
          </w:p>
        </w:tc>
        <w:tc>
          <w:tcPr>
            <w:tcW w:w="1276" w:type="dxa"/>
            <w:shd w:val="clear" w:color="auto" w:fill="auto"/>
            <w:vAlign w:val="center"/>
          </w:tcPr>
          <w:p w14:paraId="2682026F" w14:textId="77777777" w:rsidR="00B21A41" w:rsidRPr="00B21A41" w:rsidRDefault="00B21A41" w:rsidP="00B21A41">
            <w:pPr>
              <w:jc w:val="center"/>
              <w:rPr>
                <w:lang w:val="en-US" w:eastAsia="en-US"/>
              </w:rPr>
            </w:pPr>
            <w:r w:rsidRPr="00B21A41">
              <w:rPr>
                <w:lang w:val="en-US" w:eastAsia="en-US"/>
              </w:rPr>
              <w:t>x</w:t>
            </w:r>
          </w:p>
        </w:tc>
        <w:tc>
          <w:tcPr>
            <w:tcW w:w="992" w:type="dxa"/>
            <w:shd w:val="clear" w:color="auto" w:fill="auto"/>
            <w:vAlign w:val="center"/>
          </w:tcPr>
          <w:p w14:paraId="64A431D1" w14:textId="77777777" w:rsidR="00B21A41" w:rsidRPr="00B21A41" w:rsidRDefault="00B21A41" w:rsidP="00B21A41">
            <w:pPr>
              <w:jc w:val="center"/>
              <w:rPr>
                <w:lang w:eastAsia="en-US"/>
              </w:rPr>
            </w:pPr>
            <w:r w:rsidRPr="00B21A41">
              <w:rPr>
                <w:lang w:eastAsia="en-US"/>
              </w:rPr>
              <w:t>1,00</w:t>
            </w:r>
          </w:p>
        </w:tc>
        <w:tc>
          <w:tcPr>
            <w:tcW w:w="851" w:type="dxa"/>
            <w:shd w:val="clear" w:color="auto" w:fill="auto"/>
            <w:vAlign w:val="center"/>
          </w:tcPr>
          <w:p w14:paraId="0A18026F" w14:textId="77777777" w:rsidR="00B21A41" w:rsidRPr="00B21A41" w:rsidRDefault="00B21A41" w:rsidP="00B21A41">
            <w:pPr>
              <w:jc w:val="center"/>
              <w:rPr>
                <w:lang w:eastAsia="en-US"/>
              </w:rPr>
            </w:pPr>
            <w:r w:rsidRPr="00B21A41">
              <w:rPr>
                <w:lang w:eastAsia="en-US"/>
              </w:rPr>
              <w:t>0,00</w:t>
            </w:r>
          </w:p>
        </w:tc>
        <w:tc>
          <w:tcPr>
            <w:tcW w:w="992" w:type="dxa"/>
            <w:shd w:val="clear" w:color="auto" w:fill="auto"/>
            <w:vAlign w:val="center"/>
          </w:tcPr>
          <w:p w14:paraId="56221831" w14:textId="77777777" w:rsidR="00B21A41" w:rsidRPr="00B21A41" w:rsidRDefault="00B21A41" w:rsidP="00B21A41">
            <w:pPr>
              <w:jc w:val="center"/>
              <w:rPr>
                <w:lang w:eastAsia="en-US"/>
              </w:rPr>
            </w:pPr>
            <w:r w:rsidRPr="00B21A41">
              <w:rPr>
                <w:lang w:eastAsia="en-US"/>
              </w:rPr>
              <w:t>x</w:t>
            </w:r>
          </w:p>
        </w:tc>
        <w:tc>
          <w:tcPr>
            <w:tcW w:w="1418" w:type="dxa"/>
            <w:shd w:val="clear" w:color="auto" w:fill="auto"/>
            <w:vAlign w:val="center"/>
          </w:tcPr>
          <w:p w14:paraId="7506EEA8" w14:textId="77777777" w:rsidR="00B21A41" w:rsidRPr="00B21A41" w:rsidRDefault="00B21A41" w:rsidP="00B21A41">
            <w:pPr>
              <w:jc w:val="center"/>
              <w:rPr>
                <w:lang w:eastAsia="en-US"/>
              </w:rPr>
            </w:pPr>
            <w:r w:rsidRPr="00B21A41">
              <w:rPr>
                <w:lang w:eastAsia="en-US"/>
              </w:rPr>
              <w:t>x</w:t>
            </w:r>
          </w:p>
        </w:tc>
        <w:tc>
          <w:tcPr>
            <w:tcW w:w="1417" w:type="dxa"/>
            <w:shd w:val="clear" w:color="auto" w:fill="auto"/>
            <w:vAlign w:val="center"/>
          </w:tcPr>
          <w:p w14:paraId="25FEA196"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3489C964" w14:textId="77777777" w:rsidR="00B21A41" w:rsidRPr="00B21A41" w:rsidRDefault="00B21A41" w:rsidP="00B21A41">
            <w:pPr>
              <w:jc w:val="center"/>
              <w:rPr>
                <w:lang w:eastAsia="en-US"/>
              </w:rPr>
            </w:pPr>
            <w:r w:rsidRPr="00B21A41">
              <w:rPr>
                <w:lang w:eastAsia="en-US"/>
              </w:rPr>
              <w:t>x</w:t>
            </w:r>
          </w:p>
        </w:tc>
      </w:tr>
      <w:tr w:rsidR="00B21A41" w:rsidRPr="00B21A41" w14:paraId="2C35E802" w14:textId="77777777" w:rsidTr="00BB4A8E">
        <w:trPr>
          <w:trHeight w:val="567"/>
        </w:trPr>
        <w:tc>
          <w:tcPr>
            <w:tcW w:w="1702" w:type="dxa"/>
            <w:vMerge/>
            <w:shd w:val="clear" w:color="auto" w:fill="auto"/>
          </w:tcPr>
          <w:p w14:paraId="03D8D135" w14:textId="77777777" w:rsidR="00B21A41" w:rsidRPr="00B21A41" w:rsidRDefault="00B21A41" w:rsidP="00B21A41">
            <w:pPr>
              <w:ind w:right="-2"/>
              <w:rPr>
                <w:sz w:val="28"/>
                <w:szCs w:val="28"/>
                <w:lang w:eastAsia="en-US"/>
              </w:rPr>
            </w:pPr>
          </w:p>
        </w:tc>
        <w:tc>
          <w:tcPr>
            <w:tcW w:w="850" w:type="dxa"/>
            <w:shd w:val="clear" w:color="auto" w:fill="auto"/>
            <w:vAlign w:val="center"/>
          </w:tcPr>
          <w:p w14:paraId="2FDE84C5" w14:textId="77777777" w:rsidR="00B21A41" w:rsidRPr="00B21A41" w:rsidRDefault="00B21A41" w:rsidP="00B21A41">
            <w:pPr>
              <w:ind w:right="-2"/>
              <w:jc w:val="center"/>
              <w:rPr>
                <w:lang w:eastAsia="en-US"/>
              </w:rPr>
            </w:pPr>
            <w:r w:rsidRPr="00B21A41">
              <w:rPr>
                <w:lang w:eastAsia="en-US"/>
              </w:rPr>
              <w:t>2028</w:t>
            </w:r>
          </w:p>
        </w:tc>
        <w:tc>
          <w:tcPr>
            <w:tcW w:w="1276" w:type="dxa"/>
            <w:shd w:val="clear" w:color="auto" w:fill="auto"/>
            <w:vAlign w:val="center"/>
          </w:tcPr>
          <w:p w14:paraId="06983AFC" w14:textId="77777777" w:rsidR="00B21A41" w:rsidRPr="00B21A41" w:rsidRDefault="00B21A41" w:rsidP="00B21A41">
            <w:pPr>
              <w:jc w:val="center"/>
              <w:rPr>
                <w:lang w:val="en-US" w:eastAsia="en-US"/>
              </w:rPr>
            </w:pPr>
            <w:r w:rsidRPr="00B21A41">
              <w:rPr>
                <w:lang w:val="en-US" w:eastAsia="en-US"/>
              </w:rPr>
              <w:t>x</w:t>
            </w:r>
          </w:p>
        </w:tc>
        <w:tc>
          <w:tcPr>
            <w:tcW w:w="992" w:type="dxa"/>
            <w:shd w:val="clear" w:color="auto" w:fill="auto"/>
            <w:vAlign w:val="center"/>
          </w:tcPr>
          <w:p w14:paraId="191B789E" w14:textId="77777777" w:rsidR="00B21A41" w:rsidRPr="00B21A41" w:rsidRDefault="00B21A41" w:rsidP="00B21A41">
            <w:pPr>
              <w:jc w:val="center"/>
              <w:rPr>
                <w:lang w:eastAsia="en-US"/>
              </w:rPr>
            </w:pPr>
            <w:r w:rsidRPr="00B21A41">
              <w:rPr>
                <w:lang w:eastAsia="en-US"/>
              </w:rPr>
              <w:t>1,00</w:t>
            </w:r>
          </w:p>
        </w:tc>
        <w:tc>
          <w:tcPr>
            <w:tcW w:w="851" w:type="dxa"/>
            <w:shd w:val="clear" w:color="auto" w:fill="auto"/>
            <w:vAlign w:val="center"/>
          </w:tcPr>
          <w:p w14:paraId="4DEEF92C" w14:textId="77777777" w:rsidR="00B21A41" w:rsidRPr="00B21A41" w:rsidRDefault="00B21A41" w:rsidP="00B21A41">
            <w:pPr>
              <w:jc w:val="center"/>
              <w:rPr>
                <w:lang w:eastAsia="en-US"/>
              </w:rPr>
            </w:pPr>
            <w:r w:rsidRPr="00B21A41">
              <w:rPr>
                <w:lang w:eastAsia="en-US"/>
              </w:rPr>
              <w:t>0,00</w:t>
            </w:r>
          </w:p>
        </w:tc>
        <w:tc>
          <w:tcPr>
            <w:tcW w:w="992" w:type="dxa"/>
            <w:shd w:val="clear" w:color="auto" w:fill="auto"/>
            <w:vAlign w:val="center"/>
          </w:tcPr>
          <w:p w14:paraId="63D9FA87" w14:textId="77777777" w:rsidR="00B21A41" w:rsidRPr="00B21A41" w:rsidRDefault="00B21A41" w:rsidP="00B21A41">
            <w:pPr>
              <w:jc w:val="center"/>
              <w:rPr>
                <w:lang w:eastAsia="en-US"/>
              </w:rPr>
            </w:pPr>
            <w:r w:rsidRPr="00B21A41">
              <w:rPr>
                <w:lang w:eastAsia="en-US"/>
              </w:rPr>
              <w:t>x</w:t>
            </w:r>
          </w:p>
        </w:tc>
        <w:tc>
          <w:tcPr>
            <w:tcW w:w="1418" w:type="dxa"/>
            <w:shd w:val="clear" w:color="auto" w:fill="auto"/>
            <w:vAlign w:val="center"/>
          </w:tcPr>
          <w:p w14:paraId="3C6CFC50" w14:textId="77777777" w:rsidR="00B21A41" w:rsidRPr="00B21A41" w:rsidRDefault="00B21A41" w:rsidP="00B21A41">
            <w:pPr>
              <w:jc w:val="center"/>
              <w:rPr>
                <w:lang w:eastAsia="en-US"/>
              </w:rPr>
            </w:pPr>
            <w:r w:rsidRPr="00B21A41">
              <w:rPr>
                <w:lang w:eastAsia="en-US"/>
              </w:rPr>
              <w:t>x</w:t>
            </w:r>
          </w:p>
        </w:tc>
        <w:tc>
          <w:tcPr>
            <w:tcW w:w="1417" w:type="dxa"/>
            <w:shd w:val="clear" w:color="auto" w:fill="auto"/>
            <w:vAlign w:val="center"/>
          </w:tcPr>
          <w:p w14:paraId="3C1858C9"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0D12FB0D" w14:textId="77777777" w:rsidR="00B21A41" w:rsidRPr="00B21A41" w:rsidRDefault="00B21A41" w:rsidP="00B21A41">
            <w:pPr>
              <w:jc w:val="center"/>
              <w:rPr>
                <w:lang w:eastAsia="en-US"/>
              </w:rPr>
            </w:pPr>
            <w:r w:rsidRPr="00B21A41">
              <w:rPr>
                <w:lang w:eastAsia="en-US"/>
              </w:rPr>
              <w:t>x</w:t>
            </w:r>
          </w:p>
        </w:tc>
      </w:tr>
      <w:tr w:rsidR="00B21A41" w:rsidRPr="00B21A41" w14:paraId="0DCF0A53" w14:textId="77777777" w:rsidTr="00BB4A8E">
        <w:trPr>
          <w:trHeight w:val="567"/>
        </w:trPr>
        <w:tc>
          <w:tcPr>
            <w:tcW w:w="1702" w:type="dxa"/>
            <w:vMerge/>
            <w:shd w:val="clear" w:color="auto" w:fill="auto"/>
          </w:tcPr>
          <w:p w14:paraId="2B1256BD" w14:textId="77777777" w:rsidR="00B21A41" w:rsidRPr="00B21A41" w:rsidRDefault="00B21A41" w:rsidP="00B21A41">
            <w:pPr>
              <w:ind w:right="-2"/>
              <w:rPr>
                <w:sz w:val="28"/>
                <w:szCs w:val="28"/>
                <w:lang w:eastAsia="en-US"/>
              </w:rPr>
            </w:pPr>
          </w:p>
        </w:tc>
        <w:tc>
          <w:tcPr>
            <w:tcW w:w="850" w:type="dxa"/>
            <w:shd w:val="clear" w:color="auto" w:fill="auto"/>
            <w:vAlign w:val="center"/>
          </w:tcPr>
          <w:p w14:paraId="79966B78" w14:textId="77777777" w:rsidR="00B21A41" w:rsidRPr="00B21A41" w:rsidRDefault="00B21A41" w:rsidP="00B21A41">
            <w:pPr>
              <w:ind w:right="-2"/>
              <w:jc w:val="center"/>
              <w:rPr>
                <w:lang w:eastAsia="en-US"/>
              </w:rPr>
            </w:pPr>
            <w:r w:rsidRPr="00B21A41">
              <w:rPr>
                <w:lang w:eastAsia="en-US"/>
              </w:rPr>
              <w:t>2028</w:t>
            </w:r>
          </w:p>
        </w:tc>
        <w:tc>
          <w:tcPr>
            <w:tcW w:w="1276" w:type="dxa"/>
            <w:shd w:val="clear" w:color="auto" w:fill="auto"/>
            <w:vAlign w:val="center"/>
          </w:tcPr>
          <w:p w14:paraId="1AA5E07E" w14:textId="77777777" w:rsidR="00B21A41" w:rsidRPr="00B21A41" w:rsidRDefault="00B21A41" w:rsidP="00B21A41">
            <w:pPr>
              <w:jc w:val="center"/>
              <w:rPr>
                <w:lang w:val="en-US" w:eastAsia="en-US"/>
              </w:rPr>
            </w:pPr>
            <w:r w:rsidRPr="00B21A41">
              <w:rPr>
                <w:lang w:val="en-US" w:eastAsia="en-US"/>
              </w:rPr>
              <w:t>x</w:t>
            </w:r>
          </w:p>
        </w:tc>
        <w:tc>
          <w:tcPr>
            <w:tcW w:w="992" w:type="dxa"/>
            <w:shd w:val="clear" w:color="auto" w:fill="auto"/>
            <w:vAlign w:val="center"/>
          </w:tcPr>
          <w:p w14:paraId="68A20C06" w14:textId="77777777" w:rsidR="00B21A41" w:rsidRPr="00B21A41" w:rsidRDefault="00B21A41" w:rsidP="00B21A41">
            <w:pPr>
              <w:jc w:val="center"/>
              <w:rPr>
                <w:lang w:eastAsia="en-US"/>
              </w:rPr>
            </w:pPr>
            <w:r w:rsidRPr="00B21A41">
              <w:rPr>
                <w:lang w:eastAsia="en-US"/>
              </w:rPr>
              <w:t>1,00</w:t>
            </w:r>
          </w:p>
        </w:tc>
        <w:tc>
          <w:tcPr>
            <w:tcW w:w="851" w:type="dxa"/>
            <w:shd w:val="clear" w:color="auto" w:fill="auto"/>
            <w:vAlign w:val="center"/>
          </w:tcPr>
          <w:p w14:paraId="2BB4429C" w14:textId="77777777" w:rsidR="00B21A41" w:rsidRPr="00B21A41" w:rsidRDefault="00B21A41" w:rsidP="00B21A41">
            <w:pPr>
              <w:jc w:val="center"/>
              <w:rPr>
                <w:lang w:eastAsia="en-US"/>
              </w:rPr>
            </w:pPr>
            <w:r w:rsidRPr="00B21A41">
              <w:rPr>
                <w:lang w:eastAsia="en-US"/>
              </w:rPr>
              <w:t>0,00</w:t>
            </w:r>
          </w:p>
        </w:tc>
        <w:tc>
          <w:tcPr>
            <w:tcW w:w="992" w:type="dxa"/>
            <w:shd w:val="clear" w:color="auto" w:fill="auto"/>
            <w:vAlign w:val="center"/>
          </w:tcPr>
          <w:p w14:paraId="3D6C1AE3" w14:textId="77777777" w:rsidR="00B21A41" w:rsidRPr="00B21A41" w:rsidRDefault="00B21A41" w:rsidP="00B21A41">
            <w:pPr>
              <w:jc w:val="center"/>
              <w:rPr>
                <w:lang w:eastAsia="en-US"/>
              </w:rPr>
            </w:pPr>
            <w:r w:rsidRPr="00B21A41">
              <w:rPr>
                <w:lang w:eastAsia="en-US"/>
              </w:rPr>
              <w:t>x</w:t>
            </w:r>
          </w:p>
        </w:tc>
        <w:tc>
          <w:tcPr>
            <w:tcW w:w="1418" w:type="dxa"/>
            <w:shd w:val="clear" w:color="auto" w:fill="auto"/>
            <w:vAlign w:val="center"/>
          </w:tcPr>
          <w:p w14:paraId="7750437D" w14:textId="77777777" w:rsidR="00B21A41" w:rsidRPr="00B21A41" w:rsidRDefault="00B21A41" w:rsidP="00B21A41">
            <w:pPr>
              <w:jc w:val="center"/>
              <w:rPr>
                <w:lang w:eastAsia="en-US"/>
              </w:rPr>
            </w:pPr>
            <w:r w:rsidRPr="00B21A41">
              <w:rPr>
                <w:lang w:eastAsia="en-US"/>
              </w:rPr>
              <w:t>x</w:t>
            </w:r>
          </w:p>
        </w:tc>
        <w:tc>
          <w:tcPr>
            <w:tcW w:w="1417" w:type="dxa"/>
            <w:shd w:val="clear" w:color="auto" w:fill="auto"/>
            <w:vAlign w:val="center"/>
          </w:tcPr>
          <w:p w14:paraId="5D3A081F"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165674E4" w14:textId="77777777" w:rsidR="00B21A41" w:rsidRPr="00B21A41" w:rsidRDefault="00B21A41" w:rsidP="00B21A41">
            <w:pPr>
              <w:jc w:val="center"/>
              <w:rPr>
                <w:lang w:eastAsia="en-US"/>
              </w:rPr>
            </w:pPr>
            <w:r w:rsidRPr="00B21A41">
              <w:rPr>
                <w:lang w:eastAsia="en-US"/>
              </w:rPr>
              <w:t>x</w:t>
            </w:r>
          </w:p>
        </w:tc>
      </w:tr>
      <w:tr w:rsidR="00B21A41" w:rsidRPr="00B21A41" w14:paraId="0BF3F2C9" w14:textId="77777777" w:rsidTr="00BB4A8E">
        <w:trPr>
          <w:trHeight w:val="567"/>
        </w:trPr>
        <w:tc>
          <w:tcPr>
            <w:tcW w:w="1702" w:type="dxa"/>
            <w:vMerge/>
            <w:shd w:val="clear" w:color="auto" w:fill="auto"/>
          </w:tcPr>
          <w:p w14:paraId="5ACBCE2B" w14:textId="77777777" w:rsidR="00B21A41" w:rsidRPr="00B21A41" w:rsidRDefault="00B21A41" w:rsidP="00B21A41">
            <w:pPr>
              <w:ind w:right="-2"/>
              <w:rPr>
                <w:sz w:val="28"/>
                <w:szCs w:val="28"/>
                <w:lang w:eastAsia="en-US"/>
              </w:rPr>
            </w:pPr>
          </w:p>
        </w:tc>
        <w:tc>
          <w:tcPr>
            <w:tcW w:w="850" w:type="dxa"/>
            <w:shd w:val="clear" w:color="auto" w:fill="auto"/>
            <w:vAlign w:val="center"/>
          </w:tcPr>
          <w:p w14:paraId="57B1346A" w14:textId="77777777" w:rsidR="00B21A41" w:rsidRPr="00B21A41" w:rsidRDefault="00B21A41" w:rsidP="00B21A41">
            <w:pPr>
              <w:ind w:right="-2"/>
              <w:jc w:val="center"/>
              <w:rPr>
                <w:lang w:eastAsia="en-US"/>
              </w:rPr>
            </w:pPr>
            <w:r w:rsidRPr="00B21A41">
              <w:rPr>
                <w:lang w:eastAsia="en-US"/>
              </w:rPr>
              <w:t>2029</w:t>
            </w:r>
          </w:p>
        </w:tc>
        <w:tc>
          <w:tcPr>
            <w:tcW w:w="1276" w:type="dxa"/>
            <w:shd w:val="clear" w:color="auto" w:fill="auto"/>
            <w:vAlign w:val="center"/>
          </w:tcPr>
          <w:p w14:paraId="4434BCD2" w14:textId="77777777" w:rsidR="00B21A41" w:rsidRPr="00B21A41" w:rsidRDefault="00B21A41" w:rsidP="00B21A41">
            <w:pPr>
              <w:jc w:val="center"/>
              <w:rPr>
                <w:lang w:val="en-US" w:eastAsia="en-US"/>
              </w:rPr>
            </w:pPr>
            <w:r w:rsidRPr="00B21A41">
              <w:rPr>
                <w:lang w:val="en-US" w:eastAsia="en-US"/>
              </w:rPr>
              <w:t>x</w:t>
            </w:r>
          </w:p>
        </w:tc>
        <w:tc>
          <w:tcPr>
            <w:tcW w:w="992" w:type="dxa"/>
            <w:shd w:val="clear" w:color="auto" w:fill="auto"/>
            <w:vAlign w:val="center"/>
          </w:tcPr>
          <w:p w14:paraId="363C96DC" w14:textId="77777777" w:rsidR="00B21A41" w:rsidRPr="00B21A41" w:rsidRDefault="00B21A41" w:rsidP="00B21A41">
            <w:pPr>
              <w:jc w:val="center"/>
              <w:rPr>
                <w:lang w:eastAsia="en-US"/>
              </w:rPr>
            </w:pPr>
            <w:r w:rsidRPr="00B21A41">
              <w:rPr>
                <w:lang w:eastAsia="en-US"/>
              </w:rPr>
              <w:t>1,00</w:t>
            </w:r>
          </w:p>
        </w:tc>
        <w:tc>
          <w:tcPr>
            <w:tcW w:w="851" w:type="dxa"/>
            <w:shd w:val="clear" w:color="auto" w:fill="auto"/>
            <w:vAlign w:val="center"/>
          </w:tcPr>
          <w:p w14:paraId="4D745634" w14:textId="77777777" w:rsidR="00B21A41" w:rsidRPr="00B21A41" w:rsidRDefault="00B21A41" w:rsidP="00B21A41">
            <w:pPr>
              <w:jc w:val="center"/>
              <w:rPr>
                <w:lang w:eastAsia="en-US"/>
              </w:rPr>
            </w:pPr>
            <w:r w:rsidRPr="00B21A41">
              <w:rPr>
                <w:lang w:eastAsia="en-US"/>
              </w:rPr>
              <w:t>0,00</w:t>
            </w:r>
          </w:p>
        </w:tc>
        <w:tc>
          <w:tcPr>
            <w:tcW w:w="992" w:type="dxa"/>
            <w:shd w:val="clear" w:color="auto" w:fill="auto"/>
            <w:vAlign w:val="center"/>
          </w:tcPr>
          <w:p w14:paraId="031BF265" w14:textId="77777777" w:rsidR="00B21A41" w:rsidRPr="00B21A41" w:rsidRDefault="00B21A41" w:rsidP="00B21A41">
            <w:pPr>
              <w:jc w:val="center"/>
              <w:rPr>
                <w:lang w:eastAsia="en-US"/>
              </w:rPr>
            </w:pPr>
            <w:r w:rsidRPr="00B21A41">
              <w:rPr>
                <w:lang w:eastAsia="en-US"/>
              </w:rPr>
              <w:t>x</w:t>
            </w:r>
          </w:p>
        </w:tc>
        <w:tc>
          <w:tcPr>
            <w:tcW w:w="1418" w:type="dxa"/>
            <w:shd w:val="clear" w:color="auto" w:fill="auto"/>
            <w:vAlign w:val="center"/>
          </w:tcPr>
          <w:p w14:paraId="622EB693" w14:textId="77777777" w:rsidR="00B21A41" w:rsidRPr="00B21A41" w:rsidRDefault="00B21A41" w:rsidP="00B21A41">
            <w:pPr>
              <w:jc w:val="center"/>
              <w:rPr>
                <w:lang w:eastAsia="en-US"/>
              </w:rPr>
            </w:pPr>
            <w:r w:rsidRPr="00B21A41">
              <w:rPr>
                <w:lang w:eastAsia="en-US"/>
              </w:rPr>
              <w:t>x</w:t>
            </w:r>
          </w:p>
        </w:tc>
        <w:tc>
          <w:tcPr>
            <w:tcW w:w="1417" w:type="dxa"/>
            <w:shd w:val="clear" w:color="auto" w:fill="auto"/>
            <w:vAlign w:val="center"/>
          </w:tcPr>
          <w:p w14:paraId="351F13DA"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044952A3" w14:textId="77777777" w:rsidR="00B21A41" w:rsidRPr="00B21A41" w:rsidRDefault="00B21A41" w:rsidP="00B21A41">
            <w:pPr>
              <w:jc w:val="center"/>
              <w:rPr>
                <w:lang w:eastAsia="en-US"/>
              </w:rPr>
            </w:pPr>
            <w:r w:rsidRPr="00B21A41">
              <w:rPr>
                <w:lang w:eastAsia="en-US"/>
              </w:rPr>
              <w:t>x</w:t>
            </w:r>
          </w:p>
        </w:tc>
      </w:tr>
      <w:tr w:rsidR="00B21A41" w:rsidRPr="00B21A41" w14:paraId="3538FCF8" w14:textId="77777777" w:rsidTr="00BB4A8E">
        <w:trPr>
          <w:trHeight w:val="567"/>
        </w:trPr>
        <w:tc>
          <w:tcPr>
            <w:tcW w:w="1702" w:type="dxa"/>
            <w:vMerge/>
            <w:shd w:val="clear" w:color="auto" w:fill="auto"/>
          </w:tcPr>
          <w:p w14:paraId="28B5CC02" w14:textId="77777777" w:rsidR="00B21A41" w:rsidRPr="00B21A41" w:rsidRDefault="00B21A41" w:rsidP="00B21A41">
            <w:pPr>
              <w:ind w:right="-2"/>
              <w:rPr>
                <w:sz w:val="28"/>
                <w:szCs w:val="28"/>
                <w:lang w:eastAsia="en-US"/>
              </w:rPr>
            </w:pPr>
          </w:p>
        </w:tc>
        <w:tc>
          <w:tcPr>
            <w:tcW w:w="850" w:type="dxa"/>
            <w:shd w:val="clear" w:color="auto" w:fill="auto"/>
            <w:vAlign w:val="center"/>
          </w:tcPr>
          <w:p w14:paraId="61602B09" w14:textId="77777777" w:rsidR="00B21A41" w:rsidRPr="00B21A41" w:rsidRDefault="00B21A41" w:rsidP="00B21A41">
            <w:pPr>
              <w:ind w:right="-2"/>
              <w:jc w:val="center"/>
              <w:rPr>
                <w:lang w:eastAsia="en-US"/>
              </w:rPr>
            </w:pPr>
            <w:r w:rsidRPr="00B21A41">
              <w:rPr>
                <w:lang w:eastAsia="en-US"/>
              </w:rPr>
              <w:t>2030</w:t>
            </w:r>
          </w:p>
        </w:tc>
        <w:tc>
          <w:tcPr>
            <w:tcW w:w="1276" w:type="dxa"/>
            <w:shd w:val="clear" w:color="auto" w:fill="auto"/>
            <w:vAlign w:val="center"/>
          </w:tcPr>
          <w:p w14:paraId="415FEEF5" w14:textId="77777777" w:rsidR="00B21A41" w:rsidRPr="00B21A41" w:rsidRDefault="00B21A41" w:rsidP="00B21A41">
            <w:pPr>
              <w:jc w:val="center"/>
              <w:rPr>
                <w:lang w:val="en-US" w:eastAsia="en-US"/>
              </w:rPr>
            </w:pPr>
            <w:r w:rsidRPr="00B21A41">
              <w:rPr>
                <w:lang w:eastAsia="en-US"/>
              </w:rPr>
              <w:t>x</w:t>
            </w:r>
          </w:p>
        </w:tc>
        <w:tc>
          <w:tcPr>
            <w:tcW w:w="992" w:type="dxa"/>
            <w:shd w:val="clear" w:color="auto" w:fill="auto"/>
            <w:vAlign w:val="center"/>
          </w:tcPr>
          <w:p w14:paraId="185EFC0E" w14:textId="77777777" w:rsidR="00B21A41" w:rsidRPr="00B21A41" w:rsidRDefault="00B21A41" w:rsidP="00B21A41">
            <w:pPr>
              <w:jc w:val="center"/>
              <w:rPr>
                <w:lang w:eastAsia="en-US"/>
              </w:rPr>
            </w:pPr>
            <w:r w:rsidRPr="00B21A41">
              <w:rPr>
                <w:lang w:eastAsia="en-US"/>
              </w:rPr>
              <w:t>1,00</w:t>
            </w:r>
          </w:p>
        </w:tc>
        <w:tc>
          <w:tcPr>
            <w:tcW w:w="851" w:type="dxa"/>
            <w:shd w:val="clear" w:color="auto" w:fill="auto"/>
            <w:vAlign w:val="center"/>
          </w:tcPr>
          <w:p w14:paraId="0EF870C4" w14:textId="77777777" w:rsidR="00B21A41" w:rsidRPr="00B21A41" w:rsidRDefault="00B21A41" w:rsidP="00B21A41">
            <w:pPr>
              <w:jc w:val="center"/>
              <w:rPr>
                <w:lang w:eastAsia="en-US"/>
              </w:rPr>
            </w:pPr>
            <w:r w:rsidRPr="00B21A41">
              <w:rPr>
                <w:lang w:eastAsia="en-US"/>
              </w:rPr>
              <w:t>0,00</w:t>
            </w:r>
          </w:p>
        </w:tc>
        <w:tc>
          <w:tcPr>
            <w:tcW w:w="992" w:type="dxa"/>
            <w:shd w:val="clear" w:color="auto" w:fill="auto"/>
            <w:vAlign w:val="center"/>
          </w:tcPr>
          <w:p w14:paraId="6C0AD436" w14:textId="77777777" w:rsidR="00B21A41" w:rsidRPr="00B21A41" w:rsidRDefault="00B21A41" w:rsidP="00B21A41">
            <w:pPr>
              <w:jc w:val="center"/>
              <w:rPr>
                <w:lang w:eastAsia="en-US"/>
              </w:rPr>
            </w:pPr>
            <w:r w:rsidRPr="00B21A41">
              <w:rPr>
                <w:lang w:eastAsia="en-US"/>
              </w:rPr>
              <w:t>x</w:t>
            </w:r>
          </w:p>
        </w:tc>
        <w:tc>
          <w:tcPr>
            <w:tcW w:w="1418" w:type="dxa"/>
            <w:shd w:val="clear" w:color="auto" w:fill="auto"/>
            <w:vAlign w:val="center"/>
          </w:tcPr>
          <w:p w14:paraId="767C009E" w14:textId="77777777" w:rsidR="00B21A41" w:rsidRPr="00B21A41" w:rsidRDefault="00B21A41" w:rsidP="00B21A41">
            <w:pPr>
              <w:jc w:val="center"/>
              <w:rPr>
                <w:lang w:eastAsia="en-US"/>
              </w:rPr>
            </w:pPr>
            <w:r w:rsidRPr="00B21A41">
              <w:rPr>
                <w:lang w:eastAsia="en-US"/>
              </w:rPr>
              <w:t>x</w:t>
            </w:r>
          </w:p>
        </w:tc>
        <w:tc>
          <w:tcPr>
            <w:tcW w:w="1417" w:type="dxa"/>
            <w:shd w:val="clear" w:color="auto" w:fill="auto"/>
            <w:vAlign w:val="center"/>
          </w:tcPr>
          <w:p w14:paraId="0E30A7E9" w14:textId="77777777" w:rsidR="00B21A41" w:rsidRPr="00B21A41" w:rsidRDefault="00B21A41" w:rsidP="00B21A41">
            <w:pPr>
              <w:jc w:val="center"/>
              <w:rPr>
                <w:lang w:eastAsia="en-US"/>
              </w:rPr>
            </w:pPr>
            <w:r w:rsidRPr="00B21A41">
              <w:rPr>
                <w:lang w:eastAsia="en-US"/>
              </w:rPr>
              <w:t>x</w:t>
            </w:r>
          </w:p>
        </w:tc>
        <w:tc>
          <w:tcPr>
            <w:tcW w:w="992" w:type="dxa"/>
            <w:shd w:val="clear" w:color="auto" w:fill="auto"/>
            <w:vAlign w:val="center"/>
          </w:tcPr>
          <w:p w14:paraId="7BA64884" w14:textId="77777777" w:rsidR="00B21A41" w:rsidRPr="00B21A41" w:rsidRDefault="00B21A41" w:rsidP="00B21A41">
            <w:pPr>
              <w:jc w:val="center"/>
              <w:rPr>
                <w:lang w:eastAsia="en-US"/>
              </w:rPr>
            </w:pPr>
            <w:r w:rsidRPr="00B21A41">
              <w:rPr>
                <w:lang w:eastAsia="en-US"/>
              </w:rPr>
              <w:t>x</w:t>
            </w:r>
          </w:p>
        </w:tc>
      </w:tr>
    </w:tbl>
    <w:p w14:paraId="664D8A3C" w14:textId="77777777" w:rsidR="00B21A41" w:rsidRPr="00B21A41" w:rsidRDefault="00B21A41" w:rsidP="00B21A41">
      <w:pPr>
        <w:ind w:left="5670" w:right="-1278"/>
        <w:jc w:val="center"/>
        <w:rPr>
          <w:sz w:val="28"/>
          <w:szCs w:val="28"/>
        </w:rPr>
      </w:pPr>
    </w:p>
    <w:p w14:paraId="47BD1F53" w14:textId="77777777" w:rsidR="00B21A41" w:rsidRPr="00B21A41" w:rsidRDefault="00B21A41" w:rsidP="00B21A41">
      <w:pPr>
        <w:ind w:left="5670" w:right="-1278"/>
        <w:jc w:val="center"/>
        <w:rPr>
          <w:sz w:val="28"/>
          <w:szCs w:val="28"/>
        </w:rPr>
      </w:pPr>
    </w:p>
    <w:p w14:paraId="3D6792D6" w14:textId="77777777" w:rsidR="00B21A41" w:rsidRPr="00B21A41" w:rsidRDefault="00B21A41" w:rsidP="00B21A41">
      <w:pPr>
        <w:ind w:left="5670" w:right="-1278"/>
        <w:jc w:val="center"/>
        <w:rPr>
          <w:sz w:val="28"/>
          <w:szCs w:val="28"/>
        </w:rPr>
      </w:pPr>
    </w:p>
    <w:p w14:paraId="6753F870" w14:textId="77777777" w:rsidR="00B21A41" w:rsidRDefault="00B21A41" w:rsidP="00B21A41">
      <w:pPr>
        <w:ind w:left="5670" w:right="-1278"/>
        <w:jc w:val="center"/>
        <w:rPr>
          <w:sz w:val="28"/>
          <w:szCs w:val="28"/>
        </w:rPr>
        <w:sectPr w:rsidR="00B21A41" w:rsidSect="00B21A41">
          <w:pgSz w:w="11906" w:h="16838" w:code="9"/>
          <w:pgMar w:top="992" w:right="992" w:bottom="851" w:left="1418" w:header="425" w:footer="709" w:gutter="0"/>
          <w:cols w:space="708"/>
          <w:docGrid w:linePitch="360"/>
        </w:sectPr>
      </w:pPr>
    </w:p>
    <w:p w14:paraId="1B6EC76B" w14:textId="4750BBE5" w:rsidR="00B21A41" w:rsidRPr="00081AD4" w:rsidRDefault="00B21A41" w:rsidP="00B21A41">
      <w:pPr>
        <w:tabs>
          <w:tab w:val="left" w:pos="5580"/>
          <w:tab w:val="left" w:pos="9498"/>
        </w:tabs>
        <w:ind w:left="-2915" w:right="-569" w:firstLine="8869"/>
        <w:rPr>
          <w:color w:val="000000" w:themeColor="text1"/>
        </w:rPr>
      </w:pPr>
      <w:r w:rsidRPr="00081AD4">
        <w:rPr>
          <w:color w:val="000000" w:themeColor="text1"/>
        </w:rPr>
        <w:lastRenderedPageBreak/>
        <w:t xml:space="preserve">Приложение </w:t>
      </w:r>
      <w:r>
        <w:rPr>
          <w:color w:val="000000" w:themeColor="text1"/>
        </w:rPr>
        <w:t xml:space="preserve">№ 11 </w:t>
      </w:r>
      <w:r w:rsidRPr="00081AD4">
        <w:rPr>
          <w:color w:val="000000" w:themeColor="text1"/>
        </w:rPr>
        <w:t xml:space="preserve">к протоколу № </w:t>
      </w:r>
      <w:r>
        <w:rPr>
          <w:color w:val="000000" w:themeColor="text1"/>
        </w:rPr>
        <w:t>36</w:t>
      </w:r>
    </w:p>
    <w:p w14:paraId="03E5087A" w14:textId="77777777" w:rsidR="00B21A41" w:rsidRPr="00081AD4" w:rsidRDefault="00B21A41" w:rsidP="00B21A41">
      <w:pPr>
        <w:tabs>
          <w:tab w:val="left" w:pos="5580"/>
          <w:tab w:val="left" w:pos="9498"/>
        </w:tabs>
        <w:ind w:left="-2915" w:right="-569" w:firstLine="8869"/>
        <w:rPr>
          <w:color w:val="000000" w:themeColor="text1"/>
        </w:rPr>
      </w:pPr>
      <w:r w:rsidRPr="00081AD4">
        <w:rPr>
          <w:color w:val="000000" w:themeColor="text1"/>
        </w:rPr>
        <w:t>заседания Правления Региональной</w:t>
      </w:r>
    </w:p>
    <w:p w14:paraId="0482D111" w14:textId="77777777" w:rsidR="00B21A41" w:rsidRPr="00081AD4" w:rsidRDefault="00B21A41" w:rsidP="00B21A41">
      <w:pPr>
        <w:tabs>
          <w:tab w:val="left" w:pos="5580"/>
          <w:tab w:val="left" w:pos="9498"/>
        </w:tabs>
        <w:ind w:left="-2915" w:right="-569" w:firstLine="8869"/>
        <w:rPr>
          <w:color w:val="000000" w:themeColor="text1"/>
        </w:rPr>
      </w:pPr>
      <w:r w:rsidRPr="00081AD4">
        <w:rPr>
          <w:color w:val="000000" w:themeColor="text1"/>
        </w:rPr>
        <w:t>энергетической комиссии</w:t>
      </w:r>
    </w:p>
    <w:p w14:paraId="299B3B1D" w14:textId="77777777" w:rsidR="00B21A41" w:rsidRDefault="00B21A41" w:rsidP="00B21A41">
      <w:pPr>
        <w:tabs>
          <w:tab w:val="left" w:pos="5580"/>
          <w:tab w:val="left" w:pos="9498"/>
        </w:tabs>
        <w:ind w:left="-2915" w:right="-569" w:firstLine="8869"/>
        <w:rPr>
          <w:color w:val="000000" w:themeColor="text1"/>
        </w:rPr>
      </w:pPr>
      <w:r w:rsidRPr="00081AD4">
        <w:rPr>
          <w:color w:val="000000" w:themeColor="text1"/>
        </w:rPr>
        <w:t xml:space="preserve">Кузбасса от </w:t>
      </w:r>
      <w:r>
        <w:rPr>
          <w:color w:val="000000" w:themeColor="text1"/>
        </w:rPr>
        <w:t>15.06.2021</w:t>
      </w:r>
    </w:p>
    <w:p w14:paraId="1DBCC48D" w14:textId="77777777" w:rsidR="00B21A41" w:rsidRPr="00B21A41" w:rsidRDefault="00B21A41" w:rsidP="00B21A41">
      <w:pPr>
        <w:tabs>
          <w:tab w:val="left" w:pos="0"/>
        </w:tabs>
        <w:ind w:left="5529" w:right="-852"/>
        <w:jc w:val="center"/>
        <w:rPr>
          <w:color w:val="000000"/>
          <w:sz w:val="12"/>
          <w:szCs w:val="12"/>
          <w:lang w:eastAsia="en-US"/>
        </w:rPr>
      </w:pPr>
    </w:p>
    <w:p w14:paraId="6DCD0985" w14:textId="77777777" w:rsidR="00B21A41" w:rsidRPr="00B21A41" w:rsidRDefault="00B21A41" w:rsidP="00B21A41">
      <w:pPr>
        <w:ind w:right="-2"/>
        <w:jc w:val="center"/>
        <w:rPr>
          <w:bCs/>
          <w:sz w:val="4"/>
          <w:szCs w:val="4"/>
          <w:lang w:eastAsia="en-US"/>
        </w:rPr>
      </w:pPr>
    </w:p>
    <w:p w14:paraId="6DF32B46" w14:textId="77777777" w:rsidR="00B21A41" w:rsidRPr="00B21A41" w:rsidRDefault="00B21A41" w:rsidP="00B21A41">
      <w:pPr>
        <w:ind w:right="-2"/>
        <w:rPr>
          <w:bCs/>
          <w:sz w:val="32"/>
          <w:szCs w:val="32"/>
          <w:lang w:eastAsia="en-US"/>
        </w:rPr>
      </w:pPr>
    </w:p>
    <w:p w14:paraId="24D0154A" w14:textId="77777777" w:rsidR="00B21A41" w:rsidRPr="00B21A41" w:rsidRDefault="00B21A41" w:rsidP="00B21A41">
      <w:pPr>
        <w:ind w:right="-2"/>
        <w:jc w:val="center"/>
        <w:rPr>
          <w:bCs/>
          <w:sz w:val="4"/>
          <w:szCs w:val="4"/>
          <w:lang w:eastAsia="en-US"/>
        </w:rPr>
      </w:pPr>
    </w:p>
    <w:p w14:paraId="5DCD9145" w14:textId="77777777" w:rsidR="00B21A41" w:rsidRPr="00B21A41" w:rsidRDefault="00B21A41" w:rsidP="00B21A41">
      <w:pPr>
        <w:ind w:right="-2"/>
        <w:jc w:val="both"/>
        <w:rPr>
          <w:bCs/>
          <w:sz w:val="4"/>
          <w:szCs w:val="4"/>
          <w:lang w:eastAsia="en-US"/>
        </w:rPr>
      </w:pPr>
    </w:p>
    <w:p w14:paraId="324AF8A8" w14:textId="77777777" w:rsidR="00B21A41" w:rsidRPr="00B21A41" w:rsidRDefault="00B21A41" w:rsidP="00B21A41">
      <w:pPr>
        <w:ind w:right="-2"/>
        <w:jc w:val="both"/>
        <w:rPr>
          <w:bCs/>
          <w:sz w:val="4"/>
          <w:szCs w:val="4"/>
          <w:lang w:eastAsia="en-US"/>
        </w:rPr>
      </w:pPr>
    </w:p>
    <w:p w14:paraId="013210CA" w14:textId="77777777" w:rsidR="00B21A41" w:rsidRPr="00B21A41" w:rsidRDefault="00B21A41" w:rsidP="00B21A41">
      <w:pPr>
        <w:ind w:right="-2"/>
        <w:jc w:val="both"/>
        <w:rPr>
          <w:bCs/>
          <w:sz w:val="4"/>
          <w:szCs w:val="4"/>
          <w:lang w:eastAsia="en-US"/>
        </w:rPr>
      </w:pPr>
    </w:p>
    <w:p w14:paraId="78BABAFE" w14:textId="77777777" w:rsidR="00B21A41" w:rsidRPr="00B21A41" w:rsidRDefault="00B21A41" w:rsidP="00B21A41">
      <w:pPr>
        <w:ind w:right="-994" w:firstLine="709"/>
        <w:jc w:val="center"/>
        <w:rPr>
          <w:b/>
          <w:bCs/>
          <w:color w:val="000000"/>
          <w:kern w:val="32"/>
          <w:sz w:val="28"/>
          <w:szCs w:val="28"/>
          <w:lang w:eastAsia="en-US"/>
        </w:rPr>
      </w:pPr>
      <w:r w:rsidRPr="00B21A41">
        <w:rPr>
          <w:b/>
          <w:bCs/>
          <w:sz w:val="28"/>
          <w:szCs w:val="28"/>
          <w:lang w:eastAsia="en-US"/>
        </w:rPr>
        <w:t xml:space="preserve">Долгосрочные </w:t>
      </w:r>
      <w:r w:rsidRPr="00B21A41">
        <w:rPr>
          <w:b/>
          <w:bCs/>
          <w:sz w:val="28"/>
          <w:szCs w:val="28"/>
          <w:lang w:val="x-none" w:eastAsia="en-US"/>
        </w:rPr>
        <w:t xml:space="preserve">тарифы </w:t>
      </w:r>
      <w:r w:rsidRPr="00B21A41">
        <w:rPr>
          <w:b/>
          <w:bCs/>
          <w:color w:val="000000"/>
          <w:kern w:val="32"/>
          <w:sz w:val="28"/>
          <w:szCs w:val="28"/>
          <w:lang w:eastAsia="en-US"/>
        </w:rPr>
        <w:t xml:space="preserve">ООО «Энергоресурс» </w:t>
      </w:r>
      <w:r w:rsidRPr="00B21A41">
        <w:rPr>
          <w:b/>
          <w:bCs/>
          <w:sz w:val="28"/>
          <w:szCs w:val="28"/>
          <w:lang w:val="x-none" w:eastAsia="en-US"/>
        </w:rPr>
        <w:t>на тепловую энергию,</w:t>
      </w:r>
      <w:r w:rsidRPr="00B21A41">
        <w:rPr>
          <w:b/>
          <w:bCs/>
          <w:sz w:val="28"/>
          <w:szCs w:val="28"/>
          <w:lang w:eastAsia="en-US"/>
        </w:rPr>
        <w:t xml:space="preserve"> </w:t>
      </w:r>
      <w:r w:rsidRPr="00B21A41">
        <w:rPr>
          <w:b/>
          <w:bCs/>
          <w:color w:val="000000"/>
          <w:kern w:val="32"/>
          <w:sz w:val="28"/>
          <w:szCs w:val="28"/>
          <w:lang w:eastAsia="en-US"/>
        </w:rPr>
        <w:t>реализуемую на потребительском рынке</w:t>
      </w:r>
      <w:r w:rsidRPr="00B21A41">
        <w:rPr>
          <w:lang w:eastAsia="en-US"/>
        </w:rPr>
        <w:t xml:space="preserve"> </w:t>
      </w:r>
      <w:r w:rsidRPr="00B21A41">
        <w:rPr>
          <w:b/>
          <w:bCs/>
          <w:color w:val="000000"/>
          <w:kern w:val="32"/>
          <w:sz w:val="28"/>
          <w:szCs w:val="28"/>
          <w:lang w:eastAsia="en-US"/>
        </w:rPr>
        <w:t xml:space="preserve">Прокопьевского муниципального округа, </w:t>
      </w:r>
      <w:r w:rsidRPr="00B21A41">
        <w:rPr>
          <w:b/>
          <w:bCs/>
          <w:sz w:val="28"/>
          <w:szCs w:val="28"/>
          <w:lang w:eastAsia="en-US"/>
        </w:rPr>
        <w:t xml:space="preserve">на период с </w:t>
      </w:r>
      <w:r w:rsidRPr="00B21A41">
        <w:rPr>
          <w:b/>
          <w:bCs/>
          <w:color w:val="000000"/>
          <w:kern w:val="32"/>
          <w:sz w:val="28"/>
          <w:szCs w:val="28"/>
          <w:lang w:eastAsia="en-US"/>
        </w:rPr>
        <w:t>16.06.2021</w:t>
      </w:r>
      <w:r w:rsidRPr="00B21A41">
        <w:rPr>
          <w:bCs/>
          <w:color w:val="000000"/>
          <w:kern w:val="32"/>
          <w:sz w:val="28"/>
          <w:szCs w:val="28"/>
          <w:lang w:eastAsia="en-US"/>
        </w:rPr>
        <w:t xml:space="preserve"> </w:t>
      </w:r>
      <w:r w:rsidRPr="00B21A41">
        <w:rPr>
          <w:b/>
          <w:bCs/>
          <w:sz w:val="28"/>
          <w:szCs w:val="28"/>
          <w:lang w:eastAsia="en-US"/>
        </w:rPr>
        <w:t>по 31.12.2030</w:t>
      </w:r>
    </w:p>
    <w:p w14:paraId="2EA4A986" w14:textId="77777777" w:rsidR="00B21A41" w:rsidRPr="00B21A41" w:rsidRDefault="00B21A41" w:rsidP="00B21A41">
      <w:pPr>
        <w:tabs>
          <w:tab w:val="left" w:pos="6225"/>
        </w:tabs>
        <w:rPr>
          <w:sz w:val="28"/>
          <w:szCs w:val="28"/>
          <w:lang w:eastAsia="en-US"/>
        </w:rPr>
      </w:pPr>
      <w:r w:rsidRPr="00B21A41">
        <w:rPr>
          <w:sz w:val="28"/>
          <w:szCs w:val="28"/>
          <w:lang w:eastAsia="en-US"/>
        </w:rPr>
        <w:tab/>
      </w:r>
    </w:p>
    <w:p w14:paraId="7E083372" w14:textId="77777777" w:rsidR="00B21A41" w:rsidRPr="00B21A41" w:rsidRDefault="00B21A41" w:rsidP="00B21A41">
      <w:pPr>
        <w:tabs>
          <w:tab w:val="left" w:pos="6225"/>
        </w:tabs>
        <w:ind w:right="-569"/>
        <w:jc w:val="right"/>
        <w:rPr>
          <w:lang w:eastAsia="en-US"/>
        </w:rPr>
      </w:pPr>
      <w:r w:rsidRPr="00B21A41">
        <w:rPr>
          <w:lang w:eastAsia="en-US"/>
        </w:rPr>
        <w:t>(без НДС)</w:t>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2"/>
        <w:gridCol w:w="1770"/>
        <w:gridCol w:w="1418"/>
        <w:gridCol w:w="1134"/>
        <w:gridCol w:w="992"/>
        <w:gridCol w:w="993"/>
        <w:gridCol w:w="850"/>
        <w:gridCol w:w="958"/>
        <w:gridCol w:w="1310"/>
      </w:tblGrid>
      <w:tr w:rsidR="00B21A41" w:rsidRPr="00B21A41" w14:paraId="6B151D72" w14:textId="77777777" w:rsidTr="00BB4A8E">
        <w:trPr>
          <w:jc w:val="center"/>
        </w:trPr>
        <w:tc>
          <w:tcPr>
            <w:tcW w:w="1632" w:type="dxa"/>
            <w:vMerge w:val="restart"/>
            <w:shd w:val="clear" w:color="auto" w:fill="auto"/>
            <w:vAlign w:val="center"/>
          </w:tcPr>
          <w:p w14:paraId="1BAA9E58" w14:textId="77777777" w:rsidR="00B21A41" w:rsidRPr="00B21A41" w:rsidRDefault="00B21A41" w:rsidP="00B21A41">
            <w:pPr>
              <w:ind w:right="-2"/>
              <w:jc w:val="center"/>
              <w:rPr>
                <w:sz w:val="22"/>
                <w:szCs w:val="22"/>
                <w:lang w:eastAsia="en-US"/>
              </w:rPr>
            </w:pPr>
            <w:r w:rsidRPr="00B21A41">
              <w:rPr>
                <w:sz w:val="22"/>
                <w:szCs w:val="22"/>
                <w:lang w:eastAsia="en-US"/>
              </w:rPr>
              <w:t>Наиме-нование регулируемой организации</w:t>
            </w:r>
          </w:p>
        </w:tc>
        <w:tc>
          <w:tcPr>
            <w:tcW w:w="1770" w:type="dxa"/>
            <w:vMerge w:val="restart"/>
            <w:shd w:val="clear" w:color="auto" w:fill="auto"/>
            <w:vAlign w:val="center"/>
          </w:tcPr>
          <w:p w14:paraId="7B89483E" w14:textId="77777777" w:rsidR="00B21A41" w:rsidRPr="00B21A41" w:rsidRDefault="00B21A41" w:rsidP="00B21A41">
            <w:pPr>
              <w:ind w:right="-2"/>
              <w:jc w:val="center"/>
              <w:rPr>
                <w:sz w:val="22"/>
                <w:szCs w:val="22"/>
                <w:lang w:eastAsia="en-US"/>
              </w:rPr>
            </w:pPr>
            <w:r w:rsidRPr="00B21A41">
              <w:rPr>
                <w:sz w:val="22"/>
                <w:szCs w:val="22"/>
                <w:lang w:eastAsia="en-US"/>
              </w:rPr>
              <w:t>Вид тарифа</w:t>
            </w:r>
          </w:p>
        </w:tc>
        <w:tc>
          <w:tcPr>
            <w:tcW w:w="1418" w:type="dxa"/>
            <w:vMerge w:val="restart"/>
            <w:shd w:val="clear" w:color="auto" w:fill="auto"/>
            <w:vAlign w:val="center"/>
          </w:tcPr>
          <w:p w14:paraId="5CA56E27" w14:textId="77777777" w:rsidR="00B21A41" w:rsidRPr="00B21A41" w:rsidRDefault="00B21A41" w:rsidP="00B21A41">
            <w:pPr>
              <w:ind w:right="-2"/>
              <w:jc w:val="center"/>
              <w:rPr>
                <w:sz w:val="22"/>
                <w:szCs w:val="22"/>
                <w:lang w:eastAsia="en-US"/>
              </w:rPr>
            </w:pPr>
            <w:r w:rsidRPr="00B21A41">
              <w:rPr>
                <w:sz w:val="22"/>
                <w:szCs w:val="22"/>
                <w:lang w:eastAsia="en-US"/>
              </w:rPr>
              <w:t>Период</w:t>
            </w:r>
          </w:p>
        </w:tc>
        <w:tc>
          <w:tcPr>
            <w:tcW w:w="1134" w:type="dxa"/>
            <w:vMerge w:val="restart"/>
            <w:shd w:val="clear" w:color="auto" w:fill="auto"/>
            <w:vAlign w:val="center"/>
          </w:tcPr>
          <w:p w14:paraId="517FC348" w14:textId="77777777" w:rsidR="00B21A41" w:rsidRPr="00B21A41" w:rsidRDefault="00B21A41" w:rsidP="00B21A41">
            <w:pPr>
              <w:ind w:right="-2"/>
              <w:jc w:val="center"/>
              <w:rPr>
                <w:sz w:val="22"/>
                <w:szCs w:val="22"/>
                <w:lang w:eastAsia="en-US"/>
              </w:rPr>
            </w:pPr>
            <w:r w:rsidRPr="00B21A41">
              <w:rPr>
                <w:sz w:val="22"/>
                <w:szCs w:val="22"/>
                <w:lang w:eastAsia="en-US"/>
              </w:rPr>
              <w:t>Вода</w:t>
            </w:r>
          </w:p>
        </w:tc>
        <w:tc>
          <w:tcPr>
            <w:tcW w:w="3793" w:type="dxa"/>
            <w:gridSpan w:val="4"/>
            <w:shd w:val="clear" w:color="auto" w:fill="auto"/>
            <w:vAlign w:val="center"/>
          </w:tcPr>
          <w:p w14:paraId="2D737753" w14:textId="77777777" w:rsidR="00B21A41" w:rsidRPr="00B21A41" w:rsidRDefault="00B21A41" w:rsidP="00B21A41">
            <w:pPr>
              <w:ind w:right="-2"/>
              <w:jc w:val="center"/>
              <w:rPr>
                <w:sz w:val="22"/>
                <w:szCs w:val="22"/>
                <w:lang w:eastAsia="en-US"/>
              </w:rPr>
            </w:pPr>
            <w:r w:rsidRPr="00B21A41">
              <w:rPr>
                <w:sz w:val="22"/>
                <w:szCs w:val="22"/>
                <w:lang w:eastAsia="en-US"/>
              </w:rPr>
              <w:t>Отборный пар давлением</w:t>
            </w:r>
          </w:p>
        </w:tc>
        <w:tc>
          <w:tcPr>
            <w:tcW w:w="1310" w:type="dxa"/>
            <w:vMerge w:val="restart"/>
            <w:shd w:val="clear" w:color="auto" w:fill="auto"/>
            <w:vAlign w:val="center"/>
          </w:tcPr>
          <w:p w14:paraId="41B580A5" w14:textId="77777777" w:rsidR="00B21A41" w:rsidRPr="00B21A41" w:rsidRDefault="00B21A41" w:rsidP="00B21A41">
            <w:pPr>
              <w:ind w:left="-108" w:right="-2" w:hanging="108"/>
              <w:jc w:val="center"/>
              <w:rPr>
                <w:sz w:val="22"/>
                <w:szCs w:val="22"/>
                <w:lang w:eastAsia="en-US"/>
              </w:rPr>
            </w:pPr>
            <w:r w:rsidRPr="00B21A41">
              <w:rPr>
                <w:sz w:val="22"/>
                <w:szCs w:val="22"/>
                <w:lang w:eastAsia="en-US"/>
              </w:rPr>
              <w:t>Острый и редуци-рованный пар</w:t>
            </w:r>
          </w:p>
        </w:tc>
      </w:tr>
      <w:tr w:rsidR="00B21A41" w:rsidRPr="00B21A41" w14:paraId="3698D33D" w14:textId="77777777" w:rsidTr="00BB4A8E">
        <w:trPr>
          <w:jc w:val="center"/>
        </w:trPr>
        <w:tc>
          <w:tcPr>
            <w:tcW w:w="1632" w:type="dxa"/>
            <w:vMerge/>
            <w:shd w:val="clear" w:color="auto" w:fill="auto"/>
          </w:tcPr>
          <w:p w14:paraId="241780A6" w14:textId="77777777" w:rsidR="00B21A41" w:rsidRPr="00B21A41" w:rsidRDefault="00B21A41" w:rsidP="00B21A41">
            <w:pPr>
              <w:ind w:right="-2"/>
              <w:jc w:val="center"/>
              <w:rPr>
                <w:sz w:val="22"/>
                <w:szCs w:val="22"/>
                <w:lang w:eastAsia="en-US"/>
              </w:rPr>
            </w:pPr>
          </w:p>
        </w:tc>
        <w:tc>
          <w:tcPr>
            <w:tcW w:w="1770" w:type="dxa"/>
            <w:vMerge/>
            <w:shd w:val="clear" w:color="auto" w:fill="auto"/>
          </w:tcPr>
          <w:p w14:paraId="34AF18E0" w14:textId="77777777" w:rsidR="00B21A41" w:rsidRPr="00B21A41" w:rsidRDefault="00B21A41" w:rsidP="00B21A41">
            <w:pPr>
              <w:ind w:right="-2"/>
              <w:jc w:val="center"/>
              <w:rPr>
                <w:sz w:val="22"/>
                <w:szCs w:val="22"/>
                <w:lang w:eastAsia="en-US"/>
              </w:rPr>
            </w:pPr>
          </w:p>
        </w:tc>
        <w:tc>
          <w:tcPr>
            <w:tcW w:w="1418" w:type="dxa"/>
            <w:vMerge/>
            <w:shd w:val="clear" w:color="auto" w:fill="auto"/>
          </w:tcPr>
          <w:p w14:paraId="3C5A2889" w14:textId="77777777" w:rsidR="00B21A41" w:rsidRPr="00B21A41" w:rsidRDefault="00B21A41" w:rsidP="00B21A41">
            <w:pPr>
              <w:ind w:left="-108" w:right="-2"/>
              <w:jc w:val="center"/>
              <w:rPr>
                <w:sz w:val="22"/>
                <w:szCs w:val="22"/>
                <w:lang w:eastAsia="en-US"/>
              </w:rPr>
            </w:pPr>
          </w:p>
        </w:tc>
        <w:tc>
          <w:tcPr>
            <w:tcW w:w="1134" w:type="dxa"/>
            <w:vMerge/>
            <w:shd w:val="clear" w:color="auto" w:fill="auto"/>
          </w:tcPr>
          <w:p w14:paraId="69D1DD78" w14:textId="77777777" w:rsidR="00B21A41" w:rsidRPr="00B21A41" w:rsidRDefault="00B21A41" w:rsidP="00B21A41">
            <w:pPr>
              <w:ind w:left="-174" w:right="-2"/>
              <w:jc w:val="center"/>
              <w:rPr>
                <w:sz w:val="22"/>
                <w:szCs w:val="22"/>
                <w:lang w:eastAsia="en-US"/>
              </w:rPr>
            </w:pPr>
          </w:p>
        </w:tc>
        <w:tc>
          <w:tcPr>
            <w:tcW w:w="992" w:type="dxa"/>
            <w:shd w:val="clear" w:color="auto" w:fill="auto"/>
            <w:vAlign w:val="center"/>
          </w:tcPr>
          <w:p w14:paraId="332A2C4C" w14:textId="77777777" w:rsidR="00B21A41" w:rsidRPr="00B21A41" w:rsidRDefault="00B21A41" w:rsidP="00B21A41">
            <w:pPr>
              <w:ind w:right="-2"/>
              <w:jc w:val="center"/>
              <w:rPr>
                <w:sz w:val="22"/>
                <w:szCs w:val="22"/>
                <w:vertAlign w:val="superscript"/>
                <w:lang w:eastAsia="en-US"/>
              </w:rPr>
            </w:pPr>
            <w:r w:rsidRPr="00B21A41">
              <w:rPr>
                <w:sz w:val="22"/>
                <w:szCs w:val="22"/>
                <w:lang w:eastAsia="en-US"/>
              </w:rPr>
              <w:t>от 1,2 до 2,5 кг/см</w:t>
            </w:r>
            <w:r w:rsidRPr="00B21A41">
              <w:rPr>
                <w:sz w:val="22"/>
                <w:szCs w:val="22"/>
                <w:vertAlign w:val="superscript"/>
                <w:lang w:eastAsia="en-US"/>
              </w:rPr>
              <w:t>2</w:t>
            </w:r>
          </w:p>
        </w:tc>
        <w:tc>
          <w:tcPr>
            <w:tcW w:w="993" w:type="dxa"/>
            <w:shd w:val="clear" w:color="auto" w:fill="auto"/>
            <w:vAlign w:val="center"/>
          </w:tcPr>
          <w:p w14:paraId="73F22211" w14:textId="77777777" w:rsidR="00B21A41" w:rsidRPr="00B21A41" w:rsidRDefault="00B21A41" w:rsidP="00B21A41">
            <w:pPr>
              <w:ind w:right="-2"/>
              <w:jc w:val="center"/>
              <w:rPr>
                <w:sz w:val="22"/>
                <w:szCs w:val="22"/>
                <w:lang w:eastAsia="en-US"/>
              </w:rPr>
            </w:pPr>
            <w:r w:rsidRPr="00B21A41">
              <w:rPr>
                <w:sz w:val="22"/>
                <w:szCs w:val="22"/>
                <w:lang w:eastAsia="en-US"/>
              </w:rPr>
              <w:t>от 2,5 до 7,0 кг/см</w:t>
            </w:r>
            <w:r w:rsidRPr="00B21A41">
              <w:rPr>
                <w:sz w:val="22"/>
                <w:szCs w:val="22"/>
                <w:vertAlign w:val="superscript"/>
                <w:lang w:eastAsia="en-US"/>
              </w:rPr>
              <w:t>2</w:t>
            </w:r>
          </w:p>
        </w:tc>
        <w:tc>
          <w:tcPr>
            <w:tcW w:w="850" w:type="dxa"/>
            <w:shd w:val="clear" w:color="auto" w:fill="auto"/>
            <w:vAlign w:val="center"/>
          </w:tcPr>
          <w:p w14:paraId="2B11EACD" w14:textId="77777777" w:rsidR="00B21A41" w:rsidRPr="00B21A41" w:rsidRDefault="00B21A41" w:rsidP="00B21A41">
            <w:pPr>
              <w:ind w:right="-2"/>
              <w:jc w:val="center"/>
              <w:rPr>
                <w:sz w:val="22"/>
                <w:szCs w:val="22"/>
                <w:lang w:eastAsia="en-US"/>
              </w:rPr>
            </w:pPr>
            <w:r w:rsidRPr="00B21A41">
              <w:rPr>
                <w:sz w:val="22"/>
                <w:szCs w:val="22"/>
                <w:lang w:eastAsia="en-US"/>
              </w:rPr>
              <w:t>от 7,0 до 13,0 кг/см</w:t>
            </w:r>
            <w:r w:rsidRPr="00B21A41">
              <w:rPr>
                <w:sz w:val="22"/>
                <w:szCs w:val="22"/>
                <w:vertAlign w:val="superscript"/>
                <w:lang w:eastAsia="en-US"/>
              </w:rPr>
              <w:t>2</w:t>
            </w:r>
          </w:p>
        </w:tc>
        <w:tc>
          <w:tcPr>
            <w:tcW w:w="958" w:type="dxa"/>
            <w:shd w:val="clear" w:color="auto" w:fill="auto"/>
            <w:vAlign w:val="center"/>
          </w:tcPr>
          <w:p w14:paraId="6969816D" w14:textId="77777777" w:rsidR="00B21A41" w:rsidRPr="00B21A41" w:rsidRDefault="00B21A41" w:rsidP="00B21A41">
            <w:pPr>
              <w:ind w:right="-2" w:hanging="108"/>
              <w:jc w:val="center"/>
              <w:rPr>
                <w:sz w:val="22"/>
                <w:szCs w:val="22"/>
                <w:lang w:eastAsia="en-US"/>
              </w:rPr>
            </w:pPr>
            <w:r w:rsidRPr="00B21A41">
              <w:rPr>
                <w:sz w:val="22"/>
                <w:szCs w:val="22"/>
                <w:lang w:eastAsia="en-US"/>
              </w:rPr>
              <w:t>свыше 13,0 кг/см</w:t>
            </w:r>
            <w:r w:rsidRPr="00B21A41">
              <w:rPr>
                <w:sz w:val="22"/>
                <w:szCs w:val="22"/>
                <w:vertAlign w:val="superscript"/>
                <w:lang w:eastAsia="en-US"/>
              </w:rPr>
              <w:t>2</w:t>
            </w:r>
          </w:p>
        </w:tc>
        <w:tc>
          <w:tcPr>
            <w:tcW w:w="1310" w:type="dxa"/>
            <w:vMerge/>
            <w:shd w:val="clear" w:color="auto" w:fill="auto"/>
          </w:tcPr>
          <w:p w14:paraId="0F973354" w14:textId="77777777" w:rsidR="00B21A41" w:rsidRPr="00B21A41" w:rsidRDefault="00B21A41" w:rsidP="00B21A41">
            <w:pPr>
              <w:ind w:right="-2"/>
              <w:jc w:val="center"/>
              <w:rPr>
                <w:sz w:val="22"/>
                <w:szCs w:val="22"/>
                <w:lang w:eastAsia="en-US"/>
              </w:rPr>
            </w:pPr>
          </w:p>
        </w:tc>
      </w:tr>
      <w:tr w:rsidR="00B21A41" w:rsidRPr="00B21A41" w14:paraId="10896B26" w14:textId="77777777" w:rsidTr="00BB4A8E">
        <w:trPr>
          <w:jc w:val="center"/>
        </w:trPr>
        <w:tc>
          <w:tcPr>
            <w:tcW w:w="1632" w:type="dxa"/>
            <w:shd w:val="clear" w:color="auto" w:fill="auto"/>
          </w:tcPr>
          <w:p w14:paraId="1FECAE11" w14:textId="77777777" w:rsidR="00B21A41" w:rsidRPr="00B21A41" w:rsidRDefault="00B21A41" w:rsidP="00B21A41">
            <w:pPr>
              <w:ind w:right="-2"/>
              <w:jc w:val="center"/>
              <w:rPr>
                <w:sz w:val="22"/>
                <w:szCs w:val="22"/>
                <w:lang w:eastAsia="en-US"/>
              </w:rPr>
            </w:pPr>
            <w:r w:rsidRPr="00B21A41">
              <w:rPr>
                <w:sz w:val="22"/>
                <w:szCs w:val="22"/>
                <w:lang w:eastAsia="en-US"/>
              </w:rPr>
              <w:t>1</w:t>
            </w:r>
          </w:p>
        </w:tc>
        <w:tc>
          <w:tcPr>
            <w:tcW w:w="1770" w:type="dxa"/>
            <w:shd w:val="clear" w:color="auto" w:fill="auto"/>
          </w:tcPr>
          <w:p w14:paraId="55DE9306" w14:textId="77777777" w:rsidR="00B21A41" w:rsidRPr="00B21A41" w:rsidRDefault="00B21A41" w:rsidP="00B21A41">
            <w:pPr>
              <w:ind w:right="-2"/>
              <w:jc w:val="center"/>
              <w:rPr>
                <w:sz w:val="22"/>
                <w:szCs w:val="22"/>
                <w:lang w:eastAsia="en-US"/>
              </w:rPr>
            </w:pPr>
            <w:r w:rsidRPr="00B21A41">
              <w:rPr>
                <w:sz w:val="22"/>
                <w:szCs w:val="22"/>
                <w:lang w:eastAsia="en-US"/>
              </w:rPr>
              <w:t>2</w:t>
            </w:r>
          </w:p>
        </w:tc>
        <w:tc>
          <w:tcPr>
            <w:tcW w:w="1418" w:type="dxa"/>
            <w:shd w:val="clear" w:color="auto" w:fill="auto"/>
          </w:tcPr>
          <w:p w14:paraId="56BB26A5" w14:textId="77777777" w:rsidR="00B21A41" w:rsidRPr="00B21A41" w:rsidRDefault="00B21A41" w:rsidP="00B21A41">
            <w:pPr>
              <w:ind w:left="-108" w:right="-2"/>
              <w:jc w:val="center"/>
              <w:rPr>
                <w:sz w:val="22"/>
                <w:szCs w:val="22"/>
                <w:lang w:eastAsia="en-US"/>
              </w:rPr>
            </w:pPr>
            <w:r w:rsidRPr="00B21A41">
              <w:rPr>
                <w:sz w:val="22"/>
                <w:szCs w:val="22"/>
                <w:lang w:eastAsia="en-US"/>
              </w:rPr>
              <w:t>3</w:t>
            </w:r>
          </w:p>
        </w:tc>
        <w:tc>
          <w:tcPr>
            <w:tcW w:w="1134" w:type="dxa"/>
            <w:shd w:val="clear" w:color="auto" w:fill="auto"/>
          </w:tcPr>
          <w:p w14:paraId="64C65D22" w14:textId="77777777" w:rsidR="00B21A41" w:rsidRPr="00B21A41" w:rsidRDefault="00B21A41" w:rsidP="00B21A41">
            <w:pPr>
              <w:ind w:left="-174" w:right="-2"/>
              <w:jc w:val="center"/>
              <w:rPr>
                <w:sz w:val="22"/>
                <w:szCs w:val="22"/>
                <w:lang w:eastAsia="en-US"/>
              </w:rPr>
            </w:pPr>
            <w:r w:rsidRPr="00B21A41">
              <w:rPr>
                <w:sz w:val="22"/>
                <w:szCs w:val="22"/>
                <w:lang w:eastAsia="en-US"/>
              </w:rPr>
              <w:t>4</w:t>
            </w:r>
          </w:p>
        </w:tc>
        <w:tc>
          <w:tcPr>
            <w:tcW w:w="992" w:type="dxa"/>
            <w:shd w:val="clear" w:color="auto" w:fill="auto"/>
          </w:tcPr>
          <w:p w14:paraId="28EFCF59" w14:textId="77777777" w:rsidR="00B21A41" w:rsidRPr="00B21A41" w:rsidRDefault="00B21A41" w:rsidP="00B21A41">
            <w:pPr>
              <w:ind w:right="-2"/>
              <w:jc w:val="center"/>
              <w:rPr>
                <w:sz w:val="22"/>
                <w:szCs w:val="22"/>
                <w:lang w:eastAsia="en-US"/>
              </w:rPr>
            </w:pPr>
            <w:r w:rsidRPr="00B21A41">
              <w:rPr>
                <w:sz w:val="22"/>
                <w:szCs w:val="22"/>
                <w:lang w:eastAsia="en-US"/>
              </w:rPr>
              <w:t>5</w:t>
            </w:r>
          </w:p>
        </w:tc>
        <w:tc>
          <w:tcPr>
            <w:tcW w:w="993" w:type="dxa"/>
            <w:shd w:val="clear" w:color="auto" w:fill="auto"/>
          </w:tcPr>
          <w:p w14:paraId="12F255B0" w14:textId="77777777" w:rsidR="00B21A41" w:rsidRPr="00B21A41" w:rsidRDefault="00B21A41" w:rsidP="00B21A41">
            <w:pPr>
              <w:ind w:right="-2"/>
              <w:jc w:val="center"/>
              <w:rPr>
                <w:sz w:val="22"/>
                <w:szCs w:val="22"/>
                <w:lang w:eastAsia="en-US"/>
              </w:rPr>
            </w:pPr>
            <w:r w:rsidRPr="00B21A41">
              <w:rPr>
                <w:sz w:val="22"/>
                <w:szCs w:val="22"/>
                <w:lang w:eastAsia="en-US"/>
              </w:rPr>
              <w:t>6</w:t>
            </w:r>
          </w:p>
        </w:tc>
        <w:tc>
          <w:tcPr>
            <w:tcW w:w="850" w:type="dxa"/>
            <w:shd w:val="clear" w:color="auto" w:fill="auto"/>
          </w:tcPr>
          <w:p w14:paraId="75CDF7EF" w14:textId="77777777" w:rsidR="00B21A41" w:rsidRPr="00B21A41" w:rsidRDefault="00B21A41" w:rsidP="00B21A41">
            <w:pPr>
              <w:ind w:right="-2"/>
              <w:jc w:val="center"/>
              <w:rPr>
                <w:sz w:val="22"/>
                <w:szCs w:val="22"/>
                <w:lang w:eastAsia="en-US"/>
              </w:rPr>
            </w:pPr>
            <w:r w:rsidRPr="00B21A41">
              <w:rPr>
                <w:sz w:val="22"/>
                <w:szCs w:val="22"/>
                <w:lang w:eastAsia="en-US"/>
              </w:rPr>
              <w:t>7</w:t>
            </w:r>
          </w:p>
        </w:tc>
        <w:tc>
          <w:tcPr>
            <w:tcW w:w="958" w:type="dxa"/>
            <w:shd w:val="clear" w:color="auto" w:fill="auto"/>
          </w:tcPr>
          <w:p w14:paraId="79AD7219" w14:textId="77777777" w:rsidR="00B21A41" w:rsidRPr="00B21A41" w:rsidRDefault="00B21A41" w:rsidP="00B21A41">
            <w:pPr>
              <w:ind w:right="-2" w:hanging="108"/>
              <w:jc w:val="center"/>
              <w:rPr>
                <w:sz w:val="22"/>
                <w:szCs w:val="22"/>
                <w:lang w:eastAsia="en-US"/>
              </w:rPr>
            </w:pPr>
            <w:r w:rsidRPr="00B21A41">
              <w:rPr>
                <w:sz w:val="22"/>
                <w:szCs w:val="22"/>
                <w:lang w:eastAsia="en-US"/>
              </w:rPr>
              <w:t>8</w:t>
            </w:r>
          </w:p>
        </w:tc>
        <w:tc>
          <w:tcPr>
            <w:tcW w:w="1310" w:type="dxa"/>
            <w:shd w:val="clear" w:color="auto" w:fill="auto"/>
          </w:tcPr>
          <w:p w14:paraId="0DFF270A" w14:textId="77777777" w:rsidR="00B21A41" w:rsidRPr="00B21A41" w:rsidRDefault="00B21A41" w:rsidP="00B21A41">
            <w:pPr>
              <w:ind w:right="-2"/>
              <w:jc w:val="center"/>
              <w:rPr>
                <w:sz w:val="22"/>
                <w:szCs w:val="22"/>
                <w:lang w:eastAsia="en-US"/>
              </w:rPr>
            </w:pPr>
            <w:r w:rsidRPr="00B21A41">
              <w:rPr>
                <w:sz w:val="22"/>
                <w:szCs w:val="22"/>
                <w:lang w:eastAsia="en-US"/>
              </w:rPr>
              <w:t>9</w:t>
            </w:r>
          </w:p>
        </w:tc>
      </w:tr>
      <w:tr w:rsidR="00B21A41" w:rsidRPr="00B21A41" w14:paraId="5829E0D7" w14:textId="77777777" w:rsidTr="00BB4A8E">
        <w:trPr>
          <w:trHeight w:val="299"/>
          <w:jc w:val="center"/>
        </w:trPr>
        <w:tc>
          <w:tcPr>
            <w:tcW w:w="1632" w:type="dxa"/>
            <w:vMerge w:val="restart"/>
            <w:shd w:val="clear" w:color="auto" w:fill="auto"/>
            <w:vAlign w:val="center"/>
          </w:tcPr>
          <w:p w14:paraId="02E05358" w14:textId="77777777" w:rsidR="00B21A41" w:rsidRPr="00B21A41" w:rsidRDefault="00B21A41" w:rsidP="00B21A41">
            <w:pPr>
              <w:ind w:left="-142" w:right="-73"/>
              <w:jc w:val="center"/>
              <w:rPr>
                <w:sz w:val="22"/>
                <w:szCs w:val="22"/>
                <w:lang w:eastAsia="en-US"/>
              </w:rPr>
            </w:pPr>
            <w:r w:rsidRPr="00B21A41">
              <w:rPr>
                <w:bCs/>
                <w:color w:val="000000"/>
                <w:kern w:val="32"/>
                <w:sz w:val="22"/>
                <w:szCs w:val="22"/>
                <w:lang w:eastAsia="en-US"/>
              </w:rPr>
              <w:t>ООО «Энергоресурс»</w:t>
            </w:r>
          </w:p>
          <w:p w14:paraId="72EA15D5" w14:textId="77777777" w:rsidR="00B21A41" w:rsidRPr="00B21A41" w:rsidRDefault="00B21A41" w:rsidP="00B21A41">
            <w:pPr>
              <w:ind w:right="-2"/>
              <w:jc w:val="center"/>
              <w:rPr>
                <w:sz w:val="22"/>
                <w:szCs w:val="22"/>
                <w:lang w:eastAsia="en-US"/>
              </w:rPr>
            </w:pPr>
          </w:p>
        </w:tc>
        <w:tc>
          <w:tcPr>
            <w:tcW w:w="9425" w:type="dxa"/>
            <w:gridSpan w:val="8"/>
            <w:shd w:val="clear" w:color="auto" w:fill="auto"/>
          </w:tcPr>
          <w:p w14:paraId="1954756F" w14:textId="77777777" w:rsidR="00B21A41" w:rsidRPr="00B21A41" w:rsidRDefault="00B21A41" w:rsidP="00B21A41">
            <w:pPr>
              <w:ind w:right="-2"/>
              <w:jc w:val="center"/>
              <w:rPr>
                <w:sz w:val="22"/>
                <w:szCs w:val="22"/>
                <w:lang w:eastAsia="en-US"/>
              </w:rPr>
            </w:pPr>
            <w:r w:rsidRPr="00B21A41">
              <w:rPr>
                <w:sz w:val="22"/>
                <w:szCs w:val="22"/>
                <w:lang w:eastAsia="en-US"/>
              </w:rPr>
              <w:t>Для потребителей в случае отсутствия дифференциации тарифов по схеме подключения</w:t>
            </w:r>
          </w:p>
        </w:tc>
      </w:tr>
      <w:tr w:rsidR="00B21A41" w:rsidRPr="00B21A41" w14:paraId="75B47014" w14:textId="77777777" w:rsidTr="00BB4A8E">
        <w:trPr>
          <w:trHeight w:val="189"/>
          <w:jc w:val="center"/>
        </w:trPr>
        <w:tc>
          <w:tcPr>
            <w:tcW w:w="1632" w:type="dxa"/>
            <w:vMerge/>
            <w:shd w:val="clear" w:color="auto" w:fill="auto"/>
          </w:tcPr>
          <w:p w14:paraId="59A376D0" w14:textId="77777777" w:rsidR="00B21A41" w:rsidRPr="00B21A41" w:rsidRDefault="00B21A41" w:rsidP="00B21A41">
            <w:pPr>
              <w:ind w:right="-2"/>
              <w:jc w:val="center"/>
              <w:rPr>
                <w:sz w:val="22"/>
                <w:szCs w:val="22"/>
                <w:lang w:eastAsia="en-US"/>
              </w:rPr>
            </w:pPr>
          </w:p>
        </w:tc>
        <w:tc>
          <w:tcPr>
            <w:tcW w:w="1770" w:type="dxa"/>
            <w:vMerge w:val="restart"/>
            <w:shd w:val="clear" w:color="auto" w:fill="auto"/>
            <w:vAlign w:val="center"/>
          </w:tcPr>
          <w:p w14:paraId="6F11FA2D" w14:textId="77777777" w:rsidR="00B21A41" w:rsidRPr="00B21A41" w:rsidRDefault="00B21A41" w:rsidP="00B21A41">
            <w:pPr>
              <w:ind w:right="-2"/>
              <w:jc w:val="center"/>
              <w:rPr>
                <w:sz w:val="22"/>
                <w:szCs w:val="22"/>
                <w:lang w:eastAsia="en-US"/>
              </w:rPr>
            </w:pPr>
            <w:r w:rsidRPr="00B21A41">
              <w:rPr>
                <w:sz w:val="22"/>
                <w:szCs w:val="22"/>
                <w:lang w:eastAsia="en-US"/>
              </w:rPr>
              <w:t>Одноставочный</w:t>
            </w:r>
          </w:p>
          <w:p w14:paraId="1FB790C7" w14:textId="77777777" w:rsidR="00B21A41" w:rsidRPr="00B21A41" w:rsidRDefault="00B21A41" w:rsidP="00B21A41">
            <w:pPr>
              <w:ind w:right="-2"/>
              <w:jc w:val="center"/>
              <w:rPr>
                <w:sz w:val="22"/>
                <w:szCs w:val="22"/>
                <w:lang w:eastAsia="en-US"/>
              </w:rPr>
            </w:pPr>
            <w:r w:rsidRPr="00B21A41">
              <w:rPr>
                <w:sz w:val="22"/>
                <w:szCs w:val="22"/>
                <w:lang w:eastAsia="en-US"/>
              </w:rPr>
              <w:t>руб./Гкал</w:t>
            </w:r>
          </w:p>
        </w:tc>
        <w:tc>
          <w:tcPr>
            <w:tcW w:w="1418" w:type="dxa"/>
            <w:shd w:val="clear" w:color="auto" w:fill="auto"/>
          </w:tcPr>
          <w:p w14:paraId="6039E2A8" w14:textId="77777777" w:rsidR="00B21A41" w:rsidRPr="00B21A41" w:rsidRDefault="00B21A41" w:rsidP="00B21A41">
            <w:pPr>
              <w:jc w:val="center"/>
              <w:rPr>
                <w:sz w:val="22"/>
                <w:szCs w:val="22"/>
                <w:lang w:eastAsia="en-US"/>
              </w:rPr>
            </w:pPr>
            <w:r w:rsidRPr="00B21A41">
              <w:rPr>
                <w:sz w:val="22"/>
                <w:szCs w:val="22"/>
                <w:lang w:eastAsia="en-US"/>
              </w:rPr>
              <w:t>с 16.06.2021</w:t>
            </w:r>
          </w:p>
        </w:tc>
        <w:tc>
          <w:tcPr>
            <w:tcW w:w="1134" w:type="dxa"/>
            <w:shd w:val="clear" w:color="auto" w:fill="auto"/>
            <w:vAlign w:val="center"/>
          </w:tcPr>
          <w:p w14:paraId="27B921FF" w14:textId="77777777" w:rsidR="00B21A41" w:rsidRPr="00B21A41" w:rsidRDefault="00B21A41" w:rsidP="00B21A41">
            <w:pPr>
              <w:jc w:val="center"/>
              <w:rPr>
                <w:sz w:val="22"/>
                <w:szCs w:val="22"/>
                <w:lang w:eastAsia="en-US"/>
              </w:rPr>
            </w:pPr>
            <w:r w:rsidRPr="00B21A41">
              <w:rPr>
                <w:sz w:val="22"/>
                <w:szCs w:val="22"/>
                <w:lang w:eastAsia="en-US"/>
              </w:rPr>
              <w:t>3 498,75</w:t>
            </w:r>
          </w:p>
        </w:tc>
        <w:tc>
          <w:tcPr>
            <w:tcW w:w="992" w:type="dxa"/>
            <w:shd w:val="clear" w:color="auto" w:fill="auto"/>
            <w:vAlign w:val="center"/>
          </w:tcPr>
          <w:p w14:paraId="0459FABF"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0AF53354"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7BBECAFE"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617E7C4A"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4C731333"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3FB4B611" w14:textId="77777777" w:rsidTr="00BB4A8E">
        <w:trPr>
          <w:trHeight w:val="189"/>
          <w:jc w:val="center"/>
        </w:trPr>
        <w:tc>
          <w:tcPr>
            <w:tcW w:w="1632" w:type="dxa"/>
            <w:vMerge/>
            <w:shd w:val="clear" w:color="auto" w:fill="auto"/>
          </w:tcPr>
          <w:p w14:paraId="263CA654"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7FC5B01D" w14:textId="77777777" w:rsidR="00B21A41" w:rsidRPr="00B21A41" w:rsidRDefault="00B21A41" w:rsidP="00B21A41">
            <w:pPr>
              <w:ind w:right="-2"/>
              <w:jc w:val="center"/>
              <w:rPr>
                <w:sz w:val="22"/>
                <w:szCs w:val="22"/>
                <w:lang w:eastAsia="en-US"/>
              </w:rPr>
            </w:pPr>
          </w:p>
        </w:tc>
        <w:tc>
          <w:tcPr>
            <w:tcW w:w="1418" w:type="dxa"/>
            <w:shd w:val="clear" w:color="auto" w:fill="auto"/>
          </w:tcPr>
          <w:p w14:paraId="5E02534D" w14:textId="77777777" w:rsidR="00B21A41" w:rsidRPr="00B21A41" w:rsidRDefault="00B21A41" w:rsidP="00B21A41">
            <w:pPr>
              <w:jc w:val="center"/>
              <w:rPr>
                <w:sz w:val="22"/>
                <w:szCs w:val="22"/>
                <w:lang w:eastAsia="en-US"/>
              </w:rPr>
            </w:pPr>
            <w:r w:rsidRPr="00B21A41">
              <w:rPr>
                <w:sz w:val="22"/>
                <w:szCs w:val="22"/>
                <w:lang w:eastAsia="en-US"/>
              </w:rPr>
              <w:t>с 01.07.2021</w:t>
            </w:r>
          </w:p>
        </w:tc>
        <w:tc>
          <w:tcPr>
            <w:tcW w:w="1134" w:type="dxa"/>
            <w:shd w:val="clear" w:color="auto" w:fill="auto"/>
            <w:vAlign w:val="center"/>
          </w:tcPr>
          <w:p w14:paraId="1A429A1A" w14:textId="77777777" w:rsidR="00B21A41" w:rsidRPr="00B21A41" w:rsidRDefault="00B21A41" w:rsidP="00B21A41">
            <w:pPr>
              <w:jc w:val="center"/>
              <w:rPr>
                <w:sz w:val="22"/>
                <w:szCs w:val="22"/>
                <w:lang w:eastAsia="en-US"/>
              </w:rPr>
            </w:pPr>
            <w:r w:rsidRPr="00B21A41">
              <w:rPr>
                <w:sz w:val="22"/>
                <w:szCs w:val="22"/>
                <w:lang w:eastAsia="en-US"/>
              </w:rPr>
              <w:t>3 498,75</w:t>
            </w:r>
          </w:p>
        </w:tc>
        <w:tc>
          <w:tcPr>
            <w:tcW w:w="992" w:type="dxa"/>
            <w:shd w:val="clear" w:color="auto" w:fill="auto"/>
            <w:vAlign w:val="center"/>
          </w:tcPr>
          <w:p w14:paraId="081E84DB"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15DB7BE2"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202C5B07"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60ACF1C9"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65C4887B"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34DF01E0" w14:textId="77777777" w:rsidTr="00BB4A8E">
        <w:trPr>
          <w:trHeight w:val="189"/>
          <w:jc w:val="center"/>
        </w:trPr>
        <w:tc>
          <w:tcPr>
            <w:tcW w:w="1632" w:type="dxa"/>
            <w:vMerge/>
            <w:shd w:val="clear" w:color="auto" w:fill="auto"/>
          </w:tcPr>
          <w:p w14:paraId="12B98CC9"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735AAFFE" w14:textId="77777777" w:rsidR="00B21A41" w:rsidRPr="00B21A41" w:rsidRDefault="00B21A41" w:rsidP="00B21A41">
            <w:pPr>
              <w:ind w:right="-2"/>
              <w:jc w:val="center"/>
              <w:rPr>
                <w:sz w:val="22"/>
                <w:szCs w:val="22"/>
                <w:lang w:eastAsia="en-US"/>
              </w:rPr>
            </w:pPr>
          </w:p>
        </w:tc>
        <w:tc>
          <w:tcPr>
            <w:tcW w:w="1418" w:type="dxa"/>
            <w:shd w:val="clear" w:color="auto" w:fill="auto"/>
          </w:tcPr>
          <w:p w14:paraId="791E8D38" w14:textId="77777777" w:rsidR="00B21A41" w:rsidRPr="00B21A41" w:rsidRDefault="00B21A41" w:rsidP="00B21A41">
            <w:pPr>
              <w:jc w:val="center"/>
              <w:rPr>
                <w:sz w:val="22"/>
                <w:szCs w:val="22"/>
                <w:lang w:eastAsia="en-US"/>
              </w:rPr>
            </w:pPr>
            <w:r w:rsidRPr="00B21A41">
              <w:rPr>
                <w:sz w:val="22"/>
                <w:szCs w:val="22"/>
                <w:lang w:eastAsia="en-US"/>
              </w:rPr>
              <w:t>с 01.01.2022</w:t>
            </w:r>
          </w:p>
        </w:tc>
        <w:tc>
          <w:tcPr>
            <w:tcW w:w="1134" w:type="dxa"/>
            <w:shd w:val="clear" w:color="auto" w:fill="auto"/>
            <w:vAlign w:val="center"/>
          </w:tcPr>
          <w:p w14:paraId="241C978E" w14:textId="77777777" w:rsidR="00B21A41" w:rsidRPr="00B21A41" w:rsidRDefault="00B21A41" w:rsidP="00B21A41">
            <w:pPr>
              <w:jc w:val="center"/>
              <w:rPr>
                <w:sz w:val="22"/>
                <w:szCs w:val="22"/>
                <w:lang w:eastAsia="en-US"/>
              </w:rPr>
            </w:pPr>
            <w:r w:rsidRPr="00B21A41">
              <w:rPr>
                <w:sz w:val="22"/>
                <w:szCs w:val="22"/>
                <w:lang w:eastAsia="en-US"/>
              </w:rPr>
              <w:t>3 498,75</w:t>
            </w:r>
          </w:p>
        </w:tc>
        <w:tc>
          <w:tcPr>
            <w:tcW w:w="992" w:type="dxa"/>
            <w:shd w:val="clear" w:color="auto" w:fill="auto"/>
            <w:vAlign w:val="center"/>
          </w:tcPr>
          <w:p w14:paraId="77EEDFF3"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2212646A"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36A30928"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27A3046C"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33ED6240"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7EB5382D" w14:textId="77777777" w:rsidTr="00BB4A8E">
        <w:trPr>
          <w:trHeight w:val="189"/>
          <w:jc w:val="center"/>
        </w:trPr>
        <w:tc>
          <w:tcPr>
            <w:tcW w:w="1632" w:type="dxa"/>
            <w:vMerge/>
            <w:shd w:val="clear" w:color="auto" w:fill="auto"/>
          </w:tcPr>
          <w:p w14:paraId="6A57B2EF"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41785C62" w14:textId="77777777" w:rsidR="00B21A41" w:rsidRPr="00B21A41" w:rsidRDefault="00B21A41" w:rsidP="00B21A41">
            <w:pPr>
              <w:ind w:right="-2"/>
              <w:jc w:val="center"/>
              <w:rPr>
                <w:sz w:val="22"/>
                <w:szCs w:val="22"/>
                <w:lang w:eastAsia="en-US"/>
              </w:rPr>
            </w:pPr>
          </w:p>
        </w:tc>
        <w:tc>
          <w:tcPr>
            <w:tcW w:w="1418" w:type="dxa"/>
            <w:shd w:val="clear" w:color="auto" w:fill="auto"/>
          </w:tcPr>
          <w:p w14:paraId="417CE21C" w14:textId="77777777" w:rsidR="00B21A41" w:rsidRPr="00B21A41" w:rsidRDefault="00B21A41" w:rsidP="00B21A41">
            <w:pPr>
              <w:jc w:val="center"/>
              <w:rPr>
                <w:sz w:val="22"/>
                <w:szCs w:val="22"/>
                <w:lang w:eastAsia="en-US"/>
              </w:rPr>
            </w:pPr>
            <w:r w:rsidRPr="00B21A41">
              <w:rPr>
                <w:sz w:val="22"/>
                <w:szCs w:val="22"/>
                <w:lang w:eastAsia="en-US"/>
              </w:rPr>
              <w:t>с 01.07.2022</w:t>
            </w:r>
          </w:p>
        </w:tc>
        <w:tc>
          <w:tcPr>
            <w:tcW w:w="1134" w:type="dxa"/>
            <w:shd w:val="clear" w:color="auto" w:fill="auto"/>
            <w:vAlign w:val="center"/>
          </w:tcPr>
          <w:p w14:paraId="6EFB2316" w14:textId="77777777" w:rsidR="00B21A41" w:rsidRPr="00B21A41" w:rsidRDefault="00B21A41" w:rsidP="00B21A41">
            <w:pPr>
              <w:jc w:val="center"/>
              <w:rPr>
                <w:sz w:val="22"/>
                <w:szCs w:val="22"/>
                <w:lang w:eastAsia="en-US"/>
              </w:rPr>
            </w:pPr>
            <w:r w:rsidRPr="00B21A41">
              <w:rPr>
                <w:sz w:val="22"/>
                <w:szCs w:val="22"/>
                <w:lang w:eastAsia="en-US"/>
              </w:rPr>
              <w:t>3 983,49</w:t>
            </w:r>
          </w:p>
        </w:tc>
        <w:tc>
          <w:tcPr>
            <w:tcW w:w="992" w:type="dxa"/>
            <w:shd w:val="clear" w:color="auto" w:fill="auto"/>
            <w:vAlign w:val="center"/>
          </w:tcPr>
          <w:p w14:paraId="337DF7CE"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02987A93"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2EA2F99F"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3D4F26A6"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208A8FA4" w14:textId="77777777" w:rsidR="00B21A41" w:rsidRPr="00B21A41" w:rsidRDefault="00B21A41" w:rsidP="00B21A41">
            <w:pPr>
              <w:jc w:val="center"/>
              <w:rPr>
                <w:lang w:eastAsia="en-US"/>
              </w:rPr>
            </w:pPr>
            <w:r w:rsidRPr="00B21A41">
              <w:rPr>
                <w:lang w:eastAsia="en-US"/>
              </w:rPr>
              <w:t>x</w:t>
            </w:r>
          </w:p>
        </w:tc>
      </w:tr>
      <w:tr w:rsidR="00B21A41" w:rsidRPr="00B21A41" w14:paraId="19BC993A" w14:textId="77777777" w:rsidTr="00BB4A8E">
        <w:trPr>
          <w:trHeight w:val="189"/>
          <w:jc w:val="center"/>
        </w:trPr>
        <w:tc>
          <w:tcPr>
            <w:tcW w:w="1632" w:type="dxa"/>
            <w:vMerge/>
            <w:shd w:val="clear" w:color="auto" w:fill="auto"/>
          </w:tcPr>
          <w:p w14:paraId="09391FFF"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6F8D20AC" w14:textId="77777777" w:rsidR="00B21A41" w:rsidRPr="00B21A41" w:rsidRDefault="00B21A41" w:rsidP="00B21A41">
            <w:pPr>
              <w:ind w:right="-2"/>
              <w:jc w:val="center"/>
              <w:rPr>
                <w:sz w:val="22"/>
                <w:szCs w:val="22"/>
                <w:lang w:eastAsia="en-US"/>
              </w:rPr>
            </w:pPr>
          </w:p>
        </w:tc>
        <w:tc>
          <w:tcPr>
            <w:tcW w:w="1418" w:type="dxa"/>
            <w:shd w:val="clear" w:color="auto" w:fill="auto"/>
          </w:tcPr>
          <w:p w14:paraId="142B58AE" w14:textId="77777777" w:rsidR="00B21A41" w:rsidRPr="00B21A41" w:rsidRDefault="00B21A41" w:rsidP="00B21A41">
            <w:pPr>
              <w:jc w:val="center"/>
              <w:rPr>
                <w:sz w:val="22"/>
                <w:szCs w:val="22"/>
                <w:lang w:eastAsia="en-US"/>
              </w:rPr>
            </w:pPr>
            <w:r w:rsidRPr="00B21A41">
              <w:rPr>
                <w:sz w:val="22"/>
                <w:szCs w:val="22"/>
                <w:lang w:eastAsia="en-US"/>
              </w:rPr>
              <w:t>с 01.01.2023</w:t>
            </w:r>
          </w:p>
        </w:tc>
        <w:tc>
          <w:tcPr>
            <w:tcW w:w="1134" w:type="dxa"/>
            <w:shd w:val="clear" w:color="auto" w:fill="auto"/>
            <w:vAlign w:val="center"/>
          </w:tcPr>
          <w:p w14:paraId="5DF5B7CB" w14:textId="77777777" w:rsidR="00B21A41" w:rsidRPr="00B21A41" w:rsidRDefault="00B21A41" w:rsidP="00B21A41">
            <w:pPr>
              <w:jc w:val="center"/>
              <w:rPr>
                <w:sz w:val="22"/>
                <w:szCs w:val="22"/>
                <w:lang w:eastAsia="en-US"/>
              </w:rPr>
            </w:pPr>
            <w:r w:rsidRPr="00B21A41">
              <w:rPr>
                <w:sz w:val="22"/>
                <w:szCs w:val="22"/>
                <w:lang w:eastAsia="en-US"/>
              </w:rPr>
              <w:t>3 983,49</w:t>
            </w:r>
          </w:p>
        </w:tc>
        <w:tc>
          <w:tcPr>
            <w:tcW w:w="992" w:type="dxa"/>
            <w:shd w:val="clear" w:color="auto" w:fill="auto"/>
            <w:vAlign w:val="center"/>
          </w:tcPr>
          <w:p w14:paraId="3698C382"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1D91271F"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6496A262"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01E06671"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18C6B28D" w14:textId="77777777" w:rsidR="00B21A41" w:rsidRPr="00B21A41" w:rsidRDefault="00B21A41" w:rsidP="00B21A41">
            <w:pPr>
              <w:jc w:val="center"/>
              <w:rPr>
                <w:lang w:eastAsia="en-US"/>
              </w:rPr>
            </w:pPr>
            <w:r w:rsidRPr="00B21A41">
              <w:rPr>
                <w:lang w:eastAsia="en-US"/>
              </w:rPr>
              <w:t>x</w:t>
            </w:r>
          </w:p>
        </w:tc>
      </w:tr>
      <w:tr w:rsidR="00B21A41" w:rsidRPr="00B21A41" w14:paraId="5235CF3A" w14:textId="77777777" w:rsidTr="00BB4A8E">
        <w:trPr>
          <w:trHeight w:val="189"/>
          <w:jc w:val="center"/>
        </w:trPr>
        <w:tc>
          <w:tcPr>
            <w:tcW w:w="1632" w:type="dxa"/>
            <w:vMerge/>
            <w:shd w:val="clear" w:color="auto" w:fill="auto"/>
          </w:tcPr>
          <w:p w14:paraId="734F13EB"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3BBC1402" w14:textId="77777777" w:rsidR="00B21A41" w:rsidRPr="00B21A41" w:rsidRDefault="00B21A41" w:rsidP="00B21A41">
            <w:pPr>
              <w:ind w:right="-2"/>
              <w:jc w:val="center"/>
              <w:rPr>
                <w:sz w:val="22"/>
                <w:szCs w:val="22"/>
                <w:lang w:eastAsia="en-US"/>
              </w:rPr>
            </w:pPr>
          </w:p>
        </w:tc>
        <w:tc>
          <w:tcPr>
            <w:tcW w:w="1418" w:type="dxa"/>
            <w:shd w:val="clear" w:color="auto" w:fill="auto"/>
          </w:tcPr>
          <w:p w14:paraId="39587176" w14:textId="77777777" w:rsidR="00B21A41" w:rsidRPr="00B21A41" w:rsidRDefault="00B21A41" w:rsidP="00B21A41">
            <w:pPr>
              <w:jc w:val="center"/>
              <w:rPr>
                <w:sz w:val="22"/>
                <w:szCs w:val="22"/>
                <w:lang w:eastAsia="en-US"/>
              </w:rPr>
            </w:pPr>
            <w:r w:rsidRPr="00B21A41">
              <w:rPr>
                <w:sz w:val="22"/>
                <w:szCs w:val="22"/>
                <w:lang w:eastAsia="en-US"/>
              </w:rPr>
              <w:t>с 01.07.2023</w:t>
            </w:r>
          </w:p>
        </w:tc>
        <w:tc>
          <w:tcPr>
            <w:tcW w:w="1134" w:type="dxa"/>
            <w:shd w:val="clear" w:color="auto" w:fill="auto"/>
            <w:vAlign w:val="center"/>
          </w:tcPr>
          <w:p w14:paraId="11058274" w14:textId="77777777" w:rsidR="00B21A41" w:rsidRPr="00B21A41" w:rsidRDefault="00B21A41" w:rsidP="00B21A41">
            <w:pPr>
              <w:jc w:val="center"/>
              <w:rPr>
                <w:sz w:val="22"/>
                <w:szCs w:val="22"/>
                <w:lang w:eastAsia="en-US"/>
              </w:rPr>
            </w:pPr>
            <w:r w:rsidRPr="00B21A41">
              <w:rPr>
                <w:sz w:val="22"/>
                <w:szCs w:val="22"/>
                <w:lang w:eastAsia="en-US"/>
              </w:rPr>
              <w:t>4 014,00</w:t>
            </w:r>
          </w:p>
        </w:tc>
        <w:tc>
          <w:tcPr>
            <w:tcW w:w="992" w:type="dxa"/>
            <w:shd w:val="clear" w:color="auto" w:fill="auto"/>
            <w:vAlign w:val="center"/>
          </w:tcPr>
          <w:p w14:paraId="1B6A53AA"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59186B16"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18D10C07"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26C724A3"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40D54E9E" w14:textId="77777777" w:rsidR="00B21A41" w:rsidRPr="00B21A41" w:rsidRDefault="00B21A41" w:rsidP="00B21A41">
            <w:pPr>
              <w:jc w:val="center"/>
              <w:rPr>
                <w:lang w:eastAsia="en-US"/>
              </w:rPr>
            </w:pPr>
            <w:r w:rsidRPr="00B21A41">
              <w:rPr>
                <w:lang w:eastAsia="en-US"/>
              </w:rPr>
              <w:t>x</w:t>
            </w:r>
          </w:p>
        </w:tc>
      </w:tr>
      <w:tr w:rsidR="00B21A41" w:rsidRPr="00B21A41" w14:paraId="2091458E" w14:textId="77777777" w:rsidTr="00BB4A8E">
        <w:trPr>
          <w:trHeight w:val="189"/>
          <w:jc w:val="center"/>
        </w:trPr>
        <w:tc>
          <w:tcPr>
            <w:tcW w:w="1632" w:type="dxa"/>
            <w:vMerge/>
            <w:shd w:val="clear" w:color="auto" w:fill="auto"/>
          </w:tcPr>
          <w:p w14:paraId="755BB703"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5A88F137" w14:textId="77777777" w:rsidR="00B21A41" w:rsidRPr="00B21A41" w:rsidRDefault="00B21A41" w:rsidP="00B21A41">
            <w:pPr>
              <w:ind w:right="-2"/>
              <w:jc w:val="center"/>
              <w:rPr>
                <w:sz w:val="22"/>
                <w:szCs w:val="22"/>
                <w:lang w:eastAsia="en-US"/>
              </w:rPr>
            </w:pPr>
          </w:p>
        </w:tc>
        <w:tc>
          <w:tcPr>
            <w:tcW w:w="1418" w:type="dxa"/>
            <w:shd w:val="clear" w:color="auto" w:fill="auto"/>
          </w:tcPr>
          <w:p w14:paraId="529AA006" w14:textId="77777777" w:rsidR="00B21A41" w:rsidRPr="00B21A41" w:rsidRDefault="00B21A41" w:rsidP="00B21A41">
            <w:pPr>
              <w:jc w:val="center"/>
              <w:rPr>
                <w:sz w:val="22"/>
                <w:szCs w:val="22"/>
                <w:lang w:eastAsia="en-US"/>
              </w:rPr>
            </w:pPr>
            <w:r w:rsidRPr="00B21A41">
              <w:rPr>
                <w:sz w:val="22"/>
                <w:szCs w:val="22"/>
                <w:lang w:eastAsia="en-US"/>
              </w:rPr>
              <w:t>с 01.01.2024</w:t>
            </w:r>
          </w:p>
        </w:tc>
        <w:tc>
          <w:tcPr>
            <w:tcW w:w="1134" w:type="dxa"/>
            <w:shd w:val="clear" w:color="auto" w:fill="auto"/>
            <w:vAlign w:val="center"/>
          </w:tcPr>
          <w:p w14:paraId="10F9E63E" w14:textId="77777777" w:rsidR="00B21A41" w:rsidRPr="00B21A41" w:rsidRDefault="00B21A41" w:rsidP="00B21A41">
            <w:pPr>
              <w:jc w:val="center"/>
              <w:rPr>
                <w:sz w:val="22"/>
                <w:szCs w:val="22"/>
                <w:lang w:eastAsia="en-US"/>
              </w:rPr>
            </w:pPr>
            <w:r w:rsidRPr="00B21A41">
              <w:rPr>
                <w:sz w:val="22"/>
                <w:szCs w:val="22"/>
                <w:lang w:eastAsia="en-US"/>
              </w:rPr>
              <w:t>4 014,00</w:t>
            </w:r>
          </w:p>
        </w:tc>
        <w:tc>
          <w:tcPr>
            <w:tcW w:w="992" w:type="dxa"/>
            <w:shd w:val="clear" w:color="auto" w:fill="auto"/>
            <w:vAlign w:val="center"/>
          </w:tcPr>
          <w:p w14:paraId="5E0286C1"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21F876BA"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53EF8487"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26BC0969"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16C1B6DF" w14:textId="77777777" w:rsidR="00B21A41" w:rsidRPr="00B21A41" w:rsidRDefault="00B21A41" w:rsidP="00B21A41">
            <w:pPr>
              <w:jc w:val="center"/>
              <w:rPr>
                <w:lang w:eastAsia="en-US"/>
              </w:rPr>
            </w:pPr>
            <w:r w:rsidRPr="00B21A41">
              <w:rPr>
                <w:lang w:eastAsia="en-US"/>
              </w:rPr>
              <w:t>x</w:t>
            </w:r>
          </w:p>
        </w:tc>
      </w:tr>
      <w:tr w:rsidR="00B21A41" w:rsidRPr="00B21A41" w14:paraId="30ACF082" w14:textId="77777777" w:rsidTr="00BB4A8E">
        <w:trPr>
          <w:trHeight w:val="189"/>
          <w:jc w:val="center"/>
        </w:trPr>
        <w:tc>
          <w:tcPr>
            <w:tcW w:w="1632" w:type="dxa"/>
            <w:vMerge/>
            <w:shd w:val="clear" w:color="auto" w:fill="auto"/>
          </w:tcPr>
          <w:p w14:paraId="00262970"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531060CA" w14:textId="77777777" w:rsidR="00B21A41" w:rsidRPr="00B21A41" w:rsidRDefault="00B21A41" w:rsidP="00B21A41">
            <w:pPr>
              <w:ind w:right="-2"/>
              <w:jc w:val="center"/>
              <w:rPr>
                <w:sz w:val="22"/>
                <w:szCs w:val="22"/>
                <w:lang w:eastAsia="en-US"/>
              </w:rPr>
            </w:pPr>
          </w:p>
        </w:tc>
        <w:tc>
          <w:tcPr>
            <w:tcW w:w="1418" w:type="dxa"/>
            <w:shd w:val="clear" w:color="auto" w:fill="auto"/>
          </w:tcPr>
          <w:p w14:paraId="365DFA94" w14:textId="77777777" w:rsidR="00B21A41" w:rsidRPr="00B21A41" w:rsidRDefault="00B21A41" w:rsidP="00B21A41">
            <w:pPr>
              <w:jc w:val="center"/>
              <w:rPr>
                <w:sz w:val="22"/>
                <w:szCs w:val="22"/>
                <w:lang w:eastAsia="en-US"/>
              </w:rPr>
            </w:pPr>
            <w:r w:rsidRPr="00B21A41">
              <w:rPr>
                <w:sz w:val="22"/>
                <w:szCs w:val="22"/>
                <w:lang w:eastAsia="en-US"/>
              </w:rPr>
              <w:t>с 01.07.2024</w:t>
            </w:r>
          </w:p>
        </w:tc>
        <w:tc>
          <w:tcPr>
            <w:tcW w:w="1134" w:type="dxa"/>
            <w:shd w:val="clear" w:color="auto" w:fill="auto"/>
            <w:vAlign w:val="center"/>
          </w:tcPr>
          <w:p w14:paraId="4E62D5C8" w14:textId="77777777" w:rsidR="00B21A41" w:rsidRPr="00B21A41" w:rsidRDefault="00B21A41" w:rsidP="00B21A41">
            <w:pPr>
              <w:jc w:val="center"/>
              <w:rPr>
                <w:sz w:val="22"/>
                <w:szCs w:val="22"/>
                <w:lang w:eastAsia="en-US"/>
              </w:rPr>
            </w:pPr>
            <w:r w:rsidRPr="00B21A41">
              <w:rPr>
                <w:sz w:val="22"/>
                <w:szCs w:val="22"/>
                <w:lang w:eastAsia="en-US"/>
              </w:rPr>
              <w:t>4 042,60</w:t>
            </w:r>
          </w:p>
        </w:tc>
        <w:tc>
          <w:tcPr>
            <w:tcW w:w="992" w:type="dxa"/>
            <w:shd w:val="clear" w:color="auto" w:fill="auto"/>
            <w:vAlign w:val="center"/>
          </w:tcPr>
          <w:p w14:paraId="40B04794"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45B6BE26"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0EA9994A"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1B6A6B6D"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5CA7E945" w14:textId="77777777" w:rsidR="00B21A41" w:rsidRPr="00B21A41" w:rsidRDefault="00B21A41" w:rsidP="00B21A41">
            <w:pPr>
              <w:jc w:val="center"/>
              <w:rPr>
                <w:lang w:eastAsia="en-US"/>
              </w:rPr>
            </w:pPr>
            <w:r w:rsidRPr="00B21A41">
              <w:rPr>
                <w:lang w:eastAsia="en-US"/>
              </w:rPr>
              <w:t>x</w:t>
            </w:r>
          </w:p>
        </w:tc>
      </w:tr>
      <w:tr w:rsidR="00B21A41" w:rsidRPr="00B21A41" w14:paraId="1886AC2D" w14:textId="77777777" w:rsidTr="00BB4A8E">
        <w:trPr>
          <w:trHeight w:val="189"/>
          <w:jc w:val="center"/>
        </w:trPr>
        <w:tc>
          <w:tcPr>
            <w:tcW w:w="1632" w:type="dxa"/>
            <w:vMerge/>
            <w:shd w:val="clear" w:color="auto" w:fill="auto"/>
          </w:tcPr>
          <w:p w14:paraId="7593690A"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33319F37" w14:textId="77777777" w:rsidR="00B21A41" w:rsidRPr="00B21A41" w:rsidRDefault="00B21A41" w:rsidP="00B21A41">
            <w:pPr>
              <w:ind w:right="-2"/>
              <w:jc w:val="center"/>
              <w:rPr>
                <w:sz w:val="22"/>
                <w:szCs w:val="22"/>
                <w:lang w:eastAsia="en-US"/>
              </w:rPr>
            </w:pPr>
          </w:p>
        </w:tc>
        <w:tc>
          <w:tcPr>
            <w:tcW w:w="1418" w:type="dxa"/>
            <w:shd w:val="clear" w:color="auto" w:fill="auto"/>
          </w:tcPr>
          <w:p w14:paraId="11B5E11E" w14:textId="77777777" w:rsidR="00B21A41" w:rsidRPr="00B21A41" w:rsidRDefault="00B21A41" w:rsidP="00B21A41">
            <w:pPr>
              <w:jc w:val="center"/>
              <w:rPr>
                <w:sz w:val="22"/>
                <w:szCs w:val="22"/>
                <w:lang w:eastAsia="en-US"/>
              </w:rPr>
            </w:pPr>
            <w:r w:rsidRPr="00B21A41">
              <w:rPr>
                <w:sz w:val="22"/>
                <w:szCs w:val="22"/>
                <w:lang w:eastAsia="en-US"/>
              </w:rPr>
              <w:t>с 01.01.2025</w:t>
            </w:r>
          </w:p>
        </w:tc>
        <w:tc>
          <w:tcPr>
            <w:tcW w:w="1134" w:type="dxa"/>
            <w:shd w:val="clear" w:color="auto" w:fill="auto"/>
            <w:vAlign w:val="center"/>
          </w:tcPr>
          <w:p w14:paraId="0989F11A" w14:textId="77777777" w:rsidR="00B21A41" w:rsidRPr="00B21A41" w:rsidRDefault="00B21A41" w:rsidP="00B21A41">
            <w:pPr>
              <w:jc w:val="center"/>
              <w:rPr>
                <w:sz w:val="22"/>
                <w:szCs w:val="22"/>
                <w:lang w:eastAsia="en-US"/>
              </w:rPr>
            </w:pPr>
            <w:r w:rsidRPr="00B21A41">
              <w:rPr>
                <w:sz w:val="22"/>
                <w:szCs w:val="22"/>
                <w:lang w:eastAsia="en-US"/>
              </w:rPr>
              <w:t>4 042,60</w:t>
            </w:r>
          </w:p>
        </w:tc>
        <w:tc>
          <w:tcPr>
            <w:tcW w:w="992" w:type="dxa"/>
            <w:shd w:val="clear" w:color="auto" w:fill="auto"/>
            <w:vAlign w:val="center"/>
          </w:tcPr>
          <w:p w14:paraId="0BF32493"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09CEE2BD"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60DD1D23"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1DB3B590"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124913BB" w14:textId="77777777" w:rsidR="00B21A41" w:rsidRPr="00B21A41" w:rsidRDefault="00B21A41" w:rsidP="00B21A41">
            <w:pPr>
              <w:jc w:val="center"/>
              <w:rPr>
                <w:lang w:eastAsia="en-US"/>
              </w:rPr>
            </w:pPr>
            <w:r w:rsidRPr="00B21A41">
              <w:rPr>
                <w:lang w:eastAsia="en-US"/>
              </w:rPr>
              <w:t>x</w:t>
            </w:r>
          </w:p>
        </w:tc>
      </w:tr>
      <w:tr w:rsidR="00B21A41" w:rsidRPr="00B21A41" w14:paraId="1D5E0E5F" w14:textId="77777777" w:rsidTr="00BB4A8E">
        <w:trPr>
          <w:trHeight w:val="189"/>
          <w:jc w:val="center"/>
        </w:trPr>
        <w:tc>
          <w:tcPr>
            <w:tcW w:w="1632" w:type="dxa"/>
            <w:vMerge/>
            <w:shd w:val="clear" w:color="auto" w:fill="auto"/>
          </w:tcPr>
          <w:p w14:paraId="0187F984"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587BF526" w14:textId="77777777" w:rsidR="00B21A41" w:rsidRPr="00B21A41" w:rsidRDefault="00B21A41" w:rsidP="00B21A41">
            <w:pPr>
              <w:ind w:right="-2"/>
              <w:jc w:val="center"/>
              <w:rPr>
                <w:sz w:val="22"/>
                <w:szCs w:val="22"/>
                <w:lang w:eastAsia="en-US"/>
              </w:rPr>
            </w:pPr>
          </w:p>
        </w:tc>
        <w:tc>
          <w:tcPr>
            <w:tcW w:w="1418" w:type="dxa"/>
            <w:shd w:val="clear" w:color="auto" w:fill="auto"/>
          </w:tcPr>
          <w:p w14:paraId="2678957D" w14:textId="77777777" w:rsidR="00B21A41" w:rsidRPr="00B21A41" w:rsidRDefault="00B21A41" w:rsidP="00B21A41">
            <w:pPr>
              <w:jc w:val="center"/>
              <w:rPr>
                <w:sz w:val="22"/>
                <w:szCs w:val="22"/>
                <w:lang w:eastAsia="en-US"/>
              </w:rPr>
            </w:pPr>
            <w:r w:rsidRPr="00B21A41">
              <w:rPr>
                <w:sz w:val="22"/>
                <w:szCs w:val="22"/>
                <w:lang w:eastAsia="en-US"/>
              </w:rPr>
              <w:t>с 01.07.2025</w:t>
            </w:r>
          </w:p>
        </w:tc>
        <w:tc>
          <w:tcPr>
            <w:tcW w:w="1134" w:type="dxa"/>
            <w:shd w:val="clear" w:color="auto" w:fill="auto"/>
            <w:vAlign w:val="center"/>
          </w:tcPr>
          <w:p w14:paraId="7B0BA3D0" w14:textId="77777777" w:rsidR="00B21A41" w:rsidRPr="00B21A41" w:rsidRDefault="00B21A41" w:rsidP="00B21A41">
            <w:pPr>
              <w:jc w:val="center"/>
              <w:rPr>
                <w:sz w:val="22"/>
                <w:szCs w:val="22"/>
                <w:lang w:eastAsia="en-US"/>
              </w:rPr>
            </w:pPr>
            <w:r w:rsidRPr="00B21A41">
              <w:rPr>
                <w:sz w:val="22"/>
                <w:szCs w:val="22"/>
                <w:lang w:eastAsia="en-US"/>
              </w:rPr>
              <w:t>4 177,49</w:t>
            </w:r>
          </w:p>
        </w:tc>
        <w:tc>
          <w:tcPr>
            <w:tcW w:w="992" w:type="dxa"/>
            <w:shd w:val="clear" w:color="auto" w:fill="auto"/>
            <w:vAlign w:val="center"/>
          </w:tcPr>
          <w:p w14:paraId="089866BD"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59AA2405"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6F34B8F8"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54A8E42D"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6E466358" w14:textId="77777777" w:rsidR="00B21A41" w:rsidRPr="00B21A41" w:rsidRDefault="00B21A41" w:rsidP="00B21A41">
            <w:pPr>
              <w:jc w:val="center"/>
              <w:rPr>
                <w:lang w:eastAsia="en-US"/>
              </w:rPr>
            </w:pPr>
            <w:r w:rsidRPr="00B21A41">
              <w:rPr>
                <w:lang w:eastAsia="en-US"/>
              </w:rPr>
              <w:t>x</w:t>
            </w:r>
          </w:p>
        </w:tc>
      </w:tr>
      <w:tr w:rsidR="00B21A41" w:rsidRPr="00B21A41" w14:paraId="4E2C0ADA" w14:textId="77777777" w:rsidTr="00BB4A8E">
        <w:trPr>
          <w:trHeight w:val="189"/>
          <w:jc w:val="center"/>
        </w:trPr>
        <w:tc>
          <w:tcPr>
            <w:tcW w:w="1632" w:type="dxa"/>
            <w:vMerge/>
            <w:shd w:val="clear" w:color="auto" w:fill="auto"/>
          </w:tcPr>
          <w:p w14:paraId="3C5A1F77"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6875E09C" w14:textId="77777777" w:rsidR="00B21A41" w:rsidRPr="00B21A41" w:rsidRDefault="00B21A41" w:rsidP="00B21A41">
            <w:pPr>
              <w:ind w:right="-2"/>
              <w:jc w:val="center"/>
              <w:rPr>
                <w:sz w:val="22"/>
                <w:szCs w:val="22"/>
                <w:lang w:eastAsia="en-US"/>
              </w:rPr>
            </w:pPr>
          </w:p>
        </w:tc>
        <w:tc>
          <w:tcPr>
            <w:tcW w:w="1418" w:type="dxa"/>
            <w:shd w:val="clear" w:color="auto" w:fill="auto"/>
          </w:tcPr>
          <w:p w14:paraId="0D36AC59" w14:textId="77777777" w:rsidR="00B21A41" w:rsidRPr="00B21A41" w:rsidRDefault="00B21A41" w:rsidP="00B21A41">
            <w:pPr>
              <w:jc w:val="center"/>
              <w:rPr>
                <w:sz w:val="22"/>
                <w:szCs w:val="22"/>
                <w:lang w:eastAsia="en-US"/>
              </w:rPr>
            </w:pPr>
            <w:r w:rsidRPr="00B21A41">
              <w:rPr>
                <w:sz w:val="22"/>
                <w:szCs w:val="22"/>
                <w:lang w:eastAsia="en-US"/>
              </w:rPr>
              <w:t>с 01.01.2026</w:t>
            </w:r>
          </w:p>
        </w:tc>
        <w:tc>
          <w:tcPr>
            <w:tcW w:w="1134" w:type="dxa"/>
            <w:shd w:val="clear" w:color="auto" w:fill="auto"/>
            <w:vAlign w:val="center"/>
          </w:tcPr>
          <w:p w14:paraId="057E867C" w14:textId="77777777" w:rsidR="00B21A41" w:rsidRPr="00B21A41" w:rsidRDefault="00B21A41" w:rsidP="00B21A41">
            <w:pPr>
              <w:jc w:val="center"/>
              <w:rPr>
                <w:sz w:val="22"/>
                <w:szCs w:val="22"/>
                <w:lang w:eastAsia="en-US"/>
              </w:rPr>
            </w:pPr>
            <w:r w:rsidRPr="00B21A41">
              <w:rPr>
                <w:sz w:val="22"/>
                <w:szCs w:val="22"/>
                <w:lang w:eastAsia="en-US"/>
              </w:rPr>
              <w:t>4 177,49</w:t>
            </w:r>
          </w:p>
        </w:tc>
        <w:tc>
          <w:tcPr>
            <w:tcW w:w="992" w:type="dxa"/>
            <w:shd w:val="clear" w:color="auto" w:fill="auto"/>
            <w:vAlign w:val="center"/>
          </w:tcPr>
          <w:p w14:paraId="61FA06B5"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4FE0286B"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657B6277"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497D6804"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6B0C33CC" w14:textId="77777777" w:rsidR="00B21A41" w:rsidRPr="00B21A41" w:rsidRDefault="00B21A41" w:rsidP="00B21A41">
            <w:pPr>
              <w:jc w:val="center"/>
              <w:rPr>
                <w:lang w:eastAsia="en-US"/>
              </w:rPr>
            </w:pPr>
            <w:r w:rsidRPr="00B21A41">
              <w:rPr>
                <w:lang w:eastAsia="en-US"/>
              </w:rPr>
              <w:t>x</w:t>
            </w:r>
          </w:p>
        </w:tc>
      </w:tr>
      <w:tr w:rsidR="00B21A41" w:rsidRPr="00B21A41" w14:paraId="3A421B6B" w14:textId="77777777" w:rsidTr="00BB4A8E">
        <w:trPr>
          <w:trHeight w:val="189"/>
          <w:jc w:val="center"/>
        </w:trPr>
        <w:tc>
          <w:tcPr>
            <w:tcW w:w="1632" w:type="dxa"/>
            <w:vMerge/>
            <w:shd w:val="clear" w:color="auto" w:fill="auto"/>
          </w:tcPr>
          <w:p w14:paraId="0AA91CD9"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14C46788" w14:textId="77777777" w:rsidR="00B21A41" w:rsidRPr="00B21A41" w:rsidRDefault="00B21A41" w:rsidP="00B21A41">
            <w:pPr>
              <w:ind w:right="-2"/>
              <w:jc w:val="center"/>
              <w:rPr>
                <w:sz w:val="22"/>
                <w:szCs w:val="22"/>
                <w:lang w:eastAsia="en-US"/>
              </w:rPr>
            </w:pPr>
          </w:p>
        </w:tc>
        <w:tc>
          <w:tcPr>
            <w:tcW w:w="1418" w:type="dxa"/>
            <w:shd w:val="clear" w:color="auto" w:fill="auto"/>
          </w:tcPr>
          <w:p w14:paraId="4DC496CF" w14:textId="77777777" w:rsidR="00B21A41" w:rsidRPr="00B21A41" w:rsidRDefault="00B21A41" w:rsidP="00B21A41">
            <w:pPr>
              <w:jc w:val="center"/>
              <w:rPr>
                <w:sz w:val="22"/>
                <w:szCs w:val="22"/>
                <w:lang w:eastAsia="en-US"/>
              </w:rPr>
            </w:pPr>
            <w:r w:rsidRPr="00B21A41">
              <w:rPr>
                <w:sz w:val="22"/>
                <w:szCs w:val="22"/>
                <w:lang w:eastAsia="en-US"/>
              </w:rPr>
              <w:t>с 01.07.2026</w:t>
            </w:r>
          </w:p>
        </w:tc>
        <w:tc>
          <w:tcPr>
            <w:tcW w:w="1134" w:type="dxa"/>
            <w:shd w:val="clear" w:color="auto" w:fill="auto"/>
            <w:vAlign w:val="center"/>
          </w:tcPr>
          <w:p w14:paraId="09DA6B34" w14:textId="77777777" w:rsidR="00B21A41" w:rsidRPr="00B21A41" w:rsidRDefault="00B21A41" w:rsidP="00B21A41">
            <w:pPr>
              <w:jc w:val="center"/>
              <w:rPr>
                <w:sz w:val="22"/>
                <w:szCs w:val="22"/>
                <w:lang w:eastAsia="en-US"/>
              </w:rPr>
            </w:pPr>
            <w:r w:rsidRPr="00B21A41">
              <w:rPr>
                <w:sz w:val="22"/>
                <w:szCs w:val="22"/>
                <w:lang w:eastAsia="en-US"/>
              </w:rPr>
              <w:t>4 269,51</w:t>
            </w:r>
          </w:p>
        </w:tc>
        <w:tc>
          <w:tcPr>
            <w:tcW w:w="992" w:type="dxa"/>
            <w:shd w:val="clear" w:color="auto" w:fill="auto"/>
            <w:vAlign w:val="center"/>
          </w:tcPr>
          <w:p w14:paraId="1B4F61DD"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4F6A290F"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36B6131F"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02084A9B"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1322D495" w14:textId="77777777" w:rsidR="00B21A41" w:rsidRPr="00B21A41" w:rsidRDefault="00B21A41" w:rsidP="00B21A41">
            <w:pPr>
              <w:jc w:val="center"/>
              <w:rPr>
                <w:lang w:eastAsia="en-US"/>
              </w:rPr>
            </w:pPr>
            <w:r w:rsidRPr="00B21A41">
              <w:rPr>
                <w:lang w:eastAsia="en-US"/>
              </w:rPr>
              <w:t>x</w:t>
            </w:r>
          </w:p>
        </w:tc>
      </w:tr>
      <w:tr w:rsidR="00B21A41" w:rsidRPr="00B21A41" w14:paraId="7719EFB4" w14:textId="77777777" w:rsidTr="00BB4A8E">
        <w:trPr>
          <w:trHeight w:val="189"/>
          <w:jc w:val="center"/>
        </w:trPr>
        <w:tc>
          <w:tcPr>
            <w:tcW w:w="1632" w:type="dxa"/>
            <w:vMerge/>
            <w:shd w:val="clear" w:color="auto" w:fill="auto"/>
          </w:tcPr>
          <w:p w14:paraId="1522A6B3"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6D61D7CC" w14:textId="77777777" w:rsidR="00B21A41" w:rsidRPr="00B21A41" w:rsidRDefault="00B21A41" w:rsidP="00B21A41">
            <w:pPr>
              <w:ind w:right="-2"/>
              <w:jc w:val="center"/>
              <w:rPr>
                <w:sz w:val="22"/>
                <w:szCs w:val="22"/>
                <w:lang w:eastAsia="en-US"/>
              </w:rPr>
            </w:pPr>
          </w:p>
        </w:tc>
        <w:tc>
          <w:tcPr>
            <w:tcW w:w="1418" w:type="dxa"/>
            <w:shd w:val="clear" w:color="auto" w:fill="auto"/>
          </w:tcPr>
          <w:p w14:paraId="5DA0A4D8" w14:textId="77777777" w:rsidR="00B21A41" w:rsidRPr="00B21A41" w:rsidRDefault="00B21A41" w:rsidP="00B21A41">
            <w:pPr>
              <w:jc w:val="center"/>
              <w:rPr>
                <w:sz w:val="22"/>
                <w:szCs w:val="22"/>
                <w:lang w:eastAsia="en-US"/>
              </w:rPr>
            </w:pPr>
            <w:r w:rsidRPr="00B21A41">
              <w:rPr>
                <w:sz w:val="22"/>
                <w:szCs w:val="22"/>
                <w:lang w:eastAsia="en-US"/>
              </w:rPr>
              <w:t>с 01.01.2027</w:t>
            </w:r>
          </w:p>
        </w:tc>
        <w:tc>
          <w:tcPr>
            <w:tcW w:w="1134" w:type="dxa"/>
            <w:shd w:val="clear" w:color="auto" w:fill="auto"/>
            <w:vAlign w:val="center"/>
          </w:tcPr>
          <w:p w14:paraId="76E0D67F" w14:textId="77777777" w:rsidR="00B21A41" w:rsidRPr="00B21A41" w:rsidRDefault="00B21A41" w:rsidP="00B21A41">
            <w:pPr>
              <w:jc w:val="center"/>
              <w:rPr>
                <w:sz w:val="22"/>
                <w:szCs w:val="22"/>
                <w:lang w:eastAsia="en-US"/>
              </w:rPr>
            </w:pPr>
            <w:r w:rsidRPr="00B21A41">
              <w:rPr>
                <w:sz w:val="22"/>
                <w:szCs w:val="22"/>
                <w:lang w:eastAsia="en-US"/>
              </w:rPr>
              <w:t>4 269,51</w:t>
            </w:r>
          </w:p>
        </w:tc>
        <w:tc>
          <w:tcPr>
            <w:tcW w:w="992" w:type="dxa"/>
            <w:shd w:val="clear" w:color="auto" w:fill="auto"/>
            <w:vAlign w:val="center"/>
          </w:tcPr>
          <w:p w14:paraId="2A91B2C9"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32848B2F"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21DC4C76"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1B6E2229"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6B2149D2" w14:textId="77777777" w:rsidR="00B21A41" w:rsidRPr="00B21A41" w:rsidRDefault="00B21A41" w:rsidP="00B21A41">
            <w:pPr>
              <w:jc w:val="center"/>
              <w:rPr>
                <w:lang w:eastAsia="en-US"/>
              </w:rPr>
            </w:pPr>
            <w:r w:rsidRPr="00B21A41">
              <w:rPr>
                <w:lang w:eastAsia="en-US"/>
              </w:rPr>
              <w:t>x</w:t>
            </w:r>
          </w:p>
        </w:tc>
      </w:tr>
      <w:tr w:rsidR="00B21A41" w:rsidRPr="00B21A41" w14:paraId="6E20DFEE" w14:textId="77777777" w:rsidTr="00BB4A8E">
        <w:trPr>
          <w:trHeight w:val="189"/>
          <w:jc w:val="center"/>
        </w:trPr>
        <w:tc>
          <w:tcPr>
            <w:tcW w:w="1632" w:type="dxa"/>
            <w:vMerge/>
            <w:shd w:val="clear" w:color="auto" w:fill="auto"/>
          </w:tcPr>
          <w:p w14:paraId="390DB451"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5DCB5EDE" w14:textId="77777777" w:rsidR="00B21A41" w:rsidRPr="00B21A41" w:rsidRDefault="00B21A41" w:rsidP="00B21A41">
            <w:pPr>
              <w:ind w:right="-2"/>
              <w:jc w:val="center"/>
              <w:rPr>
                <w:sz w:val="22"/>
                <w:szCs w:val="22"/>
                <w:lang w:eastAsia="en-US"/>
              </w:rPr>
            </w:pPr>
          </w:p>
        </w:tc>
        <w:tc>
          <w:tcPr>
            <w:tcW w:w="1418" w:type="dxa"/>
            <w:shd w:val="clear" w:color="auto" w:fill="auto"/>
          </w:tcPr>
          <w:p w14:paraId="5E034383" w14:textId="77777777" w:rsidR="00B21A41" w:rsidRPr="00B21A41" w:rsidRDefault="00B21A41" w:rsidP="00B21A41">
            <w:pPr>
              <w:jc w:val="center"/>
              <w:rPr>
                <w:sz w:val="22"/>
                <w:szCs w:val="22"/>
                <w:lang w:eastAsia="en-US"/>
              </w:rPr>
            </w:pPr>
            <w:r w:rsidRPr="00B21A41">
              <w:rPr>
                <w:sz w:val="22"/>
                <w:szCs w:val="22"/>
                <w:lang w:eastAsia="en-US"/>
              </w:rPr>
              <w:t>с 01.07.2027</w:t>
            </w:r>
          </w:p>
        </w:tc>
        <w:tc>
          <w:tcPr>
            <w:tcW w:w="1134" w:type="dxa"/>
            <w:shd w:val="clear" w:color="auto" w:fill="auto"/>
            <w:vAlign w:val="center"/>
          </w:tcPr>
          <w:p w14:paraId="3E41E2C3" w14:textId="77777777" w:rsidR="00B21A41" w:rsidRPr="00B21A41" w:rsidRDefault="00B21A41" w:rsidP="00B21A41">
            <w:pPr>
              <w:jc w:val="center"/>
              <w:rPr>
                <w:sz w:val="22"/>
                <w:szCs w:val="22"/>
                <w:lang w:eastAsia="en-US"/>
              </w:rPr>
            </w:pPr>
            <w:r w:rsidRPr="00B21A41">
              <w:rPr>
                <w:sz w:val="22"/>
                <w:szCs w:val="22"/>
                <w:lang w:eastAsia="en-US"/>
              </w:rPr>
              <w:t>4 430,64</w:t>
            </w:r>
          </w:p>
        </w:tc>
        <w:tc>
          <w:tcPr>
            <w:tcW w:w="992" w:type="dxa"/>
            <w:shd w:val="clear" w:color="auto" w:fill="auto"/>
            <w:vAlign w:val="center"/>
          </w:tcPr>
          <w:p w14:paraId="00A53B72"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5DE62767"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618293F3"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6972CE68"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746552A8" w14:textId="77777777" w:rsidR="00B21A41" w:rsidRPr="00B21A41" w:rsidRDefault="00B21A41" w:rsidP="00B21A41">
            <w:pPr>
              <w:jc w:val="center"/>
              <w:rPr>
                <w:lang w:eastAsia="en-US"/>
              </w:rPr>
            </w:pPr>
            <w:r w:rsidRPr="00B21A41">
              <w:rPr>
                <w:lang w:eastAsia="en-US"/>
              </w:rPr>
              <w:t>x</w:t>
            </w:r>
          </w:p>
        </w:tc>
      </w:tr>
      <w:tr w:rsidR="00B21A41" w:rsidRPr="00B21A41" w14:paraId="34C88226" w14:textId="77777777" w:rsidTr="00BB4A8E">
        <w:trPr>
          <w:trHeight w:val="189"/>
          <w:jc w:val="center"/>
        </w:trPr>
        <w:tc>
          <w:tcPr>
            <w:tcW w:w="1632" w:type="dxa"/>
            <w:vMerge/>
            <w:shd w:val="clear" w:color="auto" w:fill="auto"/>
          </w:tcPr>
          <w:p w14:paraId="7E3B92B0"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4E775310" w14:textId="77777777" w:rsidR="00B21A41" w:rsidRPr="00B21A41" w:rsidRDefault="00B21A41" w:rsidP="00B21A41">
            <w:pPr>
              <w:ind w:right="-2"/>
              <w:jc w:val="center"/>
              <w:rPr>
                <w:sz w:val="22"/>
                <w:szCs w:val="22"/>
                <w:lang w:eastAsia="en-US"/>
              </w:rPr>
            </w:pPr>
          </w:p>
        </w:tc>
        <w:tc>
          <w:tcPr>
            <w:tcW w:w="1418" w:type="dxa"/>
            <w:shd w:val="clear" w:color="auto" w:fill="auto"/>
          </w:tcPr>
          <w:p w14:paraId="52BA60A8" w14:textId="77777777" w:rsidR="00B21A41" w:rsidRPr="00B21A41" w:rsidRDefault="00B21A41" w:rsidP="00B21A41">
            <w:pPr>
              <w:jc w:val="center"/>
              <w:rPr>
                <w:sz w:val="22"/>
                <w:szCs w:val="22"/>
                <w:lang w:eastAsia="en-US"/>
              </w:rPr>
            </w:pPr>
            <w:r w:rsidRPr="00B21A41">
              <w:rPr>
                <w:sz w:val="22"/>
                <w:szCs w:val="22"/>
                <w:lang w:eastAsia="en-US"/>
              </w:rPr>
              <w:t>с 01.01.2028</w:t>
            </w:r>
          </w:p>
        </w:tc>
        <w:tc>
          <w:tcPr>
            <w:tcW w:w="1134" w:type="dxa"/>
            <w:shd w:val="clear" w:color="auto" w:fill="auto"/>
            <w:vAlign w:val="center"/>
          </w:tcPr>
          <w:p w14:paraId="531AF0AF" w14:textId="77777777" w:rsidR="00B21A41" w:rsidRPr="00B21A41" w:rsidRDefault="00B21A41" w:rsidP="00B21A41">
            <w:pPr>
              <w:jc w:val="center"/>
              <w:rPr>
                <w:sz w:val="22"/>
                <w:szCs w:val="22"/>
                <w:lang w:eastAsia="en-US"/>
              </w:rPr>
            </w:pPr>
            <w:r w:rsidRPr="00B21A41">
              <w:rPr>
                <w:sz w:val="22"/>
                <w:szCs w:val="22"/>
                <w:lang w:eastAsia="en-US"/>
              </w:rPr>
              <w:t>4 430,64</w:t>
            </w:r>
          </w:p>
        </w:tc>
        <w:tc>
          <w:tcPr>
            <w:tcW w:w="992" w:type="dxa"/>
            <w:shd w:val="clear" w:color="auto" w:fill="auto"/>
            <w:vAlign w:val="center"/>
          </w:tcPr>
          <w:p w14:paraId="4B9059BE"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7BCFA4A3"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67EC0084"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63DCB92B"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25B89212" w14:textId="77777777" w:rsidR="00B21A41" w:rsidRPr="00B21A41" w:rsidRDefault="00B21A41" w:rsidP="00B21A41">
            <w:pPr>
              <w:jc w:val="center"/>
              <w:rPr>
                <w:lang w:eastAsia="en-US"/>
              </w:rPr>
            </w:pPr>
            <w:r w:rsidRPr="00B21A41">
              <w:rPr>
                <w:lang w:eastAsia="en-US"/>
              </w:rPr>
              <w:t>x</w:t>
            </w:r>
          </w:p>
        </w:tc>
      </w:tr>
      <w:tr w:rsidR="00B21A41" w:rsidRPr="00B21A41" w14:paraId="32172BF7" w14:textId="77777777" w:rsidTr="00BB4A8E">
        <w:trPr>
          <w:trHeight w:val="189"/>
          <w:jc w:val="center"/>
        </w:trPr>
        <w:tc>
          <w:tcPr>
            <w:tcW w:w="1632" w:type="dxa"/>
            <w:vMerge/>
            <w:shd w:val="clear" w:color="auto" w:fill="auto"/>
          </w:tcPr>
          <w:p w14:paraId="0B35BBD5"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27738D8F" w14:textId="77777777" w:rsidR="00B21A41" w:rsidRPr="00B21A41" w:rsidRDefault="00B21A41" w:rsidP="00B21A41">
            <w:pPr>
              <w:ind w:right="-2"/>
              <w:jc w:val="center"/>
              <w:rPr>
                <w:sz w:val="22"/>
                <w:szCs w:val="22"/>
                <w:lang w:eastAsia="en-US"/>
              </w:rPr>
            </w:pPr>
          </w:p>
        </w:tc>
        <w:tc>
          <w:tcPr>
            <w:tcW w:w="1418" w:type="dxa"/>
            <w:shd w:val="clear" w:color="auto" w:fill="auto"/>
          </w:tcPr>
          <w:p w14:paraId="170A5CC0" w14:textId="77777777" w:rsidR="00B21A41" w:rsidRPr="00B21A41" w:rsidRDefault="00B21A41" w:rsidP="00B21A41">
            <w:pPr>
              <w:jc w:val="center"/>
              <w:rPr>
                <w:sz w:val="22"/>
                <w:szCs w:val="22"/>
                <w:lang w:eastAsia="en-US"/>
              </w:rPr>
            </w:pPr>
            <w:r w:rsidRPr="00B21A41">
              <w:rPr>
                <w:sz w:val="22"/>
                <w:szCs w:val="22"/>
                <w:lang w:eastAsia="en-US"/>
              </w:rPr>
              <w:t>с 01.07.2028</w:t>
            </w:r>
          </w:p>
        </w:tc>
        <w:tc>
          <w:tcPr>
            <w:tcW w:w="1134" w:type="dxa"/>
            <w:shd w:val="clear" w:color="auto" w:fill="auto"/>
            <w:vAlign w:val="center"/>
          </w:tcPr>
          <w:p w14:paraId="0394F544" w14:textId="77777777" w:rsidR="00B21A41" w:rsidRPr="00B21A41" w:rsidRDefault="00B21A41" w:rsidP="00B21A41">
            <w:pPr>
              <w:jc w:val="center"/>
              <w:rPr>
                <w:sz w:val="22"/>
                <w:szCs w:val="22"/>
                <w:lang w:eastAsia="en-US"/>
              </w:rPr>
            </w:pPr>
            <w:r w:rsidRPr="00B21A41">
              <w:rPr>
                <w:sz w:val="22"/>
                <w:szCs w:val="22"/>
                <w:lang w:eastAsia="en-US"/>
              </w:rPr>
              <w:t>4 543,55</w:t>
            </w:r>
          </w:p>
        </w:tc>
        <w:tc>
          <w:tcPr>
            <w:tcW w:w="992" w:type="dxa"/>
            <w:shd w:val="clear" w:color="auto" w:fill="auto"/>
            <w:vAlign w:val="center"/>
          </w:tcPr>
          <w:p w14:paraId="0491D812"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6A1ADE03"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23C41121"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33D1D204"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1372B1AE" w14:textId="77777777" w:rsidR="00B21A41" w:rsidRPr="00B21A41" w:rsidRDefault="00B21A41" w:rsidP="00B21A41">
            <w:pPr>
              <w:jc w:val="center"/>
              <w:rPr>
                <w:lang w:eastAsia="en-US"/>
              </w:rPr>
            </w:pPr>
            <w:r w:rsidRPr="00B21A41">
              <w:rPr>
                <w:lang w:eastAsia="en-US"/>
              </w:rPr>
              <w:t>x</w:t>
            </w:r>
          </w:p>
        </w:tc>
      </w:tr>
      <w:tr w:rsidR="00B21A41" w:rsidRPr="00B21A41" w14:paraId="3C4E2E4A" w14:textId="77777777" w:rsidTr="00BB4A8E">
        <w:trPr>
          <w:trHeight w:val="189"/>
          <w:jc w:val="center"/>
        </w:trPr>
        <w:tc>
          <w:tcPr>
            <w:tcW w:w="1632" w:type="dxa"/>
            <w:vMerge/>
            <w:shd w:val="clear" w:color="auto" w:fill="auto"/>
          </w:tcPr>
          <w:p w14:paraId="3DFE6EB5"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64E9F6A2" w14:textId="77777777" w:rsidR="00B21A41" w:rsidRPr="00B21A41" w:rsidRDefault="00B21A41" w:rsidP="00B21A41">
            <w:pPr>
              <w:ind w:right="-2"/>
              <w:jc w:val="center"/>
              <w:rPr>
                <w:sz w:val="22"/>
                <w:szCs w:val="22"/>
                <w:lang w:eastAsia="en-US"/>
              </w:rPr>
            </w:pPr>
          </w:p>
        </w:tc>
        <w:tc>
          <w:tcPr>
            <w:tcW w:w="1418" w:type="dxa"/>
            <w:shd w:val="clear" w:color="auto" w:fill="auto"/>
          </w:tcPr>
          <w:p w14:paraId="7EA79FBB" w14:textId="77777777" w:rsidR="00B21A41" w:rsidRPr="00B21A41" w:rsidRDefault="00B21A41" w:rsidP="00B21A41">
            <w:pPr>
              <w:jc w:val="center"/>
              <w:rPr>
                <w:sz w:val="22"/>
                <w:szCs w:val="22"/>
                <w:lang w:eastAsia="en-US"/>
              </w:rPr>
            </w:pPr>
            <w:r w:rsidRPr="00B21A41">
              <w:rPr>
                <w:sz w:val="22"/>
                <w:szCs w:val="22"/>
                <w:lang w:eastAsia="en-US"/>
              </w:rPr>
              <w:t>с 01.01.2029</w:t>
            </w:r>
          </w:p>
        </w:tc>
        <w:tc>
          <w:tcPr>
            <w:tcW w:w="1134" w:type="dxa"/>
            <w:shd w:val="clear" w:color="auto" w:fill="auto"/>
            <w:vAlign w:val="center"/>
          </w:tcPr>
          <w:p w14:paraId="7FA7C4F0" w14:textId="77777777" w:rsidR="00B21A41" w:rsidRPr="00B21A41" w:rsidRDefault="00B21A41" w:rsidP="00B21A41">
            <w:pPr>
              <w:jc w:val="center"/>
              <w:rPr>
                <w:sz w:val="22"/>
                <w:szCs w:val="22"/>
                <w:lang w:eastAsia="en-US"/>
              </w:rPr>
            </w:pPr>
            <w:r w:rsidRPr="00B21A41">
              <w:rPr>
                <w:sz w:val="22"/>
                <w:szCs w:val="22"/>
                <w:lang w:eastAsia="en-US"/>
              </w:rPr>
              <w:t>4 543,55</w:t>
            </w:r>
          </w:p>
        </w:tc>
        <w:tc>
          <w:tcPr>
            <w:tcW w:w="992" w:type="dxa"/>
            <w:shd w:val="clear" w:color="auto" w:fill="auto"/>
            <w:vAlign w:val="center"/>
          </w:tcPr>
          <w:p w14:paraId="623B1CB4"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10C9066D"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0B083FB2"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568036B3"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0FBF6339" w14:textId="77777777" w:rsidR="00B21A41" w:rsidRPr="00B21A41" w:rsidRDefault="00B21A41" w:rsidP="00B21A41">
            <w:pPr>
              <w:jc w:val="center"/>
              <w:rPr>
                <w:lang w:eastAsia="en-US"/>
              </w:rPr>
            </w:pPr>
            <w:r w:rsidRPr="00B21A41">
              <w:rPr>
                <w:lang w:eastAsia="en-US"/>
              </w:rPr>
              <w:t>x</w:t>
            </w:r>
          </w:p>
        </w:tc>
      </w:tr>
      <w:tr w:rsidR="00B21A41" w:rsidRPr="00B21A41" w14:paraId="22537F5A" w14:textId="77777777" w:rsidTr="00BB4A8E">
        <w:trPr>
          <w:trHeight w:val="189"/>
          <w:jc w:val="center"/>
        </w:trPr>
        <w:tc>
          <w:tcPr>
            <w:tcW w:w="1632" w:type="dxa"/>
            <w:vMerge/>
            <w:shd w:val="clear" w:color="auto" w:fill="auto"/>
          </w:tcPr>
          <w:p w14:paraId="1E52A9A5"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6442F3D5" w14:textId="77777777" w:rsidR="00B21A41" w:rsidRPr="00B21A41" w:rsidRDefault="00B21A41" w:rsidP="00B21A41">
            <w:pPr>
              <w:ind w:right="-2"/>
              <w:jc w:val="center"/>
              <w:rPr>
                <w:sz w:val="22"/>
                <w:szCs w:val="22"/>
                <w:lang w:eastAsia="en-US"/>
              </w:rPr>
            </w:pPr>
          </w:p>
        </w:tc>
        <w:tc>
          <w:tcPr>
            <w:tcW w:w="1418" w:type="dxa"/>
            <w:shd w:val="clear" w:color="auto" w:fill="auto"/>
          </w:tcPr>
          <w:p w14:paraId="77912ADC" w14:textId="77777777" w:rsidR="00B21A41" w:rsidRPr="00B21A41" w:rsidRDefault="00B21A41" w:rsidP="00B21A41">
            <w:pPr>
              <w:ind w:right="-2"/>
              <w:rPr>
                <w:sz w:val="22"/>
                <w:szCs w:val="22"/>
                <w:lang w:eastAsia="en-US"/>
              </w:rPr>
            </w:pPr>
            <w:r w:rsidRPr="00B21A41">
              <w:rPr>
                <w:sz w:val="22"/>
                <w:szCs w:val="22"/>
                <w:lang w:eastAsia="en-US"/>
              </w:rPr>
              <w:t>с 01.07.2029</w:t>
            </w:r>
          </w:p>
        </w:tc>
        <w:tc>
          <w:tcPr>
            <w:tcW w:w="1134" w:type="dxa"/>
            <w:shd w:val="clear" w:color="auto" w:fill="auto"/>
            <w:vAlign w:val="center"/>
          </w:tcPr>
          <w:p w14:paraId="17263D20" w14:textId="77777777" w:rsidR="00B21A41" w:rsidRPr="00B21A41" w:rsidRDefault="00B21A41" w:rsidP="00B21A41">
            <w:pPr>
              <w:jc w:val="center"/>
              <w:rPr>
                <w:sz w:val="22"/>
                <w:szCs w:val="22"/>
                <w:lang w:eastAsia="en-US"/>
              </w:rPr>
            </w:pPr>
            <w:r w:rsidRPr="00B21A41">
              <w:rPr>
                <w:sz w:val="22"/>
                <w:szCs w:val="22"/>
                <w:lang w:eastAsia="en-US"/>
              </w:rPr>
              <w:t>4 727,15</w:t>
            </w:r>
          </w:p>
        </w:tc>
        <w:tc>
          <w:tcPr>
            <w:tcW w:w="992" w:type="dxa"/>
            <w:shd w:val="clear" w:color="auto" w:fill="auto"/>
            <w:vAlign w:val="center"/>
          </w:tcPr>
          <w:p w14:paraId="3103AA33"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74A53B7E"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01E8503B"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485A99DC"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56CD7021" w14:textId="77777777" w:rsidR="00B21A41" w:rsidRPr="00B21A41" w:rsidRDefault="00B21A41" w:rsidP="00B21A41">
            <w:pPr>
              <w:jc w:val="center"/>
              <w:rPr>
                <w:lang w:eastAsia="en-US"/>
              </w:rPr>
            </w:pPr>
            <w:r w:rsidRPr="00B21A41">
              <w:rPr>
                <w:lang w:eastAsia="en-US"/>
              </w:rPr>
              <w:t>x</w:t>
            </w:r>
          </w:p>
        </w:tc>
      </w:tr>
      <w:tr w:rsidR="00B21A41" w:rsidRPr="00B21A41" w14:paraId="73B8A813" w14:textId="77777777" w:rsidTr="00BB4A8E">
        <w:trPr>
          <w:trHeight w:val="189"/>
          <w:jc w:val="center"/>
        </w:trPr>
        <w:tc>
          <w:tcPr>
            <w:tcW w:w="1632" w:type="dxa"/>
            <w:vMerge/>
            <w:shd w:val="clear" w:color="auto" w:fill="auto"/>
          </w:tcPr>
          <w:p w14:paraId="78495F9B"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31E5BB30" w14:textId="77777777" w:rsidR="00B21A41" w:rsidRPr="00B21A41" w:rsidRDefault="00B21A41" w:rsidP="00B21A41">
            <w:pPr>
              <w:ind w:right="-2"/>
              <w:jc w:val="center"/>
              <w:rPr>
                <w:sz w:val="22"/>
                <w:szCs w:val="22"/>
                <w:lang w:eastAsia="en-US"/>
              </w:rPr>
            </w:pPr>
          </w:p>
        </w:tc>
        <w:tc>
          <w:tcPr>
            <w:tcW w:w="1418" w:type="dxa"/>
            <w:shd w:val="clear" w:color="auto" w:fill="auto"/>
          </w:tcPr>
          <w:p w14:paraId="554B0045" w14:textId="77777777" w:rsidR="00B21A41" w:rsidRPr="00B21A41" w:rsidRDefault="00B21A41" w:rsidP="00B21A41">
            <w:pPr>
              <w:ind w:right="-2"/>
              <w:rPr>
                <w:sz w:val="22"/>
                <w:szCs w:val="22"/>
                <w:lang w:eastAsia="en-US"/>
              </w:rPr>
            </w:pPr>
            <w:r w:rsidRPr="00B21A41">
              <w:rPr>
                <w:sz w:val="22"/>
                <w:szCs w:val="22"/>
                <w:lang w:eastAsia="en-US"/>
              </w:rPr>
              <w:t>с 01.01.2030</w:t>
            </w:r>
          </w:p>
        </w:tc>
        <w:tc>
          <w:tcPr>
            <w:tcW w:w="1134" w:type="dxa"/>
            <w:shd w:val="clear" w:color="auto" w:fill="auto"/>
            <w:vAlign w:val="center"/>
          </w:tcPr>
          <w:p w14:paraId="39563D1F" w14:textId="77777777" w:rsidR="00B21A41" w:rsidRPr="00B21A41" w:rsidRDefault="00B21A41" w:rsidP="00B21A41">
            <w:pPr>
              <w:jc w:val="center"/>
              <w:rPr>
                <w:sz w:val="22"/>
                <w:szCs w:val="22"/>
                <w:lang w:eastAsia="en-US"/>
              </w:rPr>
            </w:pPr>
            <w:r w:rsidRPr="00B21A41">
              <w:rPr>
                <w:sz w:val="22"/>
                <w:szCs w:val="22"/>
                <w:lang w:eastAsia="en-US"/>
              </w:rPr>
              <w:t>4 727,15</w:t>
            </w:r>
          </w:p>
        </w:tc>
        <w:tc>
          <w:tcPr>
            <w:tcW w:w="992" w:type="dxa"/>
            <w:shd w:val="clear" w:color="auto" w:fill="auto"/>
            <w:vAlign w:val="center"/>
          </w:tcPr>
          <w:p w14:paraId="3C7390E0"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3889A735"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13E0812F"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26C8B541"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7CDE3588" w14:textId="77777777" w:rsidR="00B21A41" w:rsidRPr="00B21A41" w:rsidRDefault="00B21A41" w:rsidP="00B21A41">
            <w:pPr>
              <w:jc w:val="center"/>
              <w:rPr>
                <w:lang w:eastAsia="en-US"/>
              </w:rPr>
            </w:pPr>
            <w:r w:rsidRPr="00B21A41">
              <w:rPr>
                <w:lang w:eastAsia="en-US"/>
              </w:rPr>
              <w:t>x</w:t>
            </w:r>
          </w:p>
        </w:tc>
      </w:tr>
      <w:tr w:rsidR="00B21A41" w:rsidRPr="00B21A41" w14:paraId="6C595811" w14:textId="77777777" w:rsidTr="00BB4A8E">
        <w:trPr>
          <w:trHeight w:val="189"/>
          <w:jc w:val="center"/>
        </w:trPr>
        <w:tc>
          <w:tcPr>
            <w:tcW w:w="1632" w:type="dxa"/>
            <w:vMerge/>
            <w:shd w:val="clear" w:color="auto" w:fill="auto"/>
          </w:tcPr>
          <w:p w14:paraId="0E14E2E8" w14:textId="77777777" w:rsidR="00B21A41" w:rsidRPr="00B21A41" w:rsidRDefault="00B21A41" w:rsidP="00B21A41">
            <w:pPr>
              <w:ind w:right="-2"/>
              <w:jc w:val="center"/>
              <w:rPr>
                <w:sz w:val="22"/>
                <w:szCs w:val="22"/>
                <w:lang w:eastAsia="en-US"/>
              </w:rPr>
            </w:pPr>
          </w:p>
        </w:tc>
        <w:tc>
          <w:tcPr>
            <w:tcW w:w="1770" w:type="dxa"/>
            <w:vMerge/>
            <w:shd w:val="clear" w:color="auto" w:fill="auto"/>
            <w:vAlign w:val="center"/>
          </w:tcPr>
          <w:p w14:paraId="52519773" w14:textId="77777777" w:rsidR="00B21A41" w:rsidRPr="00B21A41" w:rsidRDefault="00B21A41" w:rsidP="00B21A41">
            <w:pPr>
              <w:ind w:right="-2"/>
              <w:jc w:val="center"/>
              <w:rPr>
                <w:sz w:val="22"/>
                <w:szCs w:val="22"/>
                <w:lang w:eastAsia="en-US"/>
              </w:rPr>
            </w:pPr>
          </w:p>
        </w:tc>
        <w:tc>
          <w:tcPr>
            <w:tcW w:w="1418" w:type="dxa"/>
            <w:shd w:val="clear" w:color="auto" w:fill="auto"/>
          </w:tcPr>
          <w:p w14:paraId="1F2C0752" w14:textId="77777777" w:rsidR="00B21A41" w:rsidRPr="00B21A41" w:rsidRDefault="00B21A41" w:rsidP="00B21A41">
            <w:pPr>
              <w:ind w:right="-2"/>
              <w:rPr>
                <w:sz w:val="22"/>
                <w:szCs w:val="22"/>
                <w:lang w:eastAsia="en-US"/>
              </w:rPr>
            </w:pPr>
            <w:r w:rsidRPr="00B21A41">
              <w:rPr>
                <w:sz w:val="22"/>
                <w:szCs w:val="22"/>
                <w:lang w:eastAsia="en-US"/>
              </w:rPr>
              <w:t>с 01.07.2030</w:t>
            </w:r>
          </w:p>
        </w:tc>
        <w:tc>
          <w:tcPr>
            <w:tcW w:w="1134" w:type="dxa"/>
            <w:shd w:val="clear" w:color="auto" w:fill="auto"/>
            <w:vAlign w:val="center"/>
          </w:tcPr>
          <w:p w14:paraId="7721A7E2" w14:textId="77777777" w:rsidR="00B21A41" w:rsidRPr="00B21A41" w:rsidRDefault="00B21A41" w:rsidP="00B21A41">
            <w:pPr>
              <w:jc w:val="center"/>
              <w:rPr>
                <w:sz w:val="22"/>
                <w:szCs w:val="22"/>
                <w:lang w:eastAsia="en-US"/>
              </w:rPr>
            </w:pPr>
            <w:r w:rsidRPr="00B21A41">
              <w:rPr>
                <w:sz w:val="22"/>
                <w:szCs w:val="22"/>
                <w:lang w:eastAsia="en-US"/>
              </w:rPr>
              <w:t>4 835,46</w:t>
            </w:r>
          </w:p>
        </w:tc>
        <w:tc>
          <w:tcPr>
            <w:tcW w:w="992" w:type="dxa"/>
            <w:shd w:val="clear" w:color="auto" w:fill="auto"/>
            <w:vAlign w:val="center"/>
          </w:tcPr>
          <w:p w14:paraId="613273CC"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67914C1F"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4C223A7F"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582AEFEE"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0243567B" w14:textId="77777777" w:rsidR="00B21A41" w:rsidRPr="00B21A41" w:rsidRDefault="00B21A41" w:rsidP="00B21A41">
            <w:pPr>
              <w:jc w:val="center"/>
              <w:rPr>
                <w:lang w:eastAsia="en-US"/>
              </w:rPr>
            </w:pPr>
            <w:r w:rsidRPr="00B21A41">
              <w:rPr>
                <w:lang w:eastAsia="en-US"/>
              </w:rPr>
              <w:t>x</w:t>
            </w:r>
          </w:p>
        </w:tc>
      </w:tr>
      <w:tr w:rsidR="00B21A41" w:rsidRPr="00B21A41" w14:paraId="780B1D8A" w14:textId="77777777" w:rsidTr="00BB4A8E">
        <w:trPr>
          <w:trHeight w:val="334"/>
          <w:jc w:val="center"/>
        </w:trPr>
        <w:tc>
          <w:tcPr>
            <w:tcW w:w="1632" w:type="dxa"/>
            <w:vMerge/>
            <w:shd w:val="clear" w:color="auto" w:fill="auto"/>
          </w:tcPr>
          <w:p w14:paraId="3A946489" w14:textId="77777777" w:rsidR="00B21A41" w:rsidRPr="00B21A41" w:rsidRDefault="00B21A41" w:rsidP="00B21A41">
            <w:pPr>
              <w:ind w:right="-2"/>
              <w:jc w:val="center"/>
              <w:rPr>
                <w:sz w:val="22"/>
                <w:szCs w:val="22"/>
                <w:lang w:eastAsia="en-US"/>
              </w:rPr>
            </w:pPr>
          </w:p>
        </w:tc>
        <w:tc>
          <w:tcPr>
            <w:tcW w:w="1770" w:type="dxa"/>
            <w:shd w:val="clear" w:color="auto" w:fill="auto"/>
          </w:tcPr>
          <w:p w14:paraId="69E1BCF3" w14:textId="77777777" w:rsidR="00B21A41" w:rsidRPr="00B21A41" w:rsidRDefault="00B21A41" w:rsidP="00B21A41">
            <w:pPr>
              <w:ind w:right="-2"/>
              <w:jc w:val="center"/>
              <w:rPr>
                <w:sz w:val="22"/>
                <w:szCs w:val="22"/>
                <w:lang w:eastAsia="en-US"/>
              </w:rPr>
            </w:pPr>
            <w:r w:rsidRPr="00B21A41">
              <w:rPr>
                <w:sz w:val="22"/>
                <w:szCs w:val="22"/>
                <w:lang w:eastAsia="en-US"/>
              </w:rPr>
              <w:t>Двухставочный</w:t>
            </w:r>
          </w:p>
        </w:tc>
        <w:tc>
          <w:tcPr>
            <w:tcW w:w="1418" w:type="dxa"/>
            <w:shd w:val="clear" w:color="auto" w:fill="auto"/>
            <w:vAlign w:val="center"/>
          </w:tcPr>
          <w:p w14:paraId="141AA6AC" w14:textId="77777777" w:rsidR="00B21A41" w:rsidRPr="00B21A41" w:rsidRDefault="00B21A41" w:rsidP="00B21A41">
            <w:pPr>
              <w:jc w:val="center"/>
              <w:rPr>
                <w:sz w:val="22"/>
                <w:szCs w:val="22"/>
                <w:lang w:eastAsia="en-US"/>
              </w:rPr>
            </w:pPr>
            <w:r w:rsidRPr="00B21A41">
              <w:rPr>
                <w:sz w:val="22"/>
                <w:szCs w:val="22"/>
                <w:lang w:eastAsia="en-US"/>
              </w:rPr>
              <w:t>x</w:t>
            </w:r>
          </w:p>
        </w:tc>
        <w:tc>
          <w:tcPr>
            <w:tcW w:w="1134" w:type="dxa"/>
            <w:shd w:val="clear" w:color="auto" w:fill="auto"/>
            <w:vAlign w:val="center"/>
          </w:tcPr>
          <w:p w14:paraId="5D78D9A4" w14:textId="77777777" w:rsidR="00B21A41" w:rsidRPr="00B21A41" w:rsidRDefault="00B21A41" w:rsidP="00B21A41">
            <w:pPr>
              <w:jc w:val="center"/>
              <w:rPr>
                <w:sz w:val="22"/>
                <w:szCs w:val="22"/>
                <w:lang w:eastAsia="en-US"/>
              </w:rPr>
            </w:pPr>
            <w:r w:rsidRPr="00B21A41">
              <w:rPr>
                <w:sz w:val="22"/>
                <w:szCs w:val="22"/>
                <w:lang w:eastAsia="en-US"/>
              </w:rPr>
              <w:t>x</w:t>
            </w:r>
          </w:p>
        </w:tc>
        <w:tc>
          <w:tcPr>
            <w:tcW w:w="992" w:type="dxa"/>
            <w:shd w:val="clear" w:color="auto" w:fill="auto"/>
            <w:vAlign w:val="center"/>
          </w:tcPr>
          <w:p w14:paraId="00425B86"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0CBDC939"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67DD4342"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2E6A21FF"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38A6F4D3"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0F42B583" w14:textId="77777777" w:rsidTr="00BB4A8E">
        <w:trPr>
          <w:jc w:val="center"/>
        </w:trPr>
        <w:tc>
          <w:tcPr>
            <w:tcW w:w="1632" w:type="dxa"/>
            <w:vMerge/>
            <w:shd w:val="clear" w:color="auto" w:fill="auto"/>
          </w:tcPr>
          <w:p w14:paraId="5D791DA2" w14:textId="77777777" w:rsidR="00B21A41" w:rsidRPr="00B21A41" w:rsidRDefault="00B21A41" w:rsidP="00B21A41">
            <w:pPr>
              <w:ind w:right="-2"/>
              <w:jc w:val="center"/>
              <w:rPr>
                <w:sz w:val="22"/>
                <w:szCs w:val="22"/>
                <w:lang w:eastAsia="en-US"/>
              </w:rPr>
            </w:pPr>
          </w:p>
        </w:tc>
        <w:tc>
          <w:tcPr>
            <w:tcW w:w="1770" w:type="dxa"/>
            <w:shd w:val="clear" w:color="auto" w:fill="auto"/>
          </w:tcPr>
          <w:p w14:paraId="0A72BC47" w14:textId="77777777" w:rsidR="00B21A41" w:rsidRPr="00B21A41" w:rsidRDefault="00B21A41" w:rsidP="00B21A41">
            <w:pPr>
              <w:ind w:right="-2"/>
              <w:jc w:val="center"/>
              <w:rPr>
                <w:sz w:val="22"/>
                <w:szCs w:val="22"/>
                <w:lang w:eastAsia="en-US"/>
              </w:rPr>
            </w:pPr>
            <w:r w:rsidRPr="00B21A41">
              <w:rPr>
                <w:sz w:val="22"/>
                <w:szCs w:val="22"/>
                <w:lang w:eastAsia="en-US"/>
              </w:rPr>
              <w:t>Ставка за тепловую энергию, руб./Гкал</w:t>
            </w:r>
          </w:p>
        </w:tc>
        <w:tc>
          <w:tcPr>
            <w:tcW w:w="1418" w:type="dxa"/>
            <w:shd w:val="clear" w:color="auto" w:fill="auto"/>
            <w:vAlign w:val="center"/>
          </w:tcPr>
          <w:p w14:paraId="6EAD9CE6" w14:textId="77777777" w:rsidR="00B21A41" w:rsidRPr="00B21A41" w:rsidRDefault="00B21A41" w:rsidP="00B21A41">
            <w:pPr>
              <w:jc w:val="center"/>
              <w:rPr>
                <w:sz w:val="22"/>
                <w:szCs w:val="22"/>
                <w:lang w:eastAsia="en-US"/>
              </w:rPr>
            </w:pPr>
            <w:r w:rsidRPr="00B21A41">
              <w:rPr>
                <w:sz w:val="22"/>
                <w:szCs w:val="22"/>
                <w:lang w:eastAsia="en-US"/>
              </w:rPr>
              <w:t>x</w:t>
            </w:r>
          </w:p>
        </w:tc>
        <w:tc>
          <w:tcPr>
            <w:tcW w:w="1134" w:type="dxa"/>
            <w:shd w:val="clear" w:color="auto" w:fill="auto"/>
            <w:vAlign w:val="center"/>
          </w:tcPr>
          <w:p w14:paraId="15690ABC" w14:textId="77777777" w:rsidR="00B21A41" w:rsidRPr="00B21A41" w:rsidRDefault="00B21A41" w:rsidP="00B21A41">
            <w:pPr>
              <w:jc w:val="center"/>
              <w:rPr>
                <w:sz w:val="22"/>
                <w:szCs w:val="22"/>
                <w:lang w:eastAsia="en-US"/>
              </w:rPr>
            </w:pPr>
            <w:r w:rsidRPr="00B21A41">
              <w:rPr>
                <w:sz w:val="22"/>
                <w:szCs w:val="22"/>
                <w:lang w:eastAsia="en-US"/>
              </w:rPr>
              <w:t>x</w:t>
            </w:r>
          </w:p>
        </w:tc>
        <w:tc>
          <w:tcPr>
            <w:tcW w:w="992" w:type="dxa"/>
            <w:shd w:val="clear" w:color="auto" w:fill="auto"/>
            <w:vAlign w:val="center"/>
          </w:tcPr>
          <w:p w14:paraId="79CD866A"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5CAA9295"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16C6448F"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4F40E10A"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0706143A"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bl>
    <w:p w14:paraId="0D3A1E29" w14:textId="77777777" w:rsidR="00B21A41" w:rsidRPr="00B21A41" w:rsidRDefault="00B21A41" w:rsidP="00B21A41">
      <w:pPr>
        <w:rPr>
          <w:lang w:eastAsia="en-US"/>
        </w:rPr>
      </w:pPr>
      <w:r w:rsidRPr="00B21A41">
        <w:rPr>
          <w:lang w:eastAsia="en-US"/>
        </w:rPr>
        <w:br w:type="page"/>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019"/>
        <w:gridCol w:w="1418"/>
        <w:gridCol w:w="1134"/>
        <w:gridCol w:w="992"/>
        <w:gridCol w:w="993"/>
        <w:gridCol w:w="850"/>
        <w:gridCol w:w="958"/>
        <w:gridCol w:w="1310"/>
      </w:tblGrid>
      <w:tr w:rsidR="00B21A41" w:rsidRPr="00B21A41" w14:paraId="446BB636" w14:textId="77777777" w:rsidTr="00BB4A8E">
        <w:trPr>
          <w:trHeight w:val="336"/>
          <w:jc w:val="center"/>
        </w:trPr>
        <w:tc>
          <w:tcPr>
            <w:tcW w:w="1242" w:type="dxa"/>
            <w:shd w:val="clear" w:color="auto" w:fill="auto"/>
          </w:tcPr>
          <w:p w14:paraId="09A3CDE2" w14:textId="77777777" w:rsidR="00B21A41" w:rsidRPr="00B21A41" w:rsidRDefault="00B21A41" w:rsidP="00B21A41">
            <w:pPr>
              <w:jc w:val="center"/>
              <w:rPr>
                <w:lang w:eastAsia="en-US"/>
              </w:rPr>
            </w:pPr>
            <w:r w:rsidRPr="00B21A41">
              <w:rPr>
                <w:lang w:eastAsia="en-US"/>
              </w:rPr>
              <w:lastRenderedPageBreak/>
              <w:t>1</w:t>
            </w:r>
          </w:p>
        </w:tc>
        <w:tc>
          <w:tcPr>
            <w:tcW w:w="2019" w:type="dxa"/>
            <w:shd w:val="clear" w:color="auto" w:fill="auto"/>
          </w:tcPr>
          <w:p w14:paraId="6C1E1969" w14:textId="77777777" w:rsidR="00B21A41" w:rsidRPr="00B21A41" w:rsidRDefault="00B21A41" w:rsidP="00B21A41">
            <w:pPr>
              <w:jc w:val="center"/>
              <w:rPr>
                <w:lang w:eastAsia="en-US"/>
              </w:rPr>
            </w:pPr>
            <w:r w:rsidRPr="00B21A41">
              <w:rPr>
                <w:lang w:eastAsia="en-US"/>
              </w:rPr>
              <w:t>2</w:t>
            </w:r>
          </w:p>
        </w:tc>
        <w:tc>
          <w:tcPr>
            <w:tcW w:w="1418" w:type="dxa"/>
            <w:shd w:val="clear" w:color="auto" w:fill="auto"/>
          </w:tcPr>
          <w:p w14:paraId="59C1C7D4" w14:textId="77777777" w:rsidR="00B21A41" w:rsidRPr="00B21A41" w:rsidRDefault="00B21A41" w:rsidP="00B21A41">
            <w:pPr>
              <w:jc w:val="center"/>
              <w:rPr>
                <w:lang w:eastAsia="en-US"/>
              </w:rPr>
            </w:pPr>
            <w:r w:rsidRPr="00B21A41">
              <w:rPr>
                <w:lang w:eastAsia="en-US"/>
              </w:rPr>
              <w:t>3</w:t>
            </w:r>
          </w:p>
        </w:tc>
        <w:tc>
          <w:tcPr>
            <w:tcW w:w="1134" w:type="dxa"/>
            <w:shd w:val="clear" w:color="auto" w:fill="auto"/>
          </w:tcPr>
          <w:p w14:paraId="7A1C056D" w14:textId="77777777" w:rsidR="00B21A41" w:rsidRPr="00B21A41" w:rsidRDefault="00B21A41" w:rsidP="00B21A41">
            <w:pPr>
              <w:jc w:val="center"/>
              <w:rPr>
                <w:lang w:eastAsia="en-US"/>
              </w:rPr>
            </w:pPr>
            <w:r w:rsidRPr="00B21A41">
              <w:rPr>
                <w:lang w:eastAsia="en-US"/>
              </w:rPr>
              <w:t>4</w:t>
            </w:r>
          </w:p>
        </w:tc>
        <w:tc>
          <w:tcPr>
            <w:tcW w:w="992" w:type="dxa"/>
            <w:shd w:val="clear" w:color="auto" w:fill="auto"/>
          </w:tcPr>
          <w:p w14:paraId="200918A4" w14:textId="77777777" w:rsidR="00B21A41" w:rsidRPr="00B21A41" w:rsidRDefault="00B21A41" w:rsidP="00B21A41">
            <w:pPr>
              <w:jc w:val="center"/>
              <w:rPr>
                <w:lang w:eastAsia="en-US"/>
              </w:rPr>
            </w:pPr>
            <w:r w:rsidRPr="00B21A41">
              <w:rPr>
                <w:lang w:eastAsia="en-US"/>
              </w:rPr>
              <w:t>5</w:t>
            </w:r>
          </w:p>
        </w:tc>
        <w:tc>
          <w:tcPr>
            <w:tcW w:w="993" w:type="dxa"/>
            <w:shd w:val="clear" w:color="auto" w:fill="auto"/>
          </w:tcPr>
          <w:p w14:paraId="180310BD" w14:textId="77777777" w:rsidR="00B21A41" w:rsidRPr="00B21A41" w:rsidRDefault="00B21A41" w:rsidP="00B21A41">
            <w:pPr>
              <w:jc w:val="center"/>
              <w:rPr>
                <w:lang w:eastAsia="en-US"/>
              </w:rPr>
            </w:pPr>
            <w:r w:rsidRPr="00B21A41">
              <w:rPr>
                <w:lang w:eastAsia="en-US"/>
              </w:rPr>
              <w:t>6</w:t>
            </w:r>
          </w:p>
        </w:tc>
        <w:tc>
          <w:tcPr>
            <w:tcW w:w="850" w:type="dxa"/>
            <w:shd w:val="clear" w:color="auto" w:fill="auto"/>
          </w:tcPr>
          <w:p w14:paraId="48A5EF3D" w14:textId="77777777" w:rsidR="00B21A41" w:rsidRPr="00B21A41" w:rsidRDefault="00B21A41" w:rsidP="00B21A41">
            <w:pPr>
              <w:jc w:val="center"/>
              <w:rPr>
                <w:lang w:eastAsia="en-US"/>
              </w:rPr>
            </w:pPr>
            <w:r w:rsidRPr="00B21A41">
              <w:rPr>
                <w:lang w:eastAsia="en-US"/>
              </w:rPr>
              <w:t>7</w:t>
            </w:r>
          </w:p>
        </w:tc>
        <w:tc>
          <w:tcPr>
            <w:tcW w:w="958" w:type="dxa"/>
            <w:shd w:val="clear" w:color="auto" w:fill="auto"/>
          </w:tcPr>
          <w:p w14:paraId="20D7C311" w14:textId="77777777" w:rsidR="00B21A41" w:rsidRPr="00B21A41" w:rsidRDefault="00B21A41" w:rsidP="00B21A41">
            <w:pPr>
              <w:jc w:val="center"/>
              <w:rPr>
                <w:lang w:eastAsia="en-US"/>
              </w:rPr>
            </w:pPr>
            <w:r w:rsidRPr="00B21A41">
              <w:rPr>
                <w:lang w:eastAsia="en-US"/>
              </w:rPr>
              <w:t>8</w:t>
            </w:r>
          </w:p>
        </w:tc>
        <w:tc>
          <w:tcPr>
            <w:tcW w:w="1310" w:type="dxa"/>
            <w:shd w:val="clear" w:color="auto" w:fill="auto"/>
          </w:tcPr>
          <w:p w14:paraId="106316BB" w14:textId="77777777" w:rsidR="00B21A41" w:rsidRPr="00B21A41" w:rsidRDefault="00B21A41" w:rsidP="00B21A41">
            <w:pPr>
              <w:jc w:val="center"/>
              <w:rPr>
                <w:lang w:eastAsia="en-US"/>
              </w:rPr>
            </w:pPr>
            <w:r w:rsidRPr="00B21A41">
              <w:rPr>
                <w:lang w:eastAsia="en-US"/>
              </w:rPr>
              <w:t>9</w:t>
            </w:r>
          </w:p>
        </w:tc>
      </w:tr>
      <w:tr w:rsidR="00B21A41" w:rsidRPr="00B21A41" w14:paraId="35779A75" w14:textId="77777777" w:rsidTr="00BB4A8E">
        <w:trPr>
          <w:trHeight w:val="1414"/>
          <w:jc w:val="center"/>
        </w:trPr>
        <w:tc>
          <w:tcPr>
            <w:tcW w:w="1242" w:type="dxa"/>
            <w:vMerge w:val="restart"/>
            <w:shd w:val="clear" w:color="auto" w:fill="auto"/>
          </w:tcPr>
          <w:p w14:paraId="733A0AE2" w14:textId="77777777" w:rsidR="00B21A41" w:rsidRPr="00B21A41" w:rsidRDefault="00B21A41" w:rsidP="00B21A41">
            <w:pPr>
              <w:ind w:right="-2"/>
              <w:jc w:val="center"/>
              <w:rPr>
                <w:sz w:val="22"/>
                <w:szCs w:val="22"/>
                <w:lang w:eastAsia="en-US"/>
              </w:rPr>
            </w:pPr>
          </w:p>
        </w:tc>
        <w:tc>
          <w:tcPr>
            <w:tcW w:w="2019" w:type="dxa"/>
            <w:shd w:val="clear" w:color="auto" w:fill="auto"/>
          </w:tcPr>
          <w:p w14:paraId="14C07511" w14:textId="77777777" w:rsidR="00B21A41" w:rsidRPr="00B21A41" w:rsidRDefault="00B21A41" w:rsidP="00B21A41">
            <w:pPr>
              <w:ind w:right="-2"/>
              <w:jc w:val="center"/>
              <w:rPr>
                <w:sz w:val="22"/>
                <w:szCs w:val="22"/>
                <w:lang w:eastAsia="en-US"/>
              </w:rPr>
            </w:pPr>
            <w:r w:rsidRPr="00B21A41">
              <w:rPr>
                <w:sz w:val="22"/>
                <w:szCs w:val="22"/>
                <w:lang w:eastAsia="en-US"/>
              </w:rPr>
              <w:t xml:space="preserve">Ставка за содержание тепловой мощности, </w:t>
            </w:r>
          </w:p>
          <w:p w14:paraId="3657D57C" w14:textId="77777777" w:rsidR="00B21A41" w:rsidRPr="00B21A41" w:rsidRDefault="00B21A41" w:rsidP="00B21A41">
            <w:pPr>
              <w:ind w:right="-2"/>
              <w:jc w:val="center"/>
              <w:rPr>
                <w:sz w:val="22"/>
                <w:szCs w:val="22"/>
                <w:lang w:eastAsia="en-US"/>
              </w:rPr>
            </w:pPr>
            <w:r w:rsidRPr="00B21A41">
              <w:rPr>
                <w:sz w:val="22"/>
                <w:szCs w:val="22"/>
                <w:lang w:eastAsia="en-US"/>
              </w:rPr>
              <w:t>тыс. руб./Гкал/ч</w:t>
            </w:r>
          </w:p>
          <w:p w14:paraId="62A5B463" w14:textId="77777777" w:rsidR="00B21A41" w:rsidRPr="00B21A41" w:rsidRDefault="00B21A41" w:rsidP="00B21A41">
            <w:pPr>
              <w:ind w:right="-2"/>
              <w:jc w:val="center"/>
              <w:rPr>
                <w:sz w:val="22"/>
                <w:szCs w:val="22"/>
                <w:lang w:eastAsia="en-US"/>
              </w:rPr>
            </w:pPr>
            <w:r w:rsidRPr="00B21A41">
              <w:rPr>
                <w:sz w:val="22"/>
                <w:szCs w:val="22"/>
                <w:lang w:eastAsia="en-US"/>
              </w:rPr>
              <w:t xml:space="preserve"> в мес.</w:t>
            </w:r>
          </w:p>
        </w:tc>
        <w:tc>
          <w:tcPr>
            <w:tcW w:w="1418" w:type="dxa"/>
            <w:shd w:val="clear" w:color="auto" w:fill="auto"/>
            <w:vAlign w:val="center"/>
          </w:tcPr>
          <w:p w14:paraId="0A06189A" w14:textId="77777777" w:rsidR="00B21A41" w:rsidRPr="00B21A41" w:rsidRDefault="00B21A41" w:rsidP="00B21A41">
            <w:pPr>
              <w:jc w:val="center"/>
              <w:rPr>
                <w:sz w:val="22"/>
                <w:szCs w:val="22"/>
                <w:lang w:eastAsia="en-US"/>
              </w:rPr>
            </w:pPr>
            <w:r w:rsidRPr="00B21A41">
              <w:rPr>
                <w:sz w:val="22"/>
                <w:szCs w:val="22"/>
                <w:lang w:eastAsia="en-US"/>
              </w:rPr>
              <w:t>x</w:t>
            </w:r>
          </w:p>
        </w:tc>
        <w:tc>
          <w:tcPr>
            <w:tcW w:w="1134" w:type="dxa"/>
            <w:shd w:val="clear" w:color="auto" w:fill="auto"/>
            <w:vAlign w:val="center"/>
          </w:tcPr>
          <w:p w14:paraId="26EA8F3C" w14:textId="77777777" w:rsidR="00B21A41" w:rsidRPr="00B21A41" w:rsidRDefault="00B21A41" w:rsidP="00B21A41">
            <w:pPr>
              <w:jc w:val="center"/>
              <w:rPr>
                <w:sz w:val="22"/>
                <w:szCs w:val="22"/>
                <w:lang w:eastAsia="en-US"/>
              </w:rPr>
            </w:pPr>
            <w:r w:rsidRPr="00B21A41">
              <w:rPr>
                <w:sz w:val="22"/>
                <w:szCs w:val="22"/>
                <w:lang w:eastAsia="en-US"/>
              </w:rPr>
              <w:t>x</w:t>
            </w:r>
          </w:p>
        </w:tc>
        <w:tc>
          <w:tcPr>
            <w:tcW w:w="992" w:type="dxa"/>
            <w:shd w:val="clear" w:color="auto" w:fill="auto"/>
            <w:vAlign w:val="center"/>
          </w:tcPr>
          <w:p w14:paraId="0F85A89F"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15A29B9B"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1A38337F"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791C4CBA"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4DB8613F"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126084ED" w14:textId="77777777" w:rsidTr="00BB4A8E">
        <w:trPr>
          <w:jc w:val="center"/>
        </w:trPr>
        <w:tc>
          <w:tcPr>
            <w:tcW w:w="1242" w:type="dxa"/>
            <w:vMerge/>
            <w:shd w:val="clear" w:color="auto" w:fill="auto"/>
          </w:tcPr>
          <w:p w14:paraId="486D5BE9" w14:textId="77777777" w:rsidR="00B21A41" w:rsidRPr="00B21A41" w:rsidRDefault="00B21A41" w:rsidP="00B21A41">
            <w:pPr>
              <w:ind w:right="-2"/>
              <w:jc w:val="center"/>
              <w:rPr>
                <w:sz w:val="22"/>
                <w:szCs w:val="22"/>
                <w:lang w:eastAsia="en-US"/>
              </w:rPr>
            </w:pPr>
          </w:p>
        </w:tc>
        <w:tc>
          <w:tcPr>
            <w:tcW w:w="9674" w:type="dxa"/>
            <w:gridSpan w:val="8"/>
            <w:shd w:val="clear" w:color="auto" w:fill="auto"/>
            <w:vAlign w:val="center"/>
          </w:tcPr>
          <w:p w14:paraId="266BD895" w14:textId="77777777" w:rsidR="00B21A41" w:rsidRPr="00B21A41" w:rsidRDefault="00B21A41" w:rsidP="00B21A41">
            <w:pPr>
              <w:ind w:right="-2"/>
              <w:jc w:val="center"/>
              <w:rPr>
                <w:sz w:val="22"/>
                <w:szCs w:val="22"/>
                <w:lang w:eastAsia="en-US"/>
              </w:rPr>
            </w:pPr>
            <w:r w:rsidRPr="00B21A41">
              <w:rPr>
                <w:sz w:val="22"/>
                <w:szCs w:val="22"/>
                <w:lang w:eastAsia="en-US"/>
              </w:rPr>
              <w:t>Население (тарифы указываются с учетом НДС) *</w:t>
            </w:r>
          </w:p>
        </w:tc>
      </w:tr>
      <w:tr w:rsidR="00B21A41" w:rsidRPr="00B21A41" w14:paraId="7C4EE396" w14:textId="77777777" w:rsidTr="00BB4A8E">
        <w:trPr>
          <w:trHeight w:val="135"/>
          <w:jc w:val="center"/>
        </w:trPr>
        <w:tc>
          <w:tcPr>
            <w:tcW w:w="1242" w:type="dxa"/>
            <w:vMerge/>
            <w:shd w:val="clear" w:color="auto" w:fill="auto"/>
          </w:tcPr>
          <w:p w14:paraId="1BD845CD" w14:textId="77777777" w:rsidR="00B21A41" w:rsidRPr="00B21A41" w:rsidRDefault="00B21A41" w:rsidP="00B21A41">
            <w:pPr>
              <w:ind w:right="-2"/>
              <w:jc w:val="center"/>
              <w:rPr>
                <w:sz w:val="22"/>
                <w:szCs w:val="22"/>
                <w:lang w:eastAsia="en-US"/>
              </w:rPr>
            </w:pPr>
          </w:p>
        </w:tc>
        <w:tc>
          <w:tcPr>
            <w:tcW w:w="2019" w:type="dxa"/>
            <w:vMerge w:val="restart"/>
            <w:shd w:val="clear" w:color="auto" w:fill="auto"/>
            <w:vAlign w:val="center"/>
          </w:tcPr>
          <w:p w14:paraId="52FA8ACF" w14:textId="77777777" w:rsidR="00B21A41" w:rsidRPr="00B21A41" w:rsidRDefault="00B21A41" w:rsidP="00B21A41">
            <w:pPr>
              <w:ind w:right="-2"/>
              <w:jc w:val="center"/>
              <w:rPr>
                <w:sz w:val="22"/>
                <w:szCs w:val="22"/>
                <w:lang w:eastAsia="en-US"/>
              </w:rPr>
            </w:pPr>
            <w:r w:rsidRPr="00B21A41">
              <w:rPr>
                <w:sz w:val="22"/>
                <w:szCs w:val="22"/>
                <w:lang w:eastAsia="en-US"/>
              </w:rPr>
              <w:t>Одноставочный</w:t>
            </w:r>
          </w:p>
          <w:p w14:paraId="70AC1005" w14:textId="77777777" w:rsidR="00B21A41" w:rsidRPr="00B21A41" w:rsidRDefault="00B21A41" w:rsidP="00B21A41">
            <w:pPr>
              <w:ind w:right="-2"/>
              <w:jc w:val="center"/>
              <w:rPr>
                <w:sz w:val="22"/>
                <w:szCs w:val="22"/>
                <w:lang w:eastAsia="en-US"/>
              </w:rPr>
            </w:pPr>
            <w:r w:rsidRPr="00B21A41">
              <w:rPr>
                <w:sz w:val="22"/>
                <w:szCs w:val="22"/>
                <w:lang w:eastAsia="en-US"/>
              </w:rPr>
              <w:t>руб./Гкал</w:t>
            </w:r>
          </w:p>
        </w:tc>
        <w:tc>
          <w:tcPr>
            <w:tcW w:w="1418" w:type="dxa"/>
            <w:shd w:val="clear" w:color="auto" w:fill="auto"/>
          </w:tcPr>
          <w:p w14:paraId="13EF9471" w14:textId="77777777" w:rsidR="00B21A41" w:rsidRPr="00B21A41" w:rsidRDefault="00B21A41" w:rsidP="00B21A41">
            <w:pPr>
              <w:jc w:val="center"/>
              <w:rPr>
                <w:sz w:val="22"/>
                <w:szCs w:val="22"/>
                <w:lang w:eastAsia="en-US"/>
              </w:rPr>
            </w:pPr>
            <w:r w:rsidRPr="00B21A41">
              <w:rPr>
                <w:sz w:val="22"/>
                <w:szCs w:val="22"/>
                <w:lang w:eastAsia="en-US"/>
              </w:rPr>
              <w:t>с 16.06.2021</w:t>
            </w:r>
          </w:p>
        </w:tc>
        <w:tc>
          <w:tcPr>
            <w:tcW w:w="1134" w:type="dxa"/>
            <w:shd w:val="clear" w:color="auto" w:fill="auto"/>
            <w:vAlign w:val="center"/>
          </w:tcPr>
          <w:p w14:paraId="691E7A01" w14:textId="77777777" w:rsidR="00B21A41" w:rsidRPr="00B21A41" w:rsidRDefault="00B21A41" w:rsidP="00B21A41">
            <w:pPr>
              <w:jc w:val="center"/>
              <w:rPr>
                <w:sz w:val="22"/>
                <w:szCs w:val="22"/>
                <w:lang w:eastAsia="en-US"/>
              </w:rPr>
            </w:pPr>
            <w:r w:rsidRPr="00B21A41">
              <w:rPr>
                <w:sz w:val="22"/>
                <w:szCs w:val="22"/>
                <w:lang w:eastAsia="en-US"/>
              </w:rPr>
              <w:t>4 198,50</w:t>
            </w:r>
          </w:p>
        </w:tc>
        <w:tc>
          <w:tcPr>
            <w:tcW w:w="992" w:type="dxa"/>
            <w:shd w:val="clear" w:color="auto" w:fill="auto"/>
            <w:vAlign w:val="center"/>
          </w:tcPr>
          <w:p w14:paraId="513B7917"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71A14371"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52A528F5"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25210FDA"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0069F7AA"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1472B754" w14:textId="77777777" w:rsidTr="00BB4A8E">
        <w:trPr>
          <w:trHeight w:val="135"/>
          <w:jc w:val="center"/>
        </w:trPr>
        <w:tc>
          <w:tcPr>
            <w:tcW w:w="1242" w:type="dxa"/>
            <w:vMerge/>
            <w:shd w:val="clear" w:color="auto" w:fill="auto"/>
          </w:tcPr>
          <w:p w14:paraId="797DDF7C"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6CF39925" w14:textId="77777777" w:rsidR="00B21A41" w:rsidRPr="00B21A41" w:rsidRDefault="00B21A41" w:rsidP="00B21A41">
            <w:pPr>
              <w:ind w:right="-2"/>
              <w:jc w:val="center"/>
              <w:rPr>
                <w:sz w:val="22"/>
                <w:szCs w:val="22"/>
                <w:lang w:eastAsia="en-US"/>
              </w:rPr>
            </w:pPr>
          </w:p>
        </w:tc>
        <w:tc>
          <w:tcPr>
            <w:tcW w:w="1418" w:type="dxa"/>
            <w:shd w:val="clear" w:color="auto" w:fill="auto"/>
          </w:tcPr>
          <w:p w14:paraId="58471F72" w14:textId="77777777" w:rsidR="00B21A41" w:rsidRPr="00B21A41" w:rsidRDefault="00B21A41" w:rsidP="00B21A41">
            <w:pPr>
              <w:jc w:val="center"/>
              <w:rPr>
                <w:sz w:val="22"/>
                <w:szCs w:val="22"/>
                <w:lang w:eastAsia="en-US"/>
              </w:rPr>
            </w:pPr>
            <w:r w:rsidRPr="00B21A41">
              <w:rPr>
                <w:sz w:val="22"/>
                <w:szCs w:val="22"/>
                <w:lang w:eastAsia="en-US"/>
              </w:rPr>
              <w:t>с 01.07.2021</w:t>
            </w:r>
          </w:p>
        </w:tc>
        <w:tc>
          <w:tcPr>
            <w:tcW w:w="1134" w:type="dxa"/>
            <w:shd w:val="clear" w:color="auto" w:fill="auto"/>
            <w:vAlign w:val="center"/>
          </w:tcPr>
          <w:p w14:paraId="3B8E2DC2" w14:textId="77777777" w:rsidR="00B21A41" w:rsidRPr="00B21A41" w:rsidRDefault="00B21A41" w:rsidP="00B21A41">
            <w:pPr>
              <w:jc w:val="center"/>
              <w:rPr>
                <w:sz w:val="22"/>
                <w:szCs w:val="22"/>
                <w:lang w:eastAsia="en-US"/>
              </w:rPr>
            </w:pPr>
            <w:r w:rsidRPr="00B21A41">
              <w:rPr>
                <w:sz w:val="22"/>
                <w:szCs w:val="22"/>
                <w:lang w:eastAsia="en-US"/>
              </w:rPr>
              <w:t>4 198,50</w:t>
            </w:r>
          </w:p>
        </w:tc>
        <w:tc>
          <w:tcPr>
            <w:tcW w:w="992" w:type="dxa"/>
            <w:shd w:val="clear" w:color="auto" w:fill="auto"/>
            <w:vAlign w:val="center"/>
          </w:tcPr>
          <w:p w14:paraId="587E410B"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7E922D77"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48E732B4"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6891029F"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1E1E88CC"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43BE929E" w14:textId="77777777" w:rsidTr="00BB4A8E">
        <w:trPr>
          <w:trHeight w:val="135"/>
          <w:jc w:val="center"/>
        </w:trPr>
        <w:tc>
          <w:tcPr>
            <w:tcW w:w="1242" w:type="dxa"/>
            <w:vMerge/>
            <w:shd w:val="clear" w:color="auto" w:fill="auto"/>
          </w:tcPr>
          <w:p w14:paraId="0FEFD45B"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7EB25B6E" w14:textId="77777777" w:rsidR="00B21A41" w:rsidRPr="00B21A41" w:rsidRDefault="00B21A41" w:rsidP="00B21A41">
            <w:pPr>
              <w:ind w:right="-2"/>
              <w:jc w:val="center"/>
              <w:rPr>
                <w:sz w:val="22"/>
                <w:szCs w:val="22"/>
                <w:lang w:eastAsia="en-US"/>
              </w:rPr>
            </w:pPr>
          </w:p>
        </w:tc>
        <w:tc>
          <w:tcPr>
            <w:tcW w:w="1418" w:type="dxa"/>
            <w:shd w:val="clear" w:color="auto" w:fill="auto"/>
          </w:tcPr>
          <w:p w14:paraId="1B6A89E4" w14:textId="77777777" w:rsidR="00B21A41" w:rsidRPr="00B21A41" w:rsidRDefault="00B21A41" w:rsidP="00B21A41">
            <w:pPr>
              <w:jc w:val="center"/>
              <w:rPr>
                <w:sz w:val="22"/>
                <w:szCs w:val="22"/>
                <w:lang w:eastAsia="en-US"/>
              </w:rPr>
            </w:pPr>
            <w:r w:rsidRPr="00B21A41">
              <w:rPr>
                <w:sz w:val="22"/>
                <w:szCs w:val="22"/>
                <w:lang w:eastAsia="en-US"/>
              </w:rPr>
              <w:t>с 01.01.2022</w:t>
            </w:r>
          </w:p>
        </w:tc>
        <w:tc>
          <w:tcPr>
            <w:tcW w:w="1134" w:type="dxa"/>
            <w:shd w:val="clear" w:color="auto" w:fill="auto"/>
            <w:vAlign w:val="center"/>
          </w:tcPr>
          <w:p w14:paraId="6138BE47" w14:textId="77777777" w:rsidR="00B21A41" w:rsidRPr="00B21A41" w:rsidRDefault="00B21A41" w:rsidP="00B21A41">
            <w:pPr>
              <w:jc w:val="center"/>
              <w:rPr>
                <w:sz w:val="22"/>
                <w:szCs w:val="22"/>
                <w:lang w:eastAsia="en-US"/>
              </w:rPr>
            </w:pPr>
            <w:r w:rsidRPr="00B21A41">
              <w:rPr>
                <w:sz w:val="22"/>
                <w:szCs w:val="22"/>
                <w:lang w:eastAsia="en-US"/>
              </w:rPr>
              <w:t>4 198,50</w:t>
            </w:r>
          </w:p>
        </w:tc>
        <w:tc>
          <w:tcPr>
            <w:tcW w:w="992" w:type="dxa"/>
            <w:shd w:val="clear" w:color="auto" w:fill="auto"/>
            <w:vAlign w:val="center"/>
          </w:tcPr>
          <w:p w14:paraId="58E88A73"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6C1443C1"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6078251E"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7C34E036"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138A828A"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4DCA8E61" w14:textId="77777777" w:rsidTr="00BB4A8E">
        <w:trPr>
          <w:trHeight w:val="135"/>
          <w:jc w:val="center"/>
        </w:trPr>
        <w:tc>
          <w:tcPr>
            <w:tcW w:w="1242" w:type="dxa"/>
            <w:vMerge/>
            <w:shd w:val="clear" w:color="auto" w:fill="auto"/>
          </w:tcPr>
          <w:p w14:paraId="010B90DE"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33C1437B" w14:textId="77777777" w:rsidR="00B21A41" w:rsidRPr="00B21A41" w:rsidRDefault="00B21A41" w:rsidP="00B21A41">
            <w:pPr>
              <w:ind w:right="-2"/>
              <w:jc w:val="center"/>
              <w:rPr>
                <w:sz w:val="22"/>
                <w:szCs w:val="22"/>
                <w:lang w:eastAsia="en-US"/>
              </w:rPr>
            </w:pPr>
          </w:p>
        </w:tc>
        <w:tc>
          <w:tcPr>
            <w:tcW w:w="1418" w:type="dxa"/>
            <w:shd w:val="clear" w:color="auto" w:fill="auto"/>
          </w:tcPr>
          <w:p w14:paraId="18468D52" w14:textId="77777777" w:rsidR="00B21A41" w:rsidRPr="00B21A41" w:rsidRDefault="00B21A41" w:rsidP="00B21A41">
            <w:pPr>
              <w:jc w:val="center"/>
              <w:rPr>
                <w:sz w:val="22"/>
                <w:szCs w:val="22"/>
                <w:lang w:eastAsia="en-US"/>
              </w:rPr>
            </w:pPr>
            <w:r w:rsidRPr="00B21A41">
              <w:rPr>
                <w:sz w:val="22"/>
                <w:szCs w:val="22"/>
                <w:lang w:eastAsia="en-US"/>
              </w:rPr>
              <w:t>с 01.07.2022</w:t>
            </w:r>
          </w:p>
        </w:tc>
        <w:tc>
          <w:tcPr>
            <w:tcW w:w="1134" w:type="dxa"/>
            <w:shd w:val="clear" w:color="auto" w:fill="auto"/>
            <w:vAlign w:val="center"/>
          </w:tcPr>
          <w:p w14:paraId="65A83447" w14:textId="77777777" w:rsidR="00B21A41" w:rsidRPr="00B21A41" w:rsidRDefault="00B21A41" w:rsidP="00B21A41">
            <w:pPr>
              <w:jc w:val="center"/>
              <w:rPr>
                <w:sz w:val="22"/>
                <w:szCs w:val="22"/>
                <w:lang w:eastAsia="en-US"/>
              </w:rPr>
            </w:pPr>
            <w:r w:rsidRPr="00B21A41">
              <w:rPr>
                <w:sz w:val="22"/>
                <w:szCs w:val="22"/>
                <w:lang w:eastAsia="en-US"/>
              </w:rPr>
              <w:t>4 780,19</w:t>
            </w:r>
          </w:p>
        </w:tc>
        <w:tc>
          <w:tcPr>
            <w:tcW w:w="992" w:type="dxa"/>
            <w:shd w:val="clear" w:color="auto" w:fill="auto"/>
            <w:vAlign w:val="center"/>
          </w:tcPr>
          <w:p w14:paraId="00EA73CE"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3D696620"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0F7FADA0"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30348374"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69A3D90C"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05D61881" w14:textId="77777777" w:rsidTr="00BB4A8E">
        <w:trPr>
          <w:trHeight w:val="135"/>
          <w:jc w:val="center"/>
        </w:trPr>
        <w:tc>
          <w:tcPr>
            <w:tcW w:w="1242" w:type="dxa"/>
            <w:vMerge/>
            <w:shd w:val="clear" w:color="auto" w:fill="auto"/>
          </w:tcPr>
          <w:p w14:paraId="6EC50417"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173AD2EE" w14:textId="77777777" w:rsidR="00B21A41" w:rsidRPr="00B21A41" w:rsidRDefault="00B21A41" w:rsidP="00B21A41">
            <w:pPr>
              <w:ind w:right="-2"/>
              <w:jc w:val="center"/>
              <w:rPr>
                <w:sz w:val="22"/>
                <w:szCs w:val="22"/>
                <w:lang w:eastAsia="en-US"/>
              </w:rPr>
            </w:pPr>
          </w:p>
        </w:tc>
        <w:tc>
          <w:tcPr>
            <w:tcW w:w="1418" w:type="dxa"/>
            <w:shd w:val="clear" w:color="auto" w:fill="auto"/>
          </w:tcPr>
          <w:p w14:paraId="46BAAF94" w14:textId="77777777" w:rsidR="00B21A41" w:rsidRPr="00B21A41" w:rsidRDefault="00B21A41" w:rsidP="00B21A41">
            <w:pPr>
              <w:jc w:val="center"/>
              <w:rPr>
                <w:sz w:val="22"/>
                <w:szCs w:val="22"/>
                <w:lang w:eastAsia="en-US"/>
              </w:rPr>
            </w:pPr>
            <w:r w:rsidRPr="00B21A41">
              <w:rPr>
                <w:sz w:val="22"/>
                <w:szCs w:val="22"/>
                <w:lang w:eastAsia="en-US"/>
              </w:rPr>
              <w:t>с 01.01.2023</w:t>
            </w:r>
          </w:p>
        </w:tc>
        <w:tc>
          <w:tcPr>
            <w:tcW w:w="1134" w:type="dxa"/>
            <w:shd w:val="clear" w:color="auto" w:fill="auto"/>
            <w:vAlign w:val="center"/>
          </w:tcPr>
          <w:p w14:paraId="02EEA6AC" w14:textId="77777777" w:rsidR="00B21A41" w:rsidRPr="00B21A41" w:rsidRDefault="00B21A41" w:rsidP="00B21A41">
            <w:pPr>
              <w:jc w:val="center"/>
              <w:rPr>
                <w:sz w:val="22"/>
                <w:szCs w:val="22"/>
                <w:lang w:eastAsia="en-US"/>
              </w:rPr>
            </w:pPr>
            <w:r w:rsidRPr="00B21A41">
              <w:rPr>
                <w:sz w:val="22"/>
                <w:szCs w:val="22"/>
                <w:lang w:eastAsia="en-US"/>
              </w:rPr>
              <w:t>4 780,19</w:t>
            </w:r>
          </w:p>
        </w:tc>
        <w:tc>
          <w:tcPr>
            <w:tcW w:w="992" w:type="dxa"/>
            <w:shd w:val="clear" w:color="auto" w:fill="auto"/>
            <w:vAlign w:val="center"/>
          </w:tcPr>
          <w:p w14:paraId="187CC929"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063DF7FA"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125EE047"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5CCECEF2"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04E5FAE0"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4E641604" w14:textId="77777777" w:rsidTr="00BB4A8E">
        <w:trPr>
          <w:trHeight w:val="135"/>
          <w:jc w:val="center"/>
        </w:trPr>
        <w:tc>
          <w:tcPr>
            <w:tcW w:w="1242" w:type="dxa"/>
            <w:vMerge/>
            <w:shd w:val="clear" w:color="auto" w:fill="auto"/>
          </w:tcPr>
          <w:p w14:paraId="0176B807"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427E89A2" w14:textId="77777777" w:rsidR="00B21A41" w:rsidRPr="00B21A41" w:rsidRDefault="00B21A41" w:rsidP="00B21A41">
            <w:pPr>
              <w:ind w:right="-2"/>
              <w:jc w:val="center"/>
              <w:rPr>
                <w:sz w:val="22"/>
                <w:szCs w:val="22"/>
                <w:lang w:eastAsia="en-US"/>
              </w:rPr>
            </w:pPr>
          </w:p>
        </w:tc>
        <w:tc>
          <w:tcPr>
            <w:tcW w:w="1418" w:type="dxa"/>
            <w:shd w:val="clear" w:color="auto" w:fill="auto"/>
          </w:tcPr>
          <w:p w14:paraId="0B72E253" w14:textId="77777777" w:rsidR="00B21A41" w:rsidRPr="00B21A41" w:rsidRDefault="00B21A41" w:rsidP="00B21A41">
            <w:pPr>
              <w:jc w:val="center"/>
              <w:rPr>
                <w:sz w:val="22"/>
                <w:szCs w:val="22"/>
                <w:lang w:eastAsia="en-US"/>
              </w:rPr>
            </w:pPr>
            <w:r w:rsidRPr="00B21A41">
              <w:rPr>
                <w:sz w:val="22"/>
                <w:szCs w:val="22"/>
                <w:lang w:eastAsia="en-US"/>
              </w:rPr>
              <w:t>с 01.07.2023</w:t>
            </w:r>
          </w:p>
        </w:tc>
        <w:tc>
          <w:tcPr>
            <w:tcW w:w="1134" w:type="dxa"/>
            <w:shd w:val="clear" w:color="auto" w:fill="auto"/>
            <w:vAlign w:val="center"/>
          </w:tcPr>
          <w:p w14:paraId="51613A41" w14:textId="77777777" w:rsidR="00B21A41" w:rsidRPr="00B21A41" w:rsidRDefault="00B21A41" w:rsidP="00B21A41">
            <w:pPr>
              <w:jc w:val="center"/>
              <w:rPr>
                <w:sz w:val="22"/>
                <w:szCs w:val="22"/>
                <w:lang w:eastAsia="en-US"/>
              </w:rPr>
            </w:pPr>
            <w:r w:rsidRPr="00B21A41">
              <w:rPr>
                <w:sz w:val="22"/>
                <w:szCs w:val="22"/>
                <w:lang w:eastAsia="en-US"/>
              </w:rPr>
              <w:t>4 816,80</w:t>
            </w:r>
          </w:p>
        </w:tc>
        <w:tc>
          <w:tcPr>
            <w:tcW w:w="992" w:type="dxa"/>
            <w:shd w:val="clear" w:color="auto" w:fill="auto"/>
            <w:vAlign w:val="center"/>
          </w:tcPr>
          <w:p w14:paraId="1A04C0FC"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436C3034"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28821E9F"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22DD8A89"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28187C44"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485665A7" w14:textId="77777777" w:rsidTr="00BB4A8E">
        <w:trPr>
          <w:trHeight w:val="135"/>
          <w:jc w:val="center"/>
        </w:trPr>
        <w:tc>
          <w:tcPr>
            <w:tcW w:w="1242" w:type="dxa"/>
            <w:vMerge/>
            <w:shd w:val="clear" w:color="auto" w:fill="auto"/>
          </w:tcPr>
          <w:p w14:paraId="70AD8512"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4BD6F9C7" w14:textId="77777777" w:rsidR="00B21A41" w:rsidRPr="00B21A41" w:rsidRDefault="00B21A41" w:rsidP="00B21A41">
            <w:pPr>
              <w:ind w:right="-2"/>
              <w:jc w:val="center"/>
              <w:rPr>
                <w:sz w:val="22"/>
                <w:szCs w:val="22"/>
                <w:lang w:eastAsia="en-US"/>
              </w:rPr>
            </w:pPr>
          </w:p>
        </w:tc>
        <w:tc>
          <w:tcPr>
            <w:tcW w:w="1418" w:type="dxa"/>
            <w:shd w:val="clear" w:color="auto" w:fill="auto"/>
          </w:tcPr>
          <w:p w14:paraId="1139130C" w14:textId="77777777" w:rsidR="00B21A41" w:rsidRPr="00B21A41" w:rsidRDefault="00B21A41" w:rsidP="00B21A41">
            <w:pPr>
              <w:jc w:val="center"/>
              <w:rPr>
                <w:sz w:val="22"/>
                <w:szCs w:val="22"/>
                <w:lang w:eastAsia="en-US"/>
              </w:rPr>
            </w:pPr>
            <w:r w:rsidRPr="00B21A41">
              <w:rPr>
                <w:sz w:val="22"/>
                <w:szCs w:val="22"/>
                <w:lang w:eastAsia="en-US"/>
              </w:rPr>
              <w:t>с 01.01.2024</w:t>
            </w:r>
          </w:p>
        </w:tc>
        <w:tc>
          <w:tcPr>
            <w:tcW w:w="1134" w:type="dxa"/>
            <w:shd w:val="clear" w:color="auto" w:fill="auto"/>
            <w:vAlign w:val="center"/>
          </w:tcPr>
          <w:p w14:paraId="559C7F56" w14:textId="77777777" w:rsidR="00B21A41" w:rsidRPr="00B21A41" w:rsidRDefault="00B21A41" w:rsidP="00B21A41">
            <w:pPr>
              <w:jc w:val="center"/>
              <w:rPr>
                <w:sz w:val="22"/>
                <w:szCs w:val="22"/>
                <w:lang w:eastAsia="en-US"/>
              </w:rPr>
            </w:pPr>
            <w:r w:rsidRPr="00B21A41">
              <w:rPr>
                <w:sz w:val="22"/>
                <w:szCs w:val="22"/>
                <w:lang w:eastAsia="en-US"/>
              </w:rPr>
              <w:t>4 816,80</w:t>
            </w:r>
          </w:p>
        </w:tc>
        <w:tc>
          <w:tcPr>
            <w:tcW w:w="992" w:type="dxa"/>
            <w:shd w:val="clear" w:color="auto" w:fill="auto"/>
            <w:vAlign w:val="center"/>
          </w:tcPr>
          <w:p w14:paraId="6FCDE71F"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49288B25"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336EE016"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3F977712"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30BFC787"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4BB5EA01" w14:textId="77777777" w:rsidTr="00BB4A8E">
        <w:trPr>
          <w:trHeight w:val="135"/>
          <w:jc w:val="center"/>
        </w:trPr>
        <w:tc>
          <w:tcPr>
            <w:tcW w:w="1242" w:type="dxa"/>
            <w:vMerge/>
            <w:shd w:val="clear" w:color="auto" w:fill="auto"/>
          </w:tcPr>
          <w:p w14:paraId="358688D1"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053B88E7" w14:textId="77777777" w:rsidR="00B21A41" w:rsidRPr="00B21A41" w:rsidRDefault="00B21A41" w:rsidP="00B21A41">
            <w:pPr>
              <w:ind w:right="-2"/>
              <w:jc w:val="center"/>
              <w:rPr>
                <w:sz w:val="22"/>
                <w:szCs w:val="22"/>
                <w:lang w:eastAsia="en-US"/>
              </w:rPr>
            </w:pPr>
          </w:p>
        </w:tc>
        <w:tc>
          <w:tcPr>
            <w:tcW w:w="1418" w:type="dxa"/>
            <w:shd w:val="clear" w:color="auto" w:fill="auto"/>
          </w:tcPr>
          <w:p w14:paraId="57FFCAA0" w14:textId="77777777" w:rsidR="00B21A41" w:rsidRPr="00B21A41" w:rsidRDefault="00B21A41" w:rsidP="00B21A41">
            <w:pPr>
              <w:jc w:val="center"/>
              <w:rPr>
                <w:sz w:val="22"/>
                <w:szCs w:val="22"/>
                <w:lang w:eastAsia="en-US"/>
              </w:rPr>
            </w:pPr>
            <w:r w:rsidRPr="00B21A41">
              <w:rPr>
                <w:sz w:val="22"/>
                <w:szCs w:val="22"/>
                <w:lang w:eastAsia="en-US"/>
              </w:rPr>
              <w:t>с 01.07.2024</w:t>
            </w:r>
          </w:p>
        </w:tc>
        <w:tc>
          <w:tcPr>
            <w:tcW w:w="1134" w:type="dxa"/>
            <w:shd w:val="clear" w:color="auto" w:fill="auto"/>
            <w:vAlign w:val="center"/>
          </w:tcPr>
          <w:p w14:paraId="0B0D4B9F" w14:textId="77777777" w:rsidR="00B21A41" w:rsidRPr="00B21A41" w:rsidRDefault="00B21A41" w:rsidP="00B21A41">
            <w:pPr>
              <w:jc w:val="center"/>
              <w:rPr>
                <w:sz w:val="22"/>
                <w:szCs w:val="22"/>
                <w:lang w:eastAsia="en-US"/>
              </w:rPr>
            </w:pPr>
            <w:r w:rsidRPr="00B21A41">
              <w:rPr>
                <w:sz w:val="22"/>
                <w:szCs w:val="22"/>
                <w:lang w:eastAsia="en-US"/>
              </w:rPr>
              <w:t>4 851,12</w:t>
            </w:r>
          </w:p>
        </w:tc>
        <w:tc>
          <w:tcPr>
            <w:tcW w:w="992" w:type="dxa"/>
            <w:shd w:val="clear" w:color="auto" w:fill="auto"/>
            <w:vAlign w:val="center"/>
          </w:tcPr>
          <w:p w14:paraId="181AD108"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57D1D135"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2753CC07"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54C6DFFD"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6C8BD6A2" w14:textId="77777777" w:rsidR="00B21A41" w:rsidRPr="00B21A41" w:rsidRDefault="00B21A41" w:rsidP="00B21A41">
            <w:pPr>
              <w:jc w:val="center"/>
              <w:rPr>
                <w:lang w:eastAsia="en-US"/>
              </w:rPr>
            </w:pPr>
            <w:r w:rsidRPr="00B21A41">
              <w:rPr>
                <w:lang w:eastAsia="en-US"/>
              </w:rPr>
              <w:t>x</w:t>
            </w:r>
          </w:p>
        </w:tc>
      </w:tr>
      <w:tr w:rsidR="00B21A41" w:rsidRPr="00B21A41" w14:paraId="33B6BD50" w14:textId="77777777" w:rsidTr="00BB4A8E">
        <w:trPr>
          <w:trHeight w:val="135"/>
          <w:jc w:val="center"/>
        </w:trPr>
        <w:tc>
          <w:tcPr>
            <w:tcW w:w="1242" w:type="dxa"/>
            <w:vMerge/>
            <w:shd w:val="clear" w:color="auto" w:fill="auto"/>
          </w:tcPr>
          <w:p w14:paraId="1CDF0A99"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33A64814" w14:textId="77777777" w:rsidR="00B21A41" w:rsidRPr="00B21A41" w:rsidRDefault="00B21A41" w:rsidP="00B21A41">
            <w:pPr>
              <w:ind w:right="-2"/>
              <w:jc w:val="center"/>
              <w:rPr>
                <w:sz w:val="22"/>
                <w:szCs w:val="22"/>
                <w:lang w:eastAsia="en-US"/>
              </w:rPr>
            </w:pPr>
          </w:p>
        </w:tc>
        <w:tc>
          <w:tcPr>
            <w:tcW w:w="1418" w:type="dxa"/>
            <w:shd w:val="clear" w:color="auto" w:fill="auto"/>
          </w:tcPr>
          <w:p w14:paraId="0D27FF76" w14:textId="77777777" w:rsidR="00B21A41" w:rsidRPr="00B21A41" w:rsidRDefault="00B21A41" w:rsidP="00B21A41">
            <w:pPr>
              <w:jc w:val="center"/>
              <w:rPr>
                <w:sz w:val="22"/>
                <w:szCs w:val="22"/>
                <w:lang w:eastAsia="en-US"/>
              </w:rPr>
            </w:pPr>
            <w:r w:rsidRPr="00B21A41">
              <w:rPr>
                <w:sz w:val="22"/>
                <w:szCs w:val="22"/>
                <w:lang w:eastAsia="en-US"/>
              </w:rPr>
              <w:t>с 01.01.2025</w:t>
            </w:r>
          </w:p>
        </w:tc>
        <w:tc>
          <w:tcPr>
            <w:tcW w:w="1134" w:type="dxa"/>
            <w:shd w:val="clear" w:color="auto" w:fill="auto"/>
            <w:vAlign w:val="center"/>
          </w:tcPr>
          <w:p w14:paraId="527FFD53" w14:textId="77777777" w:rsidR="00B21A41" w:rsidRPr="00B21A41" w:rsidRDefault="00B21A41" w:rsidP="00B21A41">
            <w:pPr>
              <w:jc w:val="center"/>
              <w:rPr>
                <w:sz w:val="22"/>
                <w:szCs w:val="22"/>
                <w:lang w:eastAsia="en-US"/>
              </w:rPr>
            </w:pPr>
            <w:r w:rsidRPr="00B21A41">
              <w:rPr>
                <w:sz w:val="22"/>
                <w:szCs w:val="22"/>
                <w:lang w:eastAsia="en-US"/>
              </w:rPr>
              <w:t>4 851,12</w:t>
            </w:r>
          </w:p>
        </w:tc>
        <w:tc>
          <w:tcPr>
            <w:tcW w:w="992" w:type="dxa"/>
            <w:shd w:val="clear" w:color="auto" w:fill="auto"/>
            <w:vAlign w:val="center"/>
          </w:tcPr>
          <w:p w14:paraId="1326407B"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3D8474AB"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1D7C90A0"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4EC50F0F"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78DF907B" w14:textId="77777777" w:rsidR="00B21A41" w:rsidRPr="00B21A41" w:rsidRDefault="00B21A41" w:rsidP="00B21A41">
            <w:pPr>
              <w:jc w:val="center"/>
              <w:rPr>
                <w:lang w:eastAsia="en-US"/>
              </w:rPr>
            </w:pPr>
            <w:r w:rsidRPr="00B21A41">
              <w:rPr>
                <w:lang w:eastAsia="en-US"/>
              </w:rPr>
              <w:t>x</w:t>
            </w:r>
          </w:p>
        </w:tc>
      </w:tr>
      <w:tr w:rsidR="00B21A41" w:rsidRPr="00B21A41" w14:paraId="3FFF8256" w14:textId="77777777" w:rsidTr="00BB4A8E">
        <w:trPr>
          <w:trHeight w:val="135"/>
          <w:jc w:val="center"/>
        </w:trPr>
        <w:tc>
          <w:tcPr>
            <w:tcW w:w="1242" w:type="dxa"/>
            <w:vMerge/>
            <w:shd w:val="clear" w:color="auto" w:fill="auto"/>
          </w:tcPr>
          <w:p w14:paraId="04897F02"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29DA1425" w14:textId="77777777" w:rsidR="00B21A41" w:rsidRPr="00B21A41" w:rsidRDefault="00B21A41" w:rsidP="00B21A41">
            <w:pPr>
              <w:ind w:right="-2"/>
              <w:jc w:val="center"/>
              <w:rPr>
                <w:sz w:val="22"/>
                <w:szCs w:val="22"/>
                <w:lang w:eastAsia="en-US"/>
              </w:rPr>
            </w:pPr>
          </w:p>
        </w:tc>
        <w:tc>
          <w:tcPr>
            <w:tcW w:w="1418" w:type="dxa"/>
            <w:shd w:val="clear" w:color="auto" w:fill="auto"/>
          </w:tcPr>
          <w:p w14:paraId="2E438D8F" w14:textId="77777777" w:rsidR="00B21A41" w:rsidRPr="00B21A41" w:rsidRDefault="00B21A41" w:rsidP="00B21A41">
            <w:pPr>
              <w:jc w:val="center"/>
              <w:rPr>
                <w:sz w:val="22"/>
                <w:szCs w:val="22"/>
                <w:lang w:eastAsia="en-US"/>
              </w:rPr>
            </w:pPr>
            <w:r w:rsidRPr="00B21A41">
              <w:rPr>
                <w:sz w:val="22"/>
                <w:szCs w:val="22"/>
                <w:lang w:eastAsia="en-US"/>
              </w:rPr>
              <w:t>с 01.07.2025</w:t>
            </w:r>
          </w:p>
        </w:tc>
        <w:tc>
          <w:tcPr>
            <w:tcW w:w="1134" w:type="dxa"/>
            <w:shd w:val="clear" w:color="auto" w:fill="auto"/>
            <w:vAlign w:val="center"/>
          </w:tcPr>
          <w:p w14:paraId="709A70AD" w14:textId="77777777" w:rsidR="00B21A41" w:rsidRPr="00B21A41" w:rsidRDefault="00B21A41" w:rsidP="00B21A41">
            <w:pPr>
              <w:jc w:val="center"/>
              <w:rPr>
                <w:sz w:val="22"/>
                <w:szCs w:val="22"/>
                <w:lang w:eastAsia="en-US"/>
              </w:rPr>
            </w:pPr>
            <w:r w:rsidRPr="00B21A41">
              <w:rPr>
                <w:sz w:val="22"/>
                <w:szCs w:val="22"/>
                <w:lang w:eastAsia="en-US"/>
              </w:rPr>
              <w:t>5 012,99</w:t>
            </w:r>
          </w:p>
        </w:tc>
        <w:tc>
          <w:tcPr>
            <w:tcW w:w="992" w:type="dxa"/>
            <w:shd w:val="clear" w:color="auto" w:fill="auto"/>
            <w:vAlign w:val="center"/>
          </w:tcPr>
          <w:p w14:paraId="6FE192DB"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3BCBDF0F"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173913E6"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03BD230B"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09F6113A" w14:textId="77777777" w:rsidR="00B21A41" w:rsidRPr="00B21A41" w:rsidRDefault="00B21A41" w:rsidP="00B21A41">
            <w:pPr>
              <w:jc w:val="center"/>
              <w:rPr>
                <w:lang w:eastAsia="en-US"/>
              </w:rPr>
            </w:pPr>
            <w:r w:rsidRPr="00B21A41">
              <w:rPr>
                <w:lang w:eastAsia="en-US"/>
              </w:rPr>
              <w:t>x</w:t>
            </w:r>
          </w:p>
        </w:tc>
      </w:tr>
      <w:tr w:rsidR="00B21A41" w:rsidRPr="00B21A41" w14:paraId="1D064D04" w14:textId="77777777" w:rsidTr="00BB4A8E">
        <w:trPr>
          <w:trHeight w:val="135"/>
          <w:jc w:val="center"/>
        </w:trPr>
        <w:tc>
          <w:tcPr>
            <w:tcW w:w="1242" w:type="dxa"/>
            <w:vMerge/>
            <w:shd w:val="clear" w:color="auto" w:fill="auto"/>
          </w:tcPr>
          <w:p w14:paraId="4837F3C9"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259037FE" w14:textId="77777777" w:rsidR="00B21A41" w:rsidRPr="00B21A41" w:rsidRDefault="00B21A41" w:rsidP="00B21A41">
            <w:pPr>
              <w:ind w:right="-2"/>
              <w:jc w:val="center"/>
              <w:rPr>
                <w:sz w:val="22"/>
                <w:szCs w:val="22"/>
                <w:lang w:eastAsia="en-US"/>
              </w:rPr>
            </w:pPr>
          </w:p>
        </w:tc>
        <w:tc>
          <w:tcPr>
            <w:tcW w:w="1418" w:type="dxa"/>
            <w:shd w:val="clear" w:color="auto" w:fill="auto"/>
          </w:tcPr>
          <w:p w14:paraId="28C0DA2D" w14:textId="77777777" w:rsidR="00B21A41" w:rsidRPr="00B21A41" w:rsidRDefault="00B21A41" w:rsidP="00B21A41">
            <w:pPr>
              <w:jc w:val="center"/>
              <w:rPr>
                <w:sz w:val="22"/>
                <w:szCs w:val="22"/>
                <w:lang w:eastAsia="en-US"/>
              </w:rPr>
            </w:pPr>
            <w:r w:rsidRPr="00B21A41">
              <w:rPr>
                <w:sz w:val="22"/>
                <w:szCs w:val="22"/>
                <w:lang w:eastAsia="en-US"/>
              </w:rPr>
              <w:t>с 01.01.2026</w:t>
            </w:r>
          </w:p>
        </w:tc>
        <w:tc>
          <w:tcPr>
            <w:tcW w:w="1134" w:type="dxa"/>
            <w:shd w:val="clear" w:color="auto" w:fill="auto"/>
            <w:vAlign w:val="center"/>
          </w:tcPr>
          <w:p w14:paraId="097EAE18" w14:textId="77777777" w:rsidR="00B21A41" w:rsidRPr="00B21A41" w:rsidRDefault="00B21A41" w:rsidP="00B21A41">
            <w:pPr>
              <w:jc w:val="center"/>
              <w:rPr>
                <w:sz w:val="22"/>
                <w:szCs w:val="22"/>
                <w:lang w:eastAsia="en-US"/>
              </w:rPr>
            </w:pPr>
            <w:r w:rsidRPr="00B21A41">
              <w:rPr>
                <w:sz w:val="22"/>
                <w:szCs w:val="22"/>
                <w:lang w:eastAsia="en-US"/>
              </w:rPr>
              <w:t>5 012,99</w:t>
            </w:r>
          </w:p>
        </w:tc>
        <w:tc>
          <w:tcPr>
            <w:tcW w:w="992" w:type="dxa"/>
            <w:shd w:val="clear" w:color="auto" w:fill="auto"/>
            <w:vAlign w:val="center"/>
          </w:tcPr>
          <w:p w14:paraId="5BE9759B"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26519F91"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24633281"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0C953484"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530C6187" w14:textId="77777777" w:rsidR="00B21A41" w:rsidRPr="00B21A41" w:rsidRDefault="00B21A41" w:rsidP="00B21A41">
            <w:pPr>
              <w:jc w:val="center"/>
              <w:rPr>
                <w:lang w:eastAsia="en-US"/>
              </w:rPr>
            </w:pPr>
            <w:r w:rsidRPr="00B21A41">
              <w:rPr>
                <w:lang w:eastAsia="en-US"/>
              </w:rPr>
              <w:t>x</w:t>
            </w:r>
          </w:p>
        </w:tc>
      </w:tr>
      <w:tr w:rsidR="00B21A41" w:rsidRPr="00B21A41" w14:paraId="7C1ACD21" w14:textId="77777777" w:rsidTr="00BB4A8E">
        <w:trPr>
          <w:trHeight w:val="135"/>
          <w:jc w:val="center"/>
        </w:trPr>
        <w:tc>
          <w:tcPr>
            <w:tcW w:w="1242" w:type="dxa"/>
            <w:vMerge/>
            <w:shd w:val="clear" w:color="auto" w:fill="auto"/>
          </w:tcPr>
          <w:p w14:paraId="15C5452F"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4BFBCE6D" w14:textId="77777777" w:rsidR="00B21A41" w:rsidRPr="00B21A41" w:rsidRDefault="00B21A41" w:rsidP="00B21A41">
            <w:pPr>
              <w:ind w:right="-2"/>
              <w:jc w:val="center"/>
              <w:rPr>
                <w:sz w:val="22"/>
                <w:szCs w:val="22"/>
                <w:lang w:eastAsia="en-US"/>
              </w:rPr>
            </w:pPr>
          </w:p>
        </w:tc>
        <w:tc>
          <w:tcPr>
            <w:tcW w:w="1418" w:type="dxa"/>
            <w:shd w:val="clear" w:color="auto" w:fill="auto"/>
          </w:tcPr>
          <w:p w14:paraId="162B07D6" w14:textId="77777777" w:rsidR="00B21A41" w:rsidRPr="00B21A41" w:rsidRDefault="00B21A41" w:rsidP="00B21A41">
            <w:pPr>
              <w:jc w:val="center"/>
              <w:rPr>
                <w:sz w:val="22"/>
                <w:szCs w:val="22"/>
                <w:lang w:eastAsia="en-US"/>
              </w:rPr>
            </w:pPr>
            <w:r w:rsidRPr="00B21A41">
              <w:rPr>
                <w:sz w:val="22"/>
                <w:szCs w:val="22"/>
                <w:lang w:eastAsia="en-US"/>
              </w:rPr>
              <w:t>с 01.07.2026</w:t>
            </w:r>
          </w:p>
        </w:tc>
        <w:tc>
          <w:tcPr>
            <w:tcW w:w="1134" w:type="dxa"/>
            <w:shd w:val="clear" w:color="auto" w:fill="auto"/>
            <w:vAlign w:val="center"/>
          </w:tcPr>
          <w:p w14:paraId="0BD86739" w14:textId="77777777" w:rsidR="00B21A41" w:rsidRPr="00B21A41" w:rsidRDefault="00B21A41" w:rsidP="00B21A41">
            <w:pPr>
              <w:jc w:val="center"/>
              <w:rPr>
                <w:sz w:val="22"/>
                <w:szCs w:val="22"/>
                <w:lang w:eastAsia="en-US"/>
              </w:rPr>
            </w:pPr>
            <w:r w:rsidRPr="00B21A41">
              <w:rPr>
                <w:sz w:val="22"/>
                <w:szCs w:val="22"/>
                <w:lang w:eastAsia="en-US"/>
              </w:rPr>
              <w:t>5 123,41</w:t>
            </w:r>
          </w:p>
        </w:tc>
        <w:tc>
          <w:tcPr>
            <w:tcW w:w="992" w:type="dxa"/>
            <w:shd w:val="clear" w:color="auto" w:fill="auto"/>
            <w:vAlign w:val="center"/>
          </w:tcPr>
          <w:p w14:paraId="07FCBE51"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061DDD48"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42BEBAF1"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2A169AB3"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40399520" w14:textId="77777777" w:rsidR="00B21A41" w:rsidRPr="00B21A41" w:rsidRDefault="00B21A41" w:rsidP="00B21A41">
            <w:pPr>
              <w:jc w:val="center"/>
              <w:rPr>
                <w:lang w:eastAsia="en-US"/>
              </w:rPr>
            </w:pPr>
            <w:r w:rsidRPr="00B21A41">
              <w:rPr>
                <w:lang w:eastAsia="en-US"/>
              </w:rPr>
              <w:t>x</w:t>
            </w:r>
          </w:p>
        </w:tc>
      </w:tr>
      <w:tr w:rsidR="00B21A41" w:rsidRPr="00B21A41" w14:paraId="1746C0F9" w14:textId="77777777" w:rsidTr="00BB4A8E">
        <w:trPr>
          <w:trHeight w:val="135"/>
          <w:jc w:val="center"/>
        </w:trPr>
        <w:tc>
          <w:tcPr>
            <w:tcW w:w="1242" w:type="dxa"/>
            <w:vMerge/>
            <w:shd w:val="clear" w:color="auto" w:fill="auto"/>
          </w:tcPr>
          <w:p w14:paraId="2B3C6965"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47A40BA7" w14:textId="77777777" w:rsidR="00B21A41" w:rsidRPr="00B21A41" w:rsidRDefault="00B21A41" w:rsidP="00B21A41">
            <w:pPr>
              <w:ind w:right="-2"/>
              <w:jc w:val="center"/>
              <w:rPr>
                <w:sz w:val="22"/>
                <w:szCs w:val="22"/>
                <w:lang w:eastAsia="en-US"/>
              </w:rPr>
            </w:pPr>
          </w:p>
        </w:tc>
        <w:tc>
          <w:tcPr>
            <w:tcW w:w="1418" w:type="dxa"/>
            <w:shd w:val="clear" w:color="auto" w:fill="auto"/>
          </w:tcPr>
          <w:p w14:paraId="7B5FD5D7" w14:textId="77777777" w:rsidR="00B21A41" w:rsidRPr="00B21A41" w:rsidRDefault="00B21A41" w:rsidP="00B21A41">
            <w:pPr>
              <w:jc w:val="center"/>
              <w:rPr>
                <w:sz w:val="22"/>
                <w:szCs w:val="22"/>
                <w:lang w:eastAsia="en-US"/>
              </w:rPr>
            </w:pPr>
            <w:r w:rsidRPr="00B21A41">
              <w:rPr>
                <w:sz w:val="22"/>
                <w:szCs w:val="22"/>
                <w:lang w:eastAsia="en-US"/>
              </w:rPr>
              <w:t>с 01.01.2027</w:t>
            </w:r>
          </w:p>
        </w:tc>
        <w:tc>
          <w:tcPr>
            <w:tcW w:w="1134" w:type="dxa"/>
            <w:shd w:val="clear" w:color="auto" w:fill="auto"/>
            <w:vAlign w:val="center"/>
          </w:tcPr>
          <w:p w14:paraId="269B8095" w14:textId="77777777" w:rsidR="00B21A41" w:rsidRPr="00B21A41" w:rsidRDefault="00B21A41" w:rsidP="00B21A41">
            <w:pPr>
              <w:jc w:val="center"/>
              <w:rPr>
                <w:sz w:val="22"/>
                <w:szCs w:val="22"/>
                <w:lang w:eastAsia="en-US"/>
              </w:rPr>
            </w:pPr>
            <w:r w:rsidRPr="00B21A41">
              <w:rPr>
                <w:sz w:val="22"/>
                <w:szCs w:val="22"/>
                <w:lang w:eastAsia="en-US"/>
              </w:rPr>
              <w:t>5 123,41</w:t>
            </w:r>
          </w:p>
        </w:tc>
        <w:tc>
          <w:tcPr>
            <w:tcW w:w="992" w:type="dxa"/>
            <w:shd w:val="clear" w:color="auto" w:fill="auto"/>
            <w:vAlign w:val="center"/>
          </w:tcPr>
          <w:p w14:paraId="36A0A820"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4C5E9EDA"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6500F91E"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7161F1A0"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557F7F62" w14:textId="77777777" w:rsidR="00B21A41" w:rsidRPr="00B21A41" w:rsidRDefault="00B21A41" w:rsidP="00B21A41">
            <w:pPr>
              <w:jc w:val="center"/>
              <w:rPr>
                <w:lang w:eastAsia="en-US"/>
              </w:rPr>
            </w:pPr>
            <w:r w:rsidRPr="00B21A41">
              <w:rPr>
                <w:lang w:eastAsia="en-US"/>
              </w:rPr>
              <w:t>x</w:t>
            </w:r>
          </w:p>
        </w:tc>
      </w:tr>
      <w:tr w:rsidR="00B21A41" w:rsidRPr="00B21A41" w14:paraId="65C2CED9" w14:textId="77777777" w:rsidTr="00BB4A8E">
        <w:trPr>
          <w:trHeight w:val="135"/>
          <w:jc w:val="center"/>
        </w:trPr>
        <w:tc>
          <w:tcPr>
            <w:tcW w:w="1242" w:type="dxa"/>
            <w:vMerge/>
            <w:shd w:val="clear" w:color="auto" w:fill="auto"/>
          </w:tcPr>
          <w:p w14:paraId="1065D94A"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2E4DB4A4" w14:textId="77777777" w:rsidR="00B21A41" w:rsidRPr="00B21A41" w:rsidRDefault="00B21A41" w:rsidP="00B21A41">
            <w:pPr>
              <w:ind w:right="-2"/>
              <w:jc w:val="center"/>
              <w:rPr>
                <w:sz w:val="22"/>
                <w:szCs w:val="22"/>
                <w:lang w:eastAsia="en-US"/>
              </w:rPr>
            </w:pPr>
          </w:p>
        </w:tc>
        <w:tc>
          <w:tcPr>
            <w:tcW w:w="1418" w:type="dxa"/>
            <w:shd w:val="clear" w:color="auto" w:fill="auto"/>
          </w:tcPr>
          <w:p w14:paraId="7617B95D" w14:textId="77777777" w:rsidR="00B21A41" w:rsidRPr="00B21A41" w:rsidRDefault="00B21A41" w:rsidP="00B21A41">
            <w:pPr>
              <w:jc w:val="center"/>
              <w:rPr>
                <w:sz w:val="22"/>
                <w:szCs w:val="22"/>
                <w:lang w:eastAsia="en-US"/>
              </w:rPr>
            </w:pPr>
            <w:r w:rsidRPr="00B21A41">
              <w:rPr>
                <w:sz w:val="22"/>
                <w:szCs w:val="22"/>
                <w:lang w:eastAsia="en-US"/>
              </w:rPr>
              <w:t>с 01.07.2027</w:t>
            </w:r>
          </w:p>
        </w:tc>
        <w:tc>
          <w:tcPr>
            <w:tcW w:w="1134" w:type="dxa"/>
            <w:shd w:val="clear" w:color="auto" w:fill="auto"/>
            <w:vAlign w:val="center"/>
          </w:tcPr>
          <w:p w14:paraId="072F110F" w14:textId="77777777" w:rsidR="00B21A41" w:rsidRPr="00B21A41" w:rsidRDefault="00B21A41" w:rsidP="00B21A41">
            <w:pPr>
              <w:jc w:val="center"/>
              <w:rPr>
                <w:sz w:val="22"/>
                <w:szCs w:val="22"/>
                <w:lang w:eastAsia="en-US"/>
              </w:rPr>
            </w:pPr>
            <w:r w:rsidRPr="00B21A41">
              <w:rPr>
                <w:sz w:val="22"/>
                <w:szCs w:val="22"/>
                <w:lang w:eastAsia="en-US"/>
              </w:rPr>
              <w:t>5 316,77</w:t>
            </w:r>
          </w:p>
        </w:tc>
        <w:tc>
          <w:tcPr>
            <w:tcW w:w="992" w:type="dxa"/>
            <w:shd w:val="clear" w:color="auto" w:fill="auto"/>
            <w:vAlign w:val="center"/>
          </w:tcPr>
          <w:p w14:paraId="33AE320F"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3CC33979"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2880B080"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6BFFD44C"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5080517B" w14:textId="77777777" w:rsidR="00B21A41" w:rsidRPr="00B21A41" w:rsidRDefault="00B21A41" w:rsidP="00B21A41">
            <w:pPr>
              <w:jc w:val="center"/>
              <w:rPr>
                <w:lang w:eastAsia="en-US"/>
              </w:rPr>
            </w:pPr>
            <w:r w:rsidRPr="00B21A41">
              <w:rPr>
                <w:lang w:eastAsia="en-US"/>
              </w:rPr>
              <w:t>x</w:t>
            </w:r>
          </w:p>
        </w:tc>
      </w:tr>
      <w:tr w:rsidR="00B21A41" w:rsidRPr="00B21A41" w14:paraId="0A3921E0" w14:textId="77777777" w:rsidTr="00BB4A8E">
        <w:trPr>
          <w:trHeight w:val="135"/>
          <w:jc w:val="center"/>
        </w:trPr>
        <w:tc>
          <w:tcPr>
            <w:tcW w:w="1242" w:type="dxa"/>
            <w:vMerge/>
            <w:shd w:val="clear" w:color="auto" w:fill="auto"/>
          </w:tcPr>
          <w:p w14:paraId="7D863BA3"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21AAD022" w14:textId="77777777" w:rsidR="00B21A41" w:rsidRPr="00B21A41" w:rsidRDefault="00B21A41" w:rsidP="00B21A41">
            <w:pPr>
              <w:ind w:right="-2"/>
              <w:jc w:val="center"/>
              <w:rPr>
                <w:sz w:val="22"/>
                <w:szCs w:val="22"/>
                <w:lang w:eastAsia="en-US"/>
              </w:rPr>
            </w:pPr>
          </w:p>
        </w:tc>
        <w:tc>
          <w:tcPr>
            <w:tcW w:w="1418" w:type="dxa"/>
            <w:shd w:val="clear" w:color="auto" w:fill="auto"/>
          </w:tcPr>
          <w:p w14:paraId="30FF5BD4" w14:textId="77777777" w:rsidR="00B21A41" w:rsidRPr="00B21A41" w:rsidRDefault="00B21A41" w:rsidP="00B21A41">
            <w:pPr>
              <w:jc w:val="center"/>
              <w:rPr>
                <w:sz w:val="22"/>
                <w:szCs w:val="22"/>
                <w:lang w:eastAsia="en-US"/>
              </w:rPr>
            </w:pPr>
            <w:r w:rsidRPr="00B21A41">
              <w:rPr>
                <w:sz w:val="22"/>
                <w:szCs w:val="22"/>
                <w:lang w:eastAsia="en-US"/>
              </w:rPr>
              <w:t>с 01.01.2028</w:t>
            </w:r>
          </w:p>
        </w:tc>
        <w:tc>
          <w:tcPr>
            <w:tcW w:w="1134" w:type="dxa"/>
            <w:shd w:val="clear" w:color="auto" w:fill="auto"/>
            <w:vAlign w:val="center"/>
          </w:tcPr>
          <w:p w14:paraId="4F72A5B0" w14:textId="77777777" w:rsidR="00B21A41" w:rsidRPr="00B21A41" w:rsidRDefault="00B21A41" w:rsidP="00B21A41">
            <w:pPr>
              <w:jc w:val="center"/>
              <w:rPr>
                <w:sz w:val="22"/>
                <w:szCs w:val="22"/>
                <w:lang w:eastAsia="en-US"/>
              </w:rPr>
            </w:pPr>
            <w:r w:rsidRPr="00B21A41">
              <w:rPr>
                <w:sz w:val="22"/>
                <w:szCs w:val="22"/>
                <w:lang w:eastAsia="en-US"/>
              </w:rPr>
              <w:t>5 316,77</w:t>
            </w:r>
          </w:p>
        </w:tc>
        <w:tc>
          <w:tcPr>
            <w:tcW w:w="992" w:type="dxa"/>
            <w:shd w:val="clear" w:color="auto" w:fill="auto"/>
            <w:vAlign w:val="center"/>
          </w:tcPr>
          <w:p w14:paraId="7C4B2A53"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6AA3A6BD"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234092C7"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7F4BA844"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14833FF4" w14:textId="77777777" w:rsidR="00B21A41" w:rsidRPr="00B21A41" w:rsidRDefault="00B21A41" w:rsidP="00B21A41">
            <w:pPr>
              <w:jc w:val="center"/>
              <w:rPr>
                <w:lang w:eastAsia="en-US"/>
              </w:rPr>
            </w:pPr>
            <w:r w:rsidRPr="00B21A41">
              <w:rPr>
                <w:lang w:eastAsia="en-US"/>
              </w:rPr>
              <w:t>x</w:t>
            </w:r>
          </w:p>
        </w:tc>
      </w:tr>
      <w:tr w:rsidR="00B21A41" w:rsidRPr="00B21A41" w14:paraId="0A61BC9F" w14:textId="77777777" w:rsidTr="00BB4A8E">
        <w:trPr>
          <w:trHeight w:val="135"/>
          <w:jc w:val="center"/>
        </w:trPr>
        <w:tc>
          <w:tcPr>
            <w:tcW w:w="1242" w:type="dxa"/>
            <w:vMerge/>
            <w:shd w:val="clear" w:color="auto" w:fill="auto"/>
          </w:tcPr>
          <w:p w14:paraId="4CD5449F"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2CB67515" w14:textId="77777777" w:rsidR="00B21A41" w:rsidRPr="00B21A41" w:rsidRDefault="00B21A41" w:rsidP="00B21A41">
            <w:pPr>
              <w:ind w:right="-2"/>
              <w:jc w:val="center"/>
              <w:rPr>
                <w:sz w:val="22"/>
                <w:szCs w:val="22"/>
                <w:lang w:eastAsia="en-US"/>
              </w:rPr>
            </w:pPr>
          </w:p>
        </w:tc>
        <w:tc>
          <w:tcPr>
            <w:tcW w:w="1418" w:type="dxa"/>
            <w:shd w:val="clear" w:color="auto" w:fill="auto"/>
          </w:tcPr>
          <w:p w14:paraId="6EB680FD" w14:textId="77777777" w:rsidR="00B21A41" w:rsidRPr="00B21A41" w:rsidRDefault="00B21A41" w:rsidP="00B21A41">
            <w:pPr>
              <w:jc w:val="center"/>
              <w:rPr>
                <w:sz w:val="22"/>
                <w:szCs w:val="22"/>
                <w:lang w:eastAsia="en-US"/>
              </w:rPr>
            </w:pPr>
            <w:r w:rsidRPr="00B21A41">
              <w:rPr>
                <w:sz w:val="22"/>
                <w:szCs w:val="22"/>
                <w:lang w:eastAsia="en-US"/>
              </w:rPr>
              <w:t>с 01.07.2028</w:t>
            </w:r>
          </w:p>
        </w:tc>
        <w:tc>
          <w:tcPr>
            <w:tcW w:w="1134" w:type="dxa"/>
            <w:shd w:val="clear" w:color="auto" w:fill="auto"/>
            <w:vAlign w:val="center"/>
          </w:tcPr>
          <w:p w14:paraId="6A7F6C5C" w14:textId="77777777" w:rsidR="00B21A41" w:rsidRPr="00B21A41" w:rsidRDefault="00B21A41" w:rsidP="00B21A41">
            <w:pPr>
              <w:jc w:val="center"/>
              <w:rPr>
                <w:sz w:val="22"/>
                <w:szCs w:val="22"/>
                <w:lang w:eastAsia="en-US"/>
              </w:rPr>
            </w:pPr>
            <w:r w:rsidRPr="00B21A41">
              <w:rPr>
                <w:sz w:val="22"/>
                <w:szCs w:val="22"/>
                <w:lang w:eastAsia="en-US"/>
              </w:rPr>
              <w:t>5 452,26</w:t>
            </w:r>
          </w:p>
        </w:tc>
        <w:tc>
          <w:tcPr>
            <w:tcW w:w="992" w:type="dxa"/>
            <w:shd w:val="clear" w:color="auto" w:fill="auto"/>
            <w:vAlign w:val="center"/>
          </w:tcPr>
          <w:p w14:paraId="356CE867"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2E1C8F3C"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18AFC625"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2A5128A6"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06912C6B" w14:textId="77777777" w:rsidR="00B21A41" w:rsidRPr="00B21A41" w:rsidRDefault="00B21A41" w:rsidP="00B21A41">
            <w:pPr>
              <w:jc w:val="center"/>
              <w:rPr>
                <w:lang w:eastAsia="en-US"/>
              </w:rPr>
            </w:pPr>
            <w:r w:rsidRPr="00B21A41">
              <w:rPr>
                <w:lang w:eastAsia="en-US"/>
              </w:rPr>
              <w:t>x</w:t>
            </w:r>
          </w:p>
        </w:tc>
      </w:tr>
      <w:tr w:rsidR="00B21A41" w:rsidRPr="00B21A41" w14:paraId="2A100ADA" w14:textId="77777777" w:rsidTr="00BB4A8E">
        <w:trPr>
          <w:trHeight w:val="135"/>
          <w:jc w:val="center"/>
        </w:trPr>
        <w:tc>
          <w:tcPr>
            <w:tcW w:w="1242" w:type="dxa"/>
            <w:vMerge/>
            <w:shd w:val="clear" w:color="auto" w:fill="auto"/>
          </w:tcPr>
          <w:p w14:paraId="628DD8A1"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76BC9384" w14:textId="77777777" w:rsidR="00B21A41" w:rsidRPr="00B21A41" w:rsidRDefault="00B21A41" w:rsidP="00B21A41">
            <w:pPr>
              <w:ind w:right="-2"/>
              <w:jc w:val="center"/>
              <w:rPr>
                <w:sz w:val="22"/>
                <w:szCs w:val="22"/>
                <w:lang w:eastAsia="en-US"/>
              </w:rPr>
            </w:pPr>
          </w:p>
        </w:tc>
        <w:tc>
          <w:tcPr>
            <w:tcW w:w="1418" w:type="dxa"/>
            <w:shd w:val="clear" w:color="auto" w:fill="auto"/>
          </w:tcPr>
          <w:p w14:paraId="3B7438E6" w14:textId="77777777" w:rsidR="00B21A41" w:rsidRPr="00B21A41" w:rsidRDefault="00B21A41" w:rsidP="00B21A41">
            <w:pPr>
              <w:jc w:val="center"/>
              <w:rPr>
                <w:sz w:val="22"/>
                <w:szCs w:val="22"/>
                <w:lang w:eastAsia="en-US"/>
              </w:rPr>
            </w:pPr>
            <w:r w:rsidRPr="00B21A41">
              <w:rPr>
                <w:sz w:val="22"/>
                <w:szCs w:val="22"/>
                <w:lang w:eastAsia="en-US"/>
              </w:rPr>
              <w:t>с 01.01.2029</w:t>
            </w:r>
          </w:p>
        </w:tc>
        <w:tc>
          <w:tcPr>
            <w:tcW w:w="1134" w:type="dxa"/>
            <w:shd w:val="clear" w:color="auto" w:fill="auto"/>
            <w:vAlign w:val="center"/>
          </w:tcPr>
          <w:p w14:paraId="74B79276" w14:textId="77777777" w:rsidR="00B21A41" w:rsidRPr="00B21A41" w:rsidRDefault="00B21A41" w:rsidP="00B21A41">
            <w:pPr>
              <w:jc w:val="center"/>
              <w:rPr>
                <w:sz w:val="22"/>
                <w:szCs w:val="22"/>
                <w:lang w:eastAsia="en-US"/>
              </w:rPr>
            </w:pPr>
            <w:r w:rsidRPr="00B21A41">
              <w:rPr>
                <w:sz w:val="22"/>
                <w:szCs w:val="22"/>
                <w:lang w:eastAsia="en-US"/>
              </w:rPr>
              <w:t>5 452,26</w:t>
            </w:r>
          </w:p>
        </w:tc>
        <w:tc>
          <w:tcPr>
            <w:tcW w:w="992" w:type="dxa"/>
            <w:shd w:val="clear" w:color="auto" w:fill="auto"/>
            <w:vAlign w:val="center"/>
          </w:tcPr>
          <w:p w14:paraId="417AC0F0"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1D488BA2"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03219488"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3A4BCE3E"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0933FA25" w14:textId="77777777" w:rsidR="00B21A41" w:rsidRPr="00B21A41" w:rsidRDefault="00B21A41" w:rsidP="00B21A41">
            <w:pPr>
              <w:jc w:val="center"/>
              <w:rPr>
                <w:lang w:eastAsia="en-US"/>
              </w:rPr>
            </w:pPr>
            <w:r w:rsidRPr="00B21A41">
              <w:rPr>
                <w:lang w:eastAsia="en-US"/>
              </w:rPr>
              <w:t>x</w:t>
            </w:r>
          </w:p>
        </w:tc>
      </w:tr>
      <w:tr w:rsidR="00B21A41" w:rsidRPr="00B21A41" w14:paraId="0532FA1A" w14:textId="77777777" w:rsidTr="00BB4A8E">
        <w:trPr>
          <w:trHeight w:val="135"/>
          <w:jc w:val="center"/>
        </w:trPr>
        <w:tc>
          <w:tcPr>
            <w:tcW w:w="1242" w:type="dxa"/>
            <w:vMerge/>
            <w:shd w:val="clear" w:color="auto" w:fill="auto"/>
          </w:tcPr>
          <w:p w14:paraId="447D0385"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0AFCD33F" w14:textId="77777777" w:rsidR="00B21A41" w:rsidRPr="00B21A41" w:rsidRDefault="00B21A41" w:rsidP="00B21A41">
            <w:pPr>
              <w:ind w:right="-2"/>
              <w:jc w:val="center"/>
              <w:rPr>
                <w:sz w:val="22"/>
                <w:szCs w:val="22"/>
                <w:lang w:eastAsia="en-US"/>
              </w:rPr>
            </w:pPr>
          </w:p>
        </w:tc>
        <w:tc>
          <w:tcPr>
            <w:tcW w:w="1418" w:type="dxa"/>
            <w:shd w:val="clear" w:color="auto" w:fill="auto"/>
          </w:tcPr>
          <w:p w14:paraId="2040C7C5" w14:textId="77777777" w:rsidR="00B21A41" w:rsidRPr="00B21A41" w:rsidRDefault="00B21A41" w:rsidP="00B21A41">
            <w:pPr>
              <w:jc w:val="center"/>
              <w:rPr>
                <w:sz w:val="22"/>
                <w:szCs w:val="22"/>
                <w:lang w:eastAsia="en-US"/>
              </w:rPr>
            </w:pPr>
            <w:r w:rsidRPr="00B21A41">
              <w:rPr>
                <w:sz w:val="22"/>
                <w:szCs w:val="22"/>
                <w:lang w:eastAsia="en-US"/>
              </w:rPr>
              <w:t>с 01.07.2029</w:t>
            </w:r>
          </w:p>
        </w:tc>
        <w:tc>
          <w:tcPr>
            <w:tcW w:w="1134" w:type="dxa"/>
            <w:shd w:val="clear" w:color="auto" w:fill="auto"/>
            <w:vAlign w:val="center"/>
          </w:tcPr>
          <w:p w14:paraId="703C86A9" w14:textId="77777777" w:rsidR="00B21A41" w:rsidRPr="00B21A41" w:rsidRDefault="00B21A41" w:rsidP="00B21A41">
            <w:pPr>
              <w:jc w:val="center"/>
              <w:rPr>
                <w:sz w:val="22"/>
                <w:szCs w:val="22"/>
                <w:lang w:eastAsia="en-US"/>
              </w:rPr>
            </w:pPr>
            <w:r w:rsidRPr="00B21A41">
              <w:rPr>
                <w:sz w:val="22"/>
                <w:szCs w:val="22"/>
                <w:lang w:eastAsia="en-US"/>
              </w:rPr>
              <w:t>5 672,58</w:t>
            </w:r>
          </w:p>
        </w:tc>
        <w:tc>
          <w:tcPr>
            <w:tcW w:w="992" w:type="dxa"/>
            <w:shd w:val="clear" w:color="auto" w:fill="auto"/>
            <w:vAlign w:val="center"/>
          </w:tcPr>
          <w:p w14:paraId="5D070724"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71A9D2C2"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1B073EC9"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0000647D"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2A1BBD1E" w14:textId="77777777" w:rsidR="00B21A41" w:rsidRPr="00B21A41" w:rsidRDefault="00B21A41" w:rsidP="00B21A41">
            <w:pPr>
              <w:jc w:val="center"/>
              <w:rPr>
                <w:lang w:eastAsia="en-US"/>
              </w:rPr>
            </w:pPr>
            <w:r w:rsidRPr="00B21A41">
              <w:rPr>
                <w:lang w:eastAsia="en-US"/>
              </w:rPr>
              <w:t>x</w:t>
            </w:r>
          </w:p>
        </w:tc>
      </w:tr>
      <w:tr w:rsidR="00B21A41" w:rsidRPr="00B21A41" w14:paraId="33F2E935" w14:textId="77777777" w:rsidTr="00BB4A8E">
        <w:trPr>
          <w:trHeight w:val="135"/>
          <w:jc w:val="center"/>
        </w:trPr>
        <w:tc>
          <w:tcPr>
            <w:tcW w:w="1242" w:type="dxa"/>
            <w:vMerge/>
            <w:shd w:val="clear" w:color="auto" w:fill="auto"/>
          </w:tcPr>
          <w:p w14:paraId="0FB15C50"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222F2AA0" w14:textId="77777777" w:rsidR="00B21A41" w:rsidRPr="00B21A41" w:rsidRDefault="00B21A41" w:rsidP="00B21A41">
            <w:pPr>
              <w:ind w:right="-2"/>
              <w:jc w:val="center"/>
              <w:rPr>
                <w:sz w:val="22"/>
                <w:szCs w:val="22"/>
                <w:lang w:eastAsia="en-US"/>
              </w:rPr>
            </w:pPr>
          </w:p>
        </w:tc>
        <w:tc>
          <w:tcPr>
            <w:tcW w:w="1418" w:type="dxa"/>
            <w:shd w:val="clear" w:color="auto" w:fill="auto"/>
          </w:tcPr>
          <w:p w14:paraId="0683137F" w14:textId="77777777" w:rsidR="00B21A41" w:rsidRPr="00B21A41" w:rsidRDefault="00B21A41" w:rsidP="00B21A41">
            <w:pPr>
              <w:jc w:val="center"/>
              <w:rPr>
                <w:sz w:val="22"/>
                <w:szCs w:val="22"/>
                <w:lang w:eastAsia="en-US"/>
              </w:rPr>
            </w:pPr>
            <w:r w:rsidRPr="00B21A41">
              <w:rPr>
                <w:sz w:val="22"/>
                <w:szCs w:val="22"/>
                <w:lang w:eastAsia="en-US"/>
              </w:rPr>
              <w:t>с 01.01.2030</w:t>
            </w:r>
          </w:p>
        </w:tc>
        <w:tc>
          <w:tcPr>
            <w:tcW w:w="1134" w:type="dxa"/>
            <w:shd w:val="clear" w:color="auto" w:fill="auto"/>
            <w:vAlign w:val="center"/>
          </w:tcPr>
          <w:p w14:paraId="6D8F9AAB" w14:textId="77777777" w:rsidR="00B21A41" w:rsidRPr="00B21A41" w:rsidRDefault="00B21A41" w:rsidP="00B21A41">
            <w:pPr>
              <w:jc w:val="center"/>
              <w:rPr>
                <w:sz w:val="22"/>
                <w:szCs w:val="22"/>
                <w:lang w:eastAsia="en-US"/>
              </w:rPr>
            </w:pPr>
            <w:r w:rsidRPr="00B21A41">
              <w:rPr>
                <w:sz w:val="22"/>
                <w:szCs w:val="22"/>
                <w:lang w:eastAsia="en-US"/>
              </w:rPr>
              <w:t>5 672,58</w:t>
            </w:r>
          </w:p>
        </w:tc>
        <w:tc>
          <w:tcPr>
            <w:tcW w:w="992" w:type="dxa"/>
            <w:shd w:val="clear" w:color="auto" w:fill="auto"/>
            <w:vAlign w:val="center"/>
          </w:tcPr>
          <w:p w14:paraId="392D806B"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21A44ABC"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36D3DB2D"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788C0EC2"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301F1845" w14:textId="77777777" w:rsidR="00B21A41" w:rsidRPr="00B21A41" w:rsidRDefault="00B21A41" w:rsidP="00B21A41">
            <w:pPr>
              <w:jc w:val="center"/>
              <w:rPr>
                <w:lang w:eastAsia="en-US"/>
              </w:rPr>
            </w:pPr>
            <w:r w:rsidRPr="00B21A41">
              <w:rPr>
                <w:lang w:eastAsia="en-US"/>
              </w:rPr>
              <w:t>x</w:t>
            </w:r>
          </w:p>
        </w:tc>
      </w:tr>
      <w:tr w:rsidR="00B21A41" w:rsidRPr="00B21A41" w14:paraId="7CE66E04" w14:textId="77777777" w:rsidTr="00BB4A8E">
        <w:trPr>
          <w:trHeight w:val="135"/>
          <w:jc w:val="center"/>
        </w:trPr>
        <w:tc>
          <w:tcPr>
            <w:tcW w:w="1242" w:type="dxa"/>
            <w:vMerge/>
            <w:shd w:val="clear" w:color="auto" w:fill="auto"/>
          </w:tcPr>
          <w:p w14:paraId="08E95D71" w14:textId="77777777" w:rsidR="00B21A41" w:rsidRPr="00B21A41" w:rsidRDefault="00B21A41" w:rsidP="00B21A41">
            <w:pPr>
              <w:ind w:right="-2"/>
              <w:jc w:val="center"/>
              <w:rPr>
                <w:sz w:val="22"/>
                <w:szCs w:val="22"/>
                <w:lang w:eastAsia="en-US"/>
              </w:rPr>
            </w:pPr>
          </w:p>
        </w:tc>
        <w:tc>
          <w:tcPr>
            <w:tcW w:w="2019" w:type="dxa"/>
            <w:vMerge/>
            <w:shd w:val="clear" w:color="auto" w:fill="auto"/>
          </w:tcPr>
          <w:p w14:paraId="7BB25A97" w14:textId="77777777" w:rsidR="00B21A41" w:rsidRPr="00B21A41" w:rsidRDefault="00B21A41" w:rsidP="00B21A41">
            <w:pPr>
              <w:ind w:right="-2"/>
              <w:jc w:val="center"/>
              <w:rPr>
                <w:sz w:val="22"/>
                <w:szCs w:val="22"/>
                <w:lang w:eastAsia="en-US"/>
              </w:rPr>
            </w:pPr>
          </w:p>
        </w:tc>
        <w:tc>
          <w:tcPr>
            <w:tcW w:w="1418" w:type="dxa"/>
            <w:shd w:val="clear" w:color="auto" w:fill="auto"/>
          </w:tcPr>
          <w:p w14:paraId="044A48F2" w14:textId="77777777" w:rsidR="00B21A41" w:rsidRPr="00B21A41" w:rsidRDefault="00B21A41" w:rsidP="00B21A41">
            <w:pPr>
              <w:jc w:val="center"/>
              <w:rPr>
                <w:sz w:val="22"/>
                <w:szCs w:val="22"/>
                <w:lang w:eastAsia="en-US"/>
              </w:rPr>
            </w:pPr>
            <w:r w:rsidRPr="00B21A41">
              <w:rPr>
                <w:sz w:val="22"/>
                <w:szCs w:val="22"/>
                <w:lang w:eastAsia="en-US"/>
              </w:rPr>
              <w:t>с 01.07.2030</w:t>
            </w:r>
          </w:p>
        </w:tc>
        <w:tc>
          <w:tcPr>
            <w:tcW w:w="1134" w:type="dxa"/>
            <w:shd w:val="clear" w:color="auto" w:fill="auto"/>
            <w:vAlign w:val="center"/>
          </w:tcPr>
          <w:p w14:paraId="30DD2995" w14:textId="77777777" w:rsidR="00B21A41" w:rsidRPr="00B21A41" w:rsidRDefault="00B21A41" w:rsidP="00B21A41">
            <w:pPr>
              <w:jc w:val="center"/>
              <w:rPr>
                <w:sz w:val="22"/>
                <w:szCs w:val="22"/>
                <w:lang w:eastAsia="en-US"/>
              </w:rPr>
            </w:pPr>
            <w:r w:rsidRPr="00B21A41">
              <w:rPr>
                <w:sz w:val="22"/>
                <w:szCs w:val="22"/>
                <w:lang w:eastAsia="en-US"/>
              </w:rPr>
              <w:t>5 802,55</w:t>
            </w:r>
          </w:p>
        </w:tc>
        <w:tc>
          <w:tcPr>
            <w:tcW w:w="992" w:type="dxa"/>
            <w:shd w:val="clear" w:color="auto" w:fill="auto"/>
            <w:vAlign w:val="center"/>
          </w:tcPr>
          <w:p w14:paraId="2F90FF6A" w14:textId="77777777" w:rsidR="00B21A41" w:rsidRPr="00B21A41" w:rsidRDefault="00B21A41" w:rsidP="00B21A41">
            <w:pPr>
              <w:jc w:val="center"/>
              <w:rPr>
                <w:lang w:eastAsia="en-US"/>
              </w:rPr>
            </w:pPr>
            <w:r w:rsidRPr="00B21A41">
              <w:rPr>
                <w:lang w:eastAsia="en-US"/>
              </w:rPr>
              <w:t>x</w:t>
            </w:r>
          </w:p>
        </w:tc>
        <w:tc>
          <w:tcPr>
            <w:tcW w:w="993" w:type="dxa"/>
            <w:shd w:val="clear" w:color="auto" w:fill="auto"/>
            <w:vAlign w:val="center"/>
          </w:tcPr>
          <w:p w14:paraId="68A34784" w14:textId="77777777" w:rsidR="00B21A41" w:rsidRPr="00B21A41" w:rsidRDefault="00B21A41" w:rsidP="00B21A41">
            <w:pPr>
              <w:jc w:val="center"/>
              <w:rPr>
                <w:lang w:eastAsia="en-US"/>
              </w:rPr>
            </w:pPr>
            <w:r w:rsidRPr="00B21A41">
              <w:rPr>
                <w:lang w:eastAsia="en-US"/>
              </w:rPr>
              <w:t>x</w:t>
            </w:r>
          </w:p>
        </w:tc>
        <w:tc>
          <w:tcPr>
            <w:tcW w:w="850" w:type="dxa"/>
            <w:shd w:val="clear" w:color="auto" w:fill="auto"/>
            <w:vAlign w:val="center"/>
          </w:tcPr>
          <w:p w14:paraId="5AFB9421" w14:textId="77777777" w:rsidR="00B21A41" w:rsidRPr="00B21A41" w:rsidRDefault="00B21A41" w:rsidP="00B21A41">
            <w:pPr>
              <w:jc w:val="center"/>
              <w:rPr>
                <w:lang w:eastAsia="en-US"/>
              </w:rPr>
            </w:pPr>
            <w:r w:rsidRPr="00B21A41">
              <w:rPr>
                <w:lang w:eastAsia="en-US"/>
              </w:rPr>
              <w:t>x</w:t>
            </w:r>
          </w:p>
        </w:tc>
        <w:tc>
          <w:tcPr>
            <w:tcW w:w="958" w:type="dxa"/>
            <w:shd w:val="clear" w:color="auto" w:fill="auto"/>
            <w:vAlign w:val="center"/>
          </w:tcPr>
          <w:p w14:paraId="006E9587" w14:textId="77777777" w:rsidR="00B21A41" w:rsidRPr="00B21A41" w:rsidRDefault="00B21A41" w:rsidP="00B21A41">
            <w:pPr>
              <w:jc w:val="center"/>
              <w:rPr>
                <w:lang w:eastAsia="en-US"/>
              </w:rPr>
            </w:pPr>
            <w:r w:rsidRPr="00B21A41">
              <w:rPr>
                <w:lang w:eastAsia="en-US"/>
              </w:rPr>
              <w:t>x</w:t>
            </w:r>
          </w:p>
        </w:tc>
        <w:tc>
          <w:tcPr>
            <w:tcW w:w="1310" w:type="dxa"/>
            <w:shd w:val="clear" w:color="auto" w:fill="auto"/>
            <w:vAlign w:val="center"/>
          </w:tcPr>
          <w:p w14:paraId="2D6AFFDC" w14:textId="77777777" w:rsidR="00B21A41" w:rsidRPr="00B21A41" w:rsidRDefault="00B21A41" w:rsidP="00B21A41">
            <w:pPr>
              <w:jc w:val="center"/>
              <w:rPr>
                <w:lang w:eastAsia="en-US"/>
              </w:rPr>
            </w:pPr>
            <w:r w:rsidRPr="00B21A41">
              <w:rPr>
                <w:lang w:eastAsia="en-US"/>
              </w:rPr>
              <w:t>x</w:t>
            </w:r>
          </w:p>
        </w:tc>
      </w:tr>
      <w:tr w:rsidR="00B21A41" w:rsidRPr="00B21A41" w14:paraId="15328B24" w14:textId="77777777" w:rsidTr="00BB4A8E">
        <w:trPr>
          <w:jc w:val="center"/>
        </w:trPr>
        <w:tc>
          <w:tcPr>
            <w:tcW w:w="1242" w:type="dxa"/>
            <w:vMerge/>
            <w:shd w:val="clear" w:color="auto" w:fill="auto"/>
          </w:tcPr>
          <w:p w14:paraId="2F1785A7" w14:textId="77777777" w:rsidR="00B21A41" w:rsidRPr="00B21A41" w:rsidRDefault="00B21A41" w:rsidP="00B21A41">
            <w:pPr>
              <w:ind w:right="-2"/>
              <w:jc w:val="center"/>
              <w:rPr>
                <w:sz w:val="22"/>
                <w:szCs w:val="22"/>
                <w:lang w:eastAsia="en-US"/>
              </w:rPr>
            </w:pPr>
          </w:p>
        </w:tc>
        <w:tc>
          <w:tcPr>
            <w:tcW w:w="2019" w:type="dxa"/>
            <w:shd w:val="clear" w:color="auto" w:fill="auto"/>
          </w:tcPr>
          <w:p w14:paraId="346F3302" w14:textId="77777777" w:rsidR="00B21A41" w:rsidRPr="00B21A41" w:rsidRDefault="00B21A41" w:rsidP="00B21A41">
            <w:pPr>
              <w:ind w:right="-2"/>
              <w:jc w:val="center"/>
              <w:rPr>
                <w:sz w:val="22"/>
                <w:szCs w:val="22"/>
                <w:lang w:eastAsia="en-US"/>
              </w:rPr>
            </w:pPr>
            <w:r w:rsidRPr="00B21A41">
              <w:rPr>
                <w:sz w:val="22"/>
                <w:szCs w:val="22"/>
                <w:lang w:eastAsia="en-US"/>
              </w:rPr>
              <w:t>Двухставочный</w:t>
            </w:r>
          </w:p>
        </w:tc>
        <w:tc>
          <w:tcPr>
            <w:tcW w:w="1418" w:type="dxa"/>
            <w:shd w:val="clear" w:color="auto" w:fill="auto"/>
            <w:vAlign w:val="center"/>
          </w:tcPr>
          <w:p w14:paraId="29049750" w14:textId="77777777" w:rsidR="00B21A41" w:rsidRPr="00B21A41" w:rsidRDefault="00B21A41" w:rsidP="00B21A41">
            <w:pPr>
              <w:jc w:val="center"/>
              <w:rPr>
                <w:sz w:val="22"/>
                <w:szCs w:val="22"/>
                <w:lang w:eastAsia="en-US"/>
              </w:rPr>
            </w:pPr>
            <w:r w:rsidRPr="00B21A41">
              <w:rPr>
                <w:sz w:val="22"/>
                <w:szCs w:val="22"/>
                <w:lang w:eastAsia="en-US"/>
              </w:rPr>
              <w:t>x</w:t>
            </w:r>
          </w:p>
        </w:tc>
        <w:tc>
          <w:tcPr>
            <w:tcW w:w="1134" w:type="dxa"/>
            <w:shd w:val="clear" w:color="auto" w:fill="auto"/>
            <w:vAlign w:val="center"/>
          </w:tcPr>
          <w:p w14:paraId="302DABC2" w14:textId="77777777" w:rsidR="00B21A41" w:rsidRPr="00B21A41" w:rsidRDefault="00B21A41" w:rsidP="00B21A41">
            <w:pPr>
              <w:jc w:val="center"/>
              <w:rPr>
                <w:sz w:val="22"/>
                <w:szCs w:val="22"/>
                <w:lang w:eastAsia="en-US"/>
              </w:rPr>
            </w:pPr>
            <w:r w:rsidRPr="00B21A41">
              <w:rPr>
                <w:sz w:val="22"/>
                <w:szCs w:val="22"/>
                <w:lang w:eastAsia="en-US"/>
              </w:rPr>
              <w:t>x</w:t>
            </w:r>
          </w:p>
        </w:tc>
        <w:tc>
          <w:tcPr>
            <w:tcW w:w="992" w:type="dxa"/>
            <w:shd w:val="clear" w:color="auto" w:fill="auto"/>
            <w:vAlign w:val="center"/>
          </w:tcPr>
          <w:p w14:paraId="63230731"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51D7DB36"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850" w:type="dxa"/>
            <w:shd w:val="clear" w:color="auto" w:fill="auto"/>
            <w:vAlign w:val="center"/>
          </w:tcPr>
          <w:p w14:paraId="61017C7C"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958" w:type="dxa"/>
            <w:shd w:val="clear" w:color="auto" w:fill="auto"/>
            <w:vAlign w:val="center"/>
          </w:tcPr>
          <w:p w14:paraId="11118109"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c>
          <w:tcPr>
            <w:tcW w:w="1310" w:type="dxa"/>
            <w:shd w:val="clear" w:color="auto" w:fill="auto"/>
            <w:vAlign w:val="center"/>
          </w:tcPr>
          <w:p w14:paraId="678FDD88" w14:textId="77777777" w:rsidR="00B21A41" w:rsidRPr="00B21A41" w:rsidRDefault="00B21A41" w:rsidP="00B21A41">
            <w:pPr>
              <w:ind w:right="-2"/>
              <w:jc w:val="center"/>
              <w:rPr>
                <w:sz w:val="22"/>
                <w:szCs w:val="22"/>
                <w:lang w:val="en-US" w:eastAsia="en-US"/>
              </w:rPr>
            </w:pPr>
            <w:r w:rsidRPr="00B21A41">
              <w:rPr>
                <w:sz w:val="22"/>
                <w:szCs w:val="22"/>
                <w:lang w:val="en-US" w:eastAsia="en-US"/>
              </w:rPr>
              <w:t>x</w:t>
            </w:r>
          </w:p>
        </w:tc>
      </w:tr>
      <w:tr w:rsidR="00B21A41" w:rsidRPr="00B21A41" w14:paraId="18520C56" w14:textId="77777777" w:rsidTr="00BB4A8E">
        <w:trPr>
          <w:jc w:val="center"/>
        </w:trPr>
        <w:tc>
          <w:tcPr>
            <w:tcW w:w="1242" w:type="dxa"/>
            <w:vMerge/>
            <w:shd w:val="clear" w:color="auto" w:fill="auto"/>
            <w:vAlign w:val="center"/>
          </w:tcPr>
          <w:p w14:paraId="4F10AAA9" w14:textId="77777777" w:rsidR="00B21A41" w:rsidRPr="00B21A41" w:rsidRDefault="00B21A41" w:rsidP="00B21A41">
            <w:pPr>
              <w:ind w:right="-2"/>
              <w:jc w:val="center"/>
              <w:rPr>
                <w:sz w:val="22"/>
                <w:szCs w:val="22"/>
                <w:lang w:eastAsia="en-US"/>
              </w:rPr>
            </w:pPr>
          </w:p>
        </w:tc>
        <w:tc>
          <w:tcPr>
            <w:tcW w:w="2019" w:type="dxa"/>
            <w:shd w:val="clear" w:color="auto" w:fill="auto"/>
          </w:tcPr>
          <w:p w14:paraId="4D6FF347" w14:textId="77777777" w:rsidR="00B21A41" w:rsidRPr="00B21A41" w:rsidRDefault="00B21A41" w:rsidP="00B21A41">
            <w:pPr>
              <w:ind w:right="-2"/>
              <w:jc w:val="center"/>
              <w:rPr>
                <w:sz w:val="22"/>
                <w:szCs w:val="22"/>
                <w:lang w:eastAsia="en-US"/>
              </w:rPr>
            </w:pPr>
            <w:r w:rsidRPr="00B21A41">
              <w:rPr>
                <w:sz w:val="22"/>
                <w:szCs w:val="22"/>
                <w:lang w:eastAsia="en-US"/>
              </w:rPr>
              <w:t>Ставка за тепловую энергию, руб./Гкал</w:t>
            </w:r>
          </w:p>
        </w:tc>
        <w:tc>
          <w:tcPr>
            <w:tcW w:w="1418" w:type="dxa"/>
            <w:shd w:val="clear" w:color="auto" w:fill="auto"/>
            <w:vAlign w:val="center"/>
          </w:tcPr>
          <w:p w14:paraId="5AD4DB7C" w14:textId="77777777" w:rsidR="00B21A41" w:rsidRPr="00B21A41" w:rsidRDefault="00B21A41" w:rsidP="00B21A41">
            <w:pPr>
              <w:jc w:val="center"/>
              <w:rPr>
                <w:sz w:val="22"/>
                <w:szCs w:val="22"/>
                <w:lang w:eastAsia="en-US"/>
              </w:rPr>
            </w:pPr>
            <w:r w:rsidRPr="00B21A41">
              <w:rPr>
                <w:sz w:val="22"/>
                <w:szCs w:val="22"/>
                <w:lang w:eastAsia="en-US"/>
              </w:rPr>
              <w:t>x</w:t>
            </w:r>
          </w:p>
        </w:tc>
        <w:tc>
          <w:tcPr>
            <w:tcW w:w="1134" w:type="dxa"/>
            <w:shd w:val="clear" w:color="auto" w:fill="auto"/>
            <w:vAlign w:val="center"/>
          </w:tcPr>
          <w:p w14:paraId="32F50515" w14:textId="77777777" w:rsidR="00B21A41" w:rsidRPr="00B21A41" w:rsidRDefault="00B21A41" w:rsidP="00B21A41">
            <w:pPr>
              <w:jc w:val="center"/>
              <w:rPr>
                <w:sz w:val="22"/>
                <w:szCs w:val="22"/>
                <w:lang w:eastAsia="en-US"/>
              </w:rPr>
            </w:pPr>
            <w:r w:rsidRPr="00B21A41">
              <w:rPr>
                <w:sz w:val="22"/>
                <w:szCs w:val="22"/>
                <w:lang w:eastAsia="en-US"/>
              </w:rPr>
              <w:t>x</w:t>
            </w:r>
          </w:p>
        </w:tc>
        <w:tc>
          <w:tcPr>
            <w:tcW w:w="992" w:type="dxa"/>
            <w:shd w:val="clear" w:color="auto" w:fill="auto"/>
            <w:vAlign w:val="center"/>
          </w:tcPr>
          <w:p w14:paraId="7CD0B2B8"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6D65309B" w14:textId="77777777" w:rsidR="00B21A41" w:rsidRPr="00B21A41" w:rsidRDefault="00B21A41" w:rsidP="00B21A41">
            <w:pPr>
              <w:ind w:right="-2"/>
              <w:jc w:val="center"/>
              <w:rPr>
                <w:sz w:val="22"/>
                <w:szCs w:val="22"/>
                <w:lang w:eastAsia="en-US"/>
              </w:rPr>
            </w:pPr>
            <w:r w:rsidRPr="00B21A41">
              <w:rPr>
                <w:sz w:val="22"/>
                <w:szCs w:val="22"/>
                <w:lang w:val="en-US" w:eastAsia="en-US"/>
              </w:rPr>
              <w:t>x</w:t>
            </w:r>
          </w:p>
        </w:tc>
        <w:tc>
          <w:tcPr>
            <w:tcW w:w="850" w:type="dxa"/>
            <w:shd w:val="clear" w:color="auto" w:fill="auto"/>
            <w:vAlign w:val="center"/>
          </w:tcPr>
          <w:p w14:paraId="5E069C93" w14:textId="77777777" w:rsidR="00B21A41" w:rsidRPr="00B21A41" w:rsidRDefault="00B21A41" w:rsidP="00B21A41">
            <w:pPr>
              <w:ind w:right="-2"/>
              <w:jc w:val="center"/>
              <w:rPr>
                <w:sz w:val="22"/>
                <w:szCs w:val="22"/>
                <w:lang w:eastAsia="en-US"/>
              </w:rPr>
            </w:pPr>
            <w:r w:rsidRPr="00B21A41">
              <w:rPr>
                <w:sz w:val="22"/>
                <w:szCs w:val="22"/>
                <w:lang w:val="en-US" w:eastAsia="en-US"/>
              </w:rPr>
              <w:t>x</w:t>
            </w:r>
          </w:p>
        </w:tc>
        <w:tc>
          <w:tcPr>
            <w:tcW w:w="958" w:type="dxa"/>
            <w:shd w:val="clear" w:color="auto" w:fill="auto"/>
            <w:vAlign w:val="center"/>
          </w:tcPr>
          <w:p w14:paraId="3EB18D64" w14:textId="77777777" w:rsidR="00B21A41" w:rsidRPr="00B21A41" w:rsidRDefault="00B21A41" w:rsidP="00B21A41">
            <w:pPr>
              <w:ind w:right="-2"/>
              <w:jc w:val="center"/>
              <w:rPr>
                <w:sz w:val="22"/>
                <w:szCs w:val="22"/>
                <w:lang w:eastAsia="en-US"/>
              </w:rPr>
            </w:pPr>
            <w:r w:rsidRPr="00B21A41">
              <w:rPr>
                <w:sz w:val="22"/>
                <w:szCs w:val="22"/>
                <w:lang w:val="en-US" w:eastAsia="en-US"/>
              </w:rPr>
              <w:t>x</w:t>
            </w:r>
          </w:p>
        </w:tc>
        <w:tc>
          <w:tcPr>
            <w:tcW w:w="1310" w:type="dxa"/>
            <w:shd w:val="clear" w:color="auto" w:fill="auto"/>
            <w:vAlign w:val="center"/>
          </w:tcPr>
          <w:p w14:paraId="3C8A14F0" w14:textId="77777777" w:rsidR="00B21A41" w:rsidRPr="00B21A41" w:rsidRDefault="00B21A41" w:rsidP="00B21A41">
            <w:pPr>
              <w:ind w:right="-2"/>
              <w:jc w:val="center"/>
              <w:rPr>
                <w:sz w:val="22"/>
                <w:szCs w:val="22"/>
                <w:lang w:eastAsia="en-US"/>
              </w:rPr>
            </w:pPr>
            <w:r w:rsidRPr="00B21A41">
              <w:rPr>
                <w:sz w:val="22"/>
                <w:szCs w:val="22"/>
                <w:lang w:val="en-US" w:eastAsia="en-US"/>
              </w:rPr>
              <w:t>x</w:t>
            </w:r>
          </w:p>
        </w:tc>
      </w:tr>
      <w:tr w:rsidR="00B21A41" w:rsidRPr="00B21A41" w14:paraId="035B7DD0" w14:textId="77777777" w:rsidTr="00BB4A8E">
        <w:trPr>
          <w:jc w:val="center"/>
        </w:trPr>
        <w:tc>
          <w:tcPr>
            <w:tcW w:w="1242" w:type="dxa"/>
            <w:vMerge/>
            <w:shd w:val="clear" w:color="auto" w:fill="auto"/>
          </w:tcPr>
          <w:p w14:paraId="1EB00E38" w14:textId="77777777" w:rsidR="00B21A41" w:rsidRPr="00B21A41" w:rsidRDefault="00B21A41" w:rsidP="00B21A41">
            <w:pPr>
              <w:ind w:right="-2"/>
              <w:rPr>
                <w:sz w:val="22"/>
                <w:szCs w:val="22"/>
                <w:lang w:eastAsia="en-US"/>
              </w:rPr>
            </w:pPr>
          </w:p>
        </w:tc>
        <w:tc>
          <w:tcPr>
            <w:tcW w:w="2019" w:type="dxa"/>
            <w:shd w:val="clear" w:color="auto" w:fill="auto"/>
          </w:tcPr>
          <w:p w14:paraId="631E3F0D" w14:textId="77777777" w:rsidR="00B21A41" w:rsidRPr="00B21A41" w:rsidRDefault="00B21A41" w:rsidP="00B21A41">
            <w:pPr>
              <w:ind w:right="-2"/>
              <w:jc w:val="center"/>
              <w:rPr>
                <w:sz w:val="22"/>
                <w:szCs w:val="22"/>
                <w:lang w:eastAsia="en-US"/>
              </w:rPr>
            </w:pPr>
            <w:r w:rsidRPr="00B21A41">
              <w:rPr>
                <w:sz w:val="22"/>
                <w:szCs w:val="22"/>
                <w:lang w:eastAsia="en-US"/>
              </w:rPr>
              <w:t xml:space="preserve">Ставка за содержание тепловой мощности, </w:t>
            </w:r>
          </w:p>
          <w:p w14:paraId="1A65C538" w14:textId="77777777" w:rsidR="00B21A41" w:rsidRPr="00B21A41" w:rsidRDefault="00B21A41" w:rsidP="00B21A41">
            <w:pPr>
              <w:ind w:right="-2"/>
              <w:jc w:val="center"/>
              <w:rPr>
                <w:sz w:val="22"/>
                <w:szCs w:val="22"/>
                <w:lang w:eastAsia="en-US"/>
              </w:rPr>
            </w:pPr>
            <w:r w:rsidRPr="00B21A41">
              <w:rPr>
                <w:sz w:val="22"/>
                <w:szCs w:val="22"/>
                <w:lang w:eastAsia="en-US"/>
              </w:rPr>
              <w:t xml:space="preserve">тыс. руб./Гкал/ч </w:t>
            </w:r>
          </w:p>
          <w:p w14:paraId="4D4BB39C" w14:textId="77777777" w:rsidR="00B21A41" w:rsidRPr="00B21A41" w:rsidRDefault="00B21A41" w:rsidP="00B21A41">
            <w:pPr>
              <w:ind w:right="-2"/>
              <w:jc w:val="center"/>
              <w:rPr>
                <w:sz w:val="22"/>
                <w:szCs w:val="22"/>
                <w:lang w:eastAsia="en-US"/>
              </w:rPr>
            </w:pPr>
            <w:r w:rsidRPr="00B21A41">
              <w:rPr>
                <w:sz w:val="22"/>
                <w:szCs w:val="22"/>
                <w:lang w:eastAsia="en-US"/>
              </w:rPr>
              <w:t>в мес.</w:t>
            </w:r>
          </w:p>
        </w:tc>
        <w:tc>
          <w:tcPr>
            <w:tcW w:w="1418" w:type="dxa"/>
            <w:shd w:val="clear" w:color="auto" w:fill="auto"/>
            <w:vAlign w:val="center"/>
          </w:tcPr>
          <w:p w14:paraId="6C363F56" w14:textId="77777777" w:rsidR="00B21A41" w:rsidRPr="00B21A41" w:rsidRDefault="00B21A41" w:rsidP="00B21A41">
            <w:pPr>
              <w:jc w:val="center"/>
              <w:rPr>
                <w:sz w:val="22"/>
                <w:szCs w:val="22"/>
                <w:lang w:eastAsia="en-US"/>
              </w:rPr>
            </w:pPr>
            <w:r w:rsidRPr="00B21A41">
              <w:rPr>
                <w:sz w:val="22"/>
                <w:szCs w:val="22"/>
                <w:lang w:eastAsia="en-US"/>
              </w:rPr>
              <w:t>x</w:t>
            </w:r>
          </w:p>
        </w:tc>
        <w:tc>
          <w:tcPr>
            <w:tcW w:w="1134" w:type="dxa"/>
            <w:shd w:val="clear" w:color="auto" w:fill="auto"/>
            <w:vAlign w:val="center"/>
          </w:tcPr>
          <w:p w14:paraId="7828B402" w14:textId="77777777" w:rsidR="00B21A41" w:rsidRPr="00B21A41" w:rsidRDefault="00B21A41" w:rsidP="00B21A41">
            <w:pPr>
              <w:jc w:val="center"/>
              <w:rPr>
                <w:sz w:val="22"/>
                <w:szCs w:val="22"/>
                <w:lang w:eastAsia="en-US"/>
              </w:rPr>
            </w:pPr>
            <w:r w:rsidRPr="00B21A41">
              <w:rPr>
                <w:sz w:val="22"/>
                <w:szCs w:val="22"/>
                <w:lang w:eastAsia="en-US"/>
              </w:rPr>
              <w:t>x</w:t>
            </w:r>
          </w:p>
        </w:tc>
        <w:tc>
          <w:tcPr>
            <w:tcW w:w="992" w:type="dxa"/>
            <w:shd w:val="clear" w:color="auto" w:fill="auto"/>
            <w:vAlign w:val="center"/>
          </w:tcPr>
          <w:p w14:paraId="4C8EB4F9" w14:textId="77777777" w:rsidR="00B21A41" w:rsidRPr="00B21A41" w:rsidRDefault="00B21A41" w:rsidP="00B21A41">
            <w:pPr>
              <w:jc w:val="center"/>
              <w:rPr>
                <w:sz w:val="22"/>
                <w:szCs w:val="22"/>
                <w:lang w:eastAsia="en-US"/>
              </w:rPr>
            </w:pPr>
            <w:r w:rsidRPr="00B21A41">
              <w:rPr>
                <w:sz w:val="22"/>
                <w:szCs w:val="22"/>
                <w:lang w:eastAsia="en-US"/>
              </w:rPr>
              <w:t>x</w:t>
            </w:r>
          </w:p>
        </w:tc>
        <w:tc>
          <w:tcPr>
            <w:tcW w:w="993" w:type="dxa"/>
            <w:shd w:val="clear" w:color="auto" w:fill="auto"/>
            <w:vAlign w:val="center"/>
          </w:tcPr>
          <w:p w14:paraId="19C1A53A" w14:textId="77777777" w:rsidR="00B21A41" w:rsidRPr="00B21A41" w:rsidRDefault="00B21A41" w:rsidP="00B21A41">
            <w:pPr>
              <w:ind w:right="-2"/>
              <w:jc w:val="center"/>
              <w:rPr>
                <w:sz w:val="22"/>
                <w:szCs w:val="22"/>
                <w:lang w:eastAsia="en-US"/>
              </w:rPr>
            </w:pPr>
            <w:r w:rsidRPr="00B21A41">
              <w:rPr>
                <w:sz w:val="22"/>
                <w:szCs w:val="22"/>
                <w:lang w:val="en-US" w:eastAsia="en-US"/>
              </w:rPr>
              <w:t>x</w:t>
            </w:r>
          </w:p>
        </w:tc>
        <w:tc>
          <w:tcPr>
            <w:tcW w:w="850" w:type="dxa"/>
            <w:shd w:val="clear" w:color="auto" w:fill="auto"/>
            <w:vAlign w:val="center"/>
          </w:tcPr>
          <w:p w14:paraId="34EC63B5" w14:textId="77777777" w:rsidR="00B21A41" w:rsidRPr="00B21A41" w:rsidRDefault="00B21A41" w:rsidP="00B21A41">
            <w:pPr>
              <w:ind w:right="-2"/>
              <w:jc w:val="center"/>
              <w:rPr>
                <w:sz w:val="22"/>
                <w:szCs w:val="22"/>
                <w:lang w:eastAsia="en-US"/>
              </w:rPr>
            </w:pPr>
            <w:r w:rsidRPr="00B21A41">
              <w:rPr>
                <w:sz w:val="22"/>
                <w:szCs w:val="22"/>
                <w:lang w:val="en-US" w:eastAsia="en-US"/>
              </w:rPr>
              <w:t>x</w:t>
            </w:r>
          </w:p>
        </w:tc>
        <w:tc>
          <w:tcPr>
            <w:tcW w:w="958" w:type="dxa"/>
            <w:shd w:val="clear" w:color="auto" w:fill="auto"/>
            <w:vAlign w:val="center"/>
          </w:tcPr>
          <w:p w14:paraId="6BB9F516" w14:textId="77777777" w:rsidR="00B21A41" w:rsidRPr="00B21A41" w:rsidRDefault="00B21A41" w:rsidP="00B21A41">
            <w:pPr>
              <w:ind w:right="-2"/>
              <w:jc w:val="center"/>
              <w:rPr>
                <w:sz w:val="22"/>
                <w:szCs w:val="22"/>
                <w:lang w:eastAsia="en-US"/>
              </w:rPr>
            </w:pPr>
            <w:r w:rsidRPr="00B21A41">
              <w:rPr>
                <w:sz w:val="22"/>
                <w:szCs w:val="22"/>
                <w:lang w:val="en-US" w:eastAsia="en-US"/>
              </w:rPr>
              <w:t>x</w:t>
            </w:r>
          </w:p>
        </w:tc>
        <w:tc>
          <w:tcPr>
            <w:tcW w:w="1310" w:type="dxa"/>
            <w:shd w:val="clear" w:color="auto" w:fill="auto"/>
            <w:vAlign w:val="center"/>
          </w:tcPr>
          <w:p w14:paraId="57FC4121" w14:textId="77777777" w:rsidR="00B21A41" w:rsidRPr="00B21A41" w:rsidRDefault="00B21A41" w:rsidP="00B21A41">
            <w:pPr>
              <w:ind w:right="-2"/>
              <w:jc w:val="center"/>
              <w:rPr>
                <w:sz w:val="22"/>
                <w:szCs w:val="22"/>
                <w:lang w:eastAsia="en-US"/>
              </w:rPr>
            </w:pPr>
            <w:r w:rsidRPr="00B21A41">
              <w:rPr>
                <w:sz w:val="22"/>
                <w:szCs w:val="22"/>
                <w:lang w:val="en-US" w:eastAsia="en-US"/>
              </w:rPr>
              <w:t>x</w:t>
            </w:r>
          </w:p>
        </w:tc>
      </w:tr>
    </w:tbl>
    <w:p w14:paraId="67F63A79" w14:textId="77777777" w:rsidR="00B21A41" w:rsidRPr="00B21A41" w:rsidRDefault="00B21A41" w:rsidP="00B21A41">
      <w:pPr>
        <w:ind w:left="-1134" w:right="-569" w:firstLine="425"/>
        <w:jc w:val="both"/>
        <w:rPr>
          <w:sz w:val="28"/>
          <w:szCs w:val="28"/>
          <w:lang w:eastAsia="en-US"/>
        </w:rPr>
      </w:pPr>
    </w:p>
    <w:p w14:paraId="6C2E30B6" w14:textId="77777777" w:rsidR="00B21A41" w:rsidRPr="00B21A41" w:rsidRDefault="00B21A41" w:rsidP="00B21A41">
      <w:pPr>
        <w:ind w:left="-1134" w:right="-569" w:firstLine="425"/>
        <w:jc w:val="both"/>
        <w:rPr>
          <w:color w:val="000000"/>
          <w:sz w:val="28"/>
          <w:szCs w:val="28"/>
          <w:lang w:eastAsia="en-US"/>
        </w:rPr>
      </w:pPr>
      <w:r w:rsidRPr="00B21A41">
        <w:rPr>
          <w:sz w:val="28"/>
          <w:szCs w:val="28"/>
          <w:lang w:eastAsia="en-US"/>
        </w:rPr>
        <w:t>* Выделяется в целях реализации пункта 6 статьи 168 Налогового кодекса Российской Федерации (часть вторая).</w:t>
      </w:r>
      <w:r w:rsidRPr="00B21A41">
        <w:rPr>
          <w:color w:val="FF0000"/>
          <w:sz w:val="28"/>
          <w:szCs w:val="28"/>
          <w:lang w:eastAsia="en-US"/>
        </w:rPr>
        <w:tab/>
      </w:r>
      <w:r w:rsidRPr="00B21A41">
        <w:rPr>
          <w:color w:val="FF0000"/>
          <w:sz w:val="28"/>
          <w:szCs w:val="28"/>
          <w:lang w:eastAsia="en-US"/>
        </w:rPr>
        <w:tab/>
      </w:r>
      <w:r w:rsidRPr="00B21A41">
        <w:rPr>
          <w:color w:val="FF0000"/>
          <w:sz w:val="28"/>
          <w:szCs w:val="28"/>
          <w:lang w:eastAsia="en-US"/>
        </w:rPr>
        <w:tab/>
      </w:r>
      <w:r w:rsidRPr="00B21A41">
        <w:rPr>
          <w:color w:val="FF0000"/>
          <w:sz w:val="28"/>
          <w:szCs w:val="28"/>
          <w:lang w:eastAsia="en-US"/>
        </w:rPr>
        <w:tab/>
      </w:r>
      <w:r w:rsidRPr="00B21A41">
        <w:rPr>
          <w:color w:val="FF0000"/>
          <w:sz w:val="28"/>
          <w:szCs w:val="28"/>
          <w:lang w:eastAsia="en-US"/>
        </w:rPr>
        <w:tab/>
      </w:r>
      <w:r w:rsidRPr="00B21A41">
        <w:rPr>
          <w:color w:val="FF0000"/>
          <w:sz w:val="28"/>
          <w:szCs w:val="28"/>
          <w:lang w:eastAsia="en-US"/>
        </w:rPr>
        <w:tab/>
      </w:r>
      <w:r w:rsidRPr="00B21A41">
        <w:rPr>
          <w:color w:val="FF0000"/>
          <w:sz w:val="28"/>
          <w:szCs w:val="28"/>
          <w:lang w:eastAsia="en-US"/>
        </w:rPr>
        <w:tab/>
      </w:r>
    </w:p>
    <w:p w14:paraId="18CEBDE9" w14:textId="77777777" w:rsidR="00B21A41" w:rsidRDefault="00B21A41" w:rsidP="00A67B4F">
      <w:pPr>
        <w:tabs>
          <w:tab w:val="left" w:pos="5580"/>
          <w:tab w:val="left" w:pos="9498"/>
        </w:tabs>
        <w:ind w:right="-569"/>
        <w:rPr>
          <w:color w:val="000000" w:themeColor="text1"/>
        </w:rPr>
        <w:sectPr w:rsidR="00B21A41" w:rsidSect="00B21A41">
          <w:pgSz w:w="11906" w:h="16838" w:code="9"/>
          <w:pgMar w:top="992" w:right="992" w:bottom="851" w:left="1418" w:header="425" w:footer="709" w:gutter="0"/>
          <w:cols w:space="708"/>
          <w:docGrid w:linePitch="360"/>
        </w:sectPr>
      </w:pPr>
    </w:p>
    <w:p w14:paraId="4E585548" w14:textId="11A80778" w:rsidR="00B21A41" w:rsidRPr="00081AD4" w:rsidRDefault="00B21A41" w:rsidP="00B21A41">
      <w:pPr>
        <w:tabs>
          <w:tab w:val="left" w:pos="5580"/>
          <w:tab w:val="left" w:pos="9498"/>
        </w:tabs>
        <w:ind w:left="-2915" w:right="-569" w:firstLine="8869"/>
        <w:rPr>
          <w:color w:val="000000" w:themeColor="text1"/>
        </w:rPr>
      </w:pPr>
      <w:r w:rsidRPr="00081AD4">
        <w:rPr>
          <w:color w:val="000000" w:themeColor="text1"/>
        </w:rPr>
        <w:lastRenderedPageBreak/>
        <w:t xml:space="preserve">Приложение </w:t>
      </w:r>
      <w:r>
        <w:rPr>
          <w:color w:val="000000" w:themeColor="text1"/>
        </w:rPr>
        <w:t xml:space="preserve">№ 12 </w:t>
      </w:r>
      <w:r w:rsidRPr="00081AD4">
        <w:rPr>
          <w:color w:val="000000" w:themeColor="text1"/>
        </w:rPr>
        <w:t xml:space="preserve">к протоколу № </w:t>
      </w:r>
      <w:r>
        <w:rPr>
          <w:color w:val="000000" w:themeColor="text1"/>
        </w:rPr>
        <w:t>36</w:t>
      </w:r>
    </w:p>
    <w:p w14:paraId="2DCC897E" w14:textId="77777777" w:rsidR="00B21A41" w:rsidRPr="00081AD4" w:rsidRDefault="00B21A41" w:rsidP="00B21A41">
      <w:pPr>
        <w:tabs>
          <w:tab w:val="left" w:pos="5580"/>
          <w:tab w:val="left" w:pos="9498"/>
        </w:tabs>
        <w:ind w:left="-2915" w:right="-569" w:firstLine="8869"/>
        <w:rPr>
          <w:color w:val="000000" w:themeColor="text1"/>
        </w:rPr>
      </w:pPr>
      <w:r w:rsidRPr="00081AD4">
        <w:rPr>
          <w:color w:val="000000" w:themeColor="text1"/>
        </w:rPr>
        <w:t>заседания Правления Региональной</w:t>
      </w:r>
    </w:p>
    <w:p w14:paraId="1AC3748D" w14:textId="77777777" w:rsidR="00B21A41" w:rsidRPr="00081AD4" w:rsidRDefault="00B21A41" w:rsidP="00B21A41">
      <w:pPr>
        <w:tabs>
          <w:tab w:val="left" w:pos="5580"/>
          <w:tab w:val="left" w:pos="9498"/>
        </w:tabs>
        <w:ind w:left="-2915" w:right="-569" w:firstLine="8869"/>
        <w:rPr>
          <w:color w:val="000000" w:themeColor="text1"/>
        </w:rPr>
      </w:pPr>
      <w:r w:rsidRPr="00081AD4">
        <w:rPr>
          <w:color w:val="000000" w:themeColor="text1"/>
        </w:rPr>
        <w:t>энергетической комиссии</w:t>
      </w:r>
    </w:p>
    <w:p w14:paraId="575B0D87" w14:textId="77777777" w:rsidR="00B21A41" w:rsidRDefault="00B21A41" w:rsidP="00B21A41">
      <w:pPr>
        <w:tabs>
          <w:tab w:val="left" w:pos="5580"/>
          <w:tab w:val="left" w:pos="9498"/>
        </w:tabs>
        <w:ind w:left="-2915" w:right="-569" w:firstLine="8869"/>
        <w:rPr>
          <w:color w:val="000000" w:themeColor="text1"/>
        </w:rPr>
      </w:pPr>
      <w:r w:rsidRPr="00081AD4">
        <w:rPr>
          <w:color w:val="000000" w:themeColor="text1"/>
        </w:rPr>
        <w:t xml:space="preserve">Кузбасса от </w:t>
      </w:r>
      <w:r>
        <w:rPr>
          <w:color w:val="000000" w:themeColor="text1"/>
        </w:rPr>
        <w:t>15.06.2021</w:t>
      </w:r>
    </w:p>
    <w:p w14:paraId="5B22D8BF" w14:textId="77777777" w:rsidR="00B21A41" w:rsidRPr="00B21A41" w:rsidRDefault="00B21A41" w:rsidP="00B21A41">
      <w:pPr>
        <w:tabs>
          <w:tab w:val="left" w:pos="0"/>
        </w:tabs>
        <w:ind w:left="5529" w:right="-852"/>
        <w:jc w:val="center"/>
        <w:rPr>
          <w:color w:val="000000"/>
          <w:sz w:val="12"/>
          <w:szCs w:val="12"/>
          <w:lang w:eastAsia="en-US"/>
        </w:rPr>
      </w:pPr>
    </w:p>
    <w:p w14:paraId="44C3DF17" w14:textId="77777777" w:rsidR="00B21A41" w:rsidRPr="00B21A41" w:rsidRDefault="00B21A41" w:rsidP="00B21A41">
      <w:pPr>
        <w:ind w:right="-2" w:firstLine="709"/>
        <w:jc w:val="center"/>
        <w:rPr>
          <w:b/>
          <w:bCs/>
          <w:color w:val="000000"/>
          <w:kern w:val="32"/>
          <w:sz w:val="28"/>
          <w:szCs w:val="28"/>
          <w:lang w:eastAsia="en-US"/>
        </w:rPr>
      </w:pPr>
      <w:r w:rsidRPr="00B21A41">
        <w:rPr>
          <w:b/>
          <w:bCs/>
          <w:color w:val="000000"/>
          <w:kern w:val="32"/>
          <w:sz w:val="28"/>
          <w:szCs w:val="28"/>
          <w:lang w:eastAsia="en-US"/>
        </w:rPr>
        <w:t>Долгосрочные параметры регулирования ООО «Энергоресурс» для формирования долгосрочных тарифов</w:t>
      </w:r>
      <w:r w:rsidRPr="00B21A41">
        <w:rPr>
          <w:lang w:eastAsia="en-US"/>
        </w:rPr>
        <w:t xml:space="preserve"> </w:t>
      </w:r>
      <w:r w:rsidRPr="00B21A41">
        <w:rPr>
          <w:b/>
          <w:bCs/>
          <w:color w:val="000000"/>
          <w:kern w:val="32"/>
          <w:sz w:val="28"/>
          <w:szCs w:val="28"/>
          <w:lang w:eastAsia="en-US"/>
        </w:rPr>
        <w:t>на теплоноситель, реализуемый на потребительском рынке Прокопьевского муниципального округа, на период с 16.06.2021 по 31.12.2030</w:t>
      </w:r>
    </w:p>
    <w:p w14:paraId="5288567F" w14:textId="77777777" w:rsidR="00B21A41" w:rsidRPr="00B21A41" w:rsidRDefault="00B21A41" w:rsidP="00B21A41">
      <w:pPr>
        <w:ind w:left="-709" w:right="-2"/>
        <w:jc w:val="center"/>
        <w:rPr>
          <w:b/>
          <w:bCs/>
          <w:color w:val="000000"/>
          <w:kern w:val="32"/>
          <w:sz w:val="28"/>
          <w:szCs w:val="28"/>
          <w:lang w:eastAsia="en-US"/>
        </w:rPr>
      </w:pPr>
    </w:p>
    <w:tbl>
      <w:tblPr>
        <w:tblpPr w:leftFromText="180" w:rightFromText="180" w:vertAnchor="page" w:horzAnchor="margin" w:tblpXSpec="center" w:tblpY="3946"/>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708"/>
        <w:gridCol w:w="1134"/>
        <w:gridCol w:w="1066"/>
        <w:gridCol w:w="747"/>
        <w:gridCol w:w="821"/>
        <w:gridCol w:w="1477"/>
        <w:gridCol w:w="1620"/>
        <w:gridCol w:w="932"/>
      </w:tblGrid>
      <w:tr w:rsidR="00B21A41" w:rsidRPr="00B21A41" w14:paraId="253B7525" w14:textId="77777777" w:rsidTr="00B21A41">
        <w:trPr>
          <w:trHeight w:val="1959"/>
        </w:trPr>
        <w:tc>
          <w:tcPr>
            <w:tcW w:w="2020" w:type="dxa"/>
            <w:vMerge w:val="restart"/>
            <w:shd w:val="clear" w:color="auto" w:fill="auto"/>
            <w:vAlign w:val="center"/>
          </w:tcPr>
          <w:p w14:paraId="2B7B5DE8" w14:textId="77777777" w:rsidR="00B21A41" w:rsidRPr="00B21A41" w:rsidRDefault="00B21A41" w:rsidP="00B21A41">
            <w:pPr>
              <w:ind w:right="-2"/>
              <w:jc w:val="center"/>
              <w:rPr>
                <w:lang w:eastAsia="en-US"/>
              </w:rPr>
            </w:pPr>
            <w:r w:rsidRPr="00B21A41">
              <w:rPr>
                <w:lang w:eastAsia="en-US"/>
              </w:rPr>
              <w:t>Наименование регулируемой организации</w:t>
            </w:r>
          </w:p>
        </w:tc>
        <w:tc>
          <w:tcPr>
            <w:tcW w:w="708" w:type="dxa"/>
            <w:vMerge w:val="restart"/>
            <w:shd w:val="clear" w:color="auto" w:fill="auto"/>
            <w:textDirection w:val="btLr"/>
            <w:vAlign w:val="center"/>
          </w:tcPr>
          <w:p w14:paraId="36CE4DA5" w14:textId="77777777" w:rsidR="00B21A41" w:rsidRPr="00B21A41" w:rsidRDefault="00B21A41" w:rsidP="00B21A41">
            <w:pPr>
              <w:ind w:left="-91" w:right="-2" w:hanging="91"/>
              <w:jc w:val="center"/>
              <w:rPr>
                <w:lang w:eastAsia="en-US"/>
              </w:rPr>
            </w:pPr>
            <w:r w:rsidRPr="00B21A41">
              <w:rPr>
                <w:lang w:eastAsia="en-US"/>
              </w:rPr>
              <w:t>Период</w:t>
            </w:r>
          </w:p>
        </w:tc>
        <w:tc>
          <w:tcPr>
            <w:tcW w:w="1134" w:type="dxa"/>
            <w:shd w:val="clear" w:color="auto" w:fill="auto"/>
            <w:vAlign w:val="center"/>
          </w:tcPr>
          <w:p w14:paraId="23858DE8" w14:textId="77777777" w:rsidR="00B21A41" w:rsidRPr="00B21A41" w:rsidRDefault="00B21A41" w:rsidP="00B21A41">
            <w:pPr>
              <w:ind w:right="-2"/>
              <w:jc w:val="center"/>
              <w:rPr>
                <w:lang w:eastAsia="en-US"/>
              </w:rPr>
            </w:pPr>
            <w:r w:rsidRPr="00B21A41">
              <w:rPr>
                <w:lang w:eastAsia="en-US"/>
              </w:rPr>
              <w:t>Базовый</w:t>
            </w:r>
          </w:p>
          <w:p w14:paraId="55A1C463" w14:textId="77777777" w:rsidR="00B21A41" w:rsidRPr="00B21A41" w:rsidRDefault="00B21A41" w:rsidP="00B21A41">
            <w:pPr>
              <w:ind w:right="-2"/>
              <w:jc w:val="center"/>
              <w:rPr>
                <w:lang w:eastAsia="en-US"/>
              </w:rPr>
            </w:pPr>
            <w:r w:rsidRPr="00B21A41">
              <w:rPr>
                <w:lang w:eastAsia="en-US"/>
              </w:rPr>
              <w:t>уровень опера-ционных расхо-дов</w:t>
            </w:r>
          </w:p>
        </w:tc>
        <w:tc>
          <w:tcPr>
            <w:tcW w:w="1066" w:type="dxa"/>
            <w:shd w:val="clear" w:color="auto" w:fill="auto"/>
            <w:vAlign w:val="center"/>
          </w:tcPr>
          <w:p w14:paraId="39F7F244" w14:textId="77777777" w:rsidR="00B21A41" w:rsidRPr="00B21A41" w:rsidRDefault="00B21A41" w:rsidP="00B21A41">
            <w:pPr>
              <w:ind w:right="-2"/>
              <w:jc w:val="center"/>
              <w:rPr>
                <w:lang w:eastAsia="en-US"/>
              </w:rPr>
            </w:pPr>
            <w:r w:rsidRPr="00B21A41">
              <w:rPr>
                <w:lang w:eastAsia="en-US"/>
              </w:rPr>
              <w:t>Индекс эффек-тив-ности опера-цион-ных расхо-дов</w:t>
            </w:r>
          </w:p>
        </w:tc>
        <w:tc>
          <w:tcPr>
            <w:tcW w:w="747" w:type="dxa"/>
            <w:shd w:val="clear" w:color="auto" w:fill="auto"/>
            <w:vAlign w:val="center"/>
          </w:tcPr>
          <w:p w14:paraId="7815EE8B" w14:textId="77777777" w:rsidR="00B21A41" w:rsidRPr="00B21A41" w:rsidRDefault="00B21A41" w:rsidP="00B21A41">
            <w:pPr>
              <w:ind w:right="-2"/>
              <w:jc w:val="center"/>
              <w:rPr>
                <w:lang w:eastAsia="en-US"/>
              </w:rPr>
            </w:pPr>
            <w:r w:rsidRPr="00B21A41">
              <w:rPr>
                <w:lang w:eastAsia="en-US"/>
              </w:rPr>
              <w:t>Нор-ма-тив-ный уро-вень при-были</w:t>
            </w:r>
          </w:p>
        </w:tc>
        <w:tc>
          <w:tcPr>
            <w:tcW w:w="821" w:type="dxa"/>
            <w:vMerge w:val="restart"/>
            <w:shd w:val="clear" w:color="auto" w:fill="auto"/>
            <w:vAlign w:val="center"/>
          </w:tcPr>
          <w:p w14:paraId="7C6D5483" w14:textId="77777777" w:rsidR="00B21A41" w:rsidRPr="00B21A41" w:rsidRDefault="00B21A41" w:rsidP="00B21A41">
            <w:pPr>
              <w:ind w:right="-2"/>
              <w:jc w:val="center"/>
              <w:rPr>
                <w:lang w:eastAsia="en-US"/>
              </w:rPr>
            </w:pPr>
            <w:r w:rsidRPr="00B21A41">
              <w:rPr>
                <w:lang w:eastAsia="en-US"/>
              </w:rPr>
              <w:t>Уро-вень на-деж-ности теп-лос-наб-же-ния</w:t>
            </w:r>
          </w:p>
        </w:tc>
        <w:tc>
          <w:tcPr>
            <w:tcW w:w="1477" w:type="dxa"/>
            <w:vMerge w:val="restart"/>
            <w:shd w:val="clear" w:color="auto" w:fill="auto"/>
            <w:vAlign w:val="center"/>
          </w:tcPr>
          <w:p w14:paraId="095015E9" w14:textId="77777777" w:rsidR="00B21A41" w:rsidRPr="00B21A41" w:rsidRDefault="00B21A41" w:rsidP="00B21A41">
            <w:pPr>
              <w:ind w:right="-2"/>
              <w:jc w:val="center"/>
              <w:rPr>
                <w:lang w:eastAsia="en-US"/>
              </w:rPr>
            </w:pPr>
            <w:r w:rsidRPr="00B21A41">
              <w:rPr>
                <w:lang w:eastAsia="en-US"/>
              </w:rPr>
              <w:t>Показатели энергосбе-режения</w:t>
            </w:r>
          </w:p>
          <w:p w14:paraId="606549E9" w14:textId="77777777" w:rsidR="00B21A41" w:rsidRPr="00B21A41" w:rsidRDefault="00B21A41" w:rsidP="00B21A41">
            <w:pPr>
              <w:ind w:right="-2"/>
              <w:jc w:val="center"/>
              <w:rPr>
                <w:lang w:eastAsia="en-US"/>
              </w:rPr>
            </w:pPr>
            <w:r w:rsidRPr="00B21A41">
              <w:rPr>
                <w:lang w:eastAsia="en-US"/>
              </w:rPr>
              <w:t>и энергети-ческой эффектив-ности</w:t>
            </w:r>
          </w:p>
        </w:tc>
        <w:tc>
          <w:tcPr>
            <w:tcW w:w="1620" w:type="dxa"/>
            <w:vMerge w:val="restart"/>
            <w:shd w:val="clear" w:color="auto" w:fill="auto"/>
            <w:vAlign w:val="center"/>
          </w:tcPr>
          <w:p w14:paraId="28D14750" w14:textId="77777777" w:rsidR="00B21A41" w:rsidRPr="00B21A41" w:rsidRDefault="00B21A41" w:rsidP="00B21A41">
            <w:pPr>
              <w:ind w:right="-2"/>
              <w:jc w:val="center"/>
              <w:rPr>
                <w:lang w:eastAsia="en-US"/>
              </w:rPr>
            </w:pPr>
            <w:r w:rsidRPr="00B21A41">
              <w:rPr>
                <w:lang w:eastAsia="en-US"/>
              </w:rPr>
              <w:t>Реализация программ в области энергосбере-жения</w:t>
            </w:r>
          </w:p>
          <w:p w14:paraId="7FA98F77" w14:textId="77777777" w:rsidR="00B21A41" w:rsidRPr="00B21A41" w:rsidRDefault="00B21A41" w:rsidP="00B21A41">
            <w:pPr>
              <w:ind w:right="-2"/>
              <w:jc w:val="center"/>
              <w:rPr>
                <w:lang w:eastAsia="en-US"/>
              </w:rPr>
            </w:pPr>
            <w:r w:rsidRPr="00B21A41">
              <w:rPr>
                <w:lang w:eastAsia="en-US"/>
              </w:rPr>
              <w:t>и повышения энергети-ческой эффектив-ности</w:t>
            </w:r>
          </w:p>
        </w:tc>
        <w:tc>
          <w:tcPr>
            <w:tcW w:w="932" w:type="dxa"/>
            <w:vMerge w:val="restart"/>
            <w:shd w:val="clear" w:color="auto" w:fill="auto"/>
            <w:vAlign w:val="center"/>
          </w:tcPr>
          <w:p w14:paraId="26F1CC68" w14:textId="77777777" w:rsidR="00B21A41" w:rsidRPr="00B21A41" w:rsidRDefault="00B21A41" w:rsidP="00B21A41">
            <w:pPr>
              <w:ind w:left="-61" w:right="-73"/>
              <w:jc w:val="center"/>
              <w:rPr>
                <w:lang w:eastAsia="en-US"/>
              </w:rPr>
            </w:pPr>
            <w:r w:rsidRPr="00B21A41">
              <w:rPr>
                <w:lang w:eastAsia="en-US"/>
              </w:rPr>
              <w:t>Дина-мика изме-нения расхо-дов на топливо</w:t>
            </w:r>
          </w:p>
        </w:tc>
      </w:tr>
      <w:tr w:rsidR="00B21A41" w:rsidRPr="00B21A41" w14:paraId="187B7B8A" w14:textId="77777777" w:rsidTr="00B21A41">
        <w:trPr>
          <w:trHeight w:val="165"/>
        </w:trPr>
        <w:tc>
          <w:tcPr>
            <w:tcW w:w="2020" w:type="dxa"/>
            <w:vMerge/>
            <w:shd w:val="clear" w:color="auto" w:fill="auto"/>
            <w:vAlign w:val="center"/>
          </w:tcPr>
          <w:p w14:paraId="7509CB3A" w14:textId="77777777" w:rsidR="00B21A41" w:rsidRPr="00B21A41" w:rsidRDefault="00B21A41" w:rsidP="00B21A41">
            <w:pPr>
              <w:ind w:right="-2"/>
              <w:jc w:val="center"/>
              <w:rPr>
                <w:lang w:eastAsia="en-US"/>
              </w:rPr>
            </w:pPr>
          </w:p>
        </w:tc>
        <w:tc>
          <w:tcPr>
            <w:tcW w:w="708" w:type="dxa"/>
            <w:vMerge/>
            <w:shd w:val="clear" w:color="auto" w:fill="auto"/>
            <w:vAlign w:val="center"/>
          </w:tcPr>
          <w:p w14:paraId="13C67885" w14:textId="77777777" w:rsidR="00B21A41" w:rsidRPr="00B21A41" w:rsidRDefault="00B21A41" w:rsidP="00B21A41">
            <w:pPr>
              <w:ind w:right="-2"/>
              <w:jc w:val="center"/>
              <w:rPr>
                <w:lang w:eastAsia="en-US"/>
              </w:rPr>
            </w:pPr>
          </w:p>
        </w:tc>
        <w:tc>
          <w:tcPr>
            <w:tcW w:w="1134" w:type="dxa"/>
            <w:shd w:val="clear" w:color="auto" w:fill="auto"/>
            <w:vAlign w:val="center"/>
          </w:tcPr>
          <w:p w14:paraId="400A30F3" w14:textId="77777777" w:rsidR="00B21A41" w:rsidRPr="00B21A41" w:rsidRDefault="00B21A41" w:rsidP="00B21A41">
            <w:pPr>
              <w:ind w:right="-2"/>
              <w:jc w:val="center"/>
              <w:rPr>
                <w:lang w:eastAsia="en-US"/>
              </w:rPr>
            </w:pPr>
            <w:r w:rsidRPr="00B21A41">
              <w:rPr>
                <w:lang w:eastAsia="en-US"/>
              </w:rPr>
              <w:t>тыс. руб.</w:t>
            </w:r>
          </w:p>
        </w:tc>
        <w:tc>
          <w:tcPr>
            <w:tcW w:w="1066" w:type="dxa"/>
            <w:shd w:val="clear" w:color="auto" w:fill="auto"/>
            <w:vAlign w:val="center"/>
          </w:tcPr>
          <w:p w14:paraId="6204C1AD" w14:textId="77777777" w:rsidR="00B21A41" w:rsidRPr="00B21A41" w:rsidRDefault="00B21A41" w:rsidP="00B21A41">
            <w:pPr>
              <w:ind w:right="-2"/>
              <w:jc w:val="center"/>
              <w:rPr>
                <w:lang w:eastAsia="en-US"/>
              </w:rPr>
            </w:pPr>
            <w:r w:rsidRPr="00B21A41">
              <w:rPr>
                <w:lang w:eastAsia="en-US"/>
              </w:rPr>
              <w:t>%</w:t>
            </w:r>
          </w:p>
        </w:tc>
        <w:tc>
          <w:tcPr>
            <w:tcW w:w="747" w:type="dxa"/>
            <w:shd w:val="clear" w:color="auto" w:fill="auto"/>
            <w:vAlign w:val="center"/>
          </w:tcPr>
          <w:p w14:paraId="6B86FD29" w14:textId="77777777" w:rsidR="00B21A41" w:rsidRPr="00B21A41" w:rsidRDefault="00B21A41" w:rsidP="00B21A41">
            <w:pPr>
              <w:ind w:right="-2"/>
              <w:jc w:val="center"/>
              <w:rPr>
                <w:lang w:eastAsia="en-US"/>
              </w:rPr>
            </w:pPr>
            <w:r w:rsidRPr="00B21A41">
              <w:rPr>
                <w:lang w:eastAsia="en-US"/>
              </w:rPr>
              <w:t>%</w:t>
            </w:r>
          </w:p>
        </w:tc>
        <w:tc>
          <w:tcPr>
            <w:tcW w:w="821" w:type="dxa"/>
            <w:vMerge/>
            <w:shd w:val="clear" w:color="auto" w:fill="auto"/>
            <w:vAlign w:val="center"/>
          </w:tcPr>
          <w:p w14:paraId="34AAFCA4" w14:textId="77777777" w:rsidR="00B21A41" w:rsidRPr="00B21A41" w:rsidRDefault="00B21A41" w:rsidP="00B21A41">
            <w:pPr>
              <w:ind w:right="-2"/>
              <w:jc w:val="center"/>
              <w:rPr>
                <w:sz w:val="28"/>
                <w:szCs w:val="28"/>
                <w:lang w:eastAsia="en-US"/>
              </w:rPr>
            </w:pPr>
          </w:p>
        </w:tc>
        <w:tc>
          <w:tcPr>
            <w:tcW w:w="1477" w:type="dxa"/>
            <w:vMerge/>
            <w:shd w:val="clear" w:color="auto" w:fill="auto"/>
            <w:vAlign w:val="center"/>
          </w:tcPr>
          <w:p w14:paraId="1EAAE50A" w14:textId="77777777" w:rsidR="00B21A41" w:rsidRPr="00B21A41" w:rsidRDefault="00B21A41" w:rsidP="00B21A41">
            <w:pPr>
              <w:ind w:right="-2"/>
              <w:jc w:val="center"/>
              <w:rPr>
                <w:sz w:val="28"/>
                <w:szCs w:val="28"/>
                <w:lang w:eastAsia="en-US"/>
              </w:rPr>
            </w:pPr>
          </w:p>
        </w:tc>
        <w:tc>
          <w:tcPr>
            <w:tcW w:w="1620" w:type="dxa"/>
            <w:vMerge/>
            <w:shd w:val="clear" w:color="auto" w:fill="auto"/>
            <w:vAlign w:val="center"/>
          </w:tcPr>
          <w:p w14:paraId="1D2172B9" w14:textId="77777777" w:rsidR="00B21A41" w:rsidRPr="00B21A41" w:rsidRDefault="00B21A41" w:rsidP="00B21A41">
            <w:pPr>
              <w:ind w:right="-2"/>
              <w:jc w:val="center"/>
              <w:rPr>
                <w:sz w:val="28"/>
                <w:szCs w:val="28"/>
                <w:lang w:eastAsia="en-US"/>
              </w:rPr>
            </w:pPr>
          </w:p>
        </w:tc>
        <w:tc>
          <w:tcPr>
            <w:tcW w:w="932" w:type="dxa"/>
            <w:vMerge/>
            <w:shd w:val="clear" w:color="auto" w:fill="auto"/>
            <w:vAlign w:val="center"/>
          </w:tcPr>
          <w:p w14:paraId="273ADEA1" w14:textId="77777777" w:rsidR="00B21A41" w:rsidRPr="00B21A41" w:rsidRDefault="00B21A41" w:rsidP="00B21A41">
            <w:pPr>
              <w:ind w:right="-2"/>
              <w:jc w:val="center"/>
              <w:rPr>
                <w:sz w:val="28"/>
                <w:szCs w:val="28"/>
                <w:lang w:eastAsia="en-US"/>
              </w:rPr>
            </w:pPr>
          </w:p>
        </w:tc>
      </w:tr>
      <w:tr w:rsidR="00B21A41" w:rsidRPr="00B21A41" w14:paraId="4EEC1346" w14:textId="77777777" w:rsidTr="00B21A41">
        <w:trPr>
          <w:trHeight w:val="284"/>
        </w:trPr>
        <w:tc>
          <w:tcPr>
            <w:tcW w:w="2020" w:type="dxa"/>
            <w:vMerge w:val="restart"/>
            <w:shd w:val="clear" w:color="auto" w:fill="auto"/>
            <w:vAlign w:val="center"/>
          </w:tcPr>
          <w:p w14:paraId="543F27B0" w14:textId="77777777" w:rsidR="00B21A41" w:rsidRPr="00B21A41" w:rsidRDefault="00B21A41" w:rsidP="00B21A41">
            <w:pPr>
              <w:ind w:right="-2"/>
              <w:jc w:val="center"/>
              <w:rPr>
                <w:lang w:eastAsia="en-US"/>
              </w:rPr>
            </w:pPr>
            <w:r w:rsidRPr="00B21A41">
              <w:rPr>
                <w:lang w:eastAsia="en-US"/>
              </w:rPr>
              <w:t>ООО «Энергоресурс»</w:t>
            </w:r>
          </w:p>
        </w:tc>
        <w:tc>
          <w:tcPr>
            <w:tcW w:w="708" w:type="dxa"/>
            <w:shd w:val="clear" w:color="auto" w:fill="auto"/>
          </w:tcPr>
          <w:p w14:paraId="15E25A84" w14:textId="77777777" w:rsidR="00B21A41" w:rsidRPr="00B21A41" w:rsidRDefault="00B21A41" w:rsidP="00B21A41">
            <w:pPr>
              <w:ind w:right="-2"/>
              <w:jc w:val="center"/>
              <w:rPr>
                <w:lang w:eastAsia="en-US"/>
              </w:rPr>
            </w:pPr>
            <w:r w:rsidRPr="00B21A41">
              <w:rPr>
                <w:lang w:eastAsia="en-US"/>
              </w:rPr>
              <w:t>2021</w:t>
            </w:r>
          </w:p>
        </w:tc>
        <w:tc>
          <w:tcPr>
            <w:tcW w:w="1134" w:type="dxa"/>
            <w:shd w:val="clear" w:color="auto" w:fill="auto"/>
            <w:vAlign w:val="center"/>
          </w:tcPr>
          <w:p w14:paraId="27B729AF" w14:textId="77777777" w:rsidR="00B21A41" w:rsidRPr="00B21A41" w:rsidRDefault="00B21A41" w:rsidP="00B21A41">
            <w:pPr>
              <w:jc w:val="center"/>
              <w:rPr>
                <w:lang w:eastAsia="en-US"/>
              </w:rPr>
            </w:pPr>
            <w:r w:rsidRPr="00B21A41">
              <w:rPr>
                <w:lang w:eastAsia="en-US"/>
              </w:rPr>
              <w:t>0,00</w:t>
            </w:r>
          </w:p>
        </w:tc>
        <w:tc>
          <w:tcPr>
            <w:tcW w:w="1066" w:type="dxa"/>
            <w:shd w:val="clear" w:color="auto" w:fill="auto"/>
            <w:vAlign w:val="center"/>
          </w:tcPr>
          <w:p w14:paraId="38C6ED1A" w14:textId="77777777" w:rsidR="00B21A41" w:rsidRPr="00B21A41" w:rsidRDefault="00B21A41" w:rsidP="00B21A41">
            <w:pPr>
              <w:ind w:right="-2"/>
              <w:jc w:val="center"/>
              <w:rPr>
                <w:lang w:eastAsia="en-US"/>
              </w:rPr>
            </w:pPr>
            <w:r w:rsidRPr="00B21A41">
              <w:rPr>
                <w:lang w:eastAsia="en-US"/>
              </w:rPr>
              <w:t>х</w:t>
            </w:r>
          </w:p>
        </w:tc>
        <w:tc>
          <w:tcPr>
            <w:tcW w:w="747" w:type="dxa"/>
            <w:shd w:val="clear" w:color="auto" w:fill="auto"/>
            <w:vAlign w:val="center"/>
          </w:tcPr>
          <w:p w14:paraId="4282BFB5" w14:textId="77777777" w:rsidR="00B21A41" w:rsidRPr="00B21A41" w:rsidRDefault="00B21A41" w:rsidP="00B21A41">
            <w:pPr>
              <w:ind w:right="-2"/>
              <w:jc w:val="center"/>
              <w:rPr>
                <w:lang w:eastAsia="en-US"/>
              </w:rPr>
            </w:pPr>
            <w:r w:rsidRPr="00B21A41">
              <w:rPr>
                <w:lang w:eastAsia="en-US"/>
              </w:rPr>
              <w:t>0,00</w:t>
            </w:r>
          </w:p>
        </w:tc>
        <w:tc>
          <w:tcPr>
            <w:tcW w:w="821" w:type="dxa"/>
            <w:shd w:val="clear" w:color="auto" w:fill="auto"/>
          </w:tcPr>
          <w:p w14:paraId="2D01649D" w14:textId="77777777" w:rsidR="00B21A41" w:rsidRPr="00B21A41" w:rsidRDefault="00B21A41" w:rsidP="00B21A41">
            <w:pPr>
              <w:jc w:val="center"/>
              <w:rPr>
                <w:lang w:eastAsia="en-US"/>
              </w:rPr>
            </w:pPr>
            <w:r w:rsidRPr="00B21A41">
              <w:rPr>
                <w:lang w:eastAsia="en-US"/>
              </w:rPr>
              <w:t>x</w:t>
            </w:r>
          </w:p>
        </w:tc>
        <w:tc>
          <w:tcPr>
            <w:tcW w:w="1477" w:type="dxa"/>
            <w:shd w:val="clear" w:color="auto" w:fill="auto"/>
          </w:tcPr>
          <w:p w14:paraId="297D970E" w14:textId="77777777" w:rsidR="00B21A41" w:rsidRPr="00B21A41" w:rsidRDefault="00B21A41" w:rsidP="00B21A41">
            <w:pPr>
              <w:jc w:val="center"/>
              <w:rPr>
                <w:lang w:eastAsia="en-US"/>
              </w:rPr>
            </w:pPr>
            <w:r w:rsidRPr="00B21A41">
              <w:rPr>
                <w:lang w:eastAsia="en-US"/>
              </w:rPr>
              <w:t>x</w:t>
            </w:r>
          </w:p>
        </w:tc>
        <w:tc>
          <w:tcPr>
            <w:tcW w:w="1620" w:type="dxa"/>
            <w:shd w:val="clear" w:color="auto" w:fill="auto"/>
          </w:tcPr>
          <w:p w14:paraId="5218BA85" w14:textId="77777777" w:rsidR="00B21A41" w:rsidRPr="00B21A41" w:rsidRDefault="00B21A41" w:rsidP="00B21A41">
            <w:pPr>
              <w:jc w:val="center"/>
              <w:rPr>
                <w:lang w:eastAsia="en-US"/>
              </w:rPr>
            </w:pPr>
            <w:r w:rsidRPr="00B21A41">
              <w:rPr>
                <w:lang w:eastAsia="en-US"/>
              </w:rPr>
              <w:t>x</w:t>
            </w:r>
          </w:p>
        </w:tc>
        <w:tc>
          <w:tcPr>
            <w:tcW w:w="932" w:type="dxa"/>
            <w:shd w:val="clear" w:color="auto" w:fill="auto"/>
          </w:tcPr>
          <w:p w14:paraId="19B85044" w14:textId="77777777" w:rsidR="00B21A41" w:rsidRPr="00B21A41" w:rsidRDefault="00B21A41" w:rsidP="00B21A41">
            <w:pPr>
              <w:jc w:val="center"/>
              <w:rPr>
                <w:lang w:eastAsia="en-US"/>
              </w:rPr>
            </w:pPr>
            <w:r w:rsidRPr="00B21A41">
              <w:rPr>
                <w:lang w:eastAsia="en-US"/>
              </w:rPr>
              <w:t>x</w:t>
            </w:r>
          </w:p>
        </w:tc>
      </w:tr>
      <w:tr w:rsidR="00B21A41" w:rsidRPr="00B21A41" w14:paraId="2E8BEB11" w14:textId="77777777" w:rsidTr="00B21A41">
        <w:trPr>
          <w:trHeight w:val="284"/>
        </w:trPr>
        <w:tc>
          <w:tcPr>
            <w:tcW w:w="2020" w:type="dxa"/>
            <w:vMerge/>
            <w:shd w:val="clear" w:color="auto" w:fill="auto"/>
          </w:tcPr>
          <w:p w14:paraId="51AC44B6" w14:textId="77777777" w:rsidR="00B21A41" w:rsidRPr="00B21A41" w:rsidRDefault="00B21A41" w:rsidP="00B21A41">
            <w:pPr>
              <w:ind w:right="-2"/>
              <w:rPr>
                <w:sz w:val="28"/>
                <w:szCs w:val="28"/>
                <w:lang w:eastAsia="en-US"/>
              </w:rPr>
            </w:pPr>
          </w:p>
        </w:tc>
        <w:tc>
          <w:tcPr>
            <w:tcW w:w="708" w:type="dxa"/>
            <w:shd w:val="clear" w:color="auto" w:fill="auto"/>
          </w:tcPr>
          <w:p w14:paraId="58D4E39D" w14:textId="77777777" w:rsidR="00B21A41" w:rsidRPr="00B21A41" w:rsidRDefault="00B21A41" w:rsidP="00B21A41">
            <w:pPr>
              <w:ind w:right="-2"/>
              <w:jc w:val="center"/>
              <w:rPr>
                <w:lang w:eastAsia="en-US"/>
              </w:rPr>
            </w:pPr>
            <w:r w:rsidRPr="00B21A41">
              <w:rPr>
                <w:lang w:eastAsia="en-US"/>
              </w:rPr>
              <w:t>2022</w:t>
            </w:r>
          </w:p>
        </w:tc>
        <w:tc>
          <w:tcPr>
            <w:tcW w:w="1134" w:type="dxa"/>
            <w:shd w:val="clear" w:color="auto" w:fill="auto"/>
            <w:vAlign w:val="center"/>
          </w:tcPr>
          <w:p w14:paraId="7A2CF4A5" w14:textId="77777777" w:rsidR="00B21A41" w:rsidRPr="00B21A41" w:rsidRDefault="00B21A41" w:rsidP="00B21A41">
            <w:pPr>
              <w:jc w:val="center"/>
              <w:rPr>
                <w:lang w:eastAsia="en-US"/>
              </w:rPr>
            </w:pPr>
            <w:r w:rsidRPr="00B21A41">
              <w:rPr>
                <w:lang w:eastAsia="en-US"/>
              </w:rPr>
              <w:t>x</w:t>
            </w:r>
          </w:p>
        </w:tc>
        <w:tc>
          <w:tcPr>
            <w:tcW w:w="1066" w:type="dxa"/>
            <w:shd w:val="clear" w:color="auto" w:fill="auto"/>
            <w:vAlign w:val="center"/>
          </w:tcPr>
          <w:p w14:paraId="29B24C63" w14:textId="77777777" w:rsidR="00B21A41" w:rsidRPr="00B21A41" w:rsidRDefault="00B21A41" w:rsidP="00B21A41">
            <w:pPr>
              <w:ind w:right="-2"/>
              <w:jc w:val="center"/>
              <w:rPr>
                <w:lang w:eastAsia="en-US"/>
              </w:rPr>
            </w:pPr>
            <w:r w:rsidRPr="00B21A41">
              <w:rPr>
                <w:lang w:eastAsia="en-US"/>
              </w:rPr>
              <w:t>1,00</w:t>
            </w:r>
          </w:p>
        </w:tc>
        <w:tc>
          <w:tcPr>
            <w:tcW w:w="747" w:type="dxa"/>
            <w:shd w:val="clear" w:color="auto" w:fill="auto"/>
            <w:vAlign w:val="center"/>
          </w:tcPr>
          <w:p w14:paraId="382941EA" w14:textId="77777777" w:rsidR="00B21A41" w:rsidRPr="00B21A41" w:rsidRDefault="00B21A41" w:rsidP="00B21A41">
            <w:pPr>
              <w:ind w:right="-2"/>
              <w:jc w:val="center"/>
              <w:rPr>
                <w:lang w:eastAsia="en-US"/>
              </w:rPr>
            </w:pPr>
            <w:r w:rsidRPr="00B21A41">
              <w:rPr>
                <w:lang w:eastAsia="en-US"/>
              </w:rPr>
              <w:t>0,00</w:t>
            </w:r>
          </w:p>
        </w:tc>
        <w:tc>
          <w:tcPr>
            <w:tcW w:w="821" w:type="dxa"/>
            <w:shd w:val="clear" w:color="auto" w:fill="auto"/>
          </w:tcPr>
          <w:p w14:paraId="21D28095" w14:textId="77777777" w:rsidR="00B21A41" w:rsidRPr="00B21A41" w:rsidRDefault="00B21A41" w:rsidP="00B21A41">
            <w:pPr>
              <w:jc w:val="center"/>
              <w:rPr>
                <w:lang w:eastAsia="en-US"/>
              </w:rPr>
            </w:pPr>
            <w:r w:rsidRPr="00B21A41">
              <w:rPr>
                <w:lang w:eastAsia="en-US"/>
              </w:rPr>
              <w:t>x</w:t>
            </w:r>
          </w:p>
        </w:tc>
        <w:tc>
          <w:tcPr>
            <w:tcW w:w="1477" w:type="dxa"/>
            <w:shd w:val="clear" w:color="auto" w:fill="auto"/>
          </w:tcPr>
          <w:p w14:paraId="239B8E0D" w14:textId="77777777" w:rsidR="00B21A41" w:rsidRPr="00B21A41" w:rsidRDefault="00B21A41" w:rsidP="00B21A41">
            <w:pPr>
              <w:jc w:val="center"/>
              <w:rPr>
                <w:lang w:eastAsia="en-US"/>
              </w:rPr>
            </w:pPr>
            <w:r w:rsidRPr="00B21A41">
              <w:rPr>
                <w:lang w:eastAsia="en-US"/>
              </w:rPr>
              <w:t>x</w:t>
            </w:r>
          </w:p>
        </w:tc>
        <w:tc>
          <w:tcPr>
            <w:tcW w:w="1620" w:type="dxa"/>
            <w:shd w:val="clear" w:color="auto" w:fill="auto"/>
          </w:tcPr>
          <w:p w14:paraId="21A54BDC" w14:textId="77777777" w:rsidR="00B21A41" w:rsidRPr="00B21A41" w:rsidRDefault="00B21A41" w:rsidP="00B21A41">
            <w:pPr>
              <w:jc w:val="center"/>
              <w:rPr>
                <w:lang w:eastAsia="en-US"/>
              </w:rPr>
            </w:pPr>
            <w:r w:rsidRPr="00B21A41">
              <w:rPr>
                <w:lang w:eastAsia="en-US"/>
              </w:rPr>
              <w:t>x</w:t>
            </w:r>
          </w:p>
        </w:tc>
        <w:tc>
          <w:tcPr>
            <w:tcW w:w="932" w:type="dxa"/>
            <w:shd w:val="clear" w:color="auto" w:fill="auto"/>
          </w:tcPr>
          <w:p w14:paraId="5D5C072B" w14:textId="77777777" w:rsidR="00B21A41" w:rsidRPr="00B21A41" w:rsidRDefault="00B21A41" w:rsidP="00B21A41">
            <w:pPr>
              <w:jc w:val="center"/>
              <w:rPr>
                <w:lang w:eastAsia="en-US"/>
              </w:rPr>
            </w:pPr>
            <w:r w:rsidRPr="00B21A41">
              <w:rPr>
                <w:lang w:eastAsia="en-US"/>
              </w:rPr>
              <w:t>x</w:t>
            </w:r>
          </w:p>
        </w:tc>
      </w:tr>
      <w:tr w:rsidR="00B21A41" w:rsidRPr="00B21A41" w14:paraId="7EF00F24" w14:textId="77777777" w:rsidTr="00B21A41">
        <w:trPr>
          <w:trHeight w:val="284"/>
        </w:trPr>
        <w:tc>
          <w:tcPr>
            <w:tcW w:w="2020" w:type="dxa"/>
            <w:vMerge/>
            <w:shd w:val="clear" w:color="auto" w:fill="auto"/>
          </w:tcPr>
          <w:p w14:paraId="48C5BAF9" w14:textId="77777777" w:rsidR="00B21A41" w:rsidRPr="00B21A41" w:rsidRDefault="00B21A41" w:rsidP="00B21A41">
            <w:pPr>
              <w:ind w:right="-2"/>
              <w:rPr>
                <w:sz w:val="28"/>
                <w:szCs w:val="28"/>
                <w:lang w:eastAsia="en-US"/>
              </w:rPr>
            </w:pPr>
          </w:p>
        </w:tc>
        <w:tc>
          <w:tcPr>
            <w:tcW w:w="708" w:type="dxa"/>
            <w:shd w:val="clear" w:color="auto" w:fill="auto"/>
          </w:tcPr>
          <w:p w14:paraId="64A2CD74" w14:textId="77777777" w:rsidR="00B21A41" w:rsidRPr="00B21A41" w:rsidRDefault="00B21A41" w:rsidP="00B21A41">
            <w:pPr>
              <w:ind w:right="-2"/>
              <w:jc w:val="center"/>
              <w:rPr>
                <w:lang w:eastAsia="en-US"/>
              </w:rPr>
            </w:pPr>
            <w:r w:rsidRPr="00B21A41">
              <w:rPr>
                <w:lang w:eastAsia="en-US"/>
              </w:rPr>
              <w:t>2023</w:t>
            </w:r>
          </w:p>
        </w:tc>
        <w:tc>
          <w:tcPr>
            <w:tcW w:w="1134" w:type="dxa"/>
            <w:shd w:val="clear" w:color="auto" w:fill="auto"/>
            <w:vAlign w:val="center"/>
          </w:tcPr>
          <w:p w14:paraId="54B0C3AA" w14:textId="77777777" w:rsidR="00B21A41" w:rsidRPr="00B21A41" w:rsidRDefault="00B21A41" w:rsidP="00B21A41">
            <w:pPr>
              <w:jc w:val="center"/>
              <w:rPr>
                <w:lang w:eastAsia="en-US"/>
              </w:rPr>
            </w:pPr>
            <w:r w:rsidRPr="00B21A41">
              <w:rPr>
                <w:lang w:eastAsia="en-US"/>
              </w:rPr>
              <w:t>x</w:t>
            </w:r>
          </w:p>
        </w:tc>
        <w:tc>
          <w:tcPr>
            <w:tcW w:w="1066" w:type="dxa"/>
            <w:shd w:val="clear" w:color="auto" w:fill="auto"/>
            <w:vAlign w:val="center"/>
          </w:tcPr>
          <w:p w14:paraId="1C4F3983" w14:textId="77777777" w:rsidR="00B21A41" w:rsidRPr="00B21A41" w:rsidRDefault="00B21A41" w:rsidP="00B21A41">
            <w:pPr>
              <w:ind w:right="-2"/>
              <w:jc w:val="center"/>
              <w:rPr>
                <w:lang w:eastAsia="en-US"/>
              </w:rPr>
            </w:pPr>
            <w:r w:rsidRPr="00B21A41">
              <w:rPr>
                <w:lang w:eastAsia="en-US"/>
              </w:rPr>
              <w:t>1,00</w:t>
            </w:r>
          </w:p>
        </w:tc>
        <w:tc>
          <w:tcPr>
            <w:tcW w:w="747" w:type="dxa"/>
            <w:shd w:val="clear" w:color="auto" w:fill="auto"/>
            <w:vAlign w:val="center"/>
          </w:tcPr>
          <w:p w14:paraId="265E0785" w14:textId="77777777" w:rsidR="00B21A41" w:rsidRPr="00B21A41" w:rsidRDefault="00B21A41" w:rsidP="00B21A41">
            <w:pPr>
              <w:ind w:right="-2"/>
              <w:jc w:val="center"/>
              <w:rPr>
                <w:lang w:eastAsia="en-US"/>
              </w:rPr>
            </w:pPr>
            <w:r w:rsidRPr="00B21A41">
              <w:rPr>
                <w:lang w:eastAsia="en-US"/>
              </w:rPr>
              <w:t>0,00</w:t>
            </w:r>
          </w:p>
        </w:tc>
        <w:tc>
          <w:tcPr>
            <w:tcW w:w="821" w:type="dxa"/>
            <w:shd w:val="clear" w:color="auto" w:fill="auto"/>
          </w:tcPr>
          <w:p w14:paraId="00534440" w14:textId="77777777" w:rsidR="00B21A41" w:rsidRPr="00B21A41" w:rsidRDefault="00B21A41" w:rsidP="00B21A41">
            <w:pPr>
              <w:jc w:val="center"/>
              <w:rPr>
                <w:lang w:eastAsia="en-US"/>
              </w:rPr>
            </w:pPr>
            <w:r w:rsidRPr="00B21A41">
              <w:rPr>
                <w:lang w:eastAsia="en-US"/>
              </w:rPr>
              <w:t>x</w:t>
            </w:r>
          </w:p>
        </w:tc>
        <w:tc>
          <w:tcPr>
            <w:tcW w:w="1477" w:type="dxa"/>
            <w:shd w:val="clear" w:color="auto" w:fill="auto"/>
          </w:tcPr>
          <w:p w14:paraId="156DF0F1" w14:textId="77777777" w:rsidR="00B21A41" w:rsidRPr="00B21A41" w:rsidRDefault="00B21A41" w:rsidP="00B21A41">
            <w:pPr>
              <w:jc w:val="center"/>
              <w:rPr>
                <w:lang w:eastAsia="en-US"/>
              </w:rPr>
            </w:pPr>
            <w:r w:rsidRPr="00B21A41">
              <w:rPr>
                <w:lang w:eastAsia="en-US"/>
              </w:rPr>
              <w:t>x</w:t>
            </w:r>
          </w:p>
        </w:tc>
        <w:tc>
          <w:tcPr>
            <w:tcW w:w="1620" w:type="dxa"/>
            <w:shd w:val="clear" w:color="auto" w:fill="auto"/>
          </w:tcPr>
          <w:p w14:paraId="35C10F0A" w14:textId="77777777" w:rsidR="00B21A41" w:rsidRPr="00B21A41" w:rsidRDefault="00B21A41" w:rsidP="00B21A41">
            <w:pPr>
              <w:jc w:val="center"/>
              <w:rPr>
                <w:lang w:eastAsia="en-US"/>
              </w:rPr>
            </w:pPr>
            <w:r w:rsidRPr="00B21A41">
              <w:rPr>
                <w:lang w:eastAsia="en-US"/>
              </w:rPr>
              <w:t>x</w:t>
            </w:r>
          </w:p>
        </w:tc>
        <w:tc>
          <w:tcPr>
            <w:tcW w:w="932" w:type="dxa"/>
            <w:shd w:val="clear" w:color="auto" w:fill="auto"/>
          </w:tcPr>
          <w:p w14:paraId="4A6AD166" w14:textId="77777777" w:rsidR="00B21A41" w:rsidRPr="00B21A41" w:rsidRDefault="00B21A41" w:rsidP="00B21A41">
            <w:pPr>
              <w:jc w:val="center"/>
              <w:rPr>
                <w:lang w:eastAsia="en-US"/>
              </w:rPr>
            </w:pPr>
            <w:r w:rsidRPr="00B21A41">
              <w:rPr>
                <w:lang w:eastAsia="en-US"/>
              </w:rPr>
              <w:t>x</w:t>
            </w:r>
          </w:p>
        </w:tc>
      </w:tr>
      <w:tr w:rsidR="00B21A41" w:rsidRPr="00B21A41" w14:paraId="6726B4B3" w14:textId="77777777" w:rsidTr="00B21A41">
        <w:trPr>
          <w:trHeight w:val="284"/>
        </w:trPr>
        <w:tc>
          <w:tcPr>
            <w:tcW w:w="2020" w:type="dxa"/>
            <w:vMerge/>
            <w:shd w:val="clear" w:color="auto" w:fill="auto"/>
          </w:tcPr>
          <w:p w14:paraId="5A81D728" w14:textId="77777777" w:rsidR="00B21A41" w:rsidRPr="00B21A41" w:rsidRDefault="00B21A41" w:rsidP="00B21A41">
            <w:pPr>
              <w:ind w:right="-2"/>
              <w:rPr>
                <w:sz w:val="28"/>
                <w:szCs w:val="28"/>
                <w:lang w:eastAsia="en-US"/>
              </w:rPr>
            </w:pPr>
          </w:p>
        </w:tc>
        <w:tc>
          <w:tcPr>
            <w:tcW w:w="708" w:type="dxa"/>
            <w:shd w:val="clear" w:color="auto" w:fill="auto"/>
          </w:tcPr>
          <w:p w14:paraId="4227F5C5" w14:textId="77777777" w:rsidR="00B21A41" w:rsidRPr="00B21A41" w:rsidRDefault="00B21A41" w:rsidP="00B21A41">
            <w:pPr>
              <w:ind w:right="-2"/>
              <w:jc w:val="center"/>
              <w:rPr>
                <w:lang w:eastAsia="en-US"/>
              </w:rPr>
            </w:pPr>
            <w:r w:rsidRPr="00B21A41">
              <w:rPr>
                <w:lang w:eastAsia="en-US"/>
              </w:rPr>
              <w:t>2024</w:t>
            </w:r>
          </w:p>
        </w:tc>
        <w:tc>
          <w:tcPr>
            <w:tcW w:w="1134" w:type="dxa"/>
            <w:shd w:val="clear" w:color="auto" w:fill="auto"/>
            <w:vAlign w:val="center"/>
          </w:tcPr>
          <w:p w14:paraId="120C510C" w14:textId="77777777" w:rsidR="00B21A41" w:rsidRPr="00B21A41" w:rsidRDefault="00B21A41" w:rsidP="00B21A41">
            <w:pPr>
              <w:jc w:val="center"/>
              <w:rPr>
                <w:lang w:eastAsia="en-US"/>
              </w:rPr>
            </w:pPr>
            <w:r w:rsidRPr="00B21A41">
              <w:rPr>
                <w:lang w:eastAsia="en-US"/>
              </w:rPr>
              <w:t>x</w:t>
            </w:r>
          </w:p>
        </w:tc>
        <w:tc>
          <w:tcPr>
            <w:tcW w:w="1066" w:type="dxa"/>
            <w:shd w:val="clear" w:color="auto" w:fill="auto"/>
            <w:vAlign w:val="center"/>
          </w:tcPr>
          <w:p w14:paraId="7D8E01F6" w14:textId="77777777" w:rsidR="00B21A41" w:rsidRPr="00B21A41" w:rsidRDefault="00B21A41" w:rsidP="00B21A41">
            <w:pPr>
              <w:ind w:right="-2"/>
              <w:jc w:val="center"/>
              <w:rPr>
                <w:lang w:eastAsia="en-US"/>
              </w:rPr>
            </w:pPr>
            <w:r w:rsidRPr="00B21A41">
              <w:rPr>
                <w:lang w:eastAsia="en-US"/>
              </w:rPr>
              <w:t>1,00</w:t>
            </w:r>
          </w:p>
        </w:tc>
        <w:tc>
          <w:tcPr>
            <w:tcW w:w="747" w:type="dxa"/>
            <w:shd w:val="clear" w:color="auto" w:fill="auto"/>
            <w:vAlign w:val="center"/>
          </w:tcPr>
          <w:p w14:paraId="4BEE3AF2" w14:textId="77777777" w:rsidR="00B21A41" w:rsidRPr="00B21A41" w:rsidRDefault="00B21A41" w:rsidP="00B21A41">
            <w:pPr>
              <w:ind w:right="-2"/>
              <w:jc w:val="center"/>
              <w:rPr>
                <w:lang w:eastAsia="en-US"/>
              </w:rPr>
            </w:pPr>
            <w:r w:rsidRPr="00B21A41">
              <w:rPr>
                <w:lang w:eastAsia="en-US"/>
              </w:rPr>
              <w:t>0,00</w:t>
            </w:r>
          </w:p>
        </w:tc>
        <w:tc>
          <w:tcPr>
            <w:tcW w:w="821" w:type="dxa"/>
            <w:shd w:val="clear" w:color="auto" w:fill="auto"/>
          </w:tcPr>
          <w:p w14:paraId="0D582411" w14:textId="77777777" w:rsidR="00B21A41" w:rsidRPr="00B21A41" w:rsidRDefault="00B21A41" w:rsidP="00B21A41">
            <w:pPr>
              <w:jc w:val="center"/>
              <w:rPr>
                <w:lang w:eastAsia="en-US"/>
              </w:rPr>
            </w:pPr>
            <w:r w:rsidRPr="00B21A41">
              <w:rPr>
                <w:lang w:eastAsia="en-US"/>
              </w:rPr>
              <w:t>x</w:t>
            </w:r>
          </w:p>
        </w:tc>
        <w:tc>
          <w:tcPr>
            <w:tcW w:w="1477" w:type="dxa"/>
            <w:shd w:val="clear" w:color="auto" w:fill="auto"/>
          </w:tcPr>
          <w:p w14:paraId="096C64F7" w14:textId="77777777" w:rsidR="00B21A41" w:rsidRPr="00B21A41" w:rsidRDefault="00B21A41" w:rsidP="00B21A41">
            <w:pPr>
              <w:jc w:val="center"/>
              <w:rPr>
                <w:lang w:eastAsia="en-US"/>
              </w:rPr>
            </w:pPr>
            <w:r w:rsidRPr="00B21A41">
              <w:rPr>
                <w:lang w:eastAsia="en-US"/>
              </w:rPr>
              <w:t>x</w:t>
            </w:r>
          </w:p>
        </w:tc>
        <w:tc>
          <w:tcPr>
            <w:tcW w:w="1620" w:type="dxa"/>
            <w:shd w:val="clear" w:color="auto" w:fill="auto"/>
          </w:tcPr>
          <w:p w14:paraId="1E6A0178" w14:textId="77777777" w:rsidR="00B21A41" w:rsidRPr="00B21A41" w:rsidRDefault="00B21A41" w:rsidP="00B21A41">
            <w:pPr>
              <w:jc w:val="center"/>
              <w:rPr>
                <w:lang w:eastAsia="en-US"/>
              </w:rPr>
            </w:pPr>
            <w:r w:rsidRPr="00B21A41">
              <w:rPr>
                <w:lang w:eastAsia="en-US"/>
              </w:rPr>
              <w:t>x</w:t>
            </w:r>
          </w:p>
        </w:tc>
        <w:tc>
          <w:tcPr>
            <w:tcW w:w="932" w:type="dxa"/>
            <w:shd w:val="clear" w:color="auto" w:fill="auto"/>
          </w:tcPr>
          <w:p w14:paraId="63C712BC" w14:textId="77777777" w:rsidR="00B21A41" w:rsidRPr="00B21A41" w:rsidRDefault="00B21A41" w:rsidP="00B21A41">
            <w:pPr>
              <w:jc w:val="center"/>
              <w:rPr>
                <w:lang w:eastAsia="en-US"/>
              </w:rPr>
            </w:pPr>
            <w:r w:rsidRPr="00B21A41">
              <w:rPr>
                <w:lang w:eastAsia="en-US"/>
              </w:rPr>
              <w:t>x</w:t>
            </w:r>
          </w:p>
        </w:tc>
      </w:tr>
      <w:tr w:rsidR="00B21A41" w:rsidRPr="00B21A41" w14:paraId="19F22D10" w14:textId="77777777" w:rsidTr="00B21A41">
        <w:trPr>
          <w:trHeight w:val="284"/>
        </w:trPr>
        <w:tc>
          <w:tcPr>
            <w:tcW w:w="2020" w:type="dxa"/>
            <w:vMerge/>
            <w:shd w:val="clear" w:color="auto" w:fill="auto"/>
          </w:tcPr>
          <w:p w14:paraId="52EF2146" w14:textId="77777777" w:rsidR="00B21A41" w:rsidRPr="00B21A41" w:rsidRDefault="00B21A41" w:rsidP="00B21A41">
            <w:pPr>
              <w:ind w:right="-2"/>
              <w:rPr>
                <w:sz w:val="28"/>
                <w:szCs w:val="28"/>
                <w:lang w:eastAsia="en-US"/>
              </w:rPr>
            </w:pPr>
          </w:p>
        </w:tc>
        <w:tc>
          <w:tcPr>
            <w:tcW w:w="708" w:type="dxa"/>
            <w:shd w:val="clear" w:color="auto" w:fill="auto"/>
          </w:tcPr>
          <w:p w14:paraId="3ADC6A00" w14:textId="77777777" w:rsidR="00B21A41" w:rsidRPr="00B21A41" w:rsidRDefault="00B21A41" w:rsidP="00B21A41">
            <w:pPr>
              <w:ind w:right="-2"/>
              <w:jc w:val="center"/>
              <w:rPr>
                <w:lang w:eastAsia="en-US"/>
              </w:rPr>
            </w:pPr>
            <w:r w:rsidRPr="00B21A41">
              <w:rPr>
                <w:lang w:eastAsia="en-US"/>
              </w:rPr>
              <w:t>2025</w:t>
            </w:r>
          </w:p>
        </w:tc>
        <w:tc>
          <w:tcPr>
            <w:tcW w:w="1134" w:type="dxa"/>
            <w:shd w:val="clear" w:color="auto" w:fill="auto"/>
            <w:vAlign w:val="center"/>
          </w:tcPr>
          <w:p w14:paraId="34DB473C" w14:textId="77777777" w:rsidR="00B21A41" w:rsidRPr="00B21A41" w:rsidRDefault="00B21A41" w:rsidP="00B21A41">
            <w:pPr>
              <w:jc w:val="center"/>
              <w:rPr>
                <w:lang w:eastAsia="en-US"/>
              </w:rPr>
            </w:pPr>
            <w:r w:rsidRPr="00B21A41">
              <w:rPr>
                <w:lang w:eastAsia="en-US"/>
              </w:rPr>
              <w:t>x</w:t>
            </w:r>
          </w:p>
        </w:tc>
        <w:tc>
          <w:tcPr>
            <w:tcW w:w="1066" w:type="dxa"/>
            <w:shd w:val="clear" w:color="auto" w:fill="auto"/>
            <w:vAlign w:val="center"/>
          </w:tcPr>
          <w:p w14:paraId="5B489C57" w14:textId="77777777" w:rsidR="00B21A41" w:rsidRPr="00B21A41" w:rsidRDefault="00B21A41" w:rsidP="00B21A41">
            <w:pPr>
              <w:ind w:right="-2"/>
              <w:jc w:val="center"/>
              <w:rPr>
                <w:lang w:eastAsia="en-US"/>
              </w:rPr>
            </w:pPr>
            <w:r w:rsidRPr="00B21A41">
              <w:rPr>
                <w:lang w:eastAsia="en-US"/>
              </w:rPr>
              <w:t>1,00</w:t>
            </w:r>
          </w:p>
        </w:tc>
        <w:tc>
          <w:tcPr>
            <w:tcW w:w="747" w:type="dxa"/>
            <w:shd w:val="clear" w:color="auto" w:fill="auto"/>
            <w:vAlign w:val="center"/>
          </w:tcPr>
          <w:p w14:paraId="0BA2A3C1" w14:textId="77777777" w:rsidR="00B21A41" w:rsidRPr="00B21A41" w:rsidRDefault="00B21A41" w:rsidP="00B21A41">
            <w:pPr>
              <w:ind w:right="-2"/>
              <w:jc w:val="center"/>
              <w:rPr>
                <w:lang w:eastAsia="en-US"/>
              </w:rPr>
            </w:pPr>
            <w:r w:rsidRPr="00B21A41">
              <w:rPr>
                <w:lang w:eastAsia="en-US"/>
              </w:rPr>
              <w:t>0,00</w:t>
            </w:r>
          </w:p>
        </w:tc>
        <w:tc>
          <w:tcPr>
            <w:tcW w:w="821" w:type="dxa"/>
            <w:shd w:val="clear" w:color="auto" w:fill="auto"/>
          </w:tcPr>
          <w:p w14:paraId="7970D709" w14:textId="77777777" w:rsidR="00B21A41" w:rsidRPr="00B21A41" w:rsidRDefault="00B21A41" w:rsidP="00B21A41">
            <w:pPr>
              <w:jc w:val="center"/>
              <w:rPr>
                <w:lang w:eastAsia="en-US"/>
              </w:rPr>
            </w:pPr>
            <w:r w:rsidRPr="00B21A41">
              <w:rPr>
                <w:lang w:eastAsia="en-US"/>
              </w:rPr>
              <w:t>x</w:t>
            </w:r>
          </w:p>
        </w:tc>
        <w:tc>
          <w:tcPr>
            <w:tcW w:w="1477" w:type="dxa"/>
            <w:shd w:val="clear" w:color="auto" w:fill="auto"/>
          </w:tcPr>
          <w:p w14:paraId="78F66FC0" w14:textId="77777777" w:rsidR="00B21A41" w:rsidRPr="00B21A41" w:rsidRDefault="00B21A41" w:rsidP="00B21A41">
            <w:pPr>
              <w:jc w:val="center"/>
              <w:rPr>
                <w:lang w:eastAsia="en-US"/>
              </w:rPr>
            </w:pPr>
            <w:r w:rsidRPr="00B21A41">
              <w:rPr>
                <w:lang w:eastAsia="en-US"/>
              </w:rPr>
              <w:t>x</w:t>
            </w:r>
          </w:p>
        </w:tc>
        <w:tc>
          <w:tcPr>
            <w:tcW w:w="1620" w:type="dxa"/>
            <w:shd w:val="clear" w:color="auto" w:fill="auto"/>
          </w:tcPr>
          <w:p w14:paraId="2129FFC7" w14:textId="77777777" w:rsidR="00B21A41" w:rsidRPr="00B21A41" w:rsidRDefault="00B21A41" w:rsidP="00B21A41">
            <w:pPr>
              <w:jc w:val="center"/>
              <w:rPr>
                <w:lang w:eastAsia="en-US"/>
              </w:rPr>
            </w:pPr>
            <w:r w:rsidRPr="00B21A41">
              <w:rPr>
                <w:lang w:eastAsia="en-US"/>
              </w:rPr>
              <w:t>x</w:t>
            </w:r>
          </w:p>
        </w:tc>
        <w:tc>
          <w:tcPr>
            <w:tcW w:w="932" w:type="dxa"/>
            <w:shd w:val="clear" w:color="auto" w:fill="auto"/>
          </w:tcPr>
          <w:p w14:paraId="634645D7" w14:textId="77777777" w:rsidR="00B21A41" w:rsidRPr="00B21A41" w:rsidRDefault="00B21A41" w:rsidP="00B21A41">
            <w:pPr>
              <w:jc w:val="center"/>
              <w:rPr>
                <w:lang w:eastAsia="en-US"/>
              </w:rPr>
            </w:pPr>
            <w:r w:rsidRPr="00B21A41">
              <w:rPr>
                <w:lang w:eastAsia="en-US"/>
              </w:rPr>
              <w:t>x</w:t>
            </w:r>
          </w:p>
        </w:tc>
      </w:tr>
      <w:tr w:rsidR="00B21A41" w:rsidRPr="00B21A41" w14:paraId="3CF80614" w14:textId="77777777" w:rsidTr="00B21A41">
        <w:trPr>
          <w:trHeight w:val="284"/>
        </w:trPr>
        <w:tc>
          <w:tcPr>
            <w:tcW w:w="2020" w:type="dxa"/>
            <w:vMerge/>
            <w:shd w:val="clear" w:color="auto" w:fill="auto"/>
          </w:tcPr>
          <w:p w14:paraId="7AB77E20" w14:textId="77777777" w:rsidR="00B21A41" w:rsidRPr="00B21A41" w:rsidRDefault="00B21A41" w:rsidP="00B21A41">
            <w:pPr>
              <w:ind w:right="-2"/>
              <w:rPr>
                <w:sz w:val="28"/>
                <w:szCs w:val="28"/>
                <w:lang w:eastAsia="en-US"/>
              </w:rPr>
            </w:pPr>
          </w:p>
        </w:tc>
        <w:tc>
          <w:tcPr>
            <w:tcW w:w="708" w:type="dxa"/>
            <w:shd w:val="clear" w:color="auto" w:fill="auto"/>
          </w:tcPr>
          <w:p w14:paraId="6C6E7E1E" w14:textId="77777777" w:rsidR="00B21A41" w:rsidRPr="00B21A41" w:rsidRDefault="00B21A41" w:rsidP="00B21A41">
            <w:pPr>
              <w:ind w:right="-2"/>
              <w:jc w:val="center"/>
              <w:rPr>
                <w:lang w:eastAsia="en-US"/>
              </w:rPr>
            </w:pPr>
            <w:r w:rsidRPr="00B21A41">
              <w:rPr>
                <w:lang w:eastAsia="en-US"/>
              </w:rPr>
              <w:t>2026</w:t>
            </w:r>
          </w:p>
        </w:tc>
        <w:tc>
          <w:tcPr>
            <w:tcW w:w="1134" w:type="dxa"/>
            <w:shd w:val="clear" w:color="auto" w:fill="auto"/>
            <w:vAlign w:val="center"/>
          </w:tcPr>
          <w:p w14:paraId="65E945B3" w14:textId="77777777" w:rsidR="00B21A41" w:rsidRPr="00B21A41" w:rsidRDefault="00B21A41" w:rsidP="00B21A41">
            <w:pPr>
              <w:jc w:val="center"/>
              <w:rPr>
                <w:lang w:eastAsia="en-US"/>
              </w:rPr>
            </w:pPr>
            <w:r w:rsidRPr="00B21A41">
              <w:rPr>
                <w:lang w:eastAsia="en-US"/>
              </w:rPr>
              <w:t>x</w:t>
            </w:r>
          </w:p>
        </w:tc>
        <w:tc>
          <w:tcPr>
            <w:tcW w:w="1066" w:type="dxa"/>
            <w:shd w:val="clear" w:color="auto" w:fill="auto"/>
            <w:vAlign w:val="center"/>
          </w:tcPr>
          <w:p w14:paraId="4123C728" w14:textId="77777777" w:rsidR="00B21A41" w:rsidRPr="00B21A41" w:rsidRDefault="00B21A41" w:rsidP="00B21A41">
            <w:pPr>
              <w:ind w:right="-2"/>
              <w:jc w:val="center"/>
              <w:rPr>
                <w:lang w:eastAsia="en-US"/>
              </w:rPr>
            </w:pPr>
            <w:r w:rsidRPr="00B21A41">
              <w:rPr>
                <w:lang w:eastAsia="en-US"/>
              </w:rPr>
              <w:t>1,00</w:t>
            </w:r>
          </w:p>
        </w:tc>
        <w:tc>
          <w:tcPr>
            <w:tcW w:w="747" w:type="dxa"/>
            <w:shd w:val="clear" w:color="auto" w:fill="auto"/>
            <w:vAlign w:val="center"/>
          </w:tcPr>
          <w:p w14:paraId="149C2F49" w14:textId="77777777" w:rsidR="00B21A41" w:rsidRPr="00B21A41" w:rsidRDefault="00B21A41" w:rsidP="00B21A41">
            <w:pPr>
              <w:ind w:right="-2"/>
              <w:jc w:val="center"/>
              <w:rPr>
                <w:lang w:eastAsia="en-US"/>
              </w:rPr>
            </w:pPr>
            <w:r w:rsidRPr="00B21A41">
              <w:rPr>
                <w:lang w:eastAsia="en-US"/>
              </w:rPr>
              <w:t>0,00</w:t>
            </w:r>
          </w:p>
        </w:tc>
        <w:tc>
          <w:tcPr>
            <w:tcW w:w="821" w:type="dxa"/>
            <w:shd w:val="clear" w:color="auto" w:fill="auto"/>
          </w:tcPr>
          <w:p w14:paraId="46CED09F" w14:textId="77777777" w:rsidR="00B21A41" w:rsidRPr="00B21A41" w:rsidRDefault="00B21A41" w:rsidP="00B21A41">
            <w:pPr>
              <w:jc w:val="center"/>
              <w:rPr>
                <w:lang w:eastAsia="en-US"/>
              </w:rPr>
            </w:pPr>
            <w:r w:rsidRPr="00B21A41">
              <w:rPr>
                <w:lang w:eastAsia="en-US"/>
              </w:rPr>
              <w:t>x</w:t>
            </w:r>
          </w:p>
        </w:tc>
        <w:tc>
          <w:tcPr>
            <w:tcW w:w="1477" w:type="dxa"/>
            <w:shd w:val="clear" w:color="auto" w:fill="auto"/>
          </w:tcPr>
          <w:p w14:paraId="07263A15" w14:textId="77777777" w:rsidR="00B21A41" w:rsidRPr="00B21A41" w:rsidRDefault="00B21A41" w:rsidP="00B21A41">
            <w:pPr>
              <w:jc w:val="center"/>
              <w:rPr>
                <w:lang w:eastAsia="en-US"/>
              </w:rPr>
            </w:pPr>
            <w:r w:rsidRPr="00B21A41">
              <w:rPr>
                <w:lang w:eastAsia="en-US"/>
              </w:rPr>
              <w:t>x</w:t>
            </w:r>
          </w:p>
        </w:tc>
        <w:tc>
          <w:tcPr>
            <w:tcW w:w="1620" w:type="dxa"/>
            <w:shd w:val="clear" w:color="auto" w:fill="auto"/>
          </w:tcPr>
          <w:p w14:paraId="608EF4B2" w14:textId="77777777" w:rsidR="00B21A41" w:rsidRPr="00B21A41" w:rsidRDefault="00B21A41" w:rsidP="00B21A41">
            <w:pPr>
              <w:jc w:val="center"/>
              <w:rPr>
                <w:lang w:eastAsia="en-US"/>
              </w:rPr>
            </w:pPr>
            <w:r w:rsidRPr="00B21A41">
              <w:rPr>
                <w:lang w:eastAsia="en-US"/>
              </w:rPr>
              <w:t>x</w:t>
            </w:r>
          </w:p>
        </w:tc>
        <w:tc>
          <w:tcPr>
            <w:tcW w:w="932" w:type="dxa"/>
            <w:shd w:val="clear" w:color="auto" w:fill="auto"/>
          </w:tcPr>
          <w:p w14:paraId="674E2BED" w14:textId="77777777" w:rsidR="00B21A41" w:rsidRPr="00B21A41" w:rsidRDefault="00B21A41" w:rsidP="00B21A41">
            <w:pPr>
              <w:jc w:val="center"/>
              <w:rPr>
                <w:lang w:eastAsia="en-US"/>
              </w:rPr>
            </w:pPr>
            <w:r w:rsidRPr="00B21A41">
              <w:rPr>
                <w:lang w:eastAsia="en-US"/>
              </w:rPr>
              <w:t>x</w:t>
            </w:r>
          </w:p>
        </w:tc>
      </w:tr>
      <w:tr w:rsidR="00B21A41" w:rsidRPr="00B21A41" w14:paraId="0CF717CF" w14:textId="77777777" w:rsidTr="00B21A41">
        <w:trPr>
          <w:trHeight w:val="284"/>
        </w:trPr>
        <w:tc>
          <w:tcPr>
            <w:tcW w:w="2020" w:type="dxa"/>
            <w:vMerge/>
            <w:shd w:val="clear" w:color="auto" w:fill="auto"/>
          </w:tcPr>
          <w:p w14:paraId="120E0516" w14:textId="77777777" w:rsidR="00B21A41" w:rsidRPr="00B21A41" w:rsidRDefault="00B21A41" w:rsidP="00B21A41">
            <w:pPr>
              <w:ind w:right="-2"/>
              <w:rPr>
                <w:sz w:val="28"/>
                <w:szCs w:val="28"/>
                <w:lang w:eastAsia="en-US"/>
              </w:rPr>
            </w:pPr>
          </w:p>
        </w:tc>
        <w:tc>
          <w:tcPr>
            <w:tcW w:w="708" w:type="dxa"/>
            <w:shd w:val="clear" w:color="auto" w:fill="auto"/>
          </w:tcPr>
          <w:p w14:paraId="3EE5CBF9" w14:textId="77777777" w:rsidR="00B21A41" w:rsidRPr="00B21A41" w:rsidRDefault="00B21A41" w:rsidP="00B21A41">
            <w:pPr>
              <w:ind w:right="-2"/>
              <w:jc w:val="center"/>
              <w:rPr>
                <w:lang w:eastAsia="en-US"/>
              </w:rPr>
            </w:pPr>
            <w:r w:rsidRPr="00B21A41">
              <w:rPr>
                <w:lang w:eastAsia="en-US"/>
              </w:rPr>
              <w:t>2027</w:t>
            </w:r>
          </w:p>
        </w:tc>
        <w:tc>
          <w:tcPr>
            <w:tcW w:w="1134" w:type="dxa"/>
            <w:shd w:val="clear" w:color="auto" w:fill="auto"/>
            <w:vAlign w:val="center"/>
          </w:tcPr>
          <w:p w14:paraId="10CEE507" w14:textId="77777777" w:rsidR="00B21A41" w:rsidRPr="00B21A41" w:rsidRDefault="00B21A41" w:rsidP="00B21A41">
            <w:pPr>
              <w:jc w:val="center"/>
              <w:rPr>
                <w:lang w:eastAsia="en-US"/>
              </w:rPr>
            </w:pPr>
            <w:r w:rsidRPr="00B21A41">
              <w:rPr>
                <w:lang w:eastAsia="en-US"/>
              </w:rPr>
              <w:t>x</w:t>
            </w:r>
          </w:p>
        </w:tc>
        <w:tc>
          <w:tcPr>
            <w:tcW w:w="1066" w:type="dxa"/>
            <w:shd w:val="clear" w:color="auto" w:fill="auto"/>
            <w:vAlign w:val="center"/>
          </w:tcPr>
          <w:p w14:paraId="6C3501A7" w14:textId="77777777" w:rsidR="00B21A41" w:rsidRPr="00B21A41" w:rsidRDefault="00B21A41" w:rsidP="00B21A41">
            <w:pPr>
              <w:ind w:right="-2"/>
              <w:jc w:val="center"/>
              <w:rPr>
                <w:lang w:eastAsia="en-US"/>
              </w:rPr>
            </w:pPr>
            <w:r w:rsidRPr="00B21A41">
              <w:rPr>
                <w:lang w:eastAsia="en-US"/>
              </w:rPr>
              <w:t>1,00</w:t>
            </w:r>
          </w:p>
        </w:tc>
        <w:tc>
          <w:tcPr>
            <w:tcW w:w="747" w:type="dxa"/>
            <w:shd w:val="clear" w:color="auto" w:fill="auto"/>
            <w:vAlign w:val="center"/>
          </w:tcPr>
          <w:p w14:paraId="488D41C7" w14:textId="77777777" w:rsidR="00B21A41" w:rsidRPr="00B21A41" w:rsidRDefault="00B21A41" w:rsidP="00B21A41">
            <w:pPr>
              <w:ind w:right="-2"/>
              <w:jc w:val="center"/>
              <w:rPr>
                <w:lang w:eastAsia="en-US"/>
              </w:rPr>
            </w:pPr>
            <w:r w:rsidRPr="00B21A41">
              <w:rPr>
                <w:lang w:eastAsia="en-US"/>
              </w:rPr>
              <w:t>0,00</w:t>
            </w:r>
          </w:p>
        </w:tc>
        <w:tc>
          <w:tcPr>
            <w:tcW w:w="821" w:type="dxa"/>
            <w:shd w:val="clear" w:color="auto" w:fill="auto"/>
          </w:tcPr>
          <w:p w14:paraId="6E214E86" w14:textId="77777777" w:rsidR="00B21A41" w:rsidRPr="00B21A41" w:rsidRDefault="00B21A41" w:rsidP="00B21A41">
            <w:pPr>
              <w:jc w:val="center"/>
              <w:rPr>
                <w:lang w:eastAsia="en-US"/>
              </w:rPr>
            </w:pPr>
            <w:r w:rsidRPr="00B21A41">
              <w:rPr>
                <w:lang w:eastAsia="en-US"/>
              </w:rPr>
              <w:t>x</w:t>
            </w:r>
          </w:p>
        </w:tc>
        <w:tc>
          <w:tcPr>
            <w:tcW w:w="1477" w:type="dxa"/>
            <w:shd w:val="clear" w:color="auto" w:fill="auto"/>
          </w:tcPr>
          <w:p w14:paraId="0ECE65B7" w14:textId="77777777" w:rsidR="00B21A41" w:rsidRPr="00B21A41" w:rsidRDefault="00B21A41" w:rsidP="00B21A41">
            <w:pPr>
              <w:jc w:val="center"/>
              <w:rPr>
                <w:lang w:eastAsia="en-US"/>
              </w:rPr>
            </w:pPr>
            <w:r w:rsidRPr="00B21A41">
              <w:rPr>
                <w:lang w:eastAsia="en-US"/>
              </w:rPr>
              <w:t>x</w:t>
            </w:r>
          </w:p>
        </w:tc>
        <w:tc>
          <w:tcPr>
            <w:tcW w:w="1620" w:type="dxa"/>
            <w:shd w:val="clear" w:color="auto" w:fill="auto"/>
          </w:tcPr>
          <w:p w14:paraId="1F20DAD9" w14:textId="77777777" w:rsidR="00B21A41" w:rsidRPr="00B21A41" w:rsidRDefault="00B21A41" w:rsidP="00B21A41">
            <w:pPr>
              <w:jc w:val="center"/>
              <w:rPr>
                <w:lang w:eastAsia="en-US"/>
              </w:rPr>
            </w:pPr>
            <w:r w:rsidRPr="00B21A41">
              <w:rPr>
                <w:lang w:eastAsia="en-US"/>
              </w:rPr>
              <w:t>x</w:t>
            </w:r>
          </w:p>
        </w:tc>
        <w:tc>
          <w:tcPr>
            <w:tcW w:w="932" w:type="dxa"/>
            <w:shd w:val="clear" w:color="auto" w:fill="auto"/>
          </w:tcPr>
          <w:p w14:paraId="4A78879B" w14:textId="77777777" w:rsidR="00B21A41" w:rsidRPr="00B21A41" w:rsidRDefault="00B21A41" w:rsidP="00B21A41">
            <w:pPr>
              <w:jc w:val="center"/>
              <w:rPr>
                <w:lang w:eastAsia="en-US"/>
              </w:rPr>
            </w:pPr>
            <w:r w:rsidRPr="00B21A41">
              <w:rPr>
                <w:lang w:eastAsia="en-US"/>
              </w:rPr>
              <w:t>x</w:t>
            </w:r>
          </w:p>
        </w:tc>
      </w:tr>
      <w:tr w:rsidR="00B21A41" w:rsidRPr="00B21A41" w14:paraId="3287BDD2" w14:textId="77777777" w:rsidTr="00B21A41">
        <w:trPr>
          <w:trHeight w:val="284"/>
        </w:trPr>
        <w:tc>
          <w:tcPr>
            <w:tcW w:w="2020" w:type="dxa"/>
            <w:vMerge/>
            <w:shd w:val="clear" w:color="auto" w:fill="auto"/>
          </w:tcPr>
          <w:p w14:paraId="7E591326" w14:textId="77777777" w:rsidR="00B21A41" w:rsidRPr="00B21A41" w:rsidRDefault="00B21A41" w:rsidP="00B21A41">
            <w:pPr>
              <w:ind w:right="-2"/>
              <w:rPr>
                <w:sz w:val="28"/>
                <w:szCs w:val="28"/>
                <w:lang w:eastAsia="en-US"/>
              </w:rPr>
            </w:pPr>
          </w:p>
        </w:tc>
        <w:tc>
          <w:tcPr>
            <w:tcW w:w="708" w:type="dxa"/>
            <w:shd w:val="clear" w:color="auto" w:fill="auto"/>
          </w:tcPr>
          <w:p w14:paraId="3A40866D" w14:textId="77777777" w:rsidR="00B21A41" w:rsidRPr="00B21A41" w:rsidRDefault="00B21A41" w:rsidP="00B21A41">
            <w:pPr>
              <w:ind w:right="-2"/>
              <w:jc w:val="center"/>
              <w:rPr>
                <w:lang w:eastAsia="en-US"/>
              </w:rPr>
            </w:pPr>
            <w:r w:rsidRPr="00B21A41">
              <w:rPr>
                <w:lang w:eastAsia="en-US"/>
              </w:rPr>
              <w:t>2028</w:t>
            </w:r>
          </w:p>
        </w:tc>
        <w:tc>
          <w:tcPr>
            <w:tcW w:w="1134" w:type="dxa"/>
            <w:shd w:val="clear" w:color="auto" w:fill="auto"/>
            <w:vAlign w:val="center"/>
          </w:tcPr>
          <w:p w14:paraId="5871D38C" w14:textId="77777777" w:rsidR="00B21A41" w:rsidRPr="00B21A41" w:rsidRDefault="00B21A41" w:rsidP="00B21A41">
            <w:pPr>
              <w:jc w:val="center"/>
              <w:rPr>
                <w:lang w:eastAsia="en-US"/>
              </w:rPr>
            </w:pPr>
            <w:r w:rsidRPr="00B21A41">
              <w:rPr>
                <w:lang w:eastAsia="en-US"/>
              </w:rPr>
              <w:t>x</w:t>
            </w:r>
          </w:p>
        </w:tc>
        <w:tc>
          <w:tcPr>
            <w:tcW w:w="1066" w:type="dxa"/>
            <w:shd w:val="clear" w:color="auto" w:fill="auto"/>
            <w:vAlign w:val="center"/>
          </w:tcPr>
          <w:p w14:paraId="21CD746F" w14:textId="77777777" w:rsidR="00B21A41" w:rsidRPr="00B21A41" w:rsidRDefault="00B21A41" w:rsidP="00B21A41">
            <w:pPr>
              <w:ind w:right="-2"/>
              <w:jc w:val="center"/>
              <w:rPr>
                <w:lang w:eastAsia="en-US"/>
              </w:rPr>
            </w:pPr>
            <w:r w:rsidRPr="00B21A41">
              <w:rPr>
                <w:lang w:eastAsia="en-US"/>
              </w:rPr>
              <w:t>1,00</w:t>
            </w:r>
          </w:p>
        </w:tc>
        <w:tc>
          <w:tcPr>
            <w:tcW w:w="747" w:type="dxa"/>
            <w:shd w:val="clear" w:color="auto" w:fill="auto"/>
            <w:vAlign w:val="center"/>
          </w:tcPr>
          <w:p w14:paraId="61F8803E" w14:textId="77777777" w:rsidR="00B21A41" w:rsidRPr="00B21A41" w:rsidRDefault="00B21A41" w:rsidP="00B21A41">
            <w:pPr>
              <w:ind w:right="-2"/>
              <w:jc w:val="center"/>
              <w:rPr>
                <w:lang w:eastAsia="en-US"/>
              </w:rPr>
            </w:pPr>
            <w:r w:rsidRPr="00B21A41">
              <w:rPr>
                <w:lang w:eastAsia="en-US"/>
              </w:rPr>
              <w:t>0,00</w:t>
            </w:r>
          </w:p>
        </w:tc>
        <w:tc>
          <w:tcPr>
            <w:tcW w:w="821" w:type="dxa"/>
            <w:shd w:val="clear" w:color="auto" w:fill="auto"/>
          </w:tcPr>
          <w:p w14:paraId="155CB407" w14:textId="77777777" w:rsidR="00B21A41" w:rsidRPr="00B21A41" w:rsidRDefault="00B21A41" w:rsidP="00B21A41">
            <w:pPr>
              <w:jc w:val="center"/>
              <w:rPr>
                <w:lang w:eastAsia="en-US"/>
              </w:rPr>
            </w:pPr>
            <w:r w:rsidRPr="00B21A41">
              <w:rPr>
                <w:lang w:eastAsia="en-US"/>
              </w:rPr>
              <w:t>x</w:t>
            </w:r>
          </w:p>
        </w:tc>
        <w:tc>
          <w:tcPr>
            <w:tcW w:w="1477" w:type="dxa"/>
            <w:shd w:val="clear" w:color="auto" w:fill="auto"/>
          </w:tcPr>
          <w:p w14:paraId="20731A6E" w14:textId="77777777" w:rsidR="00B21A41" w:rsidRPr="00B21A41" w:rsidRDefault="00B21A41" w:rsidP="00B21A41">
            <w:pPr>
              <w:jc w:val="center"/>
              <w:rPr>
                <w:lang w:eastAsia="en-US"/>
              </w:rPr>
            </w:pPr>
            <w:r w:rsidRPr="00B21A41">
              <w:rPr>
                <w:lang w:eastAsia="en-US"/>
              </w:rPr>
              <w:t>x</w:t>
            </w:r>
          </w:p>
        </w:tc>
        <w:tc>
          <w:tcPr>
            <w:tcW w:w="1620" w:type="dxa"/>
            <w:shd w:val="clear" w:color="auto" w:fill="auto"/>
          </w:tcPr>
          <w:p w14:paraId="7AC9B60A" w14:textId="77777777" w:rsidR="00B21A41" w:rsidRPr="00B21A41" w:rsidRDefault="00B21A41" w:rsidP="00B21A41">
            <w:pPr>
              <w:jc w:val="center"/>
              <w:rPr>
                <w:lang w:eastAsia="en-US"/>
              </w:rPr>
            </w:pPr>
            <w:r w:rsidRPr="00B21A41">
              <w:rPr>
                <w:lang w:eastAsia="en-US"/>
              </w:rPr>
              <w:t>x</w:t>
            </w:r>
          </w:p>
        </w:tc>
        <w:tc>
          <w:tcPr>
            <w:tcW w:w="932" w:type="dxa"/>
            <w:shd w:val="clear" w:color="auto" w:fill="auto"/>
          </w:tcPr>
          <w:p w14:paraId="275993CC" w14:textId="77777777" w:rsidR="00B21A41" w:rsidRPr="00B21A41" w:rsidRDefault="00B21A41" w:rsidP="00B21A41">
            <w:pPr>
              <w:jc w:val="center"/>
              <w:rPr>
                <w:lang w:eastAsia="en-US"/>
              </w:rPr>
            </w:pPr>
            <w:r w:rsidRPr="00B21A41">
              <w:rPr>
                <w:lang w:eastAsia="en-US"/>
              </w:rPr>
              <w:t>x</w:t>
            </w:r>
          </w:p>
        </w:tc>
      </w:tr>
      <w:tr w:rsidR="00B21A41" w:rsidRPr="00B21A41" w14:paraId="4076EE15" w14:textId="77777777" w:rsidTr="00B21A41">
        <w:trPr>
          <w:trHeight w:val="284"/>
        </w:trPr>
        <w:tc>
          <w:tcPr>
            <w:tcW w:w="2020" w:type="dxa"/>
            <w:vMerge/>
            <w:shd w:val="clear" w:color="auto" w:fill="auto"/>
          </w:tcPr>
          <w:p w14:paraId="1C89EA6C" w14:textId="77777777" w:rsidR="00B21A41" w:rsidRPr="00B21A41" w:rsidRDefault="00B21A41" w:rsidP="00B21A41">
            <w:pPr>
              <w:ind w:right="-2"/>
              <w:rPr>
                <w:sz w:val="28"/>
                <w:szCs w:val="28"/>
                <w:lang w:eastAsia="en-US"/>
              </w:rPr>
            </w:pPr>
          </w:p>
        </w:tc>
        <w:tc>
          <w:tcPr>
            <w:tcW w:w="708" w:type="dxa"/>
            <w:shd w:val="clear" w:color="auto" w:fill="auto"/>
          </w:tcPr>
          <w:p w14:paraId="71F2EF7F" w14:textId="77777777" w:rsidR="00B21A41" w:rsidRPr="00B21A41" w:rsidRDefault="00B21A41" w:rsidP="00B21A41">
            <w:pPr>
              <w:ind w:right="-2"/>
              <w:jc w:val="center"/>
              <w:rPr>
                <w:lang w:eastAsia="en-US"/>
              </w:rPr>
            </w:pPr>
            <w:r w:rsidRPr="00B21A41">
              <w:rPr>
                <w:lang w:eastAsia="en-US"/>
              </w:rPr>
              <w:t>2029</w:t>
            </w:r>
          </w:p>
        </w:tc>
        <w:tc>
          <w:tcPr>
            <w:tcW w:w="1134" w:type="dxa"/>
            <w:shd w:val="clear" w:color="auto" w:fill="auto"/>
          </w:tcPr>
          <w:p w14:paraId="0FDAD92B" w14:textId="77777777" w:rsidR="00B21A41" w:rsidRPr="00B21A41" w:rsidRDefault="00B21A41" w:rsidP="00B21A41">
            <w:pPr>
              <w:jc w:val="center"/>
              <w:rPr>
                <w:lang w:eastAsia="en-US"/>
              </w:rPr>
            </w:pPr>
            <w:r w:rsidRPr="00B21A41">
              <w:rPr>
                <w:lang w:eastAsia="en-US"/>
              </w:rPr>
              <w:t>x</w:t>
            </w:r>
          </w:p>
        </w:tc>
        <w:tc>
          <w:tcPr>
            <w:tcW w:w="1066" w:type="dxa"/>
            <w:shd w:val="clear" w:color="auto" w:fill="auto"/>
          </w:tcPr>
          <w:p w14:paraId="59CA0E2D" w14:textId="77777777" w:rsidR="00B21A41" w:rsidRPr="00B21A41" w:rsidRDefault="00B21A41" w:rsidP="00B21A41">
            <w:pPr>
              <w:ind w:right="-2"/>
              <w:jc w:val="center"/>
              <w:rPr>
                <w:lang w:eastAsia="en-US"/>
              </w:rPr>
            </w:pPr>
            <w:r w:rsidRPr="00B21A41">
              <w:rPr>
                <w:lang w:eastAsia="en-US"/>
              </w:rPr>
              <w:t>1,00</w:t>
            </w:r>
          </w:p>
        </w:tc>
        <w:tc>
          <w:tcPr>
            <w:tcW w:w="747" w:type="dxa"/>
            <w:shd w:val="clear" w:color="auto" w:fill="auto"/>
          </w:tcPr>
          <w:p w14:paraId="378EC018" w14:textId="77777777" w:rsidR="00B21A41" w:rsidRPr="00B21A41" w:rsidRDefault="00B21A41" w:rsidP="00B21A41">
            <w:pPr>
              <w:ind w:right="-2"/>
              <w:jc w:val="center"/>
              <w:rPr>
                <w:lang w:eastAsia="en-US"/>
              </w:rPr>
            </w:pPr>
            <w:r w:rsidRPr="00B21A41">
              <w:rPr>
                <w:lang w:eastAsia="en-US"/>
              </w:rPr>
              <w:t>0,00</w:t>
            </w:r>
          </w:p>
        </w:tc>
        <w:tc>
          <w:tcPr>
            <w:tcW w:w="821" w:type="dxa"/>
            <w:shd w:val="clear" w:color="auto" w:fill="auto"/>
          </w:tcPr>
          <w:p w14:paraId="7A6C3A32" w14:textId="77777777" w:rsidR="00B21A41" w:rsidRPr="00B21A41" w:rsidRDefault="00B21A41" w:rsidP="00B21A41">
            <w:pPr>
              <w:jc w:val="center"/>
              <w:rPr>
                <w:lang w:eastAsia="en-US"/>
              </w:rPr>
            </w:pPr>
            <w:r w:rsidRPr="00B21A41">
              <w:rPr>
                <w:lang w:eastAsia="en-US"/>
              </w:rPr>
              <w:t>x</w:t>
            </w:r>
          </w:p>
        </w:tc>
        <w:tc>
          <w:tcPr>
            <w:tcW w:w="1477" w:type="dxa"/>
            <w:shd w:val="clear" w:color="auto" w:fill="auto"/>
          </w:tcPr>
          <w:p w14:paraId="25019C6F" w14:textId="77777777" w:rsidR="00B21A41" w:rsidRPr="00B21A41" w:rsidRDefault="00B21A41" w:rsidP="00B21A41">
            <w:pPr>
              <w:jc w:val="center"/>
              <w:rPr>
                <w:lang w:eastAsia="en-US"/>
              </w:rPr>
            </w:pPr>
            <w:r w:rsidRPr="00B21A41">
              <w:rPr>
                <w:lang w:eastAsia="en-US"/>
              </w:rPr>
              <w:t>x</w:t>
            </w:r>
          </w:p>
        </w:tc>
        <w:tc>
          <w:tcPr>
            <w:tcW w:w="1620" w:type="dxa"/>
            <w:shd w:val="clear" w:color="auto" w:fill="auto"/>
          </w:tcPr>
          <w:p w14:paraId="49DB0300" w14:textId="77777777" w:rsidR="00B21A41" w:rsidRPr="00B21A41" w:rsidRDefault="00B21A41" w:rsidP="00B21A41">
            <w:pPr>
              <w:jc w:val="center"/>
              <w:rPr>
                <w:lang w:eastAsia="en-US"/>
              </w:rPr>
            </w:pPr>
            <w:r w:rsidRPr="00B21A41">
              <w:rPr>
                <w:lang w:eastAsia="en-US"/>
              </w:rPr>
              <w:t>x</w:t>
            </w:r>
          </w:p>
        </w:tc>
        <w:tc>
          <w:tcPr>
            <w:tcW w:w="932" w:type="dxa"/>
            <w:shd w:val="clear" w:color="auto" w:fill="auto"/>
          </w:tcPr>
          <w:p w14:paraId="720EE513" w14:textId="77777777" w:rsidR="00B21A41" w:rsidRPr="00B21A41" w:rsidRDefault="00B21A41" w:rsidP="00B21A41">
            <w:pPr>
              <w:jc w:val="center"/>
              <w:rPr>
                <w:lang w:eastAsia="en-US"/>
              </w:rPr>
            </w:pPr>
            <w:r w:rsidRPr="00B21A41">
              <w:rPr>
                <w:lang w:eastAsia="en-US"/>
              </w:rPr>
              <w:t>x</w:t>
            </w:r>
          </w:p>
        </w:tc>
      </w:tr>
      <w:tr w:rsidR="00B21A41" w:rsidRPr="00B21A41" w14:paraId="66343EFA" w14:textId="77777777" w:rsidTr="00B21A41">
        <w:trPr>
          <w:trHeight w:val="284"/>
        </w:trPr>
        <w:tc>
          <w:tcPr>
            <w:tcW w:w="2020" w:type="dxa"/>
            <w:vMerge/>
            <w:shd w:val="clear" w:color="auto" w:fill="auto"/>
          </w:tcPr>
          <w:p w14:paraId="2D986FED" w14:textId="77777777" w:rsidR="00B21A41" w:rsidRPr="00B21A41" w:rsidRDefault="00B21A41" w:rsidP="00B21A41">
            <w:pPr>
              <w:ind w:right="-2"/>
              <w:rPr>
                <w:sz w:val="28"/>
                <w:szCs w:val="28"/>
                <w:lang w:eastAsia="en-US"/>
              </w:rPr>
            </w:pPr>
          </w:p>
        </w:tc>
        <w:tc>
          <w:tcPr>
            <w:tcW w:w="708" w:type="dxa"/>
            <w:shd w:val="clear" w:color="auto" w:fill="auto"/>
          </w:tcPr>
          <w:p w14:paraId="4C0A97D6" w14:textId="77777777" w:rsidR="00B21A41" w:rsidRPr="00B21A41" w:rsidRDefault="00B21A41" w:rsidP="00B21A41">
            <w:pPr>
              <w:ind w:right="-2"/>
              <w:jc w:val="center"/>
              <w:rPr>
                <w:lang w:eastAsia="en-US"/>
              </w:rPr>
            </w:pPr>
            <w:r w:rsidRPr="00B21A41">
              <w:rPr>
                <w:lang w:eastAsia="en-US"/>
              </w:rPr>
              <w:t>2030</w:t>
            </w:r>
          </w:p>
        </w:tc>
        <w:tc>
          <w:tcPr>
            <w:tcW w:w="1134" w:type="dxa"/>
            <w:shd w:val="clear" w:color="auto" w:fill="auto"/>
          </w:tcPr>
          <w:p w14:paraId="4D6FC42F" w14:textId="77777777" w:rsidR="00B21A41" w:rsidRPr="00B21A41" w:rsidRDefault="00B21A41" w:rsidP="00B21A41">
            <w:pPr>
              <w:jc w:val="center"/>
              <w:rPr>
                <w:lang w:eastAsia="en-US"/>
              </w:rPr>
            </w:pPr>
            <w:r w:rsidRPr="00B21A41">
              <w:rPr>
                <w:lang w:eastAsia="en-US"/>
              </w:rPr>
              <w:t>x</w:t>
            </w:r>
          </w:p>
        </w:tc>
        <w:tc>
          <w:tcPr>
            <w:tcW w:w="1066" w:type="dxa"/>
            <w:shd w:val="clear" w:color="auto" w:fill="auto"/>
          </w:tcPr>
          <w:p w14:paraId="53C617F0" w14:textId="77777777" w:rsidR="00B21A41" w:rsidRPr="00B21A41" w:rsidRDefault="00B21A41" w:rsidP="00B21A41">
            <w:pPr>
              <w:ind w:right="-2"/>
              <w:jc w:val="center"/>
              <w:rPr>
                <w:lang w:eastAsia="en-US"/>
              </w:rPr>
            </w:pPr>
            <w:r w:rsidRPr="00B21A41">
              <w:rPr>
                <w:lang w:eastAsia="en-US"/>
              </w:rPr>
              <w:t>1,00</w:t>
            </w:r>
          </w:p>
        </w:tc>
        <w:tc>
          <w:tcPr>
            <w:tcW w:w="747" w:type="dxa"/>
            <w:shd w:val="clear" w:color="auto" w:fill="auto"/>
          </w:tcPr>
          <w:p w14:paraId="71913C5C" w14:textId="77777777" w:rsidR="00B21A41" w:rsidRPr="00B21A41" w:rsidRDefault="00B21A41" w:rsidP="00B21A41">
            <w:pPr>
              <w:ind w:right="-2"/>
              <w:jc w:val="center"/>
              <w:rPr>
                <w:lang w:eastAsia="en-US"/>
              </w:rPr>
            </w:pPr>
            <w:r w:rsidRPr="00B21A41">
              <w:rPr>
                <w:lang w:eastAsia="en-US"/>
              </w:rPr>
              <w:t>0,00</w:t>
            </w:r>
          </w:p>
        </w:tc>
        <w:tc>
          <w:tcPr>
            <w:tcW w:w="821" w:type="dxa"/>
            <w:shd w:val="clear" w:color="auto" w:fill="auto"/>
          </w:tcPr>
          <w:p w14:paraId="6BC57E05" w14:textId="77777777" w:rsidR="00B21A41" w:rsidRPr="00B21A41" w:rsidRDefault="00B21A41" w:rsidP="00B21A41">
            <w:pPr>
              <w:jc w:val="center"/>
              <w:rPr>
                <w:lang w:eastAsia="en-US"/>
              </w:rPr>
            </w:pPr>
            <w:r w:rsidRPr="00B21A41">
              <w:rPr>
                <w:lang w:eastAsia="en-US"/>
              </w:rPr>
              <w:t>x</w:t>
            </w:r>
          </w:p>
        </w:tc>
        <w:tc>
          <w:tcPr>
            <w:tcW w:w="1477" w:type="dxa"/>
            <w:shd w:val="clear" w:color="auto" w:fill="auto"/>
          </w:tcPr>
          <w:p w14:paraId="1280758A" w14:textId="77777777" w:rsidR="00B21A41" w:rsidRPr="00B21A41" w:rsidRDefault="00B21A41" w:rsidP="00B21A41">
            <w:pPr>
              <w:jc w:val="center"/>
              <w:rPr>
                <w:lang w:eastAsia="en-US"/>
              </w:rPr>
            </w:pPr>
            <w:r w:rsidRPr="00B21A41">
              <w:rPr>
                <w:lang w:eastAsia="en-US"/>
              </w:rPr>
              <w:t>x</w:t>
            </w:r>
          </w:p>
        </w:tc>
        <w:tc>
          <w:tcPr>
            <w:tcW w:w="1620" w:type="dxa"/>
            <w:shd w:val="clear" w:color="auto" w:fill="auto"/>
          </w:tcPr>
          <w:p w14:paraId="6529DC03" w14:textId="77777777" w:rsidR="00B21A41" w:rsidRPr="00B21A41" w:rsidRDefault="00B21A41" w:rsidP="00B21A41">
            <w:pPr>
              <w:jc w:val="center"/>
              <w:rPr>
                <w:lang w:eastAsia="en-US"/>
              </w:rPr>
            </w:pPr>
            <w:r w:rsidRPr="00B21A41">
              <w:rPr>
                <w:lang w:eastAsia="en-US"/>
              </w:rPr>
              <w:t>x</w:t>
            </w:r>
          </w:p>
        </w:tc>
        <w:tc>
          <w:tcPr>
            <w:tcW w:w="932" w:type="dxa"/>
            <w:shd w:val="clear" w:color="auto" w:fill="auto"/>
          </w:tcPr>
          <w:p w14:paraId="11EA57BA" w14:textId="77777777" w:rsidR="00B21A41" w:rsidRPr="00B21A41" w:rsidRDefault="00B21A41" w:rsidP="00B21A41">
            <w:pPr>
              <w:jc w:val="center"/>
              <w:rPr>
                <w:lang w:eastAsia="en-US"/>
              </w:rPr>
            </w:pPr>
            <w:r w:rsidRPr="00B21A41">
              <w:rPr>
                <w:lang w:eastAsia="en-US"/>
              </w:rPr>
              <w:t>x</w:t>
            </w:r>
          </w:p>
        </w:tc>
      </w:tr>
    </w:tbl>
    <w:p w14:paraId="749FEEBE" w14:textId="77777777" w:rsidR="00B21A41" w:rsidRPr="00B21A41" w:rsidRDefault="00B21A41" w:rsidP="00B21A41">
      <w:pPr>
        <w:ind w:right="-569"/>
        <w:jc w:val="both"/>
        <w:rPr>
          <w:color w:val="FF0000"/>
          <w:sz w:val="20"/>
          <w:szCs w:val="20"/>
          <w:lang w:eastAsia="en-US"/>
        </w:rPr>
      </w:pPr>
    </w:p>
    <w:p w14:paraId="0BE90B97" w14:textId="77777777" w:rsidR="00B21A41" w:rsidRDefault="00B21A41" w:rsidP="00B21A41">
      <w:pPr>
        <w:ind w:left="-567" w:right="-569"/>
        <w:rPr>
          <w:color w:val="000000"/>
          <w:sz w:val="28"/>
          <w:szCs w:val="28"/>
          <w:lang w:eastAsia="en-US"/>
        </w:rPr>
        <w:sectPr w:rsidR="00B21A41" w:rsidSect="00B21A41">
          <w:pgSz w:w="11906" w:h="16838" w:code="9"/>
          <w:pgMar w:top="992" w:right="992" w:bottom="851" w:left="1418" w:header="425" w:footer="709" w:gutter="0"/>
          <w:cols w:space="708"/>
          <w:docGrid w:linePitch="360"/>
        </w:sectPr>
      </w:pPr>
    </w:p>
    <w:p w14:paraId="3696EBDB" w14:textId="7D60F6CD" w:rsidR="00B21A41" w:rsidRPr="00B21A41" w:rsidRDefault="00B21A41" w:rsidP="00B21A41">
      <w:pPr>
        <w:ind w:left="-567" w:right="-569"/>
        <w:rPr>
          <w:color w:val="000000"/>
          <w:sz w:val="28"/>
          <w:szCs w:val="28"/>
          <w:lang w:eastAsia="en-US"/>
        </w:rPr>
      </w:pPr>
    </w:p>
    <w:tbl>
      <w:tblPr>
        <w:tblW w:w="10588" w:type="dxa"/>
        <w:tblInd w:w="-638" w:type="dxa"/>
        <w:tblLook w:val="04A0" w:firstRow="1" w:lastRow="0" w:firstColumn="1" w:lastColumn="0" w:noHBand="0" w:noVBand="1"/>
      </w:tblPr>
      <w:tblGrid>
        <w:gridCol w:w="411"/>
        <w:gridCol w:w="230"/>
        <w:gridCol w:w="1841"/>
        <w:gridCol w:w="1063"/>
        <w:gridCol w:w="7043"/>
      </w:tblGrid>
      <w:tr w:rsidR="00B21A41" w:rsidRPr="00B21A41" w14:paraId="41C8D738" w14:textId="77777777" w:rsidTr="00BB4A8E">
        <w:trPr>
          <w:trHeight w:val="255"/>
        </w:trPr>
        <w:tc>
          <w:tcPr>
            <w:tcW w:w="641" w:type="dxa"/>
            <w:gridSpan w:val="2"/>
            <w:tcBorders>
              <w:top w:val="nil"/>
              <w:left w:val="nil"/>
              <w:bottom w:val="nil"/>
              <w:right w:val="nil"/>
            </w:tcBorders>
            <w:shd w:val="clear" w:color="auto" w:fill="auto"/>
            <w:noWrap/>
            <w:vAlign w:val="bottom"/>
          </w:tcPr>
          <w:p w14:paraId="56E2FBB6" w14:textId="77777777" w:rsidR="00B21A41" w:rsidRPr="00B21A41" w:rsidRDefault="00B21A41" w:rsidP="00B21A41">
            <w:pPr>
              <w:rPr>
                <w:sz w:val="20"/>
                <w:szCs w:val="20"/>
              </w:rPr>
            </w:pPr>
          </w:p>
        </w:tc>
        <w:tc>
          <w:tcPr>
            <w:tcW w:w="1841" w:type="dxa"/>
            <w:tcBorders>
              <w:top w:val="nil"/>
              <w:left w:val="nil"/>
              <w:bottom w:val="nil"/>
              <w:right w:val="nil"/>
            </w:tcBorders>
            <w:shd w:val="clear" w:color="auto" w:fill="auto"/>
            <w:noWrap/>
            <w:vAlign w:val="bottom"/>
          </w:tcPr>
          <w:p w14:paraId="5CDF5613" w14:textId="77777777" w:rsidR="00B21A41" w:rsidRPr="00B21A41" w:rsidRDefault="00B21A41" w:rsidP="00B21A41">
            <w:pPr>
              <w:rPr>
                <w:sz w:val="20"/>
                <w:szCs w:val="20"/>
              </w:rPr>
            </w:pPr>
          </w:p>
        </w:tc>
        <w:tc>
          <w:tcPr>
            <w:tcW w:w="1063" w:type="dxa"/>
            <w:tcBorders>
              <w:top w:val="nil"/>
              <w:left w:val="nil"/>
              <w:bottom w:val="nil"/>
              <w:right w:val="nil"/>
            </w:tcBorders>
            <w:shd w:val="clear" w:color="auto" w:fill="auto"/>
            <w:noWrap/>
            <w:vAlign w:val="bottom"/>
          </w:tcPr>
          <w:p w14:paraId="7EF5F263" w14:textId="77777777" w:rsidR="00B21A41" w:rsidRPr="00B21A41" w:rsidRDefault="00B21A41" w:rsidP="00B21A41">
            <w:pPr>
              <w:rPr>
                <w:sz w:val="20"/>
                <w:szCs w:val="20"/>
              </w:rPr>
            </w:pPr>
          </w:p>
        </w:tc>
        <w:tc>
          <w:tcPr>
            <w:tcW w:w="6871" w:type="dxa"/>
            <w:tcBorders>
              <w:top w:val="nil"/>
              <w:left w:val="nil"/>
              <w:bottom w:val="nil"/>
              <w:right w:val="nil"/>
            </w:tcBorders>
            <w:shd w:val="clear" w:color="auto" w:fill="auto"/>
            <w:vAlign w:val="bottom"/>
          </w:tcPr>
          <w:p w14:paraId="50F5BBC2" w14:textId="3F0D99D1" w:rsidR="00B21A41" w:rsidRPr="00081AD4" w:rsidRDefault="00B21A41" w:rsidP="00B21A41">
            <w:pPr>
              <w:tabs>
                <w:tab w:val="left" w:pos="5580"/>
                <w:tab w:val="left" w:pos="9498"/>
              </w:tabs>
              <w:ind w:left="-2915" w:right="-569" w:firstLine="5145"/>
              <w:rPr>
                <w:color w:val="000000" w:themeColor="text1"/>
              </w:rPr>
            </w:pPr>
            <w:r w:rsidRPr="00081AD4">
              <w:rPr>
                <w:color w:val="000000" w:themeColor="text1"/>
              </w:rPr>
              <w:t xml:space="preserve">Приложение </w:t>
            </w:r>
            <w:r>
              <w:rPr>
                <w:color w:val="000000" w:themeColor="text1"/>
              </w:rPr>
              <w:t xml:space="preserve">№ 13 </w:t>
            </w:r>
            <w:r w:rsidRPr="00081AD4">
              <w:rPr>
                <w:color w:val="000000" w:themeColor="text1"/>
              </w:rPr>
              <w:t xml:space="preserve">к протоколу № </w:t>
            </w:r>
            <w:r>
              <w:rPr>
                <w:color w:val="000000" w:themeColor="text1"/>
              </w:rPr>
              <w:t>36</w:t>
            </w:r>
          </w:p>
          <w:p w14:paraId="7E30E0DB" w14:textId="77777777" w:rsidR="00B21A41" w:rsidRPr="00081AD4" w:rsidRDefault="00B21A41" w:rsidP="00B21A41">
            <w:pPr>
              <w:tabs>
                <w:tab w:val="left" w:pos="5580"/>
                <w:tab w:val="left" w:pos="9498"/>
              </w:tabs>
              <w:ind w:left="-2915" w:right="-569" w:firstLine="5145"/>
              <w:rPr>
                <w:color w:val="000000" w:themeColor="text1"/>
              </w:rPr>
            </w:pPr>
            <w:r w:rsidRPr="00081AD4">
              <w:rPr>
                <w:color w:val="000000" w:themeColor="text1"/>
              </w:rPr>
              <w:t>заседания Правления Региональной</w:t>
            </w:r>
          </w:p>
          <w:p w14:paraId="342F3A87" w14:textId="77777777" w:rsidR="00B21A41" w:rsidRPr="00081AD4" w:rsidRDefault="00B21A41" w:rsidP="00B21A41">
            <w:pPr>
              <w:tabs>
                <w:tab w:val="left" w:pos="5580"/>
                <w:tab w:val="left" w:pos="9498"/>
              </w:tabs>
              <w:ind w:left="-2915" w:right="-569" w:firstLine="5145"/>
              <w:rPr>
                <w:color w:val="000000" w:themeColor="text1"/>
              </w:rPr>
            </w:pPr>
            <w:r w:rsidRPr="00081AD4">
              <w:rPr>
                <w:color w:val="000000" w:themeColor="text1"/>
              </w:rPr>
              <w:t>энергетической комиссии</w:t>
            </w:r>
          </w:p>
          <w:p w14:paraId="12E52862" w14:textId="77777777" w:rsidR="00B21A41" w:rsidRDefault="00B21A41" w:rsidP="00B21A41">
            <w:pPr>
              <w:tabs>
                <w:tab w:val="left" w:pos="5580"/>
                <w:tab w:val="left" w:pos="9498"/>
              </w:tabs>
              <w:ind w:left="-2915" w:right="-569" w:firstLine="5145"/>
              <w:rPr>
                <w:color w:val="000000" w:themeColor="text1"/>
              </w:rPr>
            </w:pPr>
            <w:r w:rsidRPr="00081AD4">
              <w:rPr>
                <w:color w:val="000000" w:themeColor="text1"/>
              </w:rPr>
              <w:t xml:space="preserve">Кузбасса от </w:t>
            </w:r>
            <w:r>
              <w:rPr>
                <w:color w:val="000000" w:themeColor="text1"/>
              </w:rPr>
              <w:t>15.06.2021</w:t>
            </w:r>
          </w:p>
          <w:p w14:paraId="26AFCFEF" w14:textId="066E4FBD" w:rsidR="00B21A41" w:rsidRPr="00B21A41" w:rsidRDefault="00B21A41" w:rsidP="00B21A41">
            <w:pPr>
              <w:ind w:left="2055" w:right="-847" w:firstLine="5145"/>
              <w:jc w:val="center"/>
              <w:rPr>
                <w:sz w:val="28"/>
                <w:szCs w:val="28"/>
              </w:rPr>
            </w:pPr>
          </w:p>
        </w:tc>
      </w:tr>
      <w:tr w:rsidR="00B21A41" w:rsidRPr="00B21A41" w14:paraId="71711458" w14:textId="77777777" w:rsidTr="00BB4A8E">
        <w:trPr>
          <w:gridBefore w:val="1"/>
          <w:wBefore w:w="411" w:type="dxa"/>
          <w:trHeight w:val="1319"/>
        </w:trPr>
        <w:tc>
          <w:tcPr>
            <w:tcW w:w="10177" w:type="dxa"/>
            <w:gridSpan w:val="4"/>
            <w:tcBorders>
              <w:top w:val="nil"/>
              <w:left w:val="nil"/>
              <w:bottom w:val="nil"/>
              <w:right w:val="nil"/>
            </w:tcBorders>
            <w:shd w:val="clear" w:color="auto" w:fill="auto"/>
            <w:vAlign w:val="bottom"/>
          </w:tcPr>
          <w:p w14:paraId="50F55F8D" w14:textId="77777777" w:rsidR="00B21A41" w:rsidRPr="00B21A41" w:rsidRDefault="00B21A41" w:rsidP="00B21A41">
            <w:pPr>
              <w:ind w:left="794" w:right="520"/>
              <w:jc w:val="center"/>
              <w:rPr>
                <w:b/>
                <w:bCs/>
                <w:sz w:val="28"/>
                <w:szCs w:val="28"/>
              </w:rPr>
            </w:pPr>
          </w:p>
          <w:p w14:paraId="705F86C0" w14:textId="77777777" w:rsidR="00B21A41" w:rsidRPr="00B21A41" w:rsidRDefault="00B21A41" w:rsidP="00B21A41">
            <w:pPr>
              <w:ind w:left="794" w:right="520"/>
              <w:jc w:val="center"/>
              <w:rPr>
                <w:b/>
                <w:bCs/>
                <w:sz w:val="28"/>
                <w:szCs w:val="28"/>
              </w:rPr>
            </w:pPr>
          </w:p>
          <w:p w14:paraId="1BC16E7C" w14:textId="77777777" w:rsidR="00B21A41" w:rsidRPr="00B21A41" w:rsidRDefault="00B21A41" w:rsidP="00B21A41">
            <w:pPr>
              <w:ind w:left="794" w:right="520"/>
              <w:jc w:val="center"/>
              <w:rPr>
                <w:b/>
                <w:bCs/>
                <w:sz w:val="28"/>
                <w:szCs w:val="28"/>
              </w:rPr>
            </w:pPr>
            <w:r w:rsidRPr="00B21A41">
              <w:rPr>
                <w:b/>
                <w:bCs/>
                <w:sz w:val="28"/>
                <w:szCs w:val="28"/>
              </w:rPr>
              <w:t xml:space="preserve">Долгосрочные тарифы </w:t>
            </w:r>
            <w:r w:rsidRPr="00B21A41">
              <w:rPr>
                <w:b/>
                <w:bCs/>
                <w:color w:val="000000"/>
                <w:kern w:val="32"/>
                <w:sz w:val="28"/>
                <w:szCs w:val="28"/>
                <w:lang w:eastAsia="en-US"/>
              </w:rPr>
              <w:t xml:space="preserve">ООО «Энергоресурс» </w:t>
            </w:r>
            <w:r w:rsidRPr="00B21A41">
              <w:rPr>
                <w:b/>
                <w:bCs/>
                <w:sz w:val="28"/>
                <w:szCs w:val="28"/>
              </w:rPr>
              <w:t>на теплоноситель, реализуемый на потребительском рынке</w:t>
            </w:r>
            <w:r w:rsidRPr="00B21A41">
              <w:rPr>
                <w:b/>
                <w:bCs/>
                <w:color w:val="000000"/>
                <w:kern w:val="32"/>
                <w:sz w:val="28"/>
                <w:szCs w:val="28"/>
                <w:lang w:eastAsia="en-US"/>
              </w:rPr>
              <w:t xml:space="preserve"> </w:t>
            </w:r>
            <w:r w:rsidRPr="00B21A41">
              <w:rPr>
                <w:b/>
                <w:bCs/>
                <w:sz w:val="28"/>
                <w:szCs w:val="28"/>
              </w:rPr>
              <w:t xml:space="preserve">Прокопьевского муниципального округа, на период с </w:t>
            </w:r>
            <w:r w:rsidRPr="00B21A41">
              <w:rPr>
                <w:b/>
                <w:bCs/>
                <w:sz w:val="28"/>
                <w:szCs w:val="28"/>
                <w:lang w:eastAsia="en-US"/>
              </w:rPr>
              <w:t>16.06.</w:t>
            </w:r>
            <w:r w:rsidRPr="00B21A41">
              <w:rPr>
                <w:b/>
                <w:bCs/>
                <w:color w:val="000000"/>
                <w:kern w:val="32"/>
                <w:sz w:val="28"/>
                <w:szCs w:val="28"/>
                <w:lang w:eastAsia="en-US"/>
              </w:rPr>
              <w:t xml:space="preserve">2021 </w:t>
            </w:r>
            <w:r w:rsidRPr="00B21A41">
              <w:rPr>
                <w:b/>
                <w:bCs/>
                <w:sz w:val="28"/>
                <w:szCs w:val="28"/>
              </w:rPr>
              <w:t>по 31.12.2030</w:t>
            </w:r>
          </w:p>
          <w:p w14:paraId="66B852E7" w14:textId="77777777" w:rsidR="00B21A41" w:rsidRPr="00B21A41" w:rsidRDefault="00B21A41" w:rsidP="00B21A41">
            <w:pPr>
              <w:ind w:right="520"/>
              <w:rPr>
                <w:b/>
                <w:bCs/>
                <w:sz w:val="28"/>
                <w:szCs w:val="28"/>
              </w:rPr>
            </w:pPr>
          </w:p>
          <w:p w14:paraId="4851492D" w14:textId="77777777" w:rsidR="00B21A41" w:rsidRPr="00B21A41" w:rsidRDefault="00B21A41" w:rsidP="00B21A41">
            <w:pPr>
              <w:ind w:right="520"/>
              <w:jc w:val="right"/>
              <w:rPr>
                <w:sz w:val="28"/>
                <w:szCs w:val="28"/>
              </w:rPr>
            </w:pPr>
            <w:r w:rsidRPr="00B21A41">
              <w:rPr>
                <w:sz w:val="28"/>
                <w:szCs w:val="28"/>
              </w:rPr>
              <w:t>(без НДС)</w:t>
            </w:r>
          </w:p>
        </w:tc>
      </w:tr>
      <w:tr w:rsidR="00B21A41" w:rsidRPr="00B21A41" w14:paraId="6ECB581C" w14:textId="77777777" w:rsidTr="00BB4A8E">
        <w:trPr>
          <w:gridBefore w:val="1"/>
          <w:wBefore w:w="411" w:type="dxa"/>
          <w:trHeight w:val="80"/>
        </w:trPr>
        <w:tc>
          <w:tcPr>
            <w:tcW w:w="10177" w:type="dxa"/>
            <w:gridSpan w:val="4"/>
            <w:tcBorders>
              <w:top w:val="nil"/>
              <w:left w:val="nil"/>
              <w:bottom w:val="nil"/>
              <w:right w:val="nil"/>
            </w:tcBorders>
            <w:shd w:val="clear" w:color="auto" w:fill="auto"/>
            <w:noWrap/>
            <w:vAlign w:val="bottom"/>
          </w:tcPr>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B21A41" w:rsidRPr="00B21A41" w14:paraId="1C00637C" w14:textId="77777777" w:rsidTr="00BB4A8E">
              <w:trPr>
                <w:cantSplit/>
              </w:trPr>
              <w:tc>
                <w:tcPr>
                  <w:tcW w:w="3073" w:type="dxa"/>
                  <w:vMerge w:val="restart"/>
                  <w:shd w:val="clear" w:color="auto" w:fill="auto"/>
                  <w:vAlign w:val="center"/>
                </w:tcPr>
                <w:p w14:paraId="1A265B5F" w14:textId="77777777" w:rsidR="00B21A41" w:rsidRPr="00B21A41" w:rsidRDefault="00B21A41" w:rsidP="00B21A41">
                  <w:pPr>
                    <w:ind w:right="-2"/>
                    <w:jc w:val="center"/>
                    <w:rPr>
                      <w:color w:val="000000"/>
                      <w:lang w:eastAsia="en-US"/>
                    </w:rPr>
                  </w:pPr>
                  <w:r w:rsidRPr="00B21A41">
                    <w:rPr>
                      <w:color w:val="000000"/>
                      <w:lang w:eastAsia="en-US"/>
                    </w:rPr>
                    <w:t>Наименование регулируемой организации</w:t>
                  </w:r>
                </w:p>
              </w:tc>
              <w:tc>
                <w:tcPr>
                  <w:tcW w:w="2126" w:type="dxa"/>
                  <w:vMerge w:val="restart"/>
                  <w:shd w:val="clear" w:color="auto" w:fill="auto"/>
                  <w:vAlign w:val="center"/>
                </w:tcPr>
                <w:p w14:paraId="4C8C1876" w14:textId="77777777" w:rsidR="00B21A41" w:rsidRPr="00B21A41" w:rsidRDefault="00B21A41" w:rsidP="00B21A41">
                  <w:pPr>
                    <w:ind w:right="-2"/>
                    <w:jc w:val="center"/>
                    <w:rPr>
                      <w:color w:val="000000"/>
                      <w:lang w:eastAsia="en-US"/>
                    </w:rPr>
                  </w:pPr>
                  <w:r w:rsidRPr="00B21A41">
                    <w:rPr>
                      <w:color w:val="000000"/>
                      <w:lang w:eastAsia="en-US"/>
                    </w:rPr>
                    <w:t>Вид тарифа</w:t>
                  </w:r>
                </w:p>
              </w:tc>
              <w:tc>
                <w:tcPr>
                  <w:tcW w:w="1741" w:type="dxa"/>
                  <w:vMerge w:val="restart"/>
                  <w:shd w:val="clear" w:color="auto" w:fill="auto"/>
                  <w:vAlign w:val="center"/>
                </w:tcPr>
                <w:p w14:paraId="3593559D" w14:textId="77777777" w:rsidR="00B21A41" w:rsidRPr="00B21A41" w:rsidRDefault="00B21A41" w:rsidP="00B21A41">
                  <w:pPr>
                    <w:ind w:right="-2"/>
                    <w:jc w:val="center"/>
                    <w:rPr>
                      <w:color w:val="000000"/>
                      <w:lang w:eastAsia="en-US"/>
                    </w:rPr>
                  </w:pPr>
                  <w:r w:rsidRPr="00B21A41">
                    <w:rPr>
                      <w:color w:val="000000"/>
                      <w:lang w:eastAsia="en-US"/>
                    </w:rPr>
                    <w:t>Период</w:t>
                  </w:r>
                </w:p>
              </w:tc>
              <w:tc>
                <w:tcPr>
                  <w:tcW w:w="2806" w:type="dxa"/>
                  <w:gridSpan w:val="2"/>
                  <w:shd w:val="clear" w:color="auto" w:fill="auto"/>
                  <w:vAlign w:val="center"/>
                </w:tcPr>
                <w:p w14:paraId="70482D57" w14:textId="77777777" w:rsidR="00B21A41" w:rsidRPr="00B21A41" w:rsidRDefault="00B21A41" w:rsidP="00B21A41">
                  <w:pPr>
                    <w:ind w:right="-2"/>
                    <w:jc w:val="center"/>
                    <w:rPr>
                      <w:color w:val="000000"/>
                      <w:lang w:eastAsia="en-US"/>
                    </w:rPr>
                  </w:pPr>
                  <w:r w:rsidRPr="00B21A41">
                    <w:rPr>
                      <w:color w:val="000000"/>
                      <w:lang w:eastAsia="en-US"/>
                    </w:rPr>
                    <w:t>Вид теплоносителя</w:t>
                  </w:r>
                </w:p>
              </w:tc>
            </w:tr>
            <w:tr w:rsidR="00B21A41" w:rsidRPr="00B21A41" w14:paraId="556A9FD9" w14:textId="77777777" w:rsidTr="00BB4A8E">
              <w:trPr>
                <w:cantSplit/>
                <w:trHeight w:val="740"/>
              </w:trPr>
              <w:tc>
                <w:tcPr>
                  <w:tcW w:w="3073" w:type="dxa"/>
                  <w:vMerge/>
                  <w:shd w:val="clear" w:color="auto" w:fill="auto"/>
                  <w:vAlign w:val="center"/>
                </w:tcPr>
                <w:p w14:paraId="55F54FB5" w14:textId="77777777" w:rsidR="00B21A41" w:rsidRPr="00B21A41" w:rsidRDefault="00B21A41" w:rsidP="00B21A41">
                  <w:pPr>
                    <w:ind w:right="-2"/>
                    <w:jc w:val="center"/>
                    <w:rPr>
                      <w:color w:val="000000"/>
                      <w:lang w:eastAsia="en-US"/>
                    </w:rPr>
                  </w:pPr>
                </w:p>
              </w:tc>
              <w:tc>
                <w:tcPr>
                  <w:tcW w:w="2126" w:type="dxa"/>
                  <w:vMerge/>
                  <w:shd w:val="clear" w:color="auto" w:fill="auto"/>
                  <w:vAlign w:val="center"/>
                </w:tcPr>
                <w:p w14:paraId="3EFFAD6B" w14:textId="77777777" w:rsidR="00B21A41" w:rsidRPr="00B21A41" w:rsidRDefault="00B21A41" w:rsidP="00B21A41">
                  <w:pPr>
                    <w:ind w:right="-2"/>
                    <w:jc w:val="center"/>
                    <w:rPr>
                      <w:color w:val="000000"/>
                      <w:lang w:eastAsia="en-US"/>
                    </w:rPr>
                  </w:pPr>
                </w:p>
              </w:tc>
              <w:tc>
                <w:tcPr>
                  <w:tcW w:w="1741" w:type="dxa"/>
                  <w:vMerge/>
                  <w:shd w:val="clear" w:color="auto" w:fill="auto"/>
                  <w:vAlign w:val="center"/>
                </w:tcPr>
                <w:p w14:paraId="71ACB377" w14:textId="77777777" w:rsidR="00B21A41" w:rsidRPr="00B21A41" w:rsidRDefault="00B21A41" w:rsidP="00B21A41">
                  <w:pPr>
                    <w:ind w:right="-2"/>
                    <w:jc w:val="center"/>
                    <w:rPr>
                      <w:color w:val="000000"/>
                      <w:lang w:eastAsia="en-US"/>
                    </w:rPr>
                  </w:pPr>
                </w:p>
              </w:tc>
              <w:tc>
                <w:tcPr>
                  <w:tcW w:w="1370" w:type="dxa"/>
                  <w:shd w:val="clear" w:color="auto" w:fill="auto"/>
                  <w:vAlign w:val="center"/>
                </w:tcPr>
                <w:p w14:paraId="096DD505" w14:textId="77777777" w:rsidR="00B21A41" w:rsidRPr="00B21A41" w:rsidRDefault="00B21A41" w:rsidP="00B21A41">
                  <w:pPr>
                    <w:ind w:right="-2"/>
                    <w:jc w:val="center"/>
                    <w:rPr>
                      <w:color w:val="000000"/>
                      <w:lang w:eastAsia="en-US"/>
                    </w:rPr>
                  </w:pPr>
                  <w:r w:rsidRPr="00B21A41">
                    <w:rPr>
                      <w:color w:val="000000"/>
                      <w:lang w:eastAsia="en-US"/>
                    </w:rPr>
                    <w:t>вода</w:t>
                  </w:r>
                </w:p>
              </w:tc>
              <w:tc>
                <w:tcPr>
                  <w:tcW w:w="1436" w:type="dxa"/>
                  <w:shd w:val="clear" w:color="auto" w:fill="auto"/>
                  <w:vAlign w:val="center"/>
                </w:tcPr>
                <w:p w14:paraId="5591CCCC" w14:textId="77777777" w:rsidR="00B21A41" w:rsidRPr="00B21A41" w:rsidRDefault="00B21A41" w:rsidP="00B21A41">
                  <w:pPr>
                    <w:ind w:right="-2"/>
                    <w:jc w:val="center"/>
                    <w:rPr>
                      <w:color w:val="000000"/>
                      <w:lang w:eastAsia="en-US"/>
                    </w:rPr>
                  </w:pPr>
                  <w:r w:rsidRPr="00B21A41">
                    <w:rPr>
                      <w:color w:val="000000"/>
                      <w:lang w:eastAsia="en-US"/>
                    </w:rPr>
                    <w:t>пар</w:t>
                  </w:r>
                </w:p>
              </w:tc>
            </w:tr>
            <w:tr w:rsidR="00B21A41" w:rsidRPr="00B21A41" w14:paraId="35CA3040" w14:textId="77777777" w:rsidTr="00BB4A8E">
              <w:trPr>
                <w:cantSplit/>
                <w:trHeight w:val="392"/>
              </w:trPr>
              <w:tc>
                <w:tcPr>
                  <w:tcW w:w="3073" w:type="dxa"/>
                  <w:shd w:val="clear" w:color="auto" w:fill="auto"/>
                  <w:vAlign w:val="center"/>
                </w:tcPr>
                <w:p w14:paraId="76833DB1" w14:textId="77777777" w:rsidR="00B21A41" w:rsidRPr="00B21A41" w:rsidRDefault="00B21A41" w:rsidP="00B21A41">
                  <w:pPr>
                    <w:ind w:right="-2"/>
                    <w:jc w:val="center"/>
                    <w:rPr>
                      <w:color w:val="000000"/>
                      <w:lang w:eastAsia="en-US"/>
                    </w:rPr>
                  </w:pPr>
                  <w:r w:rsidRPr="00B21A41">
                    <w:rPr>
                      <w:color w:val="000000"/>
                      <w:lang w:eastAsia="en-US"/>
                    </w:rPr>
                    <w:t>1</w:t>
                  </w:r>
                </w:p>
              </w:tc>
              <w:tc>
                <w:tcPr>
                  <w:tcW w:w="2126" w:type="dxa"/>
                  <w:shd w:val="clear" w:color="auto" w:fill="auto"/>
                  <w:vAlign w:val="center"/>
                </w:tcPr>
                <w:p w14:paraId="23E2A4CA" w14:textId="77777777" w:rsidR="00B21A41" w:rsidRPr="00B21A41" w:rsidRDefault="00B21A41" w:rsidP="00B21A41">
                  <w:pPr>
                    <w:ind w:right="-2"/>
                    <w:jc w:val="center"/>
                    <w:rPr>
                      <w:color w:val="000000"/>
                      <w:lang w:eastAsia="en-US"/>
                    </w:rPr>
                  </w:pPr>
                  <w:r w:rsidRPr="00B21A41">
                    <w:rPr>
                      <w:color w:val="000000"/>
                      <w:lang w:eastAsia="en-US"/>
                    </w:rPr>
                    <w:t>2</w:t>
                  </w:r>
                </w:p>
              </w:tc>
              <w:tc>
                <w:tcPr>
                  <w:tcW w:w="1741" w:type="dxa"/>
                  <w:shd w:val="clear" w:color="auto" w:fill="auto"/>
                  <w:vAlign w:val="center"/>
                </w:tcPr>
                <w:p w14:paraId="48D8AC07" w14:textId="77777777" w:rsidR="00B21A41" w:rsidRPr="00B21A41" w:rsidRDefault="00B21A41" w:rsidP="00B21A41">
                  <w:pPr>
                    <w:ind w:right="-2"/>
                    <w:jc w:val="center"/>
                    <w:rPr>
                      <w:color w:val="000000"/>
                      <w:lang w:eastAsia="en-US"/>
                    </w:rPr>
                  </w:pPr>
                  <w:r w:rsidRPr="00B21A41">
                    <w:rPr>
                      <w:color w:val="000000"/>
                      <w:lang w:eastAsia="en-US"/>
                    </w:rPr>
                    <w:t>3</w:t>
                  </w:r>
                </w:p>
              </w:tc>
              <w:tc>
                <w:tcPr>
                  <w:tcW w:w="1370" w:type="dxa"/>
                  <w:shd w:val="clear" w:color="auto" w:fill="auto"/>
                  <w:vAlign w:val="center"/>
                </w:tcPr>
                <w:p w14:paraId="3B4C6FCB" w14:textId="77777777" w:rsidR="00B21A41" w:rsidRPr="00B21A41" w:rsidRDefault="00B21A41" w:rsidP="00B21A41">
                  <w:pPr>
                    <w:ind w:right="-2"/>
                    <w:jc w:val="center"/>
                    <w:rPr>
                      <w:color w:val="000000"/>
                      <w:lang w:eastAsia="en-US"/>
                    </w:rPr>
                  </w:pPr>
                  <w:r w:rsidRPr="00B21A41">
                    <w:rPr>
                      <w:color w:val="000000"/>
                      <w:lang w:eastAsia="en-US"/>
                    </w:rPr>
                    <w:t>4</w:t>
                  </w:r>
                </w:p>
              </w:tc>
              <w:tc>
                <w:tcPr>
                  <w:tcW w:w="1436" w:type="dxa"/>
                  <w:shd w:val="clear" w:color="auto" w:fill="auto"/>
                  <w:vAlign w:val="center"/>
                </w:tcPr>
                <w:p w14:paraId="7E69A41F" w14:textId="77777777" w:rsidR="00B21A41" w:rsidRPr="00B21A41" w:rsidRDefault="00B21A41" w:rsidP="00B21A41">
                  <w:pPr>
                    <w:ind w:right="-2"/>
                    <w:jc w:val="center"/>
                    <w:rPr>
                      <w:color w:val="000000"/>
                      <w:lang w:eastAsia="en-US"/>
                    </w:rPr>
                  </w:pPr>
                  <w:r w:rsidRPr="00B21A41">
                    <w:rPr>
                      <w:color w:val="000000"/>
                      <w:lang w:eastAsia="en-US"/>
                    </w:rPr>
                    <w:t>5</w:t>
                  </w:r>
                </w:p>
              </w:tc>
            </w:tr>
            <w:tr w:rsidR="00B21A41" w:rsidRPr="00B21A41" w14:paraId="3B6FC9FC" w14:textId="77777777" w:rsidTr="00BB4A8E">
              <w:tc>
                <w:tcPr>
                  <w:tcW w:w="3073" w:type="dxa"/>
                  <w:vMerge w:val="restart"/>
                  <w:shd w:val="clear" w:color="auto" w:fill="auto"/>
                  <w:vAlign w:val="center"/>
                </w:tcPr>
                <w:p w14:paraId="28A9CBD0" w14:textId="77777777" w:rsidR="00B21A41" w:rsidRPr="00B21A41" w:rsidRDefault="00B21A41" w:rsidP="00B21A41">
                  <w:pPr>
                    <w:ind w:right="-74"/>
                    <w:jc w:val="center"/>
                    <w:rPr>
                      <w:color w:val="000000"/>
                      <w:lang w:eastAsia="en-US"/>
                    </w:rPr>
                  </w:pPr>
                  <w:r w:rsidRPr="00B21A41">
                    <w:rPr>
                      <w:bCs/>
                      <w:color w:val="000000"/>
                      <w:kern w:val="32"/>
                      <w:lang w:eastAsia="en-US"/>
                    </w:rPr>
                    <w:t xml:space="preserve">ООО «Энергоресурс» </w:t>
                  </w:r>
                </w:p>
              </w:tc>
              <w:tc>
                <w:tcPr>
                  <w:tcW w:w="6673" w:type="dxa"/>
                  <w:gridSpan w:val="4"/>
                  <w:shd w:val="clear" w:color="auto" w:fill="auto"/>
                  <w:vAlign w:val="center"/>
                </w:tcPr>
                <w:p w14:paraId="14FCA5C2" w14:textId="77777777" w:rsidR="00B21A41" w:rsidRPr="00B21A41" w:rsidRDefault="00B21A41" w:rsidP="00B21A41">
                  <w:pPr>
                    <w:ind w:right="-2"/>
                    <w:jc w:val="center"/>
                    <w:rPr>
                      <w:color w:val="000000"/>
                      <w:lang w:eastAsia="en-US"/>
                    </w:rPr>
                  </w:pPr>
                  <w:r w:rsidRPr="00B21A41">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B21A41" w:rsidRPr="00B21A41" w14:paraId="3B1D0DE4" w14:textId="77777777" w:rsidTr="00BB4A8E">
              <w:tc>
                <w:tcPr>
                  <w:tcW w:w="3073" w:type="dxa"/>
                  <w:vMerge/>
                  <w:shd w:val="clear" w:color="auto" w:fill="auto"/>
                  <w:vAlign w:val="center"/>
                </w:tcPr>
                <w:p w14:paraId="4AA49F77" w14:textId="77777777" w:rsidR="00B21A41" w:rsidRPr="00B21A41" w:rsidRDefault="00B21A41" w:rsidP="00B21A41">
                  <w:pPr>
                    <w:ind w:right="-74"/>
                    <w:jc w:val="center"/>
                    <w:rPr>
                      <w:color w:val="000000"/>
                      <w:lang w:eastAsia="en-US"/>
                    </w:rPr>
                  </w:pPr>
                </w:p>
              </w:tc>
              <w:tc>
                <w:tcPr>
                  <w:tcW w:w="2126" w:type="dxa"/>
                  <w:vMerge w:val="restart"/>
                  <w:shd w:val="clear" w:color="auto" w:fill="auto"/>
                  <w:vAlign w:val="center"/>
                </w:tcPr>
                <w:p w14:paraId="288666AF" w14:textId="77777777" w:rsidR="00B21A41" w:rsidRPr="00B21A41" w:rsidRDefault="00B21A41" w:rsidP="00B21A41">
                  <w:pPr>
                    <w:ind w:right="-2"/>
                    <w:jc w:val="center"/>
                    <w:rPr>
                      <w:color w:val="000000"/>
                      <w:lang w:eastAsia="en-US"/>
                    </w:rPr>
                  </w:pPr>
                  <w:r w:rsidRPr="00B21A41">
                    <w:rPr>
                      <w:color w:val="000000"/>
                      <w:lang w:eastAsia="en-US"/>
                    </w:rPr>
                    <w:t>Одноставочный</w:t>
                  </w:r>
                </w:p>
                <w:p w14:paraId="471E01DE" w14:textId="77777777" w:rsidR="00B21A41" w:rsidRPr="00B21A41" w:rsidRDefault="00B21A41" w:rsidP="00B21A41">
                  <w:pPr>
                    <w:ind w:right="-2"/>
                    <w:jc w:val="center"/>
                    <w:rPr>
                      <w:color w:val="000000"/>
                      <w:lang w:eastAsia="en-US"/>
                    </w:rPr>
                  </w:pPr>
                  <w:r w:rsidRPr="00B21A41">
                    <w:rPr>
                      <w:color w:val="000000"/>
                      <w:lang w:eastAsia="en-US"/>
                    </w:rPr>
                    <w:t>руб./м</w:t>
                  </w:r>
                  <w:r w:rsidRPr="00B21A41">
                    <w:rPr>
                      <w:color w:val="000000"/>
                      <w:vertAlign w:val="superscript"/>
                      <w:lang w:eastAsia="en-US"/>
                    </w:rPr>
                    <w:t>3</w:t>
                  </w:r>
                </w:p>
              </w:tc>
              <w:tc>
                <w:tcPr>
                  <w:tcW w:w="1741" w:type="dxa"/>
                  <w:shd w:val="clear" w:color="auto" w:fill="auto"/>
                </w:tcPr>
                <w:p w14:paraId="653A87A0" w14:textId="77777777" w:rsidR="00B21A41" w:rsidRPr="00B21A41" w:rsidRDefault="00B21A41" w:rsidP="00B21A41">
                  <w:pPr>
                    <w:ind w:right="-2"/>
                    <w:jc w:val="center"/>
                    <w:rPr>
                      <w:color w:val="000000"/>
                      <w:lang w:eastAsia="en-US"/>
                    </w:rPr>
                  </w:pPr>
                  <w:r w:rsidRPr="00B21A41">
                    <w:rPr>
                      <w:lang w:eastAsia="en-US"/>
                    </w:rPr>
                    <w:t>с 16.06.2021</w:t>
                  </w:r>
                </w:p>
              </w:tc>
              <w:tc>
                <w:tcPr>
                  <w:tcW w:w="1370" w:type="dxa"/>
                  <w:shd w:val="clear" w:color="auto" w:fill="auto"/>
                  <w:vAlign w:val="center"/>
                </w:tcPr>
                <w:p w14:paraId="1171E722" w14:textId="77777777" w:rsidR="00B21A41" w:rsidRPr="00B21A41" w:rsidRDefault="00B21A41" w:rsidP="00B21A41">
                  <w:pPr>
                    <w:jc w:val="center"/>
                    <w:rPr>
                      <w:lang w:eastAsia="en-US"/>
                    </w:rPr>
                  </w:pPr>
                  <w:r w:rsidRPr="00B21A41">
                    <w:rPr>
                      <w:lang w:eastAsia="en-US"/>
                    </w:rPr>
                    <w:t>37,80</w:t>
                  </w:r>
                </w:p>
              </w:tc>
              <w:tc>
                <w:tcPr>
                  <w:tcW w:w="1436" w:type="dxa"/>
                  <w:shd w:val="clear" w:color="auto" w:fill="auto"/>
                  <w:vAlign w:val="center"/>
                </w:tcPr>
                <w:p w14:paraId="59BCCD4E" w14:textId="77777777" w:rsidR="00B21A41" w:rsidRPr="00B21A41" w:rsidRDefault="00B21A41" w:rsidP="00B21A41">
                  <w:pPr>
                    <w:jc w:val="center"/>
                    <w:rPr>
                      <w:lang w:eastAsia="en-US"/>
                    </w:rPr>
                  </w:pPr>
                  <w:r w:rsidRPr="00B21A41">
                    <w:rPr>
                      <w:lang w:eastAsia="en-US"/>
                    </w:rPr>
                    <w:t>x</w:t>
                  </w:r>
                </w:p>
              </w:tc>
            </w:tr>
            <w:tr w:rsidR="00B21A41" w:rsidRPr="00B21A41" w14:paraId="47353DCD" w14:textId="77777777" w:rsidTr="00BB4A8E">
              <w:tc>
                <w:tcPr>
                  <w:tcW w:w="3073" w:type="dxa"/>
                  <w:vMerge/>
                  <w:shd w:val="clear" w:color="auto" w:fill="auto"/>
                  <w:vAlign w:val="center"/>
                </w:tcPr>
                <w:p w14:paraId="64AAB486"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03DC6A93" w14:textId="77777777" w:rsidR="00B21A41" w:rsidRPr="00B21A41" w:rsidRDefault="00B21A41" w:rsidP="00B21A41">
                  <w:pPr>
                    <w:ind w:right="-2"/>
                    <w:jc w:val="center"/>
                    <w:rPr>
                      <w:color w:val="000000"/>
                      <w:lang w:eastAsia="en-US"/>
                    </w:rPr>
                  </w:pPr>
                </w:p>
              </w:tc>
              <w:tc>
                <w:tcPr>
                  <w:tcW w:w="1741" w:type="dxa"/>
                  <w:shd w:val="clear" w:color="auto" w:fill="auto"/>
                </w:tcPr>
                <w:p w14:paraId="39F1407A" w14:textId="77777777" w:rsidR="00B21A41" w:rsidRPr="00B21A41" w:rsidRDefault="00B21A41" w:rsidP="00B21A41">
                  <w:pPr>
                    <w:ind w:right="-2"/>
                    <w:jc w:val="center"/>
                    <w:rPr>
                      <w:color w:val="000000"/>
                      <w:lang w:eastAsia="en-US"/>
                    </w:rPr>
                  </w:pPr>
                  <w:r w:rsidRPr="00B21A41">
                    <w:rPr>
                      <w:lang w:eastAsia="en-US"/>
                    </w:rPr>
                    <w:t>с 01.07.2021</w:t>
                  </w:r>
                </w:p>
              </w:tc>
              <w:tc>
                <w:tcPr>
                  <w:tcW w:w="1370" w:type="dxa"/>
                  <w:shd w:val="clear" w:color="auto" w:fill="auto"/>
                  <w:vAlign w:val="center"/>
                </w:tcPr>
                <w:p w14:paraId="77434F33" w14:textId="77777777" w:rsidR="00B21A41" w:rsidRPr="00B21A41" w:rsidRDefault="00B21A41" w:rsidP="00B21A41">
                  <w:pPr>
                    <w:jc w:val="center"/>
                    <w:rPr>
                      <w:lang w:eastAsia="en-US"/>
                    </w:rPr>
                  </w:pPr>
                  <w:r w:rsidRPr="00B21A41">
                    <w:rPr>
                      <w:lang w:eastAsia="en-US"/>
                    </w:rPr>
                    <w:t>37,80</w:t>
                  </w:r>
                </w:p>
              </w:tc>
              <w:tc>
                <w:tcPr>
                  <w:tcW w:w="1436" w:type="dxa"/>
                  <w:shd w:val="clear" w:color="auto" w:fill="auto"/>
                  <w:vAlign w:val="center"/>
                </w:tcPr>
                <w:p w14:paraId="6C425149" w14:textId="77777777" w:rsidR="00B21A41" w:rsidRPr="00B21A41" w:rsidRDefault="00B21A41" w:rsidP="00B21A41">
                  <w:pPr>
                    <w:jc w:val="center"/>
                    <w:rPr>
                      <w:lang w:eastAsia="en-US"/>
                    </w:rPr>
                  </w:pPr>
                  <w:r w:rsidRPr="00B21A41">
                    <w:rPr>
                      <w:lang w:eastAsia="en-US"/>
                    </w:rPr>
                    <w:t>x</w:t>
                  </w:r>
                </w:p>
              </w:tc>
            </w:tr>
            <w:tr w:rsidR="00B21A41" w:rsidRPr="00B21A41" w14:paraId="112B006C" w14:textId="77777777" w:rsidTr="00BB4A8E">
              <w:tc>
                <w:tcPr>
                  <w:tcW w:w="3073" w:type="dxa"/>
                  <w:vMerge/>
                  <w:shd w:val="clear" w:color="auto" w:fill="auto"/>
                  <w:vAlign w:val="center"/>
                </w:tcPr>
                <w:p w14:paraId="6090CB0C"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2DCA6294" w14:textId="77777777" w:rsidR="00B21A41" w:rsidRPr="00B21A41" w:rsidRDefault="00B21A41" w:rsidP="00B21A41">
                  <w:pPr>
                    <w:ind w:right="-2"/>
                    <w:jc w:val="center"/>
                    <w:rPr>
                      <w:color w:val="000000"/>
                      <w:lang w:eastAsia="en-US"/>
                    </w:rPr>
                  </w:pPr>
                </w:p>
              </w:tc>
              <w:tc>
                <w:tcPr>
                  <w:tcW w:w="1741" w:type="dxa"/>
                  <w:shd w:val="clear" w:color="auto" w:fill="auto"/>
                </w:tcPr>
                <w:p w14:paraId="48348BBA" w14:textId="77777777" w:rsidR="00B21A41" w:rsidRPr="00B21A41" w:rsidRDefault="00B21A41" w:rsidP="00B21A41">
                  <w:pPr>
                    <w:ind w:right="-2"/>
                    <w:jc w:val="center"/>
                    <w:rPr>
                      <w:color w:val="000000"/>
                      <w:lang w:eastAsia="en-US"/>
                    </w:rPr>
                  </w:pPr>
                  <w:r w:rsidRPr="00B21A41">
                    <w:rPr>
                      <w:lang w:eastAsia="en-US"/>
                    </w:rPr>
                    <w:t>с 01.01.2022</w:t>
                  </w:r>
                </w:p>
              </w:tc>
              <w:tc>
                <w:tcPr>
                  <w:tcW w:w="1370" w:type="dxa"/>
                  <w:shd w:val="clear" w:color="auto" w:fill="auto"/>
                  <w:vAlign w:val="center"/>
                </w:tcPr>
                <w:p w14:paraId="22E12EBF" w14:textId="77777777" w:rsidR="00B21A41" w:rsidRPr="00B21A41" w:rsidRDefault="00B21A41" w:rsidP="00B21A41">
                  <w:pPr>
                    <w:jc w:val="center"/>
                    <w:rPr>
                      <w:lang w:eastAsia="en-US"/>
                    </w:rPr>
                  </w:pPr>
                  <w:r w:rsidRPr="00B21A41">
                    <w:rPr>
                      <w:lang w:eastAsia="en-US"/>
                    </w:rPr>
                    <w:t>37,80</w:t>
                  </w:r>
                </w:p>
              </w:tc>
              <w:tc>
                <w:tcPr>
                  <w:tcW w:w="1436" w:type="dxa"/>
                  <w:shd w:val="clear" w:color="auto" w:fill="auto"/>
                  <w:vAlign w:val="center"/>
                </w:tcPr>
                <w:p w14:paraId="33CB1680" w14:textId="77777777" w:rsidR="00B21A41" w:rsidRPr="00B21A41" w:rsidRDefault="00B21A41" w:rsidP="00B21A41">
                  <w:pPr>
                    <w:jc w:val="center"/>
                    <w:rPr>
                      <w:lang w:eastAsia="en-US"/>
                    </w:rPr>
                  </w:pPr>
                  <w:r w:rsidRPr="00B21A41">
                    <w:rPr>
                      <w:lang w:eastAsia="en-US"/>
                    </w:rPr>
                    <w:t>x</w:t>
                  </w:r>
                </w:p>
              </w:tc>
            </w:tr>
            <w:tr w:rsidR="00B21A41" w:rsidRPr="00B21A41" w14:paraId="603F746E" w14:textId="77777777" w:rsidTr="00BB4A8E">
              <w:tc>
                <w:tcPr>
                  <w:tcW w:w="3073" w:type="dxa"/>
                  <w:vMerge/>
                  <w:shd w:val="clear" w:color="auto" w:fill="auto"/>
                  <w:vAlign w:val="center"/>
                </w:tcPr>
                <w:p w14:paraId="39BBF37F"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7A7914D1" w14:textId="77777777" w:rsidR="00B21A41" w:rsidRPr="00B21A41" w:rsidRDefault="00B21A41" w:rsidP="00B21A41">
                  <w:pPr>
                    <w:ind w:right="-2"/>
                    <w:jc w:val="center"/>
                    <w:rPr>
                      <w:color w:val="000000"/>
                      <w:lang w:eastAsia="en-US"/>
                    </w:rPr>
                  </w:pPr>
                </w:p>
              </w:tc>
              <w:tc>
                <w:tcPr>
                  <w:tcW w:w="1741" w:type="dxa"/>
                  <w:shd w:val="clear" w:color="auto" w:fill="auto"/>
                </w:tcPr>
                <w:p w14:paraId="12209349" w14:textId="77777777" w:rsidR="00B21A41" w:rsidRPr="00B21A41" w:rsidRDefault="00B21A41" w:rsidP="00B21A41">
                  <w:pPr>
                    <w:ind w:right="-2"/>
                    <w:jc w:val="center"/>
                    <w:rPr>
                      <w:color w:val="000000"/>
                      <w:lang w:eastAsia="en-US"/>
                    </w:rPr>
                  </w:pPr>
                  <w:r w:rsidRPr="00B21A41">
                    <w:rPr>
                      <w:lang w:eastAsia="en-US"/>
                    </w:rPr>
                    <w:t>с 01.07.2022</w:t>
                  </w:r>
                </w:p>
              </w:tc>
              <w:tc>
                <w:tcPr>
                  <w:tcW w:w="1370" w:type="dxa"/>
                  <w:shd w:val="clear" w:color="auto" w:fill="auto"/>
                  <w:vAlign w:val="center"/>
                </w:tcPr>
                <w:p w14:paraId="06BF06A7" w14:textId="77777777" w:rsidR="00B21A41" w:rsidRPr="00B21A41" w:rsidRDefault="00B21A41" w:rsidP="00B21A41">
                  <w:pPr>
                    <w:jc w:val="center"/>
                    <w:rPr>
                      <w:lang w:eastAsia="en-US"/>
                    </w:rPr>
                  </w:pPr>
                  <w:r w:rsidRPr="00B21A41">
                    <w:rPr>
                      <w:lang w:eastAsia="en-US"/>
                    </w:rPr>
                    <w:t>40,55</w:t>
                  </w:r>
                </w:p>
              </w:tc>
              <w:tc>
                <w:tcPr>
                  <w:tcW w:w="1436" w:type="dxa"/>
                  <w:shd w:val="clear" w:color="auto" w:fill="auto"/>
                  <w:vAlign w:val="center"/>
                </w:tcPr>
                <w:p w14:paraId="696EF1CF" w14:textId="77777777" w:rsidR="00B21A41" w:rsidRPr="00B21A41" w:rsidRDefault="00B21A41" w:rsidP="00B21A41">
                  <w:pPr>
                    <w:jc w:val="center"/>
                    <w:rPr>
                      <w:lang w:eastAsia="en-US"/>
                    </w:rPr>
                  </w:pPr>
                  <w:r w:rsidRPr="00B21A41">
                    <w:rPr>
                      <w:lang w:eastAsia="en-US"/>
                    </w:rPr>
                    <w:t>x</w:t>
                  </w:r>
                </w:p>
              </w:tc>
            </w:tr>
            <w:tr w:rsidR="00B21A41" w:rsidRPr="00B21A41" w14:paraId="0F5F16BA" w14:textId="77777777" w:rsidTr="00BB4A8E">
              <w:tc>
                <w:tcPr>
                  <w:tcW w:w="3073" w:type="dxa"/>
                  <w:vMerge/>
                  <w:shd w:val="clear" w:color="auto" w:fill="auto"/>
                  <w:vAlign w:val="center"/>
                </w:tcPr>
                <w:p w14:paraId="7D627ED1"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46A8167B" w14:textId="77777777" w:rsidR="00B21A41" w:rsidRPr="00B21A41" w:rsidRDefault="00B21A41" w:rsidP="00B21A41">
                  <w:pPr>
                    <w:ind w:right="-2"/>
                    <w:jc w:val="center"/>
                    <w:rPr>
                      <w:color w:val="000000"/>
                      <w:lang w:eastAsia="en-US"/>
                    </w:rPr>
                  </w:pPr>
                </w:p>
              </w:tc>
              <w:tc>
                <w:tcPr>
                  <w:tcW w:w="1741" w:type="dxa"/>
                  <w:shd w:val="clear" w:color="auto" w:fill="auto"/>
                </w:tcPr>
                <w:p w14:paraId="39733E95" w14:textId="77777777" w:rsidR="00B21A41" w:rsidRPr="00B21A41" w:rsidRDefault="00B21A41" w:rsidP="00B21A41">
                  <w:pPr>
                    <w:ind w:right="-2"/>
                    <w:jc w:val="center"/>
                    <w:rPr>
                      <w:color w:val="000000"/>
                      <w:lang w:eastAsia="en-US"/>
                    </w:rPr>
                  </w:pPr>
                  <w:r w:rsidRPr="00B21A41">
                    <w:rPr>
                      <w:lang w:eastAsia="en-US"/>
                    </w:rPr>
                    <w:t>с 01.01.2023</w:t>
                  </w:r>
                </w:p>
              </w:tc>
              <w:tc>
                <w:tcPr>
                  <w:tcW w:w="1370" w:type="dxa"/>
                  <w:shd w:val="clear" w:color="auto" w:fill="auto"/>
                  <w:vAlign w:val="center"/>
                </w:tcPr>
                <w:p w14:paraId="1534A210" w14:textId="77777777" w:rsidR="00B21A41" w:rsidRPr="00B21A41" w:rsidRDefault="00B21A41" w:rsidP="00B21A41">
                  <w:pPr>
                    <w:jc w:val="center"/>
                    <w:rPr>
                      <w:lang w:eastAsia="en-US"/>
                    </w:rPr>
                  </w:pPr>
                  <w:r w:rsidRPr="00B21A41">
                    <w:rPr>
                      <w:lang w:eastAsia="en-US"/>
                    </w:rPr>
                    <w:t>40,55</w:t>
                  </w:r>
                </w:p>
              </w:tc>
              <w:tc>
                <w:tcPr>
                  <w:tcW w:w="1436" w:type="dxa"/>
                  <w:shd w:val="clear" w:color="auto" w:fill="auto"/>
                  <w:vAlign w:val="center"/>
                </w:tcPr>
                <w:p w14:paraId="1F3A01AD" w14:textId="77777777" w:rsidR="00B21A41" w:rsidRPr="00B21A41" w:rsidRDefault="00B21A41" w:rsidP="00B21A41">
                  <w:pPr>
                    <w:jc w:val="center"/>
                    <w:rPr>
                      <w:lang w:eastAsia="en-US"/>
                    </w:rPr>
                  </w:pPr>
                  <w:r w:rsidRPr="00B21A41">
                    <w:rPr>
                      <w:lang w:eastAsia="en-US"/>
                    </w:rPr>
                    <w:t>x</w:t>
                  </w:r>
                </w:p>
              </w:tc>
            </w:tr>
            <w:tr w:rsidR="00B21A41" w:rsidRPr="00B21A41" w14:paraId="1686A9B7" w14:textId="77777777" w:rsidTr="00BB4A8E">
              <w:tc>
                <w:tcPr>
                  <w:tcW w:w="3073" w:type="dxa"/>
                  <w:vMerge/>
                  <w:shd w:val="clear" w:color="auto" w:fill="auto"/>
                  <w:vAlign w:val="center"/>
                </w:tcPr>
                <w:p w14:paraId="4DF79EFB"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2F9AF2FA" w14:textId="77777777" w:rsidR="00B21A41" w:rsidRPr="00B21A41" w:rsidRDefault="00B21A41" w:rsidP="00B21A41">
                  <w:pPr>
                    <w:ind w:right="-2"/>
                    <w:jc w:val="center"/>
                    <w:rPr>
                      <w:color w:val="000000"/>
                      <w:lang w:eastAsia="en-US"/>
                    </w:rPr>
                  </w:pPr>
                </w:p>
              </w:tc>
              <w:tc>
                <w:tcPr>
                  <w:tcW w:w="1741" w:type="dxa"/>
                  <w:shd w:val="clear" w:color="auto" w:fill="auto"/>
                </w:tcPr>
                <w:p w14:paraId="66683AF5" w14:textId="77777777" w:rsidR="00B21A41" w:rsidRPr="00B21A41" w:rsidRDefault="00B21A41" w:rsidP="00B21A41">
                  <w:pPr>
                    <w:ind w:right="-2"/>
                    <w:jc w:val="center"/>
                    <w:rPr>
                      <w:color w:val="000000"/>
                      <w:lang w:eastAsia="en-US"/>
                    </w:rPr>
                  </w:pPr>
                  <w:r w:rsidRPr="00B21A41">
                    <w:rPr>
                      <w:lang w:eastAsia="en-US"/>
                    </w:rPr>
                    <w:t>с 01.07.2023</w:t>
                  </w:r>
                </w:p>
              </w:tc>
              <w:tc>
                <w:tcPr>
                  <w:tcW w:w="1370" w:type="dxa"/>
                  <w:shd w:val="clear" w:color="auto" w:fill="auto"/>
                  <w:vAlign w:val="center"/>
                </w:tcPr>
                <w:p w14:paraId="47AAB68D" w14:textId="77777777" w:rsidR="00B21A41" w:rsidRPr="00B21A41" w:rsidRDefault="00B21A41" w:rsidP="00B21A41">
                  <w:pPr>
                    <w:jc w:val="center"/>
                    <w:rPr>
                      <w:lang w:eastAsia="en-US"/>
                    </w:rPr>
                  </w:pPr>
                  <w:r w:rsidRPr="00B21A41">
                    <w:rPr>
                      <w:lang w:eastAsia="en-US"/>
                    </w:rPr>
                    <w:t>41,15</w:t>
                  </w:r>
                </w:p>
              </w:tc>
              <w:tc>
                <w:tcPr>
                  <w:tcW w:w="1436" w:type="dxa"/>
                  <w:shd w:val="clear" w:color="auto" w:fill="auto"/>
                  <w:vAlign w:val="center"/>
                </w:tcPr>
                <w:p w14:paraId="7B2A0820" w14:textId="77777777" w:rsidR="00B21A41" w:rsidRPr="00B21A41" w:rsidRDefault="00B21A41" w:rsidP="00B21A41">
                  <w:pPr>
                    <w:jc w:val="center"/>
                    <w:rPr>
                      <w:lang w:eastAsia="en-US"/>
                    </w:rPr>
                  </w:pPr>
                  <w:r w:rsidRPr="00B21A41">
                    <w:rPr>
                      <w:lang w:eastAsia="en-US"/>
                    </w:rPr>
                    <w:t>x</w:t>
                  </w:r>
                </w:p>
              </w:tc>
            </w:tr>
            <w:tr w:rsidR="00B21A41" w:rsidRPr="00B21A41" w14:paraId="4649832C" w14:textId="77777777" w:rsidTr="00BB4A8E">
              <w:tc>
                <w:tcPr>
                  <w:tcW w:w="3073" w:type="dxa"/>
                  <w:vMerge/>
                  <w:shd w:val="clear" w:color="auto" w:fill="auto"/>
                  <w:vAlign w:val="center"/>
                </w:tcPr>
                <w:p w14:paraId="47298F25"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20656B17" w14:textId="77777777" w:rsidR="00B21A41" w:rsidRPr="00B21A41" w:rsidRDefault="00B21A41" w:rsidP="00B21A41">
                  <w:pPr>
                    <w:ind w:right="-2"/>
                    <w:jc w:val="center"/>
                    <w:rPr>
                      <w:color w:val="000000"/>
                      <w:lang w:eastAsia="en-US"/>
                    </w:rPr>
                  </w:pPr>
                </w:p>
              </w:tc>
              <w:tc>
                <w:tcPr>
                  <w:tcW w:w="1741" w:type="dxa"/>
                  <w:shd w:val="clear" w:color="auto" w:fill="auto"/>
                </w:tcPr>
                <w:p w14:paraId="6DCA135D" w14:textId="77777777" w:rsidR="00B21A41" w:rsidRPr="00B21A41" w:rsidRDefault="00B21A41" w:rsidP="00B21A41">
                  <w:pPr>
                    <w:ind w:right="-2"/>
                    <w:jc w:val="center"/>
                    <w:rPr>
                      <w:color w:val="000000"/>
                      <w:lang w:eastAsia="en-US"/>
                    </w:rPr>
                  </w:pPr>
                  <w:r w:rsidRPr="00B21A41">
                    <w:rPr>
                      <w:lang w:eastAsia="en-US"/>
                    </w:rPr>
                    <w:t>с 01.01.2024</w:t>
                  </w:r>
                </w:p>
              </w:tc>
              <w:tc>
                <w:tcPr>
                  <w:tcW w:w="1370" w:type="dxa"/>
                  <w:shd w:val="clear" w:color="auto" w:fill="auto"/>
                  <w:vAlign w:val="center"/>
                </w:tcPr>
                <w:p w14:paraId="7C55D7F5" w14:textId="77777777" w:rsidR="00B21A41" w:rsidRPr="00B21A41" w:rsidRDefault="00B21A41" w:rsidP="00B21A41">
                  <w:pPr>
                    <w:jc w:val="center"/>
                    <w:rPr>
                      <w:lang w:eastAsia="en-US"/>
                    </w:rPr>
                  </w:pPr>
                  <w:r w:rsidRPr="00B21A41">
                    <w:rPr>
                      <w:lang w:eastAsia="en-US"/>
                    </w:rPr>
                    <w:t>41,15</w:t>
                  </w:r>
                </w:p>
              </w:tc>
              <w:tc>
                <w:tcPr>
                  <w:tcW w:w="1436" w:type="dxa"/>
                  <w:shd w:val="clear" w:color="auto" w:fill="auto"/>
                  <w:vAlign w:val="center"/>
                </w:tcPr>
                <w:p w14:paraId="044AD7E8" w14:textId="77777777" w:rsidR="00B21A41" w:rsidRPr="00B21A41" w:rsidRDefault="00B21A41" w:rsidP="00B21A41">
                  <w:pPr>
                    <w:jc w:val="center"/>
                    <w:rPr>
                      <w:lang w:eastAsia="en-US"/>
                    </w:rPr>
                  </w:pPr>
                  <w:r w:rsidRPr="00B21A41">
                    <w:rPr>
                      <w:lang w:eastAsia="en-US"/>
                    </w:rPr>
                    <w:t>x</w:t>
                  </w:r>
                </w:p>
              </w:tc>
            </w:tr>
            <w:tr w:rsidR="00B21A41" w:rsidRPr="00B21A41" w14:paraId="262DDD11" w14:textId="77777777" w:rsidTr="00BB4A8E">
              <w:tc>
                <w:tcPr>
                  <w:tcW w:w="3073" w:type="dxa"/>
                  <w:vMerge/>
                  <w:shd w:val="clear" w:color="auto" w:fill="auto"/>
                  <w:vAlign w:val="center"/>
                </w:tcPr>
                <w:p w14:paraId="0D3A090D"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0679F7F1" w14:textId="77777777" w:rsidR="00B21A41" w:rsidRPr="00B21A41" w:rsidRDefault="00B21A41" w:rsidP="00B21A41">
                  <w:pPr>
                    <w:ind w:right="-2"/>
                    <w:jc w:val="center"/>
                    <w:rPr>
                      <w:color w:val="000000"/>
                      <w:lang w:eastAsia="en-US"/>
                    </w:rPr>
                  </w:pPr>
                </w:p>
              </w:tc>
              <w:tc>
                <w:tcPr>
                  <w:tcW w:w="1741" w:type="dxa"/>
                  <w:shd w:val="clear" w:color="auto" w:fill="auto"/>
                </w:tcPr>
                <w:p w14:paraId="10297F38" w14:textId="77777777" w:rsidR="00B21A41" w:rsidRPr="00B21A41" w:rsidRDefault="00B21A41" w:rsidP="00B21A41">
                  <w:pPr>
                    <w:ind w:right="-2"/>
                    <w:jc w:val="center"/>
                    <w:rPr>
                      <w:color w:val="000000"/>
                      <w:lang w:eastAsia="en-US"/>
                    </w:rPr>
                  </w:pPr>
                  <w:r w:rsidRPr="00B21A41">
                    <w:rPr>
                      <w:lang w:eastAsia="en-US"/>
                    </w:rPr>
                    <w:t>с 01.07.2024</w:t>
                  </w:r>
                </w:p>
              </w:tc>
              <w:tc>
                <w:tcPr>
                  <w:tcW w:w="1370" w:type="dxa"/>
                  <w:shd w:val="clear" w:color="auto" w:fill="auto"/>
                  <w:vAlign w:val="center"/>
                </w:tcPr>
                <w:p w14:paraId="23023055" w14:textId="77777777" w:rsidR="00B21A41" w:rsidRPr="00B21A41" w:rsidRDefault="00B21A41" w:rsidP="00B21A41">
                  <w:pPr>
                    <w:jc w:val="center"/>
                    <w:rPr>
                      <w:lang w:eastAsia="en-US"/>
                    </w:rPr>
                  </w:pPr>
                  <w:r w:rsidRPr="00B21A41">
                    <w:rPr>
                      <w:lang w:eastAsia="en-US"/>
                    </w:rPr>
                    <w:t>43,63</w:t>
                  </w:r>
                </w:p>
              </w:tc>
              <w:tc>
                <w:tcPr>
                  <w:tcW w:w="1436" w:type="dxa"/>
                  <w:shd w:val="clear" w:color="auto" w:fill="auto"/>
                  <w:vAlign w:val="center"/>
                </w:tcPr>
                <w:p w14:paraId="2604EE12" w14:textId="77777777" w:rsidR="00B21A41" w:rsidRPr="00B21A41" w:rsidRDefault="00B21A41" w:rsidP="00B21A41">
                  <w:pPr>
                    <w:jc w:val="center"/>
                    <w:rPr>
                      <w:lang w:eastAsia="en-US"/>
                    </w:rPr>
                  </w:pPr>
                  <w:r w:rsidRPr="00B21A41">
                    <w:rPr>
                      <w:lang w:eastAsia="en-US"/>
                    </w:rPr>
                    <w:t>x</w:t>
                  </w:r>
                </w:p>
              </w:tc>
            </w:tr>
            <w:tr w:rsidR="00B21A41" w:rsidRPr="00B21A41" w14:paraId="3ED41ABB" w14:textId="77777777" w:rsidTr="00BB4A8E">
              <w:tc>
                <w:tcPr>
                  <w:tcW w:w="3073" w:type="dxa"/>
                  <w:vMerge/>
                  <w:shd w:val="clear" w:color="auto" w:fill="auto"/>
                  <w:vAlign w:val="center"/>
                </w:tcPr>
                <w:p w14:paraId="48869550"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6E1B0A7B" w14:textId="77777777" w:rsidR="00B21A41" w:rsidRPr="00B21A41" w:rsidRDefault="00B21A41" w:rsidP="00B21A41">
                  <w:pPr>
                    <w:ind w:right="-2"/>
                    <w:jc w:val="center"/>
                    <w:rPr>
                      <w:color w:val="000000"/>
                      <w:lang w:eastAsia="en-US"/>
                    </w:rPr>
                  </w:pPr>
                </w:p>
              </w:tc>
              <w:tc>
                <w:tcPr>
                  <w:tcW w:w="1741" w:type="dxa"/>
                  <w:shd w:val="clear" w:color="auto" w:fill="auto"/>
                </w:tcPr>
                <w:p w14:paraId="1E6E0A85" w14:textId="77777777" w:rsidR="00B21A41" w:rsidRPr="00B21A41" w:rsidRDefault="00B21A41" w:rsidP="00B21A41">
                  <w:pPr>
                    <w:ind w:right="-2"/>
                    <w:jc w:val="center"/>
                    <w:rPr>
                      <w:color w:val="000000"/>
                      <w:lang w:eastAsia="en-US"/>
                    </w:rPr>
                  </w:pPr>
                  <w:r w:rsidRPr="00B21A41">
                    <w:rPr>
                      <w:lang w:eastAsia="en-US"/>
                    </w:rPr>
                    <w:t>с 01.01.2025</w:t>
                  </w:r>
                </w:p>
              </w:tc>
              <w:tc>
                <w:tcPr>
                  <w:tcW w:w="1370" w:type="dxa"/>
                  <w:shd w:val="clear" w:color="auto" w:fill="auto"/>
                  <w:vAlign w:val="center"/>
                </w:tcPr>
                <w:p w14:paraId="7E965147" w14:textId="77777777" w:rsidR="00B21A41" w:rsidRPr="00B21A41" w:rsidRDefault="00B21A41" w:rsidP="00B21A41">
                  <w:pPr>
                    <w:jc w:val="center"/>
                    <w:rPr>
                      <w:lang w:eastAsia="en-US"/>
                    </w:rPr>
                  </w:pPr>
                  <w:r w:rsidRPr="00B21A41">
                    <w:rPr>
                      <w:lang w:eastAsia="en-US"/>
                    </w:rPr>
                    <w:t>43,63</w:t>
                  </w:r>
                </w:p>
              </w:tc>
              <w:tc>
                <w:tcPr>
                  <w:tcW w:w="1436" w:type="dxa"/>
                  <w:shd w:val="clear" w:color="auto" w:fill="auto"/>
                  <w:vAlign w:val="center"/>
                </w:tcPr>
                <w:p w14:paraId="67B8FD23" w14:textId="77777777" w:rsidR="00B21A41" w:rsidRPr="00B21A41" w:rsidRDefault="00B21A41" w:rsidP="00B21A41">
                  <w:pPr>
                    <w:jc w:val="center"/>
                    <w:rPr>
                      <w:lang w:eastAsia="en-US"/>
                    </w:rPr>
                  </w:pPr>
                  <w:r w:rsidRPr="00B21A41">
                    <w:rPr>
                      <w:lang w:eastAsia="en-US"/>
                    </w:rPr>
                    <w:t>x</w:t>
                  </w:r>
                </w:p>
              </w:tc>
            </w:tr>
            <w:tr w:rsidR="00B21A41" w:rsidRPr="00B21A41" w14:paraId="11CFA2E2" w14:textId="77777777" w:rsidTr="00BB4A8E">
              <w:tc>
                <w:tcPr>
                  <w:tcW w:w="3073" w:type="dxa"/>
                  <w:vMerge/>
                  <w:shd w:val="clear" w:color="auto" w:fill="auto"/>
                  <w:vAlign w:val="center"/>
                </w:tcPr>
                <w:p w14:paraId="6A124ACD"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5ACC96A1" w14:textId="77777777" w:rsidR="00B21A41" w:rsidRPr="00B21A41" w:rsidRDefault="00B21A41" w:rsidP="00B21A41">
                  <w:pPr>
                    <w:ind w:right="-2"/>
                    <w:jc w:val="center"/>
                    <w:rPr>
                      <w:color w:val="000000"/>
                      <w:lang w:eastAsia="en-US"/>
                    </w:rPr>
                  </w:pPr>
                </w:p>
              </w:tc>
              <w:tc>
                <w:tcPr>
                  <w:tcW w:w="1741" w:type="dxa"/>
                  <w:shd w:val="clear" w:color="auto" w:fill="auto"/>
                </w:tcPr>
                <w:p w14:paraId="75BB7780" w14:textId="77777777" w:rsidR="00B21A41" w:rsidRPr="00B21A41" w:rsidRDefault="00B21A41" w:rsidP="00B21A41">
                  <w:pPr>
                    <w:ind w:right="-2"/>
                    <w:jc w:val="center"/>
                    <w:rPr>
                      <w:color w:val="000000"/>
                      <w:lang w:eastAsia="en-US"/>
                    </w:rPr>
                  </w:pPr>
                  <w:r w:rsidRPr="00B21A41">
                    <w:rPr>
                      <w:lang w:eastAsia="en-US"/>
                    </w:rPr>
                    <w:t>с 01.07.2025</w:t>
                  </w:r>
                </w:p>
              </w:tc>
              <w:tc>
                <w:tcPr>
                  <w:tcW w:w="1370" w:type="dxa"/>
                  <w:shd w:val="clear" w:color="auto" w:fill="auto"/>
                  <w:vAlign w:val="center"/>
                </w:tcPr>
                <w:p w14:paraId="33E4619C" w14:textId="77777777" w:rsidR="00B21A41" w:rsidRPr="00B21A41" w:rsidRDefault="00B21A41" w:rsidP="00B21A41">
                  <w:pPr>
                    <w:jc w:val="center"/>
                    <w:rPr>
                      <w:lang w:eastAsia="en-US"/>
                    </w:rPr>
                  </w:pPr>
                  <w:r w:rsidRPr="00B21A41">
                    <w:rPr>
                      <w:lang w:eastAsia="en-US"/>
                    </w:rPr>
                    <w:t>44,69</w:t>
                  </w:r>
                </w:p>
              </w:tc>
              <w:tc>
                <w:tcPr>
                  <w:tcW w:w="1436" w:type="dxa"/>
                  <w:shd w:val="clear" w:color="auto" w:fill="auto"/>
                  <w:vAlign w:val="center"/>
                </w:tcPr>
                <w:p w14:paraId="5B817E1A" w14:textId="77777777" w:rsidR="00B21A41" w:rsidRPr="00B21A41" w:rsidRDefault="00B21A41" w:rsidP="00B21A41">
                  <w:pPr>
                    <w:jc w:val="center"/>
                    <w:rPr>
                      <w:lang w:eastAsia="en-US"/>
                    </w:rPr>
                  </w:pPr>
                  <w:r w:rsidRPr="00B21A41">
                    <w:rPr>
                      <w:lang w:eastAsia="en-US"/>
                    </w:rPr>
                    <w:t>x</w:t>
                  </w:r>
                </w:p>
              </w:tc>
            </w:tr>
            <w:tr w:rsidR="00B21A41" w:rsidRPr="00B21A41" w14:paraId="5953D962" w14:textId="77777777" w:rsidTr="00BB4A8E">
              <w:tc>
                <w:tcPr>
                  <w:tcW w:w="3073" w:type="dxa"/>
                  <w:vMerge/>
                  <w:shd w:val="clear" w:color="auto" w:fill="auto"/>
                  <w:vAlign w:val="center"/>
                </w:tcPr>
                <w:p w14:paraId="65A8801B"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0C477B01" w14:textId="77777777" w:rsidR="00B21A41" w:rsidRPr="00B21A41" w:rsidRDefault="00B21A41" w:rsidP="00B21A41">
                  <w:pPr>
                    <w:ind w:right="-2"/>
                    <w:jc w:val="center"/>
                    <w:rPr>
                      <w:color w:val="000000"/>
                      <w:lang w:eastAsia="en-US"/>
                    </w:rPr>
                  </w:pPr>
                </w:p>
              </w:tc>
              <w:tc>
                <w:tcPr>
                  <w:tcW w:w="1741" w:type="dxa"/>
                  <w:shd w:val="clear" w:color="auto" w:fill="auto"/>
                </w:tcPr>
                <w:p w14:paraId="2D469E1F" w14:textId="77777777" w:rsidR="00B21A41" w:rsidRPr="00B21A41" w:rsidRDefault="00B21A41" w:rsidP="00B21A41">
                  <w:pPr>
                    <w:ind w:right="-2"/>
                    <w:jc w:val="center"/>
                    <w:rPr>
                      <w:color w:val="000000"/>
                      <w:lang w:eastAsia="en-US"/>
                    </w:rPr>
                  </w:pPr>
                  <w:r w:rsidRPr="00B21A41">
                    <w:rPr>
                      <w:lang w:eastAsia="en-US"/>
                    </w:rPr>
                    <w:t>с 01.01.2026</w:t>
                  </w:r>
                </w:p>
              </w:tc>
              <w:tc>
                <w:tcPr>
                  <w:tcW w:w="1370" w:type="dxa"/>
                  <w:shd w:val="clear" w:color="auto" w:fill="auto"/>
                  <w:vAlign w:val="center"/>
                </w:tcPr>
                <w:p w14:paraId="092CCD0D" w14:textId="77777777" w:rsidR="00B21A41" w:rsidRPr="00B21A41" w:rsidRDefault="00B21A41" w:rsidP="00B21A41">
                  <w:pPr>
                    <w:jc w:val="center"/>
                    <w:rPr>
                      <w:lang w:eastAsia="en-US"/>
                    </w:rPr>
                  </w:pPr>
                  <w:r w:rsidRPr="00B21A41">
                    <w:rPr>
                      <w:lang w:eastAsia="en-US"/>
                    </w:rPr>
                    <w:t>44,69</w:t>
                  </w:r>
                </w:p>
              </w:tc>
              <w:tc>
                <w:tcPr>
                  <w:tcW w:w="1436" w:type="dxa"/>
                  <w:shd w:val="clear" w:color="auto" w:fill="auto"/>
                  <w:vAlign w:val="center"/>
                </w:tcPr>
                <w:p w14:paraId="16C331A2" w14:textId="77777777" w:rsidR="00B21A41" w:rsidRPr="00B21A41" w:rsidRDefault="00B21A41" w:rsidP="00B21A41">
                  <w:pPr>
                    <w:jc w:val="center"/>
                    <w:rPr>
                      <w:lang w:eastAsia="en-US"/>
                    </w:rPr>
                  </w:pPr>
                  <w:r w:rsidRPr="00B21A41">
                    <w:rPr>
                      <w:lang w:eastAsia="en-US"/>
                    </w:rPr>
                    <w:t>x</w:t>
                  </w:r>
                </w:p>
              </w:tc>
            </w:tr>
            <w:tr w:rsidR="00B21A41" w:rsidRPr="00B21A41" w14:paraId="18C4C1E1" w14:textId="77777777" w:rsidTr="00BB4A8E">
              <w:tc>
                <w:tcPr>
                  <w:tcW w:w="3073" w:type="dxa"/>
                  <w:vMerge/>
                  <w:shd w:val="clear" w:color="auto" w:fill="auto"/>
                  <w:vAlign w:val="center"/>
                </w:tcPr>
                <w:p w14:paraId="00C77406"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7EBAC179" w14:textId="77777777" w:rsidR="00B21A41" w:rsidRPr="00B21A41" w:rsidRDefault="00B21A41" w:rsidP="00B21A41">
                  <w:pPr>
                    <w:ind w:right="-2"/>
                    <w:jc w:val="center"/>
                    <w:rPr>
                      <w:color w:val="000000"/>
                      <w:lang w:eastAsia="en-US"/>
                    </w:rPr>
                  </w:pPr>
                </w:p>
              </w:tc>
              <w:tc>
                <w:tcPr>
                  <w:tcW w:w="1741" w:type="dxa"/>
                  <w:shd w:val="clear" w:color="auto" w:fill="auto"/>
                </w:tcPr>
                <w:p w14:paraId="5D9D411B" w14:textId="77777777" w:rsidR="00B21A41" w:rsidRPr="00B21A41" w:rsidRDefault="00B21A41" w:rsidP="00B21A41">
                  <w:pPr>
                    <w:ind w:right="-2"/>
                    <w:jc w:val="center"/>
                    <w:rPr>
                      <w:color w:val="000000"/>
                      <w:lang w:eastAsia="en-US"/>
                    </w:rPr>
                  </w:pPr>
                  <w:r w:rsidRPr="00B21A41">
                    <w:rPr>
                      <w:lang w:eastAsia="en-US"/>
                    </w:rPr>
                    <w:t>с 01.07.2026</w:t>
                  </w:r>
                </w:p>
              </w:tc>
              <w:tc>
                <w:tcPr>
                  <w:tcW w:w="1370" w:type="dxa"/>
                  <w:shd w:val="clear" w:color="auto" w:fill="auto"/>
                  <w:vAlign w:val="center"/>
                </w:tcPr>
                <w:p w14:paraId="74D7A1D1" w14:textId="77777777" w:rsidR="00B21A41" w:rsidRPr="00B21A41" w:rsidRDefault="00B21A41" w:rsidP="00B21A41">
                  <w:pPr>
                    <w:jc w:val="center"/>
                    <w:rPr>
                      <w:lang w:eastAsia="en-US"/>
                    </w:rPr>
                  </w:pPr>
                  <w:r w:rsidRPr="00B21A41">
                    <w:rPr>
                      <w:lang w:eastAsia="en-US"/>
                    </w:rPr>
                    <w:t>47,04</w:t>
                  </w:r>
                </w:p>
              </w:tc>
              <w:tc>
                <w:tcPr>
                  <w:tcW w:w="1436" w:type="dxa"/>
                  <w:shd w:val="clear" w:color="auto" w:fill="auto"/>
                  <w:vAlign w:val="center"/>
                </w:tcPr>
                <w:p w14:paraId="0F67B62E" w14:textId="77777777" w:rsidR="00B21A41" w:rsidRPr="00B21A41" w:rsidRDefault="00B21A41" w:rsidP="00B21A41">
                  <w:pPr>
                    <w:jc w:val="center"/>
                    <w:rPr>
                      <w:lang w:eastAsia="en-US"/>
                    </w:rPr>
                  </w:pPr>
                  <w:r w:rsidRPr="00B21A41">
                    <w:rPr>
                      <w:lang w:eastAsia="en-US"/>
                    </w:rPr>
                    <w:t>x</w:t>
                  </w:r>
                </w:p>
              </w:tc>
            </w:tr>
            <w:tr w:rsidR="00B21A41" w:rsidRPr="00B21A41" w14:paraId="52A7CAE6" w14:textId="77777777" w:rsidTr="00BB4A8E">
              <w:tc>
                <w:tcPr>
                  <w:tcW w:w="3073" w:type="dxa"/>
                  <w:vMerge/>
                  <w:shd w:val="clear" w:color="auto" w:fill="auto"/>
                  <w:vAlign w:val="center"/>
                </w:tcPr>
                <w:p w14:paraId="4F4E8CEF"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13818F82" w14:textId="77777777" w:rsidR="00B21A41" w:rsidRPr="00B21A41" w:rsidRDefault="00B21A41" w:rsidP="00B21A41">
                  <w:pPr>
                    <w:ind w:right="-2"/>
                    <w:jc w:val="center"/>
                    <w:rPr>
                      <w:color w:val="000000"/>
                      <w:lang w:eastAsia="en-US"/>
                    </w:rPr>
                  </w:pPr>
                </w:p>
              </w:tc>
              <w:tc>
                <w:tcPr>
                  <w:tcW w:w="1741" w:type="dxa"/>
                  <w:shd w:val="clear" w:color="auto" w:fill="auto"/>
                </w:tcPr>
                <w:p w14:paraId="6C6B2A2B" w14:textId="77777777" w:rsidR="00B21A41" w:rsidRPr="00B21A41" w:rsidRDefault="00B21A41" w:rsidP="00B21A41">
                  <w:pPr>
                    <w:ind w:right="-2"/>
                    <w:jc w:val="center"/>
                    <w:rPr>
                      <w:color w:val="000000"/>
                      <w:lang w:eastAsia="en-US"/>
                    </w:rPr>
                  </w:pPr>
                  <w:r w:rsidRPr="00B21A41">
                    <w:rPr>
                      <w:lang w:eastAsia="en-US"/>
                    </w:rPr>
                    <w:t>с 01.01.2027</w:t>
                  </w:r>
                </w:p>
              </w:tc>
              <w:tc>
                <w:tcPr>
                  <w:tcW w:w="1370" w:type="dxa"/>
                  <w:shd w:val="clear" w:color="auto" w:fill="auto"/>
                  <w:vAlign w:val="center"/>
                </w:tcPr>
                <w:p w14:paraId="663D9972" w14:textId="77777777" w:rsidR="00B21A41" w:rsidRPr="00B21A41" w:rsidRDefault="00B21A41" w:rsidP="00B21A41">
                  <w:pPr>
                    <w:jc w:val="center"/>
                    <w:rPr>
                      <w:lang w:eastAsia="en-US"/>
                    </w:rPr>
                  </w:pPr>
                  <w:r w:rsidRPr="00B21A41">
                    <w:rPr>
                      <w:lang w:eastAsia="en-US"/>
                    </w:rPr>
                    <w:t>47,04</w:t>
                  </w:r>
                </w:p>
              </w:tc>
              <w:tc>
                <w:tcPr>
                  <w:tcW w:w="1436" w:type="dxa"/>
                  <w:shd w:val="clear" w:color="auto" w:fill="auto"/>
                  <w:vAlign w:val="center"/>
                </w:tcPr>
                <w:p w14:paraId="6434A4EC" w14:textId="77777777" w:rsidR="00B21A41" w:rsidRPr="00B21A41" w:rsidRDefault="00B21A41" w:rsidP="00B21A41">
                  <w:pPr>
                    <w:jc w:val="center"/>
                    <w:rPr>
                      <w:lang w:eastAsia="en-US"/>
                    </w:rPr>
                  </w:pPr>
                  <w:r w:rsidRPr="00B21A41">
                    <w:rPr>
                      <w:lang w:eastAsia="en-US"/>
                    </w:rPr>
                    <w:t>x</w:t>
                  </w:r>
                </w:p>
              </w:tc>
            </w:tr>
            <w:tr w:rsidR="00B21A41" w:rsidRPr="00B21A41" w14:paraId="1588021B" w14:textId="77777777" w:rsidTr="00BB4A8E">
              <w:tc>
                <w:tcPr>
                  <w:tcW w:w="3073" w:type="dxa"/>
                  <w:vMerge/>
                  <w:shd w:val="clear" w:color="auto" w:fill="auto"/>
                  <w:vAlign w:val="center"/>
                </w:tcPr>
                <w:p w14:paraId="0A1FB93E"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7E123146" w14:textId="77777777" w:rsidR="00B21A41" w:rsidRPr="00B21A41" w:rsidRDefault="00B21A41" w:rsidP="00B21A41">
                  <w:pPr>
                    <w:ind w:right="-2"/>
                    <w:jc w:val="center"/>
                    <w:rPr>
                      <w:color w:val="000000"/>
                      <w:lang w:eastAsia="en-US"/>
                    </w:rPr>
                  </w:pPr>
                </w:p>
              </w:tc>
              <w:tc>
                <w:tcPr>
                  <w:tcW w:w="1741" w:type="dxa"/>
                  <w:shd w:val="clear" w:color="auto" w:fill="auto"/>
                </w:tcPr>
                <w:p w14:paraId="1AF93BA6" w14:textId="77777777" w:rsidR="00B21A41" w:rsidRPr="00B21A41" w:rsidRDefault="00B21A41" w:rsidP="00B21A41">
                  <w:pPr>
                    <w:ind w:right="-2"/>
                    <w:jc w:val="center"/>
                    <w:rPr>
                      <w:color w:val="000000"/>
                      <w:lang w:eastAsia="en-US"/>
                    </w:rPr>
                  </w:pPr>
                  <w:r w:rsidRPr="00B21A41">
                    <w:rPr>
                      <w:lang w:eastAsia="en-US"/>
                    </w:rPr>
                    <w:t>с 01.07.2027</w:t>
                  </w:r>
                </w:p>
              </w:tc>
              <w:tc>
                <w:tcPr>
                  <w:tcW w:w="1370" w:type="dxa"/>
                  <w:shd w:val="clear" w:color="auto" w:fill="auto"/>
                  <w:vAlign w:val="center"/>
                </w:tcPr>
                <w:p w14:paraId="66721476" w14:textId="77777777" w:rsidR="00B21A41" w:rsidRPr="00B21A41" w:rsidRDefault="00B21A41" w:rsidP="00B21A41">
                  <w:pPr>
                    <w:jc w:val="center"/>
                    <w:rPr>
                      <w:lang w:eastAsia="en-US"/>
                    </w:rPr>
                  </w:pPr>
                  <w:r w:rsidRPr="00B21A41">
                    <w:rPr>
                      <w:lang w:eastAsia="en-US"/>
                    </w:rPr>
                    <w:t>48,92</w:t>
                  </w:r>
                </w:p>
              </w:tc>
              <w:tc>
                <w:tcPr>
                  <w:tcW w:w="1436" w:type="dxa"/>
                  <w:shd w:val="clear" w:color="auto" w:fill="auto"/>
                  <w:vAlign w:val="center"/>
                </w:tcPr>
                <w:p w14:paraId="4187E5CF" w14:textId="77777777" w:rsidR="00B21A41" w:rsidRPr="00B21A41" w:rsidRDefault="00B21A41" w:rsidP="00B21A41">
                  <w:pPr>
                    <w:jc w:val="center"/>
                    <w:rPr>
                      <w:lang w:eastAsia="en-US"/>
                    </w:rPr>
                  </w:pPr>
                  <w:r w:rsidRPr="00B21A41">
                    <w:rPr>
                      <w:lang w:eastAsia="en-US"/>
                    </w:rPr>
                    <w:t>x</w:t>
                  </w:r>
                </w:p>
              </w:tc>
            </w:tr>
            <w:tr w:rsidR="00B21A41" w:rsidRPr="00B21A41" w14:paraId="33431C7F" w14:textId="77777777" w:rsidTr="00BB4A8E">
              <w:tc>
                <w:tcPr>
                  <w:tcW w:w="3073" w:type="dxa"/>
                  <w:vMerge/>
                  <w:shd w:val="clear" w:color="auto" w:fill="auto"/>
                  <w:vAlign w:val="center"/>
                </w:tcPr>
                <w:p w14:paraId="1DC5795D"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3BCD9710" w14:textId="77777777" w:rsidR="00B21A41" w:rsidRPr="00B21A41" w:rsidRDefault="00B21A41" w:rsidP="00B21A41">
                  <w:pPr>
                    <w:ind w:right="-2"/>
                    <w:jc w:val="center"/>
                    <w:rPr>
                      <w:color w:val="000000"/>
                      <w:lang w:eastAsia="en-US"/>
                    </w:rPr>
                  </w:pPr>
                </w:p>
              </w:tc>
              <w:tc>
                <w:tcPr>
                  <w:tcW w:w="1741" w:type="dxa"/>
                  <w:shd w:val="clear" w:color="auto" w:fill="auto"/>
                </w:tcPr>
                <w:p w14:paraId="59291614" w14:textId="77777777" w:rsidR="00B21A41" w:rsidRPr="00B21A41" w:rsidRDefault="00B21A41" w:rsidP="00B21A41">
                  <w:pPr>
                    <w:ind w:right="-2"/>
                    <w:jc w:val="center"/>
                    <w:rPr>
                      <w:color w:val="000000"/>
                      <w:lang w:eastAsia="en-US"/>
                    </w:rPr>
                  </w:pPr>
                  <w:r w:rsidRPr="00B21A41">
                    <w:rPr>
                      <w:lang w:eastAsia="en-US"/>
                    </w:rPr>
                    <w:t>с 01.01.2028</w:t>
                  </w:r>
                </w:p>
              </w:tc>
              <w:tc>
                <w:tcPr>
                  <w:tcW w:w="1370" w:type="dxa"/>
                  <w:shd w:val="clear" w:color="auto" w:fill="auto"/>
                  <w:vAlign w:val="center"/>
                </w:tcPr>
                <w:p w14:paraId="1840F23B" w14:textId="77777777" w:rsidR="00B21A41" w:rsidRPr="00B21A41" w:rsidRDefault="00B21A41" w:rsidP="00B21A41">
                  <w:pPr>
                    <w:jc w:val="center"/>
                    <w:rPr>
                      <w:lang w:eastAsia="en-US"/>
                    </w:rPr>
                  </w:pPr>
                  <w:r w:rsidRPr="00B21A41">
                    <w:rPr>
                      <w:lang w:eastAsia="en-US"/>
                    </w:rPr>
                    <w:t>48,92</w:t>
                  </w:r>
                </w:p>
              </w:tc>
              <w:tc>
                <w:tcPr>
                  <w:tcW w:w="1436" w:type="dxa"/>
                  <w:shd w:val="clear" w:color="auto" w:fill="auto"/>
                  <w:vAlign w:val="center"/>
                </w:tcPr>
                <w:p w14:paraId="0E9989AB" w14:textId="77777777" w:rsidR="00B21A41" w:rsidRPr="00B21A41" w:rsidRDefault="00B21A41" w:rsidP="00B21A41">
                  <w:pPr>
                    <w:jc w:val="center"/>
                    <w:rPr>
                      <w:lang w:eastAsia="en-US"/>
                    </w:rPr>
                  </w:pPr>
                  <w:r w:rsidRPr="00B21A41">
                    <w:rPr>
                      <w:lang w:eastAsia="en-US"/>
                    </w:rPr>
                    <w:t>x</w:t>
                  </w:r>
                </w:p>
              </w:tc>
            </w:tr>
            <w:tr w:rsidR="00B21A41" w:rsidRPr="00B21A41" w14:paraId="6510C738" w14:textId="77777777" w:rsidTr="00BB4A8E">
              <w:tc>
                <w:tcPr>
                  <w:tcW w:w="3073" w:type="dxa"/>
                  <w:vMerge/>
                  <w:shd w:val="clear" w:color="auto" w:fill="auto"/>
                  <w:vAlign w:val="center"/>
                </w:tcPr>
                <w:p w14:paraId="30A8F088"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5C205451" w14:textId="77777777" w:rsidR="00B21A41" w:rsidRPr="00B21A41" w:rsidRDefault="00B21A41" w:rsidP="00B21A41">
                  <w:pPr>
                    <w:ind w:right="-2"/>
                    <w:jc w:val="center"/>
                    <w:rPr>
                      <w:color w:val="000000"/>
                      <w:lang w:eastAsia="en-US"/>
                    </w:rPr>
                  </w:pPr>
                </w:p>
              </w:tc>
              <w:tc>
                <w:tcPr>
                  <w:tcW w:w="1741" w:type="dxa"/>
                  <w:shd w:val="clear" w:color="auto" w:fill="auto"/>
                </w:tcPr>
                <w:p w14:paraId="5F4F8921" w14:textId="77777777" w:rsidR="00B21A41" w:rsidRPr="00B21A41" w:rsidRDefault="00B21A41" w:rsidP="00B21A41">
                  <w:pPr>
                    <w:ind w:right="-2"/>
                    <w:jc w:val="center"/>
                    <w:rPr>
                      <w:color w:val="000000"/>
                      <w:lang w:eastAsia="en-US"/>
                    </w:rPr>
                  </w:pPr>
                  <w:r w:rsidRPr="00B21A41">
                    <w:rPr>
                      <w:lang w:eastAsia="en-US"/>
                    </w:rPr>
                    <w:t>с 01.07.2028</w:t>
                  </w:r>
                </w:p>
              </w:tc>
              <w:tc>
                <w:tcPr>
                  <w:tcW w:w="1370" w:type="dxa"/>
                  <w:shd w:val="clear" w:color="auto" w:fill="auto"/>
                  <w:vAlign w:val="center"/>
                </w:tcPr>
                <w:p w14:paraId="094CB1CD" w14:textId="77777777" w:rsidR="00B21A41" w:rsidRPr="00B21A41" w:rsidRDefault="00B21A41" w:rsidP="00B21A41">
                  <w:pPr>
                    <w:jc w:val="center"/>
                    <w:rPr>
                      <w:lang w:eastAsia="en-US"/>
                    </w:rPr>
                  </w:pPr>
                  <w:r w:rsidRPr="00B21A41">
                    <w:rPr>
                      <w:lang w:eastAsia="en-US"/>
                    </w:rPr>
                    <w:t>50,40</w:t>
                  </w:r>
                </w:p>
              </w:tc>
              <w:tc>
                <w:tcPr>
                  <w:tcW w:w="1436" w:type="dxa"/>
                  <w:shd w:val="clear" w:color="auto" w:fill="auto"/>
                </w:tcPr>
                <w:p w14:paraId="5E4DADC8" w14:textId="77777777" w:rsidR="00B21A41" w:rsidRPr="00B21A41" w:rsidRDefault="00B21A41" w:rsidP="00B21A41">
                  <w:pPr>
                    <w:jc w:val="center"/>
                    <w:rPr>
                      <w:lang w:eastAsia="en-US"/>
                    </w:rPr>
                  </w:pPr>
                  <w:r w:rsidRPr="00B21A41">
                    <w:rPr>
                      <w:lang w:eastAsia="en-US"/>
                    </w:rPr>
                    <w:t>x</w:t>
                  </w:r>
                </w:p>
              </w:tc>
            </w:tr>
            <w:tr w:rsidR="00B21A41" w:rsidRPr="00B21A41" w14:paraId="46C3B0CC" w14:textId="77777777" w:rsidTr="00BB4A8E">
              <w:tc>
                <w:tcPr>
                  <w:tcW w:w="3073" w:type="dxa"/>
                  <w:vMerge/>
                  <w:shd w:val="clear" w:color="auto" w:fill="auto"/>
                  <w:vAlign w:val="center"/>
                </w:tcPr>
                <w:p w14:paraId="4FB788F5"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4F0E0222" w14:textId="77777777" w:rsidR="00B21A41" w:rsidRPr="00B21A41" w:rsidRDefault="00B21A41" w:rsidP="00B21A41">
                  <w:pPr>
                    <w:ind w:right="-2"/>
                    <w:jc w:val="center"/>
                    <w:rPr>
                      <w:color w:val="000000"/>
                      <w:lang w:eastAsia="en-US"/>
                    </w:rPr>
                  </w:pPr>
                </w:p>
              </w:tc>
              <w:tc>
                <w:tcPr>
                  <w:tcW w:w="1741" w:type="dxa"/>
                  <w:shd w:val="clear" w:color="auto" w:fill="auto"/>
                </w:tcPr>
                <w:p w14:paraId="6774B81A" w14:textId="77777777" w:rsidR="00B21A41" w:rsidRPr="00B21A41" w:rsidRDefault="00B21A41" w:rsidP="00B21A41">
                  <w:pPr>
                    <w:ind w:right="-2"/>
                    <w:jc w:val="center"/>
                    <w:rPr>
                      <w:color w:val="000000"/>
                      <w:lang w:eastAsia="en-US"/>
                    </w:rPr>
                  </w:pPr>
                  <w:r w:rsidRPr="00B21A41">
                    <w:rPr>
                      <w:lang w:eastAsia="en-US"/>
                    </w:rPr>
                    <w:t>с 01.01.2029</w:t>
                  </w:r>
                </w:p>
              </w:tc>
              <w:tc>
                <w:tcPr>
                  <w:tcW w:w="1370" w:type="dxa"/>
                  <w:shd w:val="clear" w:color="auto" w:fill="auto"/>
                  <w:vAlign w:val="center"/>
                </w:tcPr>
                <w:p w14:paraId="03C7B0EA" w14:textId="77777777" w:rsidR="00B21A41" w:rsidRPr="00B21A41" w:rsidRDefault="00B21A41" w:rsidP="00B21A41">
                  <w:pPr>
                    <w:jc w:val="center"/>
                    <w:rPr>
                      <w:lang w:eastAsia="en-US"/>
                    </w:rPr>
                  </w:pPr>
                  <w:r w:rsidRPr="00B21A41">
                    <w:rPr>
                      <w:lang w:eastAsia="en-US"/>
                    </w:rPr>
                    <w:t>50,40</w:t>
                  </w:r>
                </w:p>
              </w:tc>
              <w:tc>
                <w:tcPr>
                  <w:tcW w:w="1436" w:type="dxa"/>
                  <w:shd w:val="clear" w:color="auto" w:fill="auto"/>
                </w:tcPr>
                <w:p w14:paraId="1EDAB0F7" w14:textId="77777777" w:rsidR="00B21A41" w:rsidRPr="00B21A41" w:rsidRDefault="00B21A41" w:rsidP="00B21A41">
                  <w:pPr>
                    <w:jc w:val="center"/>
                    <w:rPr>
                      <w:lang w:eastAsia="en-US"/>
                    </w:rPr>
                  </w:pPr>
                  <w:r w:rsidRPr="00B21A41">
                    <w:rPr>
                      <w:lang w:eastAsia="en-US"/>
                    </w:rPr>
                    <w:t>x</w:t>
                  </w:r>
                </w:p>
              </w:tc>
            </w:tr>
            <w:tr w:rsidR="00B21A41" w:rsidRPr="00B21A41" w14:paraId="31B28031" w14:textId="77777777" w:rsidTr="00BB4A8E">
              <w:tc>
                <w:tcPr>
                  <w:tcW w:w="3073" w:type="dxa"/>
                  <w:vMerge/>
                  <w:shd w:val="clear" w:color="auto" w:fill="auto"/>
                  <w:vAlign w:val="center"/>
                </w:tcPr>
                <w:p w14:paraId="5C625D5F"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44A4E87E" w14:textId="77777777" w:rsidR="00B21A41" w:rsidRPr="00B21A41" w:rsidRDefault="00B21A41" w:rsidP="00B21A41">
                  <w:pPr>
                    <w:ind w:right="-2"/>
                    <w:jc w:val="center"/>
                    <w:rPr>
                      <w:color w:val="000000"/>
                      <w:lang w:eastAsia="en-US"/>
                    </w:rPr>
                  </w:pPr>
                </w:p>
              </w:tc>
              <w:tc>
                <w:tcPr>
                  <w:tcW w:w="1741" w:type="dxa"/>
                  <w:shd w:val="clear" w:color="auto" w:fill="auto"/>
                </w:tcPr>
                <w:p w14:paraId="05780198" w14:textId="77777777" w:rsidR="00B21A41" w:rsidRPr="00B21A41" w:rsidRDefault="00B21A41" w:rsidP="00B21A41">
                  <w:pPr>
                    <w:ind w:right="-2"/>
                    <w:jc w:val="center"/>
                    <w:rPr>
                      <w:color w:val="000000"/>
                      <w:lang w:eastAsia="en-US"/>
                    </w:rPr>
                  </w:pPr>
                  <w:r w:rsidRPr="00B21A41">
                    <w:rPr>
                      <w:lang w:eastAsia="en-US"/>
                    </w:rPr>
                    <w:t>с 01.07.2029</w:t>
                  </w:r>
                </w:p>
              </w:tc>
              <w:tc>
                <w:tcPr>
                  <w:tcW w:w="1370" w:type="dxa"/>
                  <w:shd w:val="clear" w:color="auto" w:fill="auto"/>
                  <w:vAlign w:val="center"/>
                </w:tcPr>
                <w:p w14:paraId="67E1D332" w14:textId="77777777" w:rsidR="00B21A41" w:rsidRPr="00B21A41" w:rsidRDefault="00B21A41" w:rsidP="00B21A41">
                  <w:pPr>
                    <w:jc w:val="center"/>
                    <w:rPr>
                      <w:lang w:eastAsia="en-US"/>
                    </w:rPr>
                  </w:pPr>
                  <w:r w:rsidRPr="00B21A41">
                    <w:rPr>
                      <w:lang w:eastAsia="en-US"/>
                    </w:rPr>
                    <w:t>52,81</w:t>
                  </w:r>
                </w:p>
              </w:tc>
              <w:tc>
                <w:tcPr>
                  <w:tcW w:w="1436" w:type="dxa"/>
                  <w:shd w:val="clear" w:color="auto" w:fill="auto"/>
                </w:tcPr>
                <w:p w14:paraId="5D702118" w14:textId="77777777" w:rsidR="00B21A41" w:rsidRPr="00B21A41" w:rsidRDefault="00B21A41" w:rsidP="00B21A41">
                  <w:pPr>
                    <w:jc w:val="center"/>
                    <w:rPr>
                      <w:lang w:eastAsia="en-US"/>
                    </w:rPr>
                  </w:pPr>
                  <w:r w:rsidRPr="00B21A41">
                    <w:rPr>
                      <w:lang w:eastAsia="en-US"/>
                    </w:rPr>
                    <w:t>x</w:t>
                  </w:r>
                </w:p>
              </w:tc>
            </w:tr>
            <w:tr w:rsidR="00B21A41" w:rsidRPr="00B21A41" w14:paraId="262DBF80" w14:textId="77777777" w:rsidTr="00BB4A8E">
              <w:tc>
                <w:tcPr>
                  <w:tcW w:w="3073" w:type="dxa"/>
                  <w:vMerge/>
                  <w:shd w:val="clear" w:color="auto" w:fill="auto"/>
                  <w:vAlign w:val="center"/>
                </w:tcPr>
                <w:p w14:paraId="27ECB5EA"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3F0B8AE1" w14:textId="77777777" w:rsidR="00B21A41" w:rsidRPr="00B21A41" w:rsidRDefault="00B21A41" w:rsidP="00B21A41">
                  <w:pPr>
                    <w:ind w:right="-2"/>
                    <w:jc w:val="center"/>
                    <w:rPr>
                      <w:color w:val="000000"/>
                      <w:lang w:eastAsia="en-US"/>
                    </w:rPr>
                  </w:pPr>
                </w:p>
              </w:tc>
              <w:tc>
                <w:tcPr>
                  <w:tcW w:w="1741" w:type="dxa"/>
                  <w:shd w:val="clear" w:color="auto" w:fill="auto"/>
                </w:tcPr>
                <w:p w14:paraId="38DBAE68" w14:textId="77777777" w:rsidR="00B21A41" w:rsidRPr="00B21A41" w:rsidRDefault="00B21A41" w:rsidP="00B21A41">
                  <w:pPr>
                    <w:ind w:right="-2"/>
                    <w:jc w:val="center"/>
                    <w:rPr>
                      <w:color w:val="000000"/>
                      <w:lang w:eastAsia="en-US"/>
                    </w:rPr>
                  </w:pPr>
                  <w:r w:rsidRPr="00B21A41">
                    <w:rPr>
                      <w:lang w:eastAsia="en-US"/>
                    </w:rPr>
                    <w:t>с 01.01.2030</w:t>
                  </w:r>
                </w:p>
              </w:tc>
              <w:tc>
                <w:tcPr>
                  <w:tcW w:w="1370" w:type="dxa"/>
                  <w:shd w:val="clear" w:color="auto" w:fill="auto"/>
                  <w:vAlign w:val="center"/>
                </w:tcPr>
                <w:p w14:paraId="5EBEAF5C" w14:textId="77777777" w:rsidR="00B21A41" w:rsidRPr="00B21A41" w:rsidRDefault="00B21A41" w:rsidP="00B21A41">
                  <w:pPr>
                    <w:jc w:val="center"/>
                    <w:rPr>
                      <w:lang w:eastAsia="en-US"/>
                    </w:rPr>
                  </w:pPr>
                  <w:r w:rsidRPr="00B21A41">
                    <w:rPr>
                      <w:lang w:eastAsia="en-US"/>
                    </w:rPr>
                    <w:t>52,81</w:t>
                  </w:r>
                </w:p>
              </w:tc>
              <w:tc>
                <w:tcPr>
                  <w:tcW w:w="1436" w:type="dxa"/>
                  <w:shd w:val="clear" w:color="auto" w:fill="auto"/>
                </w:tcPr>
                <w:p w14:paraId="545A459F" w14:textId="77777777" w:rsidR="00B21A41" w:rsidRPr="00B21A41" w:rsidRDefault="00B21A41" w:rsidP="00B21A41">
                  <w:pPr>
                    <w:jc w:val="center"/>
                    <w:rPr>
                      <w:lang w:eastAsia="en-US"/>
                    </w:rPr>
                  </w:pPr>
                  <w:r w:rsidRPr="00B21A41">
                    <w:rPr>
                      <w:lang w:eastAsia="en-US"/>
                    </w:rPr>
                    <w:t>x</w:t>
                  </w:r>
                </w:p>
              </w:tc>
            </w:tr>
            <w:tr w:rsidR="00B21A41" w:rsidRPr="00B21A41" w14:paraId="1422C724" w14:textId="77777777" w:rsidTr="00BB4A8E">
              <w:tc>
                <w:tcPr>
                  <w:tcW w:w="3073" w:type="dxa"/>
                  <w:vMerge/>
                  <w:shd w:val="clear" w:color="auto" w:fill="auto"/>
                  <w:vAlign w:val="center"/>
                </w:tcPr>
                <w:p w14:paraId="44186A11" w14:textId="77777777" w:rsidR="00B21A41" w:rsidRPr="00B21A41" w:rsidRDefault="00B21A41" w:rsidP="00B21A41">
                  <w:pPr>
                    <w:ind w:right="-74"/>
                    <w:jc w:val="center"/>
                    <w:rPr>
                      <w:color w:val="000000"/>
                      <w:lang w:eastAsia="en-US"/>
                    </w:rPr>
                  </w:pPr>
                </w:p>
              </w:tc>
              <w:tc>
                <w:tcPr>
                  <w:tcW w:w="2126" w:type="dxa"/>
                  <w:vMerge/>
                  <w:shd w:val="clear" w:color="auto" w:fill="auto"/>
                  <w:vAlign w:val="center"/>
                </w:tcPr>
                <w:p w14:paraId="77A9DC79" w14:textId="77777777" w:rsidR="00B21A41" w:rsidRPr="00B21A41" w:rsidRDefault="00B21A41" w:rsidP="00B21A41">
                  <w:pPr>
                    <w:ind w:right="-2"/>
                    <w:jc w:val="center"/>
                    <w:rPr>
                      <w:color w:val="000000"/>
                      <w:lang w:eastAsia="en-US"/>
                    </w:rPr>
                  </w:pPr>
                </w:p>
              </w:tc>
              <w:tc>
                <w:tcPr>
                  <w:tcW w:w="1741" w:type="dxa"/>
                  <w:shd w:val="clear" w:color="auto" w:fill="auto"/>
                </w:tcPr>
                <w:p w14:paraId="4A7C070A" w14:textId="77777777" w:rsidR="00B21A41" w:rsidRPr="00B21A41" w:rsidRDefault="00B21A41" w:rsidP="00B21A41">
                  <w:pPr>
                    <w:jc w:val="center"/>
                    <w:rPr>
                      <w:lang w:eastAsia="en-US"/>
                    </w:rPr>
                  </w:pPr>
                  <w:r w:rsidRPr="00B21A41">
                    <w:rPr>
                      <w:lang w:eastAsia="en-US"/>
                    </w:rPr>
                    <w:t>с 01.07.2030</w:t>
                  </w:r>
                </w:p>
              </w:tc>
              <w:tc>
                <w:tcPr>
                  <w:tcW w:w="1370" w:type="dxa"/>
                  <w:shd w:val="clear" w:color="auto" w:fill="auto"/>
                  <w:vAlign w:val="center"/>
                </w:tcPr>
                <w:p w14:paraId="1326F8DB" w14:textId="77777777" w:rsidR="00B21A41" w:rsidRPr="00B21A41" w:rsidRDefault="00B21A41" w:rsidP="00B21A41">
                  <w:pPr>
                    <w:jc w:val="center"/>
                    <w:rPr>
                      <w:lang w:eastAsia="en-US"/>
                    </w:rPr>
                  </w:pPr>
                  <w:r w:rsidRPr="00B21A41">
                    <w:rPr>
                      <w:lang w:eastAsia="en-US"/>
                    </w:rPr>
                    <w:t>54,60</w:t>
                  </w:r>
                </w:p>
              </w:tc>
              <w:tc>
                <w:tcPr>
                  <w:tcW w:w="1436" w:type="dxa"/>
                  <w:shd w:val="clear" w:color="auto" w:fill="auto"/>
                </w:tcPr>
                <w:p w14:paraId="5925A473" w14:textId="77777777" w:rsidR="00B21A41" w:rsidRPr="00B21A41" w:rsidRDefault="00B21A41" w:rsidP="00B21A41">
                  <w:pPr>
                    <w:jc w:val="center"/>
                    <w:rPr>
                      <w:lang w:eastAsia="en-US"/>
                    </w:rPr>
                  </w:pPr>
                  <w:r w:rsidRPr="00B21A41">
                    <w:rPr>
                      <w:lang w:eastAsia="en-US"/>
                    </w:rPr>
                    <w:t>x</w:t>
                  </w:r>
                </w:p>
              </w:tc>
            </w:tr>
            <w:tr w:rsidR="00B21A41" w:rsidRPr="00B21A41" w14:paraId="180B6B94" w14:textId="77777777" w:rsidTr="00BB4A8E">
              <w:tc>
                <w:tcPr>
                  <w:tcW w:w="3073" w:type="dxa"/>
                  <w:vMerge/>
                  <w:shd w:val="clear" w:color="auto" w:fill="auto"/>
                  <w:vAlign w:val="center"/>
                </w:tcPr>
                <w:p w14:paraId="153E711E" w14:textId="77777777" w:rsidR="00B21A41" w:rsidRPr="00B21A41" w:rsidRDefault="00B21A41" w:rsidP="00B21A41">
                  <w:pPr>
                    <w:ind w:right="-74"/>
                    <w:jc w:val="center"/>
                    <w:rPr>
                      <w:color w:val="000000"/>
                      <w:lang w:eastAsia="en-US"/>
                    </w:rPr>
                  </w:pPr>
                </w:p>
              </w:tc>
              <w:tc>
                <w:tcPr>
                  <w:tcW w:w="6673" w:type="dxa"/>
                  <w:gridSpan w:val="4"/>
                  <w:shd w:val="clear" w:color="auto" w:fill="auto"/>
                  <w:vAlign w:val="center"/>
                </w:tcPr>
                <w:p w14:paraId="178658DA" w14:textId="77777777" w:rsidR="00B21A41" w:rsidRPr="00B21A41" w:rsidRDefault="00B21A41" w:rsidP="00B21A41">
                  <w:pPr>
                    <w:ind w:right="-2"/>
                    <w:jc w:val="center"/>
                    <w:rPr>
                      <w:color w:val="000000"/>
                      <w:lang w:eastAsia="en-US"/>
                    </w:rPr>
                  </w:pPr>
                  <w:r w:rsidRPr="00B21A41">
                    <w:t>Тариф на теплоноситель, поставляемый потребителям</w:t>
                  </w:r>
                </w:p>
              </w:tc>
            </w:tr>
            <w:tr w:rsidR="00B21A41" w:rsidRPr="00B21A41" w14:paraId="02B2D311" w14:textId="77777777" w:rsidTr="00BB4A8E">
              <w:tc>
                <w:tcPr>
                  <w:tcW w:w="3073" w:type="dxa"/>
                  <w:vMerge/>
                  <w:shd w:val="clear" w:color="auto" w:fill="auto"/>
                  <w:vAlign w:val="center"/>
                </w:tcPr>
                <w:p w14:paraId="092AD214" w14:textId="77777777" w:rsidR="00B21A41" w:rsidRPr="00B21A41" w:rsidRDefault="00B21A41" w:rsidP="00B21A41">
                  <w:pPr>
                    <w:ind w:right="-2"/>
                    <w:jc w:val="center"/>
                    <w:rPr>
                      <w:color w:val="000000"/>
                      <w:lang w:eastAsia="en-US"/>
                    </w:rPr>
                  </w:pPr>
                </w:p>
              </w:tc>
              <w:tc>
                <w:tcPr>
                  <w:tcW w:w="2126" w:type="dxa"/>
                  <w:vMerge w:val="restart"/>
                  <w:shd w:val="clear" w:color="auto" w:fill="auto"/>
                  <w:vAlign w:val="center"/>
                </w:tcPr>
                <w:p w14:paraId="4AC9FD6A" w14:textId="77777777" w:rsidR="00B21A41" w:rsidRPr="00B21A41" w:rsidRDefault="00B21A41" w:rsidP="00B21A41">
                  <w:pPr>
                    <w:ind w:right="-2"/>
                    <w:jc w:val="center"/>
                    <w:rPr>
                      <w:color w:val="000000"/>
                      <w:lang w:eastAsia="en-US"/>
                    </w:rPr>
                  </w:pPr>
                  <w:r w:rsidRPr="00B21A41">
                    <w:rPr>
                      <w:color w:val="000000"/>
                      <w:lang w:eastAsia="en-US"/>
                    </w:rPr>
                    <w:t>Одноставочный</w:t>
                  </w:r>
                </w:p>
                <w:p w14:paraId="420BB588" w14:textId="77777777" w:rsidR="00B21A41" w:rsidRPr="00B21A41" w:rsidRDefault="00B21A41" w:rsidP="00B21A41">
                  <w:pPr>
                    <w:ind w:right="-2"/>
                    <w:jc w:val="center"/>
                    <w:rPr>
                      <w:color w:val="000000"/>
                      <w:vertAlign w:val="superscript"/>
                      <w:lang w:eastAsia="en-US"/>
                    </w:rPr>
                  </w:pPr>
                  <w:r w:rsidRPr="00B21A41">
                    <w:rPr>
                      <w:color w:val="000000"/>
                      <w:lang w:eastAsia="en-US"/>
                    </w:rPr>
                    <w:t>руб./м</w:t>
                  </w:r>
                  <w:r w:rsidRPr="00B21A41">
                    <w:rPr>
                      <w:color w:val="000000"/>
                      <w:vertAlign w:val="superscript"/>
                      <w:lang w:eastAsia="en-US"/>
                    </w:rPr>
                    <w:t>3</w:t>
                  </w:r>
                </w:p>
              </w:tc>
              <w:tc>
                <w:tcPr>
                  <w:tcW w:w="1741" w:type="dxa"/>
                  <w:shd w:val="clear" w:color="auto" w:fill="auto"/>
                  <w:vAlign w:val="center"/>
                </w:tcPr>
                <w:p w14:paraId="563FFD12" w14:textId="77777777" w:rsidR="00B21A41" w:rsidRPr="00B21A41" w:rsidRDefault="00B21A41" w:rsidP="00B21A41">
                  <w:pPr>
                    <w:ind w:right="-2"/>
                    <w:jc w:val="center"/>
                    <w:rPr>
                      <w:color w:val="000000"/>
                      <w:lang w:eastAsia="en-US"/>
                    </w:rPr>
                  </w:pPr>
                  <w:r w:rsidRPr="00B21A41">
                    <w:rPr>
                      <w:color w:val="000000"/>
                      <w:lang w:eastAsia="en-US"/>
                    </w:rPr>
                    <w:t>с 16.06.2021</w:t>
                  </w:r>
                </w:p>
              </w:tc>
              <w:tc>
                <w:tcPr>
                  <w:tcW w:w="1370" w:type="dxa"/>
                  <w:shd w:val="clear" w:color="auto" w:fill="auto"/>
                </w:tcPr>
                <w:p w14:paraId="6FDC6D22" w14:textId="77777777" w:rsidR="00B21A41" w:rsidRPr="00B21A41" w:rsidRDefault="00B21A41" w:rsidP="00B21A41">
                  <w:pPr>
                    <w:jc w:val="center"/>
                    <w:rPr>
                      <w:lang w:eastAsia="en-US"/>
                    </w:rPr>
                  </w:pPr>
                  <w:r w:rsidRPr="00B21A41">
                    <w:rPr>
                      <w:lang w:eastAsia="en-US"/>
                    </w:rPr>
                    <w:t>37,80</w:t>
                  </w:r>
                </w:p>
              </w:tc>
              <w:tc>
                <w:tcPr>
                  <w:tcW w:w="1436" w:type="dxa"/>
                  <w:shd w:val="clear" w:color="auto" w:fill="auto"/>
                  <w:vAlign w:val="center"/>
                </w:tcPr>
                <w:p w14:paraId="7653AA22" w14:textId="77777777" w:rsidR="00B21A41" w:rsidRPr="00B21A41" w:rsidRDefault="00B21A41" w:rsidP="00B21A41">
                  <w:pPr>
                    <w:jc w:val="center"/>
                    <w:rPr>
                      <w:lang w:eastAsia="en-US"/>
                    </w:rPr>
                  </w:pPr>
                  <w:r w:rsidRPr="00B21A41">
                    <w:rPr>
                      <w:lang w:eastAsia="en-US"/>
                    </w:rPr>
                    <w:t>x</w:t>
                  </w:r>
                </w:p>
              </w:tc>
            </w:tr>
            <w:tr w:rsidR="00B21A41" w:rsidRPr="00B21A41" w14:paraId="1D7321D3" w14:textId="77777777" w:rsidTr="00BB4A8E">
              <w:tc>
                <w:tcPr>
                  <w:tcW w:w="3073" w:type="dxa"/>
                  <w:vMerge/>
                  <w:shd w:val="clear" w:color="auto" w:fill="auto"/>
                  <w:vAlign w:val="center"/>
                </w:tcPr>
                <w:p w14:paraId="2157D844" w14:textId="77777777" w:rsidR="00B21A41" w:rsidRPr="00B21A41" w:rsidRDefault="00B21A41" w:rsidP="00B21A41">
                  <w:pPr>
                    <w:ind w:right="-2"/>
                    <w:jc w:val="center"/>
                    <w:rPr>
                      <w:color w:val="000000"/>
                      <w:lang w:eastAsia="en-US"/>
                    </w:rPr>
                  </w:pPr>
                </w:p>
              </w:tc>
              <w:tc>
                <w:tcPr>
                  <w:tcW w:w="2126" w:type="dxa"/>
                  <w:vMerge/>
                  <w:shd w:val="clear" w:color="auto" w:fill="auto"/>
                  <w:vAlign w:val="center"/>
                </w:tcPr>
                <w:p w14:paraId="42107F2C" w14:textId="77777777" w:rsidR="00B21A41" w:rsidRPr="00B21A41" w:rsidRDefault="00B21A41" w:rsidP="00B21A41">
                  <w:pPr>
                    <w:ind w:right="-2"/>
                    <w:jc w:val="center"/>
                    <w:rPr>
                      <w:color w:val="000000"/>
                      <w:lang w:eastAsia="en-US"/>
                    </w:rPr>
                  </w:pPr>
                </w:p>
              </w:tc>
              <w:tc>
                <w:tcPr>
                  <w:tcW w:w="1741" w:type="dxa"/>
                  <w:shd w:val="clear" w:color="auto" w:fill="auto"/>
                  <w:vAlign w:val="center"/>
                </w:tcPr>
                <w:p w14:paraId="0DEB9CFE" w14:textId="77777777" w:rsidR="00B21A41" w:rsidRPr="00B21A41" w:rsidRDefault="00B21A41" w:rsidP="00B21A41">
                  <w:pPr>
                    <w:ind w:right="-2"/>
                    <w:jc w:val="center"/>
                    <w:rPr>
                      <w:color w:val="000000"/>
                      <w:lang w:eastAsia="en-US"/>
                    </w:rPr>
                  </w:pPr>
                  <w:r w:rsidRPr="00B21A41">
                    <w:rPr>
                      <w:color w:val="000000"/>
                      <w:lang w:eastAsia="en-US"/>
                    </w:rPr>
                    <w:t>с 01.07.2021</w:t>
                  </w:r>
                </w:p>
              </w:tc>
              <w:tc>
                <w:tcPr>
                  <w:tcW w:w="1370" w:type="dxa"/>
                  <w:shd w:val="clear" w:color="auto" w:fill="auto"/>
                </w:tcPr>
                <w:p w14:paraId="22F2863B" w14:textId="77777777" w:rsidR="00B21A41" w:rsidRPr="00B21A41" w:rsidRDefault="00B21A41" w:rsidP="00B21A41">
                  <w:pPr>
                    <w:jc w:val="center"/>
                    <w:rPr>
                      <w:lang w:eastAsia="en-US"/>
                    </w:rPr>
                  </w:pPr>
                  <w:r w:rsidRPr="00B21A41">
                    <w:rPr>
                      <w:lang w:eastAsia="en-US"/>
                    </w:rPr>
                    <w:t>37,80</w:t>
                  </w:r>
                </w:p>
              </w:tc>
              <w:tc>
                <w:tcPr>
                  <w:tcW w:w="1436" w:type="dxa"/>
                  <w:shd w:val="clear" w:color="auto" w:fill="auto"/>
                  <w:vAlign w:val="center"/>
                </w:tcPr>
                <w:p w14:paraId="4D1443A0" w14:textId="77777777" w:rsidR="00B21A41" w:rsidRPr="00B21A41" w:rsidRDefault="00B21A41" w:rsidP="00B21A41">
                  <w:pPr>
                    <w:jc w:val="center"/>
                    <w:rPr>
                      <w:lang w:eastAsia="en-US"/>
                    </w:rPr>
                  </w:pPr>
                  <w:r w:rsidRPr="00B21A41">
                    <w:rPr>
                      <w:lang w:eastAsia="en-US"/>
                    </w:rPr>
                    <w:t>x</w:t>
                  </w:r>
                </w:p>
              </w:tc>
            </w:tr>
            <w:tr w:rsidR="00B21A41" w:rsidRPr="00B21A41" w14:paraId="1D6A5786" w14:textId="77777777" w:rsidTr="00BB4A8E">
              <w:tc>
                <w:tcPr>
                  <w:tcW w:w="3073" w:type="dxa"/>
                  <w:vMerge/>
                  <w:shd w:val="clear" w:color="auto" w:fill="auto"/>
                  <w:vAlign w:val="center"/>
                </w:tcPr>
                <w:p w14:paraId="64E5672E" w14:textId="77777777" w:rsidR="00B21A41" w:rsidRPr="00B21A41" w:rsidRDefault="00B21A41" w:rsidP="00B21A41">
                  <w:pPr>
                    <w:ind w:right="-2"/>
                    <w:jc w:val="center"/>
                    <w:rPr>
                      <w:color w:val="000000"/>
                      <w:lang w:eastAsia="en-US"/>
                    </w:rPr>
                  </w:pPr>
                </w:p>
              </w:tc>
              <w:tc>
                <w:tcPr>
                  <w:tcW w:w="2126" w:type="dxa"/>
                  <w:vMerge/>
                  <w:shd w:val="clear" w:color="auto" w:fill="auto"/>
                  <w:vAlign w:val="center"/>
                </w:tcPr>
                <w:p w14:paraId="4FB42D25" w14:textId="77777777" w:rsidR="00B21A41" w:rsidRPr="00B21A41" w:rsidRDefault="00B21A41" w:rsidP="00B21A41">
                  <w:pPr>
                    <w:ind w:right="-2"/>
                    <w:jc w:val="center"/>
                    <w:rPr>
                      <w:color w:val="000000"/>
                      <w:lang w:eastAsia="en-US"/>
                    </w:rPr>
                  </w:pPr>
                </w:p>
              </w:tc>
              <w:tc>
                <w:tcPr>
                  <w:tcW w:w="1741" w:type="dxa"/>
                  <w:shd w:val="clear" w:color="auto" w:fill="auto"/>
                  <w:vAlign w:val="center"/>
                </w:tcPr>
                <w:p w14:paraId="4E34D1B0" w14:textId="77777777" w:rsidR="00B21A41" w:rsidRPr="00B21A41" w:rsidRDefault="00B21A41" w:rsidP="00B21A41">
                  <w:pPr>
                    <w:ind w:right="-2"/>
                    <w:jc w:val="center"/>
                    <w:rPr>
                      <w:color w:val="000000"/>
                      <w:lang w:eastAsia="en-US"/>
                    </w:rPr>
                  </w:pPr>
                  <w:r w:rsidRPr="00B21A41">
                    <w:rPr>
                      <w:color w:val="000000"/>
                      <w:lang w:eastAsia="en-US"/>
                    </w:rPr>
                    <w:t>с 01.01.2022</w:t>
                  </w:r>
                </w:p>
              </w:tc>
              <w:tc>
                <w:tcPr>
                  <w:tcW w:w="1370" w:type="dxa"/>
                  <w:shd w:val="clear" w:color="auto" w:fill="auto"/>
                </w:tcPr>
                <w:p w14:paraId="5B5D2055" w14:textId="77777777" w:rsidR="00B21A41" w:rsidRPr="00B21A41" w:rsidRDefault="00B21A41" w:rsidP="00B21A41">
                  <w:pPr>
                    <w:jc w:val="center"/>
                    <w:rPr>
                      <w:lang w:eastAsia="en-US"/>
                    </w:rPr>
                  </w:pPr>
                  <w:r w:rsidRPr="00B21A41">
                    <w:rPr>
                      <w:lang w:eastAsia="en-US"/>
                    </w:rPr>
                    <w:t>37,80</w:t>
                  </w:r>
                </w:p>
              </w:tc>
              <w:tc>
                <w:tcPr>
                  <w:tcW w:w="1436" w:type="dxa"/>
                  <w:shd w:val="clear" w:color="auto" w:fill="auto"/>
                  <w:vAlign w:val="center"/>
                </w:tcPr>
                <w:p w14:paraId="1EAE3D17" w14:textId="77777777" w:rsidR="00B21A41" w:rsidRPr="00B21A41" w:rsidRDefault="00B21A41" w:rsidP="00B21A41">
                  <w:pPr>
                    <w:jc w:val="center"/>
                    <w:rPr>
                      <w:lang w:eastAsia="en-US"/>
                    </w:rPr>
                  </w:pPr>
                  <w:r w:rsidRPr="00B21A41">
                    <w:rPr>
                      <w:lang w:eastAsia="en-US"/>
                    </w:rPr>
                    <w:t>x</w:t>
                  </w:r>
                </w:p>
              </w:tc>
            </w:tr>
            <w:tr w:rsidR="00B21A41" w:rsidRPr="00B21A41" w14:paraId="6154BCD5" w14:textId="77777777" w:rsidTr="00BB4A8E">
              <w:tc>
                <w:tcPr>
                  <w:tcW w:w="3073" w:type="dxa"/>
                  <w:vMerge/>
                  <w:shd w:val="clear" w:color="auto" w:fill="auto"/>
                  <w:vAlign w:val="center"/>
                </w:tcPr>
                <w:p w14:paraId="13AC840D" w14:textId="77777777" w:rsidR="00B21A41" w:rsidRPr="00B21A41" w:rsidRDefault="00B21A41" w:rsidP="00B21A41">
                  <w:pPr>
                    <w:ind w:right="-2"/>
                    <w:jc w:val="center"/>
                    <w:rPr>
                      <w:color w:val="000000"/>
                      <w:lang w:eastAsia="en-US"/>
                    </w:rPr>
                  </w:pPr>
                </w:p>
              </w:tc>
              <w:tc>
                <w:tcPr>
                  <w:tcW w:w="2126" w:type="dxa"/>
                  <w:vMerge/>
                  <w:shd w:val="clear" w:color="auto" w:fill="auto"/>
                  <w:vAlign w:val="center"/>
                </w:tcPr>
                <w:p w14:paraId="5C52AE6D" w14:textId="77777777" w:rsidR="00B21A41" w:rsidRPr="00B21A41" w:rsidRDefault="00B21A41" w:rsidP="00B21A41">
                  <w:pPr>
                    <w:ind w:right="-2"/>
                    <w:jc w:val="center"/>
                    <w:rPr>
                      <w:color w:val="000000"/>
                      <w:lang w:eastAsia="en-US"/>
                    </w:rPr>
                  </w:pPr>
                </w:p>
              </w:tc>
              <w:tc>
                <w:tcPr>
                  <w:tcW w:w="1741" w:type="dxa"/>
                  <w:shd w:val="clear" w:color="auto" w:fill="auto"/>
                </w:tcPr>
                <w:p w14:paraId="6AFA8547" w14:textId="77777777" w:rsidR="00B21A41" w:rsidRPr="00B21A41" w:rsidRDefault="00B21A41" w:rsidP="00B21A41">
                  <w:pPr>
                    <w:ind w:right="-2"/>
                    <w:jc w:val="center"/>
                    <w:rPr>
                      <w:color w:val="000000"/>
                      <w:lang w:eastAsia="en-US"/>
                    </w:rPr>
                  </w:pPr>
                  <w:r w:rsidRPr="00B21A41">
                    <w:rPr>
                      <w:lang w:eastAsia="en-US"/>
                    </w:rPr>
                    <w:t>с 01.07.2022</w:t>
                  </w:r>
                </w:p>
              </w:tc>
              <w:tc>
                <w:tcPr>
                  <w:tcW w:w="1370" w:type="dxa"/>
                  <w:shd w:val="clear" w:color="auto" w:fill="auto"/>
                </w:tcPr>
                <w:p w14:paraId="27D7F466" w14:textId="77777777" w:rsidR="00B21A41" w:rsidRPr="00B21A41" w:rsidRDefault="00B21A41" w:rsidP="00B21A41">
                  <w:pPr>
                    <w:jc w:val="center"/>
                    <w:rPr>
                      <w:lang w:eastAsia="en-US"/>
                    </w:rPr>
                  </w:pPr>
                  <w:r w:rsidRPr="00B21A41">
                    <w:rPr>
                      <w:lang w:eastAsia="en-US"/>
                    </w:rPr>
                    <w:t>40,55</w:t>
                  </w:r>
                </w:p>
              </w:tc>
              <w:tc>
                <w:tcPr>
                  <w:tcW w:w="1436" w:type="dxa"/>
                  <w:shd w:val="clear" w:color="auto" w:fill="auto"/>
                </w:tcPr>
                <w:p w14:paraId="22C7AD6C" w14:textId="77777777" w:rsidR="00B21A41" w:rsidRPr="00B21A41" w:rsidRDefault="00B21A41" w:rsidP="00B21A41">
                  <w:pPr>
                    <w:jc w:val="center"/>
                    <w:rPr>
                      <w:lang w:eastAsia="en-US"/>
                    </w:rPr>
                  </w:pPr>
                  <w:r w:rsidRPr="00B21A41">
                    <w:rPr>
                      <w:lang w:eastAsia="en-US"/>
                    </w:rPr>
                    <w:t>x</w:t>
                  </w:r>
                </w:p>
              </w:tc>
            </w:tr>
            <w:tr w:rsidR="00B21A41" w:rsidRPr="00B21A41" w14:paraId="49627F69" w14:textId="77777777" w:rsidTr="00BB4A8E">
              <w:tc>
                <w:tcPr>
                  <w:tcW w:w="3073" w:type="dxa"/>
                  <w:vMerge/>
                  <w:shd w:val="clear" w:color="auto" w:fill="auto"/>
                  <w:vAlign w:val="center"/>
                </w:tcPr>
                <w:p w14:paraId="0ADD24DA" w14:textId="77777777" w:rsidR="00B21A41" w:rsidRPr="00B21A41" w:rsidRDefault="00B21A41" w:rsidP="00B21A41">
                  <w:pPr>
                    <w:ind w:right="-2"/>
                    <w:jc w:val="center"/>
                    <w:rPr>
                      <w:color w:val="000000"/>
                      <w:lang w:eastAsia="en-US"/>
                    </w:rPr>
                  </w:pPr>
                </w:p>
              </w:tc>
              <w:tc>
                <w:tcPr>
                  <w:tcW w:w="2126" w:type="dxa"/>
                  <w:vMerge/>
                  <w:shd w:val="clear" w:color="auto" w:fill="auto"/>
                  <w:vAlign w:val="center"/>
                </w:tcPr>
                <w:p w14:paraId="60DB8121" w14:textId="77777777" w:rsidR="00B21A41" w:rsidRPr="00B21A41" w:rsidRDefault="00B21A41" w:rsidP="00B21A41">
                  <w:pPr>
                    <w:ind w:right="-2"/>
                    <w:jc w:val="center"/>
                    <w:rPr>
                      <w:color w:val="000000"/>
                      <w:lang w:eastAsia="en-US"/>
                    </w:rPr>
                  </w:pPr>
                </w:p>
              </w:tc>
              <w:tc>
                <w:tcPr>
                  <w:tcW w:w="1741" w:type="dxa"/>
                  <w:shd w:val="clear" w:color="auto" w:fill="auto"/>
                </w:tcPr>
                <w:p w14:paraId="5FF5C932" w14:textId="77777777" w:rsidR="00B21A41" w:rsidRPr="00B21A41" w:rsidRDefault="00B21A41" w:rsidP="00B21A41">
                  <w:pPr>
                    <w:ind w:right="-2"/>
                    <w:jc w:val="center"/>
                    <w:rPr>
                      <w:color w:val="000000"/>
                      <w:lang w:eastAsia="en-US"/>
                    </w:rPr>
                  </w:pPr>
                  <w:r w:rsidRPr="00B21A41">
                    <w:rPr>
                      <w:lang w:eastAsia="en-US"/>
                    </w:rPr>
                    <w:t>с 01.01.2023</w:t>
                  </w:r>
                </w:p>
              </w:tc>
              <w:tc>
                <w:tcPr>
                  <w:tcW w:w="1370" w:type="dxa"/>
                  <w:shd w:val="clear" w:color="auto" w:fill="auto"/>
                </w:tcPr>
                <w:p w14:paraId="733466D1" w14:textId="77777777" w:rsidR="00B21A41" w:rsidRPr="00B21A41" w:rsidRDefault="00B21A41" w:rsidP="00B21A41">
                  <w:pPr>
                    <w:jc w:val="center"/>
                    <w:rPr>
                      <w:lang w:eastAsia="en-US"/>
                    </w:rPr>
                  </w:pPr>
                  <w:r w:rsidRPr="00B21A41">
                    <w:rPr>
                      <w:lang w:eastAsia="en-US"/>
                    </w:rPr>
                    <w:t>40,55</w:t>
                  </w:r>
                </w:p>
              </w:tc>
              <w:tc>
                <w:tcPr>
                  <w:tcW w:w="1436" w:type="dxa"/>
                  <w:shd w:val="clear" w:color="auto" w:fill="auto"/>
                </w:tcPr>
                <w:p w14:paraId="3C595018" w14:textId="77777777" w:rsidR="00B21A41" w:rsidRPr="00B21A41" w:rsidRDefault="00B21A41" w:rsidP="00B21A41">
                  <w:pPr>
                    <w:jc w:val="center"/>
                    <w:rPr>
                      <w:lang w:eastAsia="en-US"/>
                    </w:rPr>
                  </w:pPr>
                  <w:r w:rsidRPr="00B21A41">
                    <w:rPr>
                      <w:lang w:eastAsia="en-US"/>
                    </w:rPr>
                    <w:t>x</w:t>
                  </w:r>
                </w:p>
              </w:tc>
            </w:tr>
            <w:tr w:rsidR="00B21A41" w:rsidRPr="00B21A41" w14:paraId="77697D39" w14:textId="77777777" w:rsidTr="00BB4A8E">
              <w:tc>
                <w:tcPr>
                  <w:tcW w:w="3073" w:type="dxa"/>
                  <w:vMerge/>
                  <w:shd w:val="clear" w:color="auto" w:fill="auto"/>
                  <w:vAlign w:val="center"/>
                </w:tcPr>
                <w:p w14:paraId="62BEBF0D" w14:textId="77777777" w:rsidR="00B21A41" w:rsidRPr="00B21A41" w:rsidRDefault="00B21A41" w:rsidP="00B21A41">
                  <w:pPr>
                    <w:ind w:right="-2"/>
                    <w:jc w:val="center"/>
                    <w:rPr>
                      <w:color w:val="000000"/>
                      <w:lang w:eastAsia="en-US"/>
                    </w:rPr>
                  </w:pPr>
                </w:p>
              </w:tc>
              <w:tc>
                <w:tcPr>
                  <w:tcW w:w="2126" w:type="dxa"/>
                  <w:vMerge/>
                  <w:shd w:val="clear" w:color="auto" w:fill="auto"/>
                  <w:vAlign w:val="center"/>
                </w:tcPr>
                <w:p w14:paraId="4AB442BE" w14:textId="77777777" w:rsidR="00B21A41" w:rsidRPr="00B21A41" w:rsidRDefault="00B21A41" w:rsidP="00B21A41">
                  <w:pPr>
                    <w:ind w:right="-2"/>
                    <w:jc w:val="center"/>
                    <w:rPr>
                      <w:color w:val="000000"/>
                      <w:lang w:eastAsia="en-US"/>
                    </w:rPr>
                  </w:pPr>
                </w:p>
              </w:tc>
              <w:tc>
                <w:tcPr>
                  <w:tcW w:w="1741" w:type="dxa"/>
                  <w:shd w:val="clear" w:color="auto" w:fill="auto"/>
                </w:tcPr>
                <w:p w14:paraId="007157E2" w14:textId="77777777" w:rsidR="00B21A41" w:rsidRPr="00B21A41" w:rsidRDefault="00B21A41" w:rsidP="00B21A41">
                  <w:pPr>
                    <w:ind w:right="-2"/>
                    <w:jc w:val="center"/>
                    <w:rPr>
                      <w:color w:val="000000"/>
                      <w:lang w:eastAsia="en-US"/>
                    </w:rPr>
                  </w:pPr>
                  <w:r w:rsidRPr="00B21A41">
                    <w:rPr>
                      <w:lang w:eastAsia="en-US"/>
                    </w:rPr>
                    <w:t>с 01.07.2023</w:t>
                  </w:r>
                </w:p>
              </w:tc>
              <w:tc>
                <w:tcPr>
                  <w:tcW w:w="1370" w:type="dxa"/>
                  <w:shd w:val="clear" w:color="auto" w:fill="auto"/>
                </w:tcPr>
                <w:p w14:paraId="174518F3" w14:textId="77777777" w:rsidR="00B21A41" w:rsidRPr="00B21A41" w:rsidRDefault="00B21A41" w:rsidP="00B21A41">
                  <w:pPr>
                    <w:jc w:val="center"/>
                    <w:rPr>
                      <w:lang w:eastAsia="en-US"/>
                    </w:rPr>
                  </w:pPr>
                  <w:r w:rsidRPr="00B21A41">
                    <w:rPr>
                      <w:lang w:eastAsia="en-US"/>
                    </w:rPr>
                    <w:t>41,15</w:t>
                  </w:r>
                </w:p>
              </w:tc>
              <w:tc>
                <w:tcPr>
                  <w:tcW w:w="1436" w:type="dxa"/>
                  <w:shd w:val="clear" w:color="auto" w:fill="auto"/>
                </w:tcPr>
                <w:p w14:paraId="50DADD52" w14:textId="77777777" w:rsidR="00B21A41" w:rsidRPr="00B21A41" w:rsidRDefault="00B21A41" w:rsidP="00B21A41">
                  <w:pPr>
                    <w:jc w:val="center"/>
                    <w:rPr>
                      <w:lang w:eastAsia="en-US"/>
                    </w:rPr>
                  </w:pPr>
                  <w:r w:rsidRPr="00B21A41">
                    <w:rPr>
                      <w:lang w:eastAsia="en-US"/>
                    </w:rPr>
                    <w:t>x</w:t>
                  </w:r>
                </w:p>
              </w:tc>
            </w:tr>
            <w:tr w:rsidR="00B21A41" w:rsidRPr="00B21A41" w14:paraId="68F2663D" w14:textId="77777777" w:rsidTr="00BB4A8E">
              <w:tc>
                <w:tcPr>
                  <w:tcW w:w="3073" w:type="dxa"/>
                  <w:vMerge/>
                  <w:shd w:val="clear" w:color="auto" w:fill="auto"/>
                  <w:vAlign w:val="center"/>
                </w:tcPr>
                <w:p w14:paraId="24F5E18E" w14:textId="77777777" w:rsidR="00B21A41" w:rsidRPr="00B21A41" w:rsidRDefault="00B21A41" w:rsidP="00B21A41">
                  <w:pPr>
                    <w:ind w:right="-2"/>
                    <w:jc w:val="center"/>
                    <w:rPr>
                      <w:color w:val="000000"/>
                      <w:lang w:eastAsia="en-US"/>
                    </w:rPr>
                  </w:pPr>
                </w:p>
              </w:tc>
              <w:tc>
                <w:tcPr>
                  <w:tcW w:w="2126" w:type="dxa"/>
                  <w:vMerge/>
                  <w:shd w:val="clear" w:color="auto" w:fill="auto"/>
                  <w:vAlign w:val="center"/>
                </w:tcPr>
                <w:p w14:paraId="07DAC328" w14:textId="77777777" w:rsidR="00B21A41" w:rsidRPr="00B21A41" w:rsidRDefault="00B21A41" w:rsidP="00B21A41">
                  <w:pPr>
                    <w:ind w:right="-2"/>
                    <w:jc w:val="center"/>
                    <w:rPr>
                      <w:color w:val="000000"/>
                      <w:lang w:eastAsia="en-US"/>
                    </w:rPr>
                  </w:pPr>
                </w:p>
              </w:tc>
              <w:tc>
                <w:tcPr>
                  <w:tcW w:w="1741" w:type="dxa"/>
                  <w:shd w:val="clear" w:color="auto" w:fill="auto"/>
                </w:tcPr>
                <w:p w14:paraId="6E7D7C57" w14:textId="77777777" w:rsidR="00B21A41" w:rsidRPr="00B21A41" w:rsidRDefault="00B21A41" w:rsidP="00B21A41">
                  <w:pPr>
                    <w:ind w:right="-2"/>
                    <w:jc w:val="center"/>
                    <w:rPr>
                      <w:color w:val="000000"/>
                      <w:lang w:eastAsia="en-US"/>
                    </w:rPr>
                  </w:pPr>
                  <w:r w:rsidRPr="00B21A41">
                    <w:rPr>
                      <w:lang w:eastAsia="en-US"/>
                    </w:rPr>
                    <w:t>с 01.01.2024</w:t>
                  </w:r>
                </w:p>
              </w:tc>
              <w:tc>
                <w:tcPr>
                  <w:tcW w:w="1370" w:type="dxa"/>
                  <w:shd w:val="clear" w:color="auto" w:fill="auto"/>
                </w:tcPr>
                <w:p w14:paraId="5F181941" w14:textId="77777777" w:rsidR="00B21A41" w:rsidRPr="00B21A41" w:rsidRDefault="00B21A41" w:rsidP="00B21A41">
                  <w:pPr>
                    <w:jc w:val="center"/>
                    <w:rPr>
                      <w:lang w:eastAsia="en-US"/>
                    </w:rPr>
                  </w:pPr>
                  <w:r w:rsidRPr="00B21A41">
                    <w:rPr>
                      <w:lang w:eastAsia="en-US"/>
                    </w:rPr>
                    <w:t>41,15</w:t>
                  </w:r>
                </w:p>
              </w:tc>
              <w:tc>
                <w:tcPr>
                  <w:tcW w:w="1436" w:type="dxa"/>
                  <w:shd w:val="clear" w:color="auto" w:fill="auto"/>
                </w:tcPr>
                <w:p w14:paraId="3A8DB1FF" w14:textId="77777777" w:rsidR="00B21A41" w:rsidRPr="00B21A41" w:rsidRDefault="00B21A41" w:rsidP="00B21A41">
                  <w:pPr>
                    <w:jc w:val="center"/>
                    <w:rPr>
                      <w:lang w:eastAsia="en-US"/>
                    </w:rPr>
                  </w:pPr>
                  <w:r w:rsidRPr="00B21A41">
                    <w:rPr>
                      <w:lang w:eastAsia="en-US"/>
                    </w:rPr>
                    <w:t>x</w:t>
                  </w:r>
                </w:p>
              </w:tc>
            </w:tr>
            <w:tr w:rsidR="00B21A41" w:rsidRPr="00B21A41" w14:paraId="604F26B2" w14:textId="77777777" w:rsidTr="00BB4A8E">
              <w:tc>
                <w:tcPr>
                  <w:tcW w:w="3073" w:type="dxa"/>
                  <w:vMerge/>
                  <w:shd w:val="clear" w:color="auto" w:fill="auto"/>
                  <w:vAlign w:val="center"/>
                </w:tcPr>
                <w:p w14:paraId="364933DD" w14:textId="77777777" w:rsidR="00B21A41" w:rsidRPr="00B21A41" w:rsidRDefault="00B21A41" w:rsidP="00B21A41">
                  <w:pPr>
                    <w:ind w:right="-2"/>
                    <w:jc w:val="center"/>
                    <w:rPr>
                      <w:color w:val="000000"/>
                      <w:lang w:eastAsia="en-US"/>
                    </w:rPr>
                  </w:pPr>
                </w:p>
              </w:tc>
              <w:tc>
                <w:tcPr>
                  <w:tcW w:w="2126" w:type="dxa"/>
                  <w:vMerge/>
                  <w:shd w:val="clear" w:color="auto" w:fill="auto"/>
                  <w:vAlign w:val="center"/>
                </w:tcPr>
                <w:p w14:paraId="315768DF" w14:textId="77777777" w:rsidR="00B21A41" w:rsidRPr="00B21A41" w:rsidRDefault="00B21A41" w:rsidP="00B21A41">
                  <w:pPr>
                    <w:ind w:right="-2"/>
                    <w:jc w:val="center"/>
                    <w:rPr>
                      <w:color w:val="000000"/>
                      <w:lang w:eastAsia="en-US"/>
                    </w:rPr>
                  </w:pPr>
                </w:p>
              </w:tc>
              <w:tc>
                <w:tcPr>
                  <w:tcW w:w="1741" w:type="dxa"/>
                  <w:shd w:val="clear" w:color="auto" w:fill="auto"/>
                </w:tcPr>
                <w:p w14:paraId="015F06B6" w14:textId="77777777" w:rsidR="00B21A41" w:rsidRPr="00B21A41" w:rsidRDefault="00B21A41" w:rsidP="00B21A41">
                  <w:pPr>
                    <w:ind w:right="-2"/>
                    <w:jc w:val="center"/>
                    <w:rPr>
                      <w:color w:val="000000"/>
                      <w:lang w:eastAsia="en-US"/>
                    </w:rPr>
                  </w:pPr>
                  <w:r w:rsidRPr="00B21A41">
                    <w:rPr>
                      <w:lang w:eastAsia="en-US"/>
                    </w:rPr>
                    <w:t>с 01.07.2024</w:t>
                  </w:r>
                </w:p>
              </w:tc>
              <w:tc>
                <w:tcPr>
                  <w:tcW w:w="1370" w:type="dxa"/>
                  <w:shd w:val="clear" w:color="auto" w:fill="auto"/>
                </w:tcPr>
                <w:p w14:paraId="35912379" w14:textId="77777777" w:rsidR="00B21A41" w:rsidRPr="00B21A41" w:rsidRDefault="00B21A41" w:rsidP="00B21A41">
                  <w:pPr>
                    <w:jc w:val="center"/>
                    <w:rPr>
                      <w:lang w:eastAsia="en-US"/>
                    </w:rPr>
                  </w:pPr>
                  <w:r w:rsidRPr="00B21A41">
                    <w:rPr>
                      <w:lang w:eastAsia="en-US"/>
                    </w:rPr>
                    <w:t>43,63</w:t>
                  </w:r>
                </w:p>
              </w:tc>
              <w:tc>
                <w:tcPr>
                  <w:tcW w:w="1436" w:type="dxa"/>
                  <w:shd w:val="clear" w:color="auto" w:fill="auto"/>
                </w:tcPr>
                <w:p w14:paraId="1C0AAB02" w14:textId="77777777" w:rsidR="00B21A41" w:rsidRPr="00B21A41" w:rsidRDefault="00B21A41" w:rsidP="00B21A41">
                  <w:pPr>
                    <w:jc w:val="center"/>
                    <w:rPr>
                      <w:lang w:eastAsia="en-US"/>
                    </w:rPr>
                  </w:pPr>
                  <w:r w:rsidRPr="00B21A41">
                    <w:rPr>
                      <w:lang w:eastAsia="en-US"/>
                    </w:rPr>
                    <w:t>x</w:t>
                  </w:r>
                </w:p>
              </w:tc>
            </w:tr>
            <w:tr w:rsidR="00B21A41" w:rsidRPr="00B21A41" w14:paraId="170943A5" w14:textId="77777777" w:rsidTr="00BB4A8E">
              <w:tc>
                <w:tcPr>
                  <w:tcW w:w="3073" w:type="dxa"/>
                  <w:vMerge/>
                  <w:shd w:val="clear" w:color="auto" w:fill="auto"/>
                  <w:vAlign w:val="center"/>
                </w:tcPr>
                <w:p w14:paraId="578C52A1" w14:textId="77777777" w:rsidR="00B21A41" w:rsidRPr="00B21A41" w:rsidRDefault="00B21A41" w:rsidP="00B21A41">
                  <w:pPr>
                    <w:ind w:right="-2"/>
                    <w:jc w:val="center"/>
                    <w:rPr>
                      <w:color w:val="000000"/>
                      <w:lang w:eastAsia="en-US"/>
                    </w:rPr>
                  </w:pPr>
                </w:p>
              </w:tc>
              <w:tc>
                <w:tcPr>
                  <w:tcW w:w="2126" w:type="dxa"/>
                  <w:vMerge/>
                  <w:shd w:val="clear" w:color="auto" w:fill="auto"/>
                  <w:vAlign w:val="center"/>
                </w:tcPr>
                <w:p w14:paraId="3D4ACDC5" w14:textId="77777777" w:rsidR="00B21A41" w:rsidRPr="00B21A41" w:rsidRDefault="00B21A41" w:rsidP="00B21A41">
                  <w:pPr>
                    <w:ind w:right="-2"/>
                    <w:jc w:val="center"/>
                    <w:rPr>
                      <w:color w:val="000000"/>
                      <w:lang w:eastAsia="en-US"/>
                    </w:rPr>
                  </w:pPr>
                </w:p>
              </w:tc>
              <w:tc>
                <w:tcPr>
                  <w:tcW w:w="1741" w:type="dxa"/>
                  <w:shd w:val="clear" w:color="auto" w:fill="auto"/>
                </w:tcPr>
                <w:p w14:paraId="79C4CBE4" w14:textId="77777777" w:rsidR="00B21A41" w:rsidRPr="00B21A41" w:rsidRDefault="00B21A41" w:rsidP="00B21A41">
                  <w:pPr>
                    <w:ind w:right="-2"/>
                    <w:jc w:val="center"/>
                    <w:rPr>
                      <w:color w:val="000000"/>
                      <w:lang w:eastAsia="en-US"/>
                    </w:rPr>
                  </w:pPr>
                  <w:r w:rsidRPr="00B21A41">
                    <w:rPr>
                      <w:lang w:eastAsia="en-US"/>
                    </w:rPr>
                    <w:t>с 01.01.2025</w:t>
                  </w:r>
                </w:p>
              </w:tc>
              <w:tc>
                <w:tcPr>
                  <w:tcW w:w="1370" w:type="dxa"/>
                  <w:shd w:val="clear" w:color="auto" w:fill="auto"/>
                </w:tcPr>
                <w:p w14:paraId="0DCED50E" w14:textId="77777777" w:rsidR="00B21A41" w:rsidRPr="00B21A41" w:rsidRDefault="00B21A41" w:rsidP="00B21A41">
                  <w:pPr>
                    <w:jc w:val="center"/>
                    <w:rPr>
                      <w:lang w:eastAsia="en-US"/>
                    </w:rPr>
                  </w:pPr>
                  <w:r w:rsidRPr="00B21A41">
                    <w:rPr>
                      <w:lang w:eastAsia="en-US"/>
                    </w:rPr>
                    <w:t>43,63</w:t>
                  </w:r>
                </w:p>
              </w:tc>
              <w:tc>
                <w:tcPr>
                  <w:tcW w:w="1436" w:type="dxa"/>
                  <w:shd w:val="clear" w:color="auto" w:fill="auto"/>
                </w:tcPr>
                <w:p w14:paraId="52D02ADD" w14:textId="77777777" w:rsidR="00B21A41" w:rsidRPr="00B21A41" w:rsidRDefault="00B21A41" w:rsidP="00B21A41">
                  <w:pPr>
                    <w:jc w:val="center"/>
                    <w:rPr>
                      <w:lang w:eastAsia="en-US"/>
                    </w:rPr>
                  </w:pPr>
                  <w:r w:rsidRPr="00B21A41">
                    <w:rPr>
                      <w:lang w:eastAsia="en-US"/>
                    </w:rPr>
                    <w:t>x</w:t>
                  </w:r>
                </w:p>
              </w:tc>
            </w:tr>
          </w:tbl>
          <w:p w14:paraId="5974BEDF" w14:textId="77777777" w:rsidR="00B21A41" w:rsidRPr="00B21A41" w:rsidRDefault="00B21A41" w:rsidP="00B21A41">
            <w:pPr>
              <w:ind w:right="236"/>
              <w:rPr>
                <w:sz w:val="28"/>
                <w:szCs w:val="28"/>
              </w:rPr>
            </w:pPr>
          </w:p>
        </w:tc>
      </w:tr>
    </w:tbl>
    <w:p w14:paraId="0A0027FB" w14:textId="77777777" w:rsidR="00B21A41" w:rsidRPr="00B21A41" w:rsidRDefault="00B21A41" w:rsidP="00B21A41">
      <w:pPr>
        <w:ind w:right="-144"/>
        <w:jc w:val="both"/>
        <w:rPr>
          <w:bCs/>
          <w:color w:val="000000"/>
          <w:kern w:val="32"/>
          <w:sz w:val="26"/>
          <w:szCs w:val="26"/>
          <w:lang w:eastAsia="en-US"/>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850"/>
        <w:gridCol w:w="1907"/>
        <w:gridCol w:w="1901"/>
        <w:gridCol w:w="1896"/>
      </w:tblGrid>
      <w:tr w:rsidR="00B21A41" w:rsidRPr="00B21A41" w14:paraId="31F36996" w14:textId="77777777" w:rsidTr="00BB4A8E">
        <w:tc>
          <w:tcPr>
            <w:tcW w:w="2093" w:type="dxa"/>
            <w:shd w:val="clear" w:color="auto" w:fill="auto"/>
          </w:tcPr>
          <w:p w14:paraId="430A7AC3" w14:textId="77777777" w:rsidR="00B21A41" w:rsidRPr="00B21A41" w:rsidRDefault="00B21A41" w:rsidP="00B21A41">
            <w:pPr>
              <w:ind w:right="-144"/>
              <w:jc w:val="center"/>
              <w:rPr>
                <w:bCs/>
                <w:color w:val="000000"/>
                <w:lang w:eastAsia="en-US"/>
              </w:rPr>
            </w:pPr>
            <w:r w:rsidRPr="00B21A41">
              <w:rPr>
                <w:bCs/>
                <w:color w:val="000000"/>
                <w:lang w:eastAsia="en-US"/>
              </w:rPr>
              <w:t>1</w:t>
            </w:r>
          </w:p>
        </w:tc>
        <w:tc>
          <w:tcPr>
            <w:tcW w:w="1848" w:type="dxa"/>
            <w:shd w:val="clear" w:color="auto" w:fill="auto"/>
          </w:tcPr>
          <w:p w14:paraId="0414559F" w14:textId="77777777" w:rsidR="00B21A41" w:rsidRPr="00B21A41" w:rsidRDefault="00B21A41" w:rsidP="00B21A41">
            <w:pPr>
              <w:ind w:right="-144"/>
              <w:jc w:val="center"/>
              <w:rPr>
                <w:bCs/>
                <w:color w:val="000000"/>
                <w:lang w:eastAsia="en-US"/>
              </w:rPr>
            </w:pPr>
            <w:r w:rsidRPr="00B21A41">
              <w:rPr>
                <w:bCs/>
                <w:color w:val="000000"/>
                <w:lang w:eastAsia="en-US"/>
              </w:rPr>
              <w:t>2</w:t>
            </w:r>
          </w:p>
        </w:tc>
        <w:tc>
          <w:tcPr>
            <w:tcW w:w="1914" w:type="dxa"/>
            <w:shd w:val="clear" w:color="auto" w:fill="auto"/>
            <w:vAlign w:val="center"/>
          </w:tcPr>
          <w:p w14:paraId="1B2572E1" w14:textId="77777777" w:rsidR="00B21A41" w:rsidRPr="00B21A41" w:rsidRDefault="00B21A41" w:rsidP="00B21A41">
            <w:pPr>
              <w:ind w:right="-2"/>
              <w:jc w:val="center"/>
              <w:rPr>
                <w:color w:val="000000"/>
                <w:lang w:eastAsia="en-US"/>
              </w:rPr>
            </w:pPr>
            <w:r w:rsidRPr="00B21A41">
              <w:rPr>
                <w:color w:val="000000"/>
                <w:lang w:eastAsia="en-US"/>
              </w:rPr>
              <w:t>3</w:t>
            </w:r>
          </w:p>
        </w:tc>
        <w:tc>
          <w:tcPr>
            <w:tcW w:w="1914" w:type="dxa"/>
            <w:shd w:val="clear" w:color="auto" w:fill="auto"/>
            <w:vAlign w:val="center"/>
          </w:tcPr>
          <w:p w14:paraId="06B4EB79" w14:textId="77777777" w:rsidR="00B21A41" w:rsidRPr="00B21A41" w:rsidRDefault="00B21A41" w:rsidP="00B21A41">
            <w:pPr>
              <w:jc w:val="center"/>
              <w:rPr>
                <w:lang w:eastAsia="en-US"/>
              </w:rPr>
            </w:pPr>
            <w:r w:rsidRPr="00B21A41">
              <w:rPr>
                <w:lang w:eastAsia="en-US"/>
              </w:rPr>
              <w:t>4</w:t>
            </w:r>
          </w:p>
        </w:tc>
        <w:tc>
          <w:tcPr>
            <w:tcW w:w="1914" w:type="dxa"/>
            <w:shd w:val="clear" w:color="auto" w:fill="auto"/>
          </w:tcPr>
          <w:p w14:paraId="65BA2A3E" w14:textId="77777777" w:rsidR="00B21A41" w:rsidRPr="00B21A41" w:rsidRDefault="00B21A41" w:rsidP="00B21A41">
            <w:pPr>
              <w:ind w:right="-144"/>
              <w:jc w:val="center"/>
              <w:rPr>
                <w:bCs/>
                <w:color w:val="000000"/>
                <w:lang w:eastAsia="en-US"/>
              </w:rPr>
            </w:pPr>
            <w:r w:rsidRPr="00B21A41">
              <w:rPr>
                <w:bCs/>
                <w:color w:val="000000"/>
                <w:lang w:eastAsia="en-US"/>
              </w:rPr>
              <w:t>5</w:t>
            </w:r>
          </w:p>
        </w:tc>
      </w:tr>
      <w:tr w:rsidR="00B21A41" w:rsidRPr="00B21A41" w14:paraId="34D747DC" w14:textId="77777777" w:rsidTr="00BB4A8E">
        <w:tc>
          <w:tcPr>
            <w:tcW w:w="2093" w:type="dxa"/>
            <w:vMerge w:val="restart"/>
            <w:shd w:val="clear" w:color="auto" w:fill="auto"/>
          </w:tcPr>
          <w:p w14:paraId="622669E5" w14:textId="77777777" w:rsidR="00B21A41" w:rsidRPr="00B21A41" w:rsidRDefault="00B21A41" w:rsidP="00B21A41">
            <w:pPr>
              <w:ind w:right="-144"/>
              <w:jc w:val="both"/>
              <w:rPr>
                <w:b/>
                <w:color w:val="000000"/>
                <w:sz w:val="26"/>
                <w:szCs w:val="26"/>
                <w:lang w:eastAsia="en-US"/>
              </w:rPr>
            </w:pPr>
          </w:p>
        </w:tc>
        <w:tc>
          <w:tcPr>
            <w:tcW w:w="1848" w:type="dxa"/>
            <w:vMerge w:val="restart"/>
            <w:shd w:val="clear" w:color="auto" w:fill="auto"/>
          </w:tcPr>
          <w:p w14:paraId="76B95E30" w14:textId="77777777" w:rsidR="00B21A41" w:rsidRPr="00B21A41" w:rsidRDefault="00B21A41" w:rsidP="00B21A41">
            <w:pPr>
              <w:ind w:right="-144"/>
              <w:jc w:val="both"/>
              <w:rPr>
                <w:b/>
                <w:color w:val="000000"/>
                <w:sz w:val="26"/>
                <w:szCs w:val="26"/>
                <w:lang w:eastAsia="en-US"/>
              </w:rPr>
            </w:pPr>
          </w:p>
        </w:tc>
        <w:tc>
          <w:tcPr>
            <w:tcW w:w="1914" w:type="dxa"/>
            <w:shd w:val="clear" w:color="auto" w:fill="auto"/>
            <w:vAlign w:val="center"/>
          </w:tcPr>
          <w:p w14:paraId="405F5C23" w14:textId="77777777" w:rsidR="00B21A41" w:rsidRPr="00B21A41" w:rsidRDefault="00B21A41" w:rsidP="00B21A41">
            <w:pPr>
              <w:ind w:right="-2"/>
              <w:jc w:val="center"/>
              <w:rPr>
                <w:color w:val="000000"/>
                <w:lang w:eastAsia="en-US"/>
              </w:rPr>
            </w:pPr>
            <w:r w:rsidRPr="00B21A41">
              <w:rPr>
                <w:color w:val="000000"/>
                <w:lang w:eastAsia="en-US"/>
              </w:rPr>
              <w:t>с 01.07.2025</w:t>
            </w:r>
          </w:p>
        </w:tc>
        <w:tc>
          <w:tcPr>
            <w:tcW w:w="1914" w:type="dxa"/>
            <w:shd w:val="clear" w:color="auto" w:fill="auto"/>
          </w:tcPr>
          <w:p w14:paraId="255E7891" w14:textId="77777777" w:rsidR="00B21A41" w:rsidRPr="00B21A41" w:rsidRDefault="00B21A41" w:rsidP="00B21A41">
            <w:pPr>
              <w:jc w:val="center"/>
              <w:rPr>
                <w:lang w:eastAsia="en-US"/>
              </w:rPr>
            </w:pPr>
            <w:r w:rsidRPr="00B21A41">
              <w:rPr>
                <w:lang w:eastAsia="en-US"/>
              </w:rPr>
              <w:t>44,69</w:t>
            </w:r>
          </w:p>
        </w:tc>
        <w:tc>
          <w:tcPr>
            <w:tcW w:w="1914" w:type="dxa"/>
            <w:shd w:val="clear" w:color="auto" w:fill="auto"/>
          </w:tcPr>
          <w:p w14:paraId="344421F3" w14:textId="77777777" w:rsidR="00B21A41" w:rsidRPr="00B21A41" w:rsidRDefault="00B21A41" w:rsidP="00B21A41">
            <w:pPr>
              <w:jc w:val="center"/>
              <w:rPr>
                <w:lang w:eastAsia="en-US"/>
              </w:rPr>
            </w:pPr>
            <w:r w:rsidRPr="00B21A41">
              <w:rPr>
                <w:lang w:eastAsia="en-US"/>
              </w:rPr>
              <w:t>x</w:t>
            </w:r>
          </w:p>
        </w:tc>
      </w:tr>
      <w:tr w:rsidR="00B21A41" w:rsidRPr="00B21A41" w14:paraId="3BA25214" w14:textId="77777777" w:rsidTr="00BB4A8E">
        <w:tc>
          <w:tcPr>
            <w:tcW w:w="2093" w:type="dxa"/>
            <w:vMerge/>
            <w:shd w:val="clear" w:color="auto" w:fill="auto"/>
          </w:tcPr>
          <w:p w14:paraId="41ECA1EE"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2E0D0D97" w14:textId="77777777" w:rsidR="00B21A41" w:rsidRPr="00B21A41" w:rsidRDefault="00B21A41" w:rsidP="00B21A41">
            <w:pPr>
              <w:ind w:right="-144"/>
              <w:jc w:val="both"/>
              <w:rPr>
                <w:b/>
                <w:color w:val="000000"/>
                <w:sz w:val="26"/>
                <w:szCs w:val="26"/>
                <w:lang w:eastAsia="en-US"/>
              </w:rPr>
            </w:pPr>
          </w:p>
        </w:tc>
        <w:tc>
          <w:tcPr>
            <w:tcW w:w="1914" w:type="dxa"/>
            <w:shd w:val="clear" w:color="auto" w:fill="auto"/>
            <w:vAlign w:val="center"/>
          </w:tcPr>
          <w:p w14:paraId="45CF236F" w14:textId="77777777" w:rsidR="00B21A41" w:rsidRPr="00B21A41" w:rsidRDefault="00B21A41" w:rsidP="00B21A41">
            <w:pPr>
              <w:ind w:right="-2"/>
              <w:jc w:val="center"/>
              <w:rPr>
                <w:color w:val="000000"/>
                <w:lang w:eastAsia="en-US"/>
              </w:rPr>
            </w:pPr>
            <w:r w:rsidRPr="00B21A41">
              <w:rPr>
                <w:color w:val="000000"/>
                <w:lang w:eastAsia="en-US"/>
              </w:rPr>
              <w:t>с 01.01.2026</w:t>
            </w:r>
          </w:p>
        </w:tc>
        <w:tc>
          <w:tcPr>
            <w:tcW w:w="1914" w:type="dxa"/>
            <w:shd w:val="clear" w:color="auto" w:fill="auto"/>
          </w:tcPr>
          <w:p w14:paraId="368F4167" w14:textId="77777777" w:rsidR="00B21A41" w:rsidRPr="00B21A41" w:rsidRDefault="00B21A41" w:rsidP="00B21A41">
            <w:pPr>
              <w:jc w:val="center"/>
              <w:rPr>
                <w:lang w:eastAsia="en-US"/>
              </w:rPr>
            </w:pPr>
            <w:r w:rsidRPr="00B21A41">
              <w:rPr>
                <w:lang w:eastAsia="en-US"/>
              </w:rPr>
              <w:t>44,69</w:t>
            </w:r>
          </w:p>
        </w:tc>
        <w:tc>
          <w:tcPr>
            <w:tcW w:w="1914" w:type="dxa"/>
            <w:shd w:val="clear" w:color="auto" w:fill="auto"/>
          </w:tcPr>
          <w:p w14:paraId="30CCCB5C" w14:textId="77777777" w:rsidR="00B21A41" w:rsidRPr="00B21A41" w:rsidRDefault="00B21A41" w:rsidP="00B21A41">
            <w:pPr>
              <w:jc w:val="center"/>
              <w:rPr>
                <w:lang w:eastAsia="en-US"/>
              </w:rPr>
            </w:pPr>
            <w:r w:rsidRPr="00B21A41">
              <w:rPr>
                <w:lang w:eastAsia="en-US"/>
              </w:rPr>
              <w:t>x</w:t>
            </w:r>
          </w:p>
        </w:tc>
      </w:tr>
      <w:tr w:rsidR="00B21A41" w:rsidRPr="00B21A41" w14:paraId="05D1EF6E" w14:textId="77777777" w:rsidTr="00BB4A8E">
        <w:tc>
          <w:tcPr>
            <w:tcW w:w="2093" w:type="dxa"/>
            <w:vMerge/>
            <w:shd w:val="clear" w:color="auto" w:fill="auto"/>
          </w:tcPr>
          <w:p w14:paraId="5D3391F2"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1E72D219" w14:textId="77777777" w:rsidR="00B21A41" w:rsidRPr="00B21A41" w:rsidRDefault="00B21A41" w:rsidP="00B21A41">
            <w:pPr>
              <w:ind w:right="-144"/>
              <w:jc w:val="both"/>
              <w:rPr>
                <w:b/>
                <w:color w:val="000000"/>
                <w:sz w:val="26"/>
                <w:szCs w:val="26"/>
                <w:lang w:eastAsia="en-US"/>
              </w:rPr>
            </w:pPr>
          </w:p>
        </w:tc>
        <w:tc>
          <w:tcPr>
            <w:tcW w:w="1914" w:type="dxa"/>
            <w:shd w:val="clear" w:color="auto" w:fill="auto"/>
            <w:vAlign w:val="center"/>
          </w:tcPr>
          <w:p w14:paraId="35F2D31D" w14:textId="77777777" w:rsidR="00B21A41" w:rsidRPr="00B21A41" w:rsidRDefault="00B21A41" w:rsidP="00B21A41">
            <w:pPr>
              <w:ind w:right="-2"/>
              <w:jc w:val="center"/>
              <w:rPr>
                <w:color w:val="000000"/>
                <w:lang w:eastAsia="en-US"/>
              </w:rPr>
            </w:pPr>
            <w:r w:rsidRPr="00B21A41">
              <w:rPr>
                <w:color w:val="000000"/>
                <w:lang w:eastAsia="en-US"/>
              </w:rPr>
              <w:t>с 01.07.2026</w:t>
            </w:r>
          </w:p>
        </w:tc>
        <w:tc>
          <w:tcPr>
            <w:tcW w:w="1914" w:type="dxa"/>
            <w:shd w:val="clear" w:color="auto" w:fill="auto"/>
          </w:tcPr>
          <w:p w14:paraId="3F99C4B2" w14:textId="77777777" w:rsidR="00B21A41" w:rsidRPr="00B21A41" w:rsidRDefault="00B21A41" w:rsidP="00B21A41">
            <w:pPr>
              <w:jc w:val="center"/>
              <w:rPr>
                <w:lang w:eastAsia="en-US"/>
              </w:rPr>
            </w:pPr>
            <w:r w:rsidRPr="00B21A41">
              <w:rPr>
                <w:lang w:eastAsia="en-US"/>
              </w:rPr>
              <w:t>47,04</w:t>
            </w:r>
          </w:p>
        </w:tc>
        <w:tc>
          <w:tcPr>
            <w:tcW w:w="1914" w:type="dxa"/>
            <w:shd w:val="clear" w:color="auto" w:fill="auto"/>
          </w:tcPr>
          <w:p w14:paraId="091BAD3F" w14:textId="77777777" w:rsidR="00B21A41" w:rsidRPr="00B21A41" w:rsidRDefault="00B21A41" w:rsidP="00B21A41">
            <w:pPr>
              <w:jc w:val="center"/>
              <w:rPr>
                <w:lang w:eastAsia="en-US"/>
              </w:rPr>
            </w:pPr>
            <w:r w:rsidRPr="00B21A41">
              <w:rPr>
                <w:lang w:eastAsia="en-US"/>
              </w:rPr>
              <w:t>x</w:t>
            </w:r>
          </w:p>
        </w:tc>
      </w:tr>
      <w:tr w:rsidR="00B21A41" w:rsidRPr="00B21A41" w14:paraId="2B6DB99A" w14:textId="77777777" w:rsidTr="00BB4A8E">
        <w:tc>
          <w:tcPr>
            <w:tcW w:w="2093" w:type="dxa"/>
            <w:vMerge/>
            <w:shd w:val="clear" w:color="auto" w:fill="auto"/>
          </w:tcPr>
          <w:p w14:paraId="61DB0283"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29FC343B" w14:textId="77777777" w:rsidR="00B21A41" w:rsidRPr="00B21A41" w:rsidRDefault="00B21A41" w:rsidP="00B21A41">
            <w:pPr>
              <w:ind w:right="-144"/>
              <w:jc w:val="both"/>
              <w:rPr>
                <w:b/>
                <w:color w:val="000000"/>
                <w:sz w:val="26"/>
                <w:szCs w:val="26"/>
                <w:lang w:eastAsia="en-US"/>
              </w:rPr>
            </w:pPr>
          </w:p>
        </w:tc>
        <w:tc>
          <w:tcPr>
            <w:tcW w:w="1914" w:type="dxa"/>
            <w:shd w:val="clear" w:color="auto" w:fill="auto"/>
            <w:vAlign w:val="center"/>
          </w:tcPr>
          <w:p w14:paraId="4B6C90B4" w14:textId="77777777" w:rsidR="00B21A41" w:rsidRPr="00B21A41" w:rsidRDefault="00B21A41" w:rsidP="00B21A41">
            <w:pPr>
              <w:ind w:right="-2"/>
              <w:jc w:val="center"/>
              <w:rPr>
                <w:color w:val="000000"/>
                <w:lang w:eastAsia="en-US"/>
              </w:rPr>
            </w:pPr>
            <w:r w:rsidRPr="00B21A41">
              <w:rPr>
                <w:color w:val="000000"/>
                <w:lang w:eastAsia="en-US"/>
              </w:rPr>
              <w:t>с 01.01.2027</w:t>
            </w:r>
          </w:p>
        </w:tc>
        <w:tc>
          <w:tcPr>
            <w:tcW w:w="1914" w:type="dxa"/>
            <w:shd w:val="clear" w:color="auto" w:fill="auto"/>
          </w:tcPr>
          <w:p w14:paraId="1EF817FE" w14:textId="77777777" w:rsidR="00B21A41" w:rsidRPr="00B21A41" w:rsidRDefault="00B21A41" w:rsidP="00B21A41">
            <w:pPr>
              <w:jc w:val="center"/>
              <w:rPr>
                <w:lang w:eastAsia="en-US"/>
              </w:rPr>
            </w:pPr>
            <w:r w:rsidRPr="00B21A41">
              <w:rPr>
                <w:lang w:eastAsia="en-US"/>
              </w:rPr>
              <w:t>47,04</w:t>
            </w:r>
          </w:p>
        </w:tc>
        <w:tc>
          <w:tcPr>
            <w:tcW w:w="1914" w:type="dxa"/>
            <w:shd w:val="clear" w:color="auto" w:fill="auto"/>
          </w:tcPr>
          <w:p w14:paraId="2EBD3381" w14:textId="77777777" w:rsidR="00B21A41" w:rsidRPr="00B21A41" w:rsidRDefault="00B21A41" w:rsidP="00B21A41">
            <w:pPr>
              <w:jc w:val="center"/>
              <w:rPr>
                <w:lang w:eastAsia="en-US"/>
              </w:rPr>
            </w:pPr>
            <w:r w:rsidRPr="00B21A41">
              <w:rPr>
                <w:lang w:eastAsia="en-US"/>
              </w:rPr>
              <w:t>x</w:t>
            </w:r>
          </w:p>
        </w:tc>
      </w:tr>
      <w:tr w:rsidR="00B21A41" w:rsidRPr="00B21A41" w14:paraId="63E70EDB" w14:textId="77777777" w:rsidTr="00BB4A8E">
        <w:tc>
          <w:tcPr>
            <w:tcW w:w="2093" w:type="dxa"/>
            <w:vMerge/>
            <w:shd w:val="clear" w:color="auto" w:fill="auto"/>
          </w:tcPr>
          <w:p w14:paraId="2B760557"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69B79D84" w14:textId="77777777" w:rsidR="00B21A41" w:rsidRPr="00B21A41" w:rsidRDefault="00B21A41" w:rsidP="00B21A41">
            <w:pPr>
              <w:ind w:right="-144"/>
              <w:jc w:val="both"/>
              <w:rPr>
                <w:b/>
                <w:color w:val="000000"/>
                <w:sz w:val="26"/>
                <w:szCs w:val="26"/>
                <w:lang w:eastAsia="en-US"/>
              </w:rPr>
            </w:pPr>
          </w:p>
        </w:tc>
        <w:tc>
          <w:tcPr>
            <w:tcW w:w="1914" w:type="dxa"/>
            <w:shd w:val="clear" w:color="auto" w:fill="auto"/>
            <w:vAlign w:val="center"/>
          </w:tcPr>
          <w:p w14:paraId="4422B2A9" w14:textId="77777777" w:rsidR="00B21A41" w:rsidRPr="00B21A41" w:rsidRDefault="00B21A41" w:rsidP="00B21A41">
            <w:pPr>
              <w:ind w:right="-2"/>
              <w:jc w:val="center"/>
              <w:rPr>
                <w:color w:val="000000"/>
                <w:lang w:eastAsia="en-US"/>
              </w:rPr>
            </w:pPr>
            <w:r w:rsidRPr="00B21A41">
              <w:rPr>
                <w:color w:val="000000"/>
                <w:lang w:eastAsia="en-US"/>
              </w:rPr>
              <w:t>с 01.07.2027</w:t>
            </w:r>
          </w:p>
        </w:tc>
        <w:tc>
          <w:tcPr>
            <w:tcW w:w="1914" w:type="dxa"/>
            <w:shd w:val="clear" w:color="auto" w:fill="auto"/>
          </w:tcPr>
          <w:p w14:paraId="022CD1D8" w14:textId="77777777" w:rsidR="00B21A41" w:rsidRPr="00B21A41" w:rsidRDefault="00B21A41" w:rsidP="00B21A41">
            <w:pPr>
              <w:jc w:val="center"/>
              <w:rPr>
                <w:lang w:eastAsia="en-US"/>
              </w:rPr>
            </w:pPr>
            <w:r w:rsidRPr="00B21A41">
              <w:rPr>
                <w:lang w:eastAsia="en-US"/>
              </w:rPr>
              <w:t>48,92</w:t>
            </w:r>
          </w:p>
        </w:tc>
        <w:tc>
          <w:tcPr>
            <w:tcW w:w="1914" w:type="dxa"/>
            <w:shd w:val="clear" w:color="auto" w:fill="auto"/>
          </w:tcPr>
          <w:p w14:paraId="0C7AF3C9" w14:textId="77777777" w:rsidR="00B21A41" w:rsidRPr="00B21A41" w:rsidRDefault="00B21A41" w:rsidP="00B21A41">
            <w:pPr>
              <w:jc w:val="center"/>
              <w:rPr>
                <w:lang w:eastAsia="en-US"/>
              </w:rPr>
            </w:pPr>
            <w:r w:rsidRPr="00B21A41">
              <w:rPr>
                <w:lang w:eastAsia="en-US"/>
              </w:rPr>
              <w:t>x</w:t>
            </w:r>
          </w:p>
        </w:tc>
      </w:tr>
      <w:tr w:rsidR="00B21A41" w:rsidRPr="00B21A41" w14:paraId="66AD42DD" w14:textId="77777777" w:rsidTr="00BB4A8E">
        <w:tc>
          <w:tcPr>
            <w:tcW w:w="2093" w:type="dxa"/>
            <w:vMerge/>
            <w:shd w:val="clear" w:color="auto" w:fill="auto"/>
          </w:tcPr>
          <w:p w14:paraId="3231D82B"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3D3EB466"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299B9189" w14:textId="77777777" w:rsidR="00B21A41" w:rsidRPr="00B21A41" w:rsidRDefault="00B21A41" w:rsidP="00B21A41">
            <w:pPr>
              <w:jc w:val="center"/>
              <w:rPr>
                <w:lang w:eastAsia="en-US"/>
              </w:rPr>
            </w:pPr>
            <w:r w:rsidRPr="00B21A41">
              <w:rPr>
                <w:lang w:eastAsia="en-US"/>
              </w:rPr>
              <w:t>с 01.01.2028</w:t>
            </w:r>
          </w:p>
        </w:tc>
        <w:tc>
          <w:tcPr>
            <w:tcW w:w="1914" w:type="dxa"/>
            <w:shd w:val="clear" w:color="auto" w:fill="auto"/>
          </w:tcPr>
          <w:p w14:paraId="502AFE80" w14:textId="77777777" w:rsidR="00B21A41" w:rsidRPr="00B21A41" w:rsidRDefault="00B21A41" w:rsidP="00B21A41">
            <w:pPr>
              <w:jc w:val="center"/>
              <w:rPr>
                <w:lang w:eastAsia="en-US"/>
              </w:rPr>
            </w:pPr>
            <w:r w:rsidRPr="00B21A41">
              <w:rPr>
                <w:lang w:eastAsia="en-US"/>
              </w:rPr>
              <w:t>48,92</w:t>
            </w:r>
          </w:p>
        </w:tc>
        <w:tc>
          <w:tcPr>
            <w:tcW w:w="1914" w:type="dxa"/>
            <w:shd w:val="clear" w:color="auto" w:fill="auto"/>
          </w:tcPr>
          <w:p w14:paraId="1C724427" w14:textId="77777777" w:rsidR="00B21A41" w:rsidRPr="00B21A41" w:rsidRDefault="00B21A41" w:rsidP="00B21A41">
            <w:pPr>
              <w:jc w:val="center"/>
              <w:rPr>
                <w:lang w:eastAsia="en-US"/>
              </w:rPr>
            </w:pPr>
            <w:r w:rsidRPr="00B21A41">
              <w:rPr>
                <w:lang w:eastAsia="en-US"/>
              </w:rPr>
              <w:t>x</w:t>
            </w:r>
          </w:p>
        </w:tc>
      </w:tr>
      <w:tr w:rsidR="00B21A41" w:rsidRPr="00B21A41" w14:paraId="2FAF55BE" w14:textId="77777777" w:rsidTr="00BB4A8E">
        <w:tc>
          <w:tcPr>
            <w:tcW w:w="2093" w:type="dxa"/>
            <w:vMerge/>
            <w:shd w:val="clear" w:color="auto" w:fill="auto"/>
          </w:tcPr>
          <w:p w14:paraId="1FEB090E"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16C71FBA"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7018DA8A" w14:textId="77777777" w:rsidR="00B21A41" w:rsidRPr="00B21A41" w:rsidRDefault="00B21A41" w:rsidP="00B21A41">
            <w:pPr>
              <w:jc w:val="center"/>
              <w:rPr>
                <w:lang w:eastAsia="en-US"/>
              </w:rPr>
            </w:pPr>
            <w:r w:rsidRPr="00B21A41">
              <w:rPr>
                <w:lang w:eastAsia="en-US"/>
              </w:rPr>
              <w:t>с 01.07.2028</w:t>
            </w:r>
          </w:p>
        </w:tc>
        <w:tc>
          <w:tcPr>
            <w:tcW w:w="1914" w:type="dxa"/>
            <w:shd w:val="clear" w:color="auto" w:fill="auto"/>
          </w:tcPr>
          <w:p w14:paraId="0484D447" w14:textId="77777777" w:rsidR="00B21A41" w:rsidRPr="00B21A41" w:rsidRDefault="00B21A41" w:rsidP="00B21A41">
            <w:pPr>
              <w:jc w:val="center"/>
              <w:rPr>
                <w:lang w:eastAsia="en-US"/>
              </w:rPr>
            </w:pPr>
            <w:r w:rsidRPr="00B21A41">
              <w:rPr>
                <w:lang w:eastAsia="en-US"/>
              </w:rPr>
              <w:t>50,40</w:t>
            </w:r>
          </w:p>
        </w:tc>
        <w:tc>
          <w:tcPr>
            <w:tcW w:w="1914" w:type="dxa"/>
            <w:shd w:val="clear" w:color="auto" w:fill="auto"/>
          </w:tcPr>
          <w:p w14:paraId="76D049E2" w14:textId="77777777" w:rsidR="00B21A41" w:rsidRPr="00B21A41" w:rsidRDefault="00B21A41" w:rsidP="00B21A41">
            <w:pPr>
              <w:jc w:val="center"/>
              <w:rPr>
                <w:lang w:eastAsia="en-US"/>
              </w:rPr>
            </w:pPr>
            <w:r w:rsidRPr="00B21A41">
              <w:rPr>
                <w:lang w:eastAsia="en-US"/>
              </w:rPr>
              <w:t>x</w:t>
            </w:r>
          </w:p>
        </w:tc>
      </w:tr>
      <w:tr w:rsidR="00B21A41" w:rsidRPr="00B21A41" w14:paraId="25E26520" w14:textId="77777777" w:rsidTr="00BB4A8E">
        <w:tc>
          <w:tcPr>
            <w:tcW w:w="2093" w:type="dxa"/>
            <w:vMerge/>
            <w:shd w:val="clear" w:color="auto" w:fill="auto"/>
          </w:tcPr>
          <w:p w14:paraId="74793090"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6848FCA5"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53113B5A" w14:textId="77777777" w:rsidR="00B21A41" w:rsidRPr="00B21A41" w:rsidRDefault="00B21A41" w:rsidP="00B21A41">
            <w:pPr>
              <w:jc w:val="center"/>
              <w:rPr>
                <w:lang w:eastAsia="en-US"/>
              </w:rPr>
            </w:pPr>
            <w:r w:rsidRPr="00B21A41">
              <w:rPr>
                <w:lang w:eastAsia="en-US"/>
              </w:rPr>
              <w:t>с 01.01.2029</w:t>
            </w:r>
          </w:p>
        </w:tc>
        <w:tc>
          <w:tcPr>
            <w:tcW w:w="1914" w:type="dxa"/>
            <w:shd w:val="clear" w:color="auto" w:fill="auto"/>
          </w:tcPr>
          <w:p w14:paraId="571EDDBC" w14:textId="77777777" w:rsidR="00B21A41" w:rsidRPr="00B21A41" w:rsidRDefault="00B21A41" w:rsidP="00B21A41">
            <w:pPr>
              <w:jc w:val="center"/>
              <w:rPr>
                <w:lang w:eastAsia="en-US"/>
              </w:rPr>
            </w:pPr>
            <w:r w:rsidRPr="00B21A41">
              <w:rPr>
                <w:lang w:eastAsia="en-US"/>
              </w:rPr>
              <w:t>50,40</w:t>
            </w:r>
          </w:p>
        </w:tc>
        <w:tc>
          <w:tcPr>
            <w:tcW w:w="1914" w:type="dxa"/>
            <w:shd w:val="clear" w:color="auto" w:fill="auto"/>
          </w:tcPr>
          <w:p w14:paraId="562D60AB" w14:textId="77777777" w:rsidR="00B21A41" w:rsidRPr="00B21A41" w:rsidRDefault="00B21A41" w:rsidP="00B21A41">
            <w:pPr>
              <w:jc w:val="center"/>
              <w:rPr>
                <w:lang w:eastAsia="en-US"/>
              </w:rPr>
            </w:pPr>
            <w:r w:rsidRPr="00B21A41">
              <w:rPr>
                <w:lang w:eastAsia="en-US"/>
              </w:rPr>
              <w:t>x</w:t>
            </w:r>
          </w:p>
        </w:tc>
      </w:tr>
      <w:tr w:rsidR="00B21A41" w:rsidRPr="00B21A41" w14:paraId="36803FB1" w14:textId="77777777" w:rsidTr="00BB4A8E">
        <w:tc>
          <w:tcPr>
            <w:tcW w:w="2093" w:type="dxa"/>
            <w:vMerge/>
            <w:shd w:val="clear" w:color="auto" w:fill="auto"/>
          </w:tcPr>
          <w:p w14:paraId="794E50C4"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4C7D6EBB"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030DDBC5" w14:textId="77777777" w:rsidR="00B21A41" w:rsidRPr="00B21A41" w:rsidRDefault="00B21A41" w:rsidP="00B21A41">
            <w:pPr>
              <w:jc w:val="center"/>
              <w:rPr>
                <w:lang w:eastAsia="en-US"/>
              </w:rPr>
            </w:pPr>
            <w:r w:rsidRPr="00B21A41">
              <w:rPr>
                <w:lang w:eastAsia="en-US"/>
              </w:rPr>
              <w:t>с 01.07.2029</w:t>
            </w:r>
          </w:p>
        </w:tc>
        <w:tc>
          <w:tcPr>
            <w:tcW w:w="1914" w:type="dxa"/>
            <w:shd w:val="clear" w:color="auto" w:fill="auto"/>
          </w:tcPr>
          <w:p w14:paraId="45B4D441" w14:textId="77777777" w:rsidR="00B21A41" w:rsidRPr="00B21A41" w:rsidRDefault="00B21A41" w:rsidP="00B21A41">
            <w:pPr>
              <w:jc w:val="center"/>
              <w:rPr>
                <w:lang w:eastAsia="en-US"/>
              </w:rPr>
            </w:pPr>
            <w:r w:rsidRPr="00B21A41">
              <w:rPr>
                <w:lang w:eastAsia="en-US"/>
              </w:rPr>
              <w:t>52,81</w:t>
            </w:r>
          </w:p>
        </w:tc>
        <w:tc>
          <w:tcPr>
            <w:tcW w:w="1914" w:type="dxa"/>
            <w:shd w:val="clear" w:color="auto" w:fill="auto"/>
          </w:tcPr>
          <w:p w14:paraId="453FAA97" w14:textId="77777777" w:rsidR="00B21A41" w:rsidRPr="00B21A41" w:rsidRDefault="00B21A41" w:rsidP="00B21A41">
            <w:pPr>
              <w:jc w:val="center"/>
              <w:rPr>
                <w:lang w:eastAsia="en-US"/>
              </w:rPr>
            </w:pPr>
            <w:r w:rsidRPr="00B21A41">
              <w:rPr>
                <w:lang w:eastAsia="en-US"/>
              </w:rPr>
              <w:t>x</w:t>
            </w:r>
          </w:p>
        </w:tc>
      </w:tr>
      <w:tr w:rsidR="00B21A41" w:rsidRPr="00B21A41" w14:paraId="4EADEC02" w14:textId="77777777" w:rsidTr="00BB4A8E">
        <w:tc>
          <w:tcPr>
            <w:tcW w:w="2093" w:type="dxa"/>
            <w:vMerge/>
            <w:shd w:val="clear" w:color="auto" w:fill="auto"/>
          </w:tcPr>
          <w:p w14:paraId="71184529"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4B222A42"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78BC0342" w14:textId="77777777" w:rsidR="00B21A41" w:rsidRPr="00B21A41" w:rsidRDefault="00B21A41" w:rsidP="00B21A41">
            <w:pPr>
              <w:jc w:val="center"/>
              <w:rPr>
                <w:lang w:eastAsia="en-US"/>
              </w:rPr>
            </w:pPr>
            <w:r w:rsidRPr="00B21A41">
              <w:rPr>
                <w:lang w:eastAsia="en-US"/>
              </w:rPr>
              <w:t>с 01.01.2030</w:t>
            </w:r>
          </w:p>
        </w:tc>
        <w:tc>
          <w:tcPr>
            <w:tcW w:w="1914" w:type="dxa"/>
            <w:shd w:val="clear" w:color="auto" w:fill="auto"/>
          </w:tcPr>
          <w:p w14:paraId="5FD600A6" w14:textId="77777777" w:rsidR="00B21A41" w:rsidRPr="00B21A41" w:rsidRDefault="00B21A41" w:rsidP="00B21A41">
            <w:pPr>
              <w:jc w:val="center"/>
              <w:rPr>
                <w:lang w:eastAsia="en-US"/>
              </w:rPr>
            </w:pPr>
            <w:r w:rsidRPr="00B21A41">
              <w:rPr>
                <w:lang w:eastAsia="en-US"/>
              </w:rPr>
              <w:t>52,81</w:t>
            </w:r>
          </w:p>
        </w:tc>
        <w:tc>
          <w:tcPr>
            <w:tcW w:w="1914" w:type="dxa"/>
            <w:shd w:val="clear" w:color="auto" w:fill="auto"/>
          </w:tcPr>
          <w:p w14:paraId="2FE3BBF1" w14:textId="77777777" w:rsidR="00B21A41" w:rsidRPr="00B21A41" w:rsidRDefault="00B21A41" w:rsidP="00B21A41">
            <w:pPr>
              <w:jc w:val="center"/>
              <w:rPr>
                <w:lang w:eastAsia="en-US"/>
              </w:rPr>
            </w:pPr>
            <w:r w:rsidRPr="00B21A41">
              <w:rPr>
                <w:lang w:eastAsia="en-US"/>
              </w:rPr>
              <w:t>x</w:t>
            </w:r>
          </w:p>
        </w:tc>
      </w:tr>
      <w:tr w:rsidR="00B21A41" w:rsidRPr="00B21A41" w14:paraId="363F21E1" w14:textId="77777777" w:rsidTr="00BB4A8E">
        <w:tc>
          <w:tcPr>
            <w:tcW w:w="2093" w:type="dxa"/>
            <w:vMerge/>
            <w:shd w:val="clear" w:color="auto" w:fill="auto"/>
          </w:tcPr>
          <w:p w14:paraId="0143F24E"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26B34B31"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47585AC3" w14:textId="77777777" w:rsidR="00B21A41" w:rsidRPr="00B21A41" w:rsidRDefault="00B21A41" w:rsidP="00B21A41">
            <w:pPr>
              <w:jc w:val="center"/>
              <w:rPr>
                <w:lang w:eastAsia="en-US"/>
              </w:rPr>
            </w:pPr>
            <w:r w:rsidRPr="00B21A41">
              <w:rPr>
                <w:lang w:eastAsia="en-US"/>
              </w:rPr>
              <w:t>с 01.07.2030</w:t>
            </w:r>
          </w:p>
        </w:tc>
        <w:tc>
          <w:tcPr>
            <w:tcW w:w="1914" w:type="dxa"/>
            <w:shd w:val="clear" w:color="auto" w:fill="auto"/>
          </w:tcPr>
          <w:p w14:paraId="239EC684" w14:textId="77777777" w:rsidR="00B21A41" w:rsidRPr="00B21A41" w:rsidRDefault="00B21A41" w:rsidP="00B21A41">
            <w:pPr>
              <w:jc w:val="center"/>
              <w:rPr>
                <w:lang w:eastAsia="en-US"/>
              </w:rPr>
            </w:pPr>
            <w:r w:rsidRPr="00B21A41">
              <w:rPr>
                <w:lang w:eastAsia="en-US"/>
              </w:rPr>
              <w:t>54,60</w:t>
            </w:r>
          </w:p>
        </w:tc>
        <w:tc>
          <w:tcPr>
            <w:tcW w:w="1914" w:type="dxa"/>
            <w:shd w:val="clear" w:color="auto" w:fill="auto"/>
          </w:tcPr>
          <w:p w14:paraId="1D3285AE" w14:textId="77777777" w:rsidR="00B21A41" w:rsidRPr="00B21A41" w:rsidRDefault="00B21A41" w:rsidP="00B21A41">
            <w:pPr>
              <w:jc w:val="center"/>
              <w:rPr>
                <w:lang w:eastAsia="en-US"/>
              </w:rPr>
            </w:pPr>
            <w:r w:rsidRPr="00B21A41">
              <w:rPr>
                <w:lang w:eastAsia="en-US"/>
              </w:rPr>
              <w:t>x</w:t>
            </w:r>
          </w:p>
        </w:tc>
      </w:tr>
      <w:tr w:rsidR="00B21A41" w:rsidRPr="00B21A41" w14:paraId="3684CD9D" w14:textId="77777777" w:rsidTr="00BB4A8E">
        <w:tc>
          <w:tcPr>
            <w:tcW w:w="2093" w:type="dxa"/>
            <w:vMerge/>
            <w:shd w:val="clear" w:color="auto" w:fill="auto"/>
          </w:tcPr>
          <w:p w14:paraId="2F037B06" w14:textId="77777777" w:rsidR="00B21A41" w:rsidRPr="00B21A41" w:rsidRDefault="00B21A41" w:rsidP="00B21A41">
            <w:pPr>
              <w:ind w:right="-144"/>
              <w:jc w:val="both"/>
              <w:rPr>
                <w:b/>
                <w:color w:val="000000"/>
                <w:sz w:val="26"/>
                <w:szCs w:val="26"/>
                <w:lang w:eastAsia="en-US"/>
              </w:rPr>
            </w:pPr>
          </w:p>
        </w:tc>
        <w:tc>
          <w:tcPr>
            <w:tcW w:w="7590" w:type="dxa"/>
            <w:gridSpan w:val="4"/>
            <w:shd w:val="clear" w:color="auto" w:fill="auto"/>
          </w:tcPr>
          <w:p w14:paraId="33935731" w14:textId="77777777" w:rsidR="00B21A41" w:rsidRPr="00B21A41" w:rsidRDefault="00B21A41" w:rsidP="00B21A41">
            <w:pPr>
              <w:ind w:right="-144"/>
              <w:jc w:val="both"/>
              <w:rPr>
                <w:bCs/>
                <w:color w:val="000000"/>
                <w:sz w:val="26"/>
                <w:szCs w:val="26"/>
                <w:lang w:eastAsia="en-US"/>
              </w:rPr>
            </w:pPr>
            <w:r w:rsidRPr="00B21A41">
              <w:rPr>
                <w:bCs/>
                <w:color w:val="000000"/>
                <w:sz w:val="26"/>
                <w:szCs w:val="26"/>
                <w:lang w:eastAsia="en-US"/>
              </w:rPr>
              <w:t>Население (тарифы указываются с учетом НДС) *</w:t>
            </w:r>
          </w:p>
        </w:tc>
      </w:tr>
      <w:tr w:rsidR="00B21A41" w:rsidRPr="00B21A41" w14:paraId="33C75ADC" w14:textId="77777777" w:rsidTr="00BB4A8E">
        <w:tc>
          <w:tcPr>
            <w:tcW w:w="2093" w:type="dxa"/>
            <w:vMerge/>
            <w:shd w:val="clear" w:color="auto" w:fill="auto"/>
          </w:tcPr>
          <w:p w14:paraId="1FD0DF92" w14:textId="77777777" w:rsidR="00B21A41" w:rsidRPr="00B21A41" w:rsidRDefault="00B21A41" w:rsidP="00B21A41">
            <w:pPr>
              <w:ind w:right="-144"/>
              <w:jc w:val="both"/>
              <w:rPr>
                <w:b/>
                <w:color w:val="000000"/>
                <w:sz w:val="26"/>
                <w:szCs w:val="26"/>
                <w:lang w:eastAsia="en-US"/>
              </w:rPr>
            </w:pPr>
          </w:p>
        </w:tc>
        <w:tc>
          <w:tcPr>
            <w:tcW w:w="1848" w:type="dxa"/>
            <w:vMerge w:val="restart"/>
            <w:shd w:val="clear" w:color="auto" w:fill="auto"/>
            <w:vAlign w:val="center"/>
          </w:tcPr>
          <w:p w14:paraId="2B1DAE38" w14:textId="77777777" w:rsidR="00B21A41" w:rsidRPr="00B21A41" w:rsidRDefault="00B21A41" w:rsidP="00B21A41">
            <w:pPr>
              <w:ind w:right="-2"/>
              <w:jc w:val="center"/>
              <w:rPr>
                <w:color w:val="000000"/>
                <w:lang w:eastAsia="en-US"/>
              </w:rPr>
            </w:pPr>
            <w:r w:rsidRPr="00B21A41">
              <w:rPr>
                <w:color w:val="000000"/>
                <w:lang w:eastAsia="en-US"/>
              </w:rPr>
              <w:t>Одноставочный</w:t>
            </w:r>
          </w:p>
          <w:p w14:paraId="2CB16D71" w14:textId="77777777" w:rsidR="00B21A41" w:rsidRPr="00B21A41" w:rsidRDefault="00B21A41" w:rsidP="00B21A41">
            <w:pPr>
              <w:ind w:right="-144"/>
              <w:jc w:val="center"/>
              <w:rPr>
                <w:b/>
                <w:color w:val="000000"/>
                <w:sz w:val="26"/>
                <w:szCs w:val="26"/>
                <w:lang w:eastAsia="en-US"/>
              </w:rPr>
            </w:pPr>
            <w:r w:rsidRPr="00B21A41">
              <w:rPr>
                <w:color w:val="000000"/>
                <w:lang w:eastAsia="en-US"/>
              </w:rPr>
              <w:t>руб./м</w:t>
            </w:r>
            <w:r w:rsidRPr="00B21A41">
              <w:rPr>
                <w:color w:val="000000"/>
                <w:vertAlign w:val="superscript"/>
                <w:lang w:eastAsia="en-US"/>
              </w:rPr>
              <w:t>3</w:t>
            </w:r>
          </w:p>
        </w:tc>
        <w:tc>
          <w:tcPr>
            <w:tcW w:w="1914" w:type="dxa"/>
            <w:shd w:val="clear" w:color="auto" w:fill="auto"/>
          </w:tcPr>
          <w:p w14:paraId="2DC04C63" w14:textId="77777777" w:rsidR="00B21A41" w:rsidRPr="00B21A41" w:rsidRDefault="00B21A41" w:rsidP="00B21A41">
            <w:pPr>
              <w:ind w:right="-2"/>
              <w:jc w:val="center"/>
              <w:rPr>
                <w:color w:val="000000"/>
                <w:lang w:eastAsia="en-US"/>
              </w:rPr>
            </w:pPr>
            <w:r w:rsidRPr="00B21A41">
              <w:rPr>
                <w:lang w:eastAsia="en-US"/>
              </w:rPr>
              <w:t>с 16.06.2021</w:t>
            </w:r>
          </w:p>
        </w:tc>
        <w:tc>
          <w:tcPr>
            <w:tcW w:w="1914" w:type="dxa"/>
            <w:tcBorders>
              <w:top w:val="single" w:sz="4" w:space="0" w:color="auto"/>
            </w:tcBorders>
            <w:shd w:val="clear" w:color="auto" w:fill="auto"/>
          </w:tcPr>
          <w:p w14:paraId="453F3E9E" w14:textId="77777777" w:rsidR="00B21A41" w:rsidRPr="00B21A41" w:rsidRDefault="00B21A41" w:rsidP="00B21A41">
            <w:pPr>
              <w:jc w:val="center"/>
              <w:rPr>
                <w:lang w:eastAsia="en-US"/>
              </w:rPr>
            </w:pPr>
            <w:r w:rsidRPr="00B21A41">
              <w:rPr>
                <w:lang w:eastAsia="en-US"/>
              </w:rPr>
              <w:t>45,36</w:t>
            </w:r>
          </w:p>
        </w:tc>
        <w:tc>
          <w:tcPr>
            <w:tcW w:w="1914" w:type="dxa"/>
            <w:shd w:val="clear" w:color="auto" w:fill="auto"/>
            <w:vAlign w:val="center"/>
          </w:tcPr>
          <w:p w14:paraId="26520645" w14:textId="77777777" w:rsidR="00B21A41" w:rsidRPr="00B21A41" w:rsidRDefault="00B21A41" w:rsidP="00B21A41">
            <w:pPr>
              <w:jc w:val="center"/>
              <w:rPr>
                <w:lang w:eastAsia="en-US"/>
              </w:rPr>
            </w:pPr>
            <w:r w:rsidRPr="00B21A41">
              <w:rPr>
                <w:lang w:eastAsia="en-US"/>
              </w:rPr>
              <w:t>x</w:t>
            </w:r>
          </w:p>
        </w:tc>
      </w:tr>
      <w:tr w:rsidR="00B21A41" w:rsidRPr="00B21A41" w14:paraId="2E005800" w14:textId="77777777" w:rsidTr="00BB4A8E">
        <w:tc>
          <w:tcPr>
            <w:tcW w:w="2093" w:type="dxa"/>
            <w:vMerge/>
            <w:shd w:val="clear" w:color="auto" w:fill="auto"/>
          </w:tcPr>
          <w:p w14:paraId="01F582F1"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42AD02EF"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02566B30" w14:textId="77777777" w:rsidR="00B21A41" w:rsidRPr="00B21A41" w:rsidRDefault="00B21A41" w:rsidP="00B21A41">
            <w:pPr>
              <w:ind w:right="-2"/>
              <w:jc w:val="center"/>
              <w:rPr>
                <w:color w:val="000000"/>
                <w:lang w:eastAsia="en-US"/>
              </w:rPr>
            </w:pPr>
            <w:r w:rsidRPr="00B21A41">
              <w:rPr>
                <w:lang w:eastAsia="en-US"/>
              </w:rPr>
              <w:t>с 01.07.2021</w:t>
            </w:r>
          </w:p>
        </w:tc>
        <w:tc>
          <w:tcPr>
            <w:tcW w:w="1914" w:type="dxa"/>
            <w:shd w:val="clear" w:color="auto" w:fill="auto"/>
          </w:tcPr>
          <w:p w14:paraId="485ACB2E" w14:textId="77777777" w:rsidR="00B21A41" w:rsidRPr="00B21A41" w:rsidRDefault="00B21A41" w:rsidP="00B21A41">
            <w:pPr>
              <w:jc w:val="center"/>
              <w:rPr>
                <w:lang w:eastAsia="en-US"/>
              </w:rPr>
            </w:pPr>
            <w:r w:rsidRPr="00B21A41">
              <w:rPr>
                <w:lang w:eastAsia="en-US"/>
              </w:rPr>
              <w:t>45,36</w:t>
            </w:r>
          </w:p>
        </w:tc>
        <w:tc>
          <w:tcPr>
            <w:tcW w:w="1914" w:type="dxa"/>
            <w:shd w:val="clear" w:color="auto" w:fill="auto"/>
            <w:vAlign w:val="center"/>
          </w:tcPr>
          <w:p w14:paraId="5E318D23" w14:textId="77777777" w:rsidR="00B21A41" w:rsidRPr="00B21A41" w:rsidRDefault="00B21A41" w:rsidP="00B21A41">
            <w:pPr>
              <w:jc w:val="center"/>
              <w:rPr>
                <w:lang w:eastAsia="en-US"/>
              </w:rPr>
            </w:pPr>
            <w:r w:rsidRPr="00B21A41">
              <w:rPr>
                <w:lang w:eastAsia="en-US"/>
              </w:rPr>
              <w:t>x</w:t>
            </w:r>
          </w:p>
        </w:tc>
      </w:tr>
      <w:tr w:rsidR="00B21A41" w:rsidRPr="00B21A41" w14:paraId="4BDFCC44" w14:textId="77777777" w:rsidTr="00BB4A8E">
        <w:tc>
          <w:tcPr>
            <w:tcW w:w="2093" w:type="dxa"/>
            <w:vMerge/>
            <w:shd w:val="clear" w:color="auto" w:fill="auto"/>
          </w:tcPr>
          <w:p w14:paraId="5E3CBB22"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5AE3FDF6"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7792B4CF" w14:textId="77777777" w:rsidR="00B21A41" w:rsidRPr="00B21A41" w:rsidRDefault="00B21A41" w:rsidP="00B21A41">
            <w:pPr>
              <w:ind w:right="-2"/>
              <w:jc w:val="center"/>
              <w:rPr>
                <w:color w:val="000000"/>
                <w:lang w:eastAsia="en-US"/>
              </w:rPr>
            </w:pPr>
            <w:r w:rsidRPr="00B21A41">
              <w:rPr>
                <w:lang w:eastAsia="en-US"/>
              </w:rPr>
              <w:t>с 01.01.2022</w:t>
            </w:r>
          </w:p>
        </w:tc>
        <w:tc>
          <w:tcPr>
            <w:tcW w:w="1914" w:type="dxa"/>
            <w:shd w:val="clear" w:color="auto" w:fill="auto"/>
          </w:tcPr>
          <w:p w14:paraId="522F5F5C" w14:textId="77777777" w:rsidR="00B21A41" w:rsidRPr="00B21A41" w:rsidRDefault="00B21A41" w:rsidP="00B21A41">
            <w:pPr>
              <w:jc w:val="center"/>
              <w:rPr>
                <w:lang w:eastAsia="en-US"/>
              </w:rPr>
            </w:pPr>
            <w:r w:rsidRPr="00B21A41">
              <w:rPr>
                <w:lang w:eastAsia="en-US"/>
              </w:rPr>
              <w:t>45,36</w:t>
            </w:r>
          </w:p>
        </w:tc>
        <w:tc>
          <w:tcPr>
            <w:tcW w:w="1914" w:type="dxa"/>
            <w:shd w:val="clear" w:color="auto" w:fill="auto"/>
            <w:vAlign w:val="center"/>
          </w:tcPr>
          <w:p w14:paraId="7E6A377E" w14:textId="77777777" w:rsidR="00B21A41" w:rsidRPr="00B21A41" w:rsidRDefault="00B21A41" w:rsidP="00B21A41">
            <w:pPr>
              <w:jc w:val="center"/>
              <w:rPr>
                <w:lang w:eastAsia="en-US"/>
              </w:rPr>
            </w:pPr>
            <w:r w:rsidRPr="00B21A41">
              <w:rPr>
                <w:lang w:eastAsia="en-US"/>
              </w:rPr>
              <w:t>x</w:t>
            </w:r>
          </w:p>
        </w:tc>
      </w:tr>
      <w:tr w:rsidR="00B21A41" w:rsidRPr="00B21A41" w14:paraId="47095A37" w14:textId="77777777" w:rsidTr="00BB4A8E">
        <w:tc>
          <w:tcPr>
            <w:tcW w:w="2093" w:type="dxa"/>
            <w:vMerge/>
            <w:shd w:val="clear" w:color="auto" w:fill="auto"/>
          </w:tcPr>
          <w:p w14:paraId="63AC3154"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5FED618B"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30C3FF44" w14:textId="77777777" w:rsidR="00B21A41" w:rsidRPr="00B21A41" w:rsidRDefault="00B21A41" w:rsidP="00B21A41">
            <w:pPr>
              <w:ind w:right="-2"/>
              <w:jc w:val="center"/>
              <w:rPr>
                <w:color w:val="000000"/>
                <w:lang w:eastAsia="en-US"/>
              </w:rPr>
            </w:pPr>
            <w:r w:rsidRPr="00B21A41">
              <w:rPr>
                <w:lang w:eastAsia="en-US"/>
              </w:rPr>
              <w:t>с 01.07.2022</w:t>
            </w:r>
          </w:p>
        </w:tc>
        <w:tc>
          <w:tcPr>
            <w:tcW w:w="1914" w:type="dxa"/>
            <w:shd w:val="clear" w:color="auto" w:fill="auto"/>
          </w:tcPr>
          <w:p w14:paraId="6A24B183" w14:textId="77777777" w:rsidR="00B21A41" w:rsidRPr="00B21A41" w:rsidRDefault="00B21A41" w:rsidP="00B21A41">
            <w:pPr>
              <w:jc w:val="center"/>
              <w:rPr>
                <w:lang w:eastAsia="en-US"/>
              </w:rPr>
            </w:pPr>
            <w:r w:rsidRPr="00B21A41">
              <w:rPr>
                <w:lang w:eastAsia="en-US"/>
              </w:rPr>
              <w:t>48,66</w:t>
            </w:r>
          </w:p>
        </w:tc>
        <w:tc>
          <w:tcPr>
            <w:tcW w:w="1914" w:type="dxa"/>
            <w:shd w:val="clear" w:color="auto" w:fill="auto"/>
            <w:vAlign w:val="center"/>
          </w:tcPr>
          <w:p w14:paraId="1CBAD851" w14:textId="77777777" w:rsidR="00B21A41" w:rsidRPr="00B21A41" w:rsidRDefault="00B21A41" w:rsidP="00B21A41">
            <w:pPr>
              <w:jc w:val="center"/>
              <w:rPr>
                <w:lang w:eastAsia="en-US"/>
              </w:rPr>
            </w:pPr>
            <w:r w:rsidRPr="00B21A41">
              <w:rPr>
                <w:lang w:eastAsia="en-US"/>
              </w:rPr>
              <w:t>x</w:t>
            </w:r>
          </w:p>
        </w:tc>
      </w:tr>
      <w:tr w:rsidR="00B21A41" w:rsidRPr="00B21A41" w14:paraId="5717C420" w14:textId="77777777" w:rsidTr="00BB4A8E">
        <w:tc>
          <w:tcPr>
            <w:tcW w:w="2093" w:type="dxa"/>
            <w:vMerge/>
            <w:shd w:val="clear" w:color="auto" w:fill="auto"/>
          </w:tcPr>
          <w:p w14:paraId="4CD6D210"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684580BC"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4D688CBB" w14:textId="77777777" w:rsidR="00B21A41" w:rsidRPr="00B21A41" w:rsidRDefault="00B21A41" w:rsidP="00B21A41">
            <w:pPr>
              <w:ind w:right="-2"/>
              <w:jc w:val="center"/>
              <w:rPr>
                <w:color w:val="000000"/>
                <w:lang w:eastAsia="en-US"/>
              </w:rPr>
            </w:pPr>
            <w:r w:rsidRPr="00B21A41">
              <w:rPr>
                <w:lang w:eastAsia="en-US"/>
              </w:rPr>
              <w:t>с 01.01.2023</w:t>
            </w:r>
          </w:p>
        </w:tc>
        <w:tc>
          <w:tcPr>
            <w:tcW w:w="1914" w:type="dxa"/>
            <w:shd w:val="clear" w:color="auto" w:fill="auto"/>
          </w:tcPr>
          <w:p w14:paraId="3EEBB302" w14:textId="77777777" w:rsidR="00B21A41" w:rsidRPr="00B21A41" w:rsidRDefault="00B21A41" w:rsidP="00B21A41">
            <w:pPr>
              <w:jc w:val="center"/>
              <w:rPr>
                <w:lang w:eastAsia="en-US"/>
              </w:rPr>
            </w:pPr>
            <w:r w:rsidRPr="00B21A41">
              <w:rPr>
                <w:lang w:eastAsia="en-US"/>
              </w:rPr>
              <w:t>48,66</w:t>
            </w:r>
          </w:p>
        </w:tc>
        <w:tc>
          <w:tcPr>
            <w:tcW w:w="1914" w:type="dxa"/>
            <w:shd w:val="clear" w:color="auto" w:fill="auto"/>
            <w:vAlign w:val="center"/>
          </w:tcPr>
          <w:p w14:paraId="733F1BBB" w14:textId="77777777" w:rsidR="00B21A41" w:rsidRPr="00B21A41" w:rsidRDefault="00B21A41" w:rsidP="00B21A41">
            <w:pPr>
              <w:jc w:val="center"/>
              <w:rPr>
                <w:lang w:eastAsia="en-US"/>
              </w:rPr>
            </w:pPr>
            <w:r w:rsidRPr="00B21A41">
              <w:rPr>
                <w:lang w:eastAsia="en-US"/>
              </w:rPr>
              <w:t>x</w:t>
            </w:r>
          </w:p>
        </w:tc>
      </w:tr>
      <w:tr w:rsidR="00B21A41" w:rsidRPr="00B21A41" w14:paraId="061BE5AE" w14:textId="77777777" w:rsidTr="00BB4A8E">
        <w:tc>
          <w:tcPr>
            <w:tcW w:w="2093" w:type="dxa"/>
            <w:vMerge/>
            <w:shd w:val="clear" w:color="auto" w:fill="auto"/>
          </w:tcPr>
          <w:p w14:paraId="45CBEEBE"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3B92D72D"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0B559F42" w14:textId="77777777" w:rsidR="00B21A41" w:rsidRPr="00B21A41" w:rsidRDefault="00B21A41" w:rsidP="00B21A41">
            <w:pPr>
              <w:ind w:right="-2"/>
              <w:jc w:val="center"/>
              <w:rPr>
                <w:color w:val="000000"/>
                <w:lang w:eastAsia="en-US"/>
              </w:rPr>
            </w:pPr>
            <w:r w:rsidRPr="00B21A41">
              <w:rPr>
                <w:lang w:eastAsia="en-US"/>
              </w:rPr>
              <w:t>с 01.07.2023</w:t>
            </w:r>
          </w:p>
        </w:tc>
        <w:tc>
          <w:tcPr>
            <w:tcW w:w="1914" w:type="dxa"/>
            <w:shd w:val="clear" w:color="auto" w:fill="auto"/>
          </w:tcPr>
          <w:p w14:paraId="6ECB6C82" w14:textId="77777777" w:rsidR="00B21A41" w:rsidRPr="00B21A41" w:rsidRDefault="00B21A41" w:rsidP="00B21A41">
            <w:pPr>
              <w:jc w:val="center"/>
              <w:rPr>
                <w:lang w:eastAsia="en-US"/>
              </w:rPr>
            </w:pPr>
            <w:r w:rsidRPr="00B21A41">
              <w:rPr>
                <w:lang w:eastAsia="en-US"/>
              </w:rPr>
              <w:t>49,38</w:t>
            </w:r>
          </w:p>
        </w:tc>
        <w:tc>
          <w:tcPr>
            <w:tcW w:w="1914" w:type="dxa"/>
            <w:shd w:val="clear" w:color="auto" w:fill="auto"/>
            <w:vAlign w:val="center"/>
          </w:tcPr>
          <w:p w14:paraId="0D0EA6A6" w14:textId="77777777" w:rsidR="00B21A41" w:rsidRPr="00B21A41" w:rsidRDefault="00B21A41" w:rsidP="00B21A41">
            <w:pPr>
              <w:jc w:val="center"/>
              <w:rPr>
                <w:lang w:eastAsia="en-US"/>
              </w:rPr>
            </w:pPr>
            <w:r w:rsidRPr="00B21A41">
              <w:rPr>
                <w:lang w:eastAsia="en-US"/>
              </w:rPr>
              <w:t>x</w:t>
            </w:r>
          </w:p>
        </w:tc>
      </w:tr>
      <w:tr w:rsidR="00B21A41" w:rsidRPr="00B21A41" w14:paraId="0AB056E8" w14:textId="77777777" w:rsidTr="00BB4A8E">
        <w:tc>
          <w:tcPr>
            <w:tcW w:w="2093" w:type="dxa"/>
            <w:vMerge/>
            <w:shd w:val="clear" w:color="auto" w:fill="auto"/>
          </w:tcPr>
          <w:p w14:paraId="7747009A"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79EEFD37"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60752F20" w14:textId="77777777" w:rsidR="00B21A41" w:rsidRPr="00B21A41" w:rsidRDefault="00B21A41" w:rsidP="00B21A41">
            <w:pPr>
              <w:ind w:right="-2"/>
              <w:jc w:val="center"/>
              <w:rPr>
                <w:color w:val="000000"/>
                <w:lang w:eastAsia="en-US"/>
              </w:rPr>
            </w:pPr>
            <w:r w:rsidRPr="00B21A41">
              <w:rPr>
                <w:lang w:eastAsia="en-US"/>
              </w:rPr>
              <w:t>с 01.01.2024</w:t>
            </w:r>
          </w:p>
        </w:tc>
        <w:tc>
          <w:tcPr>
            <w:tcW w:w="1914" w:type="dxa"/>
            <w:shd w:val="clear" w:color="auto" w:fill="auto"/>
          </w:tcPr>
          <w:p w14:paraId="0A9DBA1E" w14:textId="77777777" w:rsidR="00B21A41" w:rsidRPr="00B21A41" w:rsidRDefault="00B21A41" w:rsidP="00B21A41">
            <w:pPr>
              <w:jc w:val="center"/>
              <w:rPr>
                <w:lang w:eastAsia="en-US"/>
              </w:rPr>
            </w:pPr>
            <w:r w:rsidRPr="00B21A41">
              <w:rPr>
                <w:lang w:eastAsia="en-US"/>
              </w:rPr>
              <w:t>49,38</w:t>
            </w:r>
          </w:p>
        </w:tc>
        <w:tc>
          <w:tcPr>
            <w:tcW w:w="1914" w:type="dxa"/>
            <w:shd w:val="clear" w:color="auto" w:fill="auto"/>
            <w:vAlign w:val="center"/>
          </w:tcPr>
          <w:p w14:paraId="5FF9BC0E" w14:textId="77777777" w:rsidR="00B21A41" w:rsidRPr="00B21A41" w:rsidRDefault="00B21A41" w:rsidP="00B21A41">
            <w:pPr>
              <w:jc w:val="center"/>
              <w:rPr>
                <w:lang w:eastAsia="en-US"/>
              </w:rPr>
            </w:pPr>
            <w:r w:rsidRPr="00B21A41">
              <w:rPr>
                <w:lang w:eastAsia="en-US"/>
              </w:rPr>
              <w:t>x</w:t>
            </w:r>
          </w:p>
        </w:tc>
      </w:tr>
      <w:tr w:rsidR="00B21A41" w:rsidRPr="00B21A41" w14:paraId="513AEED1" w14:textId="77777777" w:rsidTr="00BB4A8E">
        <w:tc>
          <w:tcPr>
            <w:tcW w:w="2093" w:type="dxa"/>
            <w:vMerge/>
            <w:shd w:val="clear" w:color="auto" w:fill="auto"/>
          </w:tcPr>
          <w:p w14:paraId="2A02B263"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44824AF8"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5582DF1D" w14:textId="77777777" w:rsidR="00B21A41" w:rsidRPr="00B21A41" w:rsidRDefault="00B21A41" w:rsidP="00B21A41">
            <w:pPr>
              <w:ind w:right="-2"/>
              <w:jc w:val="center"/>
              <w:rPr>
                <w:color w:val="000000"/>
                <w:lang w:eastAsia="en-US"/>
              </w:rPr>
            </w:pPr>
            <w:r w:rsidRPr="00B21A41">
              <w:rPr>
                <w:lang w:eastAsia="en-US"/>
              </w:rPr>
              <w:t>с 01.07.2024</w:t>
            </w:r>
          </w:p>
        </w:tc>
        <w:tc>
          <w:tcPr>
            <w:tcW w:w="1914" w:type="dxa"/>
            <w:shd w:val="clear" w:color="auto" w:fill="auto"/>
          </w:tcPr>
          <w:p w14:paraId="18B63F44" w14:textId="77777777" w:rsidR="00B21A41" w:rsidRPr="00B21A41" w:rsidRDefault="00B21A41" w:rsidP="00B21A41">
            <w:pPr>
              <w:jc w:val="center"/>
              <w:rPr>
                <w:lang w:eastAsia="en-US"/>
              </w:rPr>
            </w:pPr>
            <w:r w:rsidRPr="00B21A41">
              <w:rPr>
                <w:lang w:eastAsia="en-US"/>
              </w:rPr>
              <w:t>52,36</w:t>
            </w:r>
          </w:p>
        </w:tc>
        <w:tc>
          <w:tcPr>
            <w:tcW w:w="1914" w:type="dxa"/>
            <w:shd w:val="clear" w:color="auto" w:fill="auto"/>
            <w:vAlign w:val="center"/>
          </w:tcPr>
          <w:p w14:paraId="22A5E47A" w14:textId="77777777" w:rsidR="00B21A41" w:rsidRPr="00B21A41" w:rsidRDefault="00B21A41" w:rsidP="00B21A41">
            <w:pPr>
              <w:jc w:val="center"/>
              <w:rPr>
                <w:lang w:eastAsia="en-US"/>
              </w:rPr>
            </w:pPr>
            <w:r w:rsidRPr="00B21A41">
              <w:rPr>
                <w:lang w:eastAsia="en-US"/>
              </w:rPr>
              <w:t>x</w:t>
            </w:r>
          </w:p>
        </w:tc>
      </w:tr>
      <w:tr w:rsidR="00B21A41" w:rsidRPr="00B21A41" w14:paraId="73F1D31C" w14:textId="77777777" w:rsidTr="00BB4A8E">
        <w:tc>
          <w:tcPr>
            <w:tcW w:w="2093" w:type="dxa"/>
            <w:vMerge/>
            <w:shd w:val="clear" w:color="auto" w:fill="auto"/>
          </w:tcPr>
          <w:p w14:paraId="5CE8A13D"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637E8EC7"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09385E89" w14:textId="77777777" w:rsidR="00B21A41" w:rsidRPr="00B21A41" w:rsidRDefault="00B21A41" w:rsidP="00B21A41">
            <w:pPr>
              <w:ind w:right="-2"/>
              <w:jc w:val="center"/>
              <w:rPr>
                <w:color w:val="000000"/>
                <w:lang w:eastAsia="en-US"/>
              </w:rPr>
            </w:pPr>
            <w:r w:rsidRPr="00B21A41">
              <w:rPr>
                <w:lang w:eastAsia="en-US"/>
              </w:rPr>
              <w:t>с 01.01.2025</w:t>
            </w:r>
          </w:p>
        </w:tc>
        <w:tc>
          <w:tcPr>
            <w:tcW w:w="1914" w:type="dxa"/>
            <w:shd w:val="clear" w:color="auto" w:fill="auto"/>
          </w:tcPr>
          <w:p w14:paraId="528F5302" w14:textId="77777777" w:rsidR="00B21A41" w:rsidRPr="00B21A41" w:rsidRDefault="00B21A41" w:rsidP="00B21A41">
            <w:pPr>
              <w:jc w:val="center"/>
              <w:rPr>
                <w:lang w:eastAsia="en-US"/>
              </w:rPr>
            </w:pPr>
            <w:r w:rsidRPr="00B21A41">
              <w:rPr>
                <w:lang w:eastAsia="en-US"/>
              </w:rPr>
              <w:t>52,36</w:t>
            </w:r>
          </w:p>
        </w:tc>
        <w:tc>
          <w:tcPr>
            <w:tcW w:w="1914" w:type="dxa"/>
            <w:shd w:val="clear" w:color="auto" w:fill="auto"/>
            <w:vAlign w:val="center"/>
          </w:tcPr>
          <w:p w14:paraId="5F705821" w14:textId="77777777" w:rsidR="00B21A41" w:rsidRPr="00B21A41" w:rsidRDefault="00B21A41" w:rsidP="00B21A41">
            <w:pPr>
              <w:jc w:val="center"/>
              <w:rPr>
                <w:lang w:eastAsia="en-US"/>
              </w:rPr>
            </w:pPr>
            <w:r w:rsidRPr="00B21A41">
              <w:rPr>
                <w:lang w:eastAsia="en-US"/>
              </w:rPr>
              <w:t>x</w:t>
            </w:r>
          </w:p>
        </w:tc>
      </w:tr>
      <w:tr w:rsidR="00B21A41" w:rsidRPr="00B21A41" w14:paraId="1909E9ED" w14:textId="77777777" w:rsidTr="00BB4A8E">
        <w:tc>
          <w:tcPr>
            <w:tcW w:w="2093" w:type="dxa"/>
            <w:vMerge/>
            <w:shd w:val="clear" w:color="auto" w:fill="auto"/>
          </w:tcPr>
          <w:p w14:paraId="1F3CD34F"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7B83342B"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737557D8" w14:textId="77777777" w:rsidR="00B21A41" w:rsidRPr="00B21A41" w:rsidRDefault="00B21A41" w:rsidP="00B21A41">
            <w:pPr>
              <w:ind w:right="-2"/>
              <w:jc w:val="center"/>
              <w:rPr>
                <w:color w:val="000000"/>
                <w:lang w:eastAsia="en-US"/>
              </w:rPr>
            </w:pPr>
            <w:r w:rsidRPr="00B21A41">
              <w:rPr>
                <w:lang w:eastAsia="en-US"/>
              </w:rPr>
              <w:t>с 01.07.2025</w:t>
            </w:r>
          </w:p>
        </w:tc>
        <w:tc>
          <w:tcPr>
            <w:tcW w:w="1914" w:type="dxa"/>
            <w:shd w:val="clear" w:color="auto" w:fill="auto"/>
          </w:tcPr>
          <w:p w14:paraId="77B7EDFB" w14:textId="77777777" w:rsidR="00B21A41" w:rsidRPr="00B21A41" w:rsidRDefault="00B21A41" w:rsidP="00B21A41">
            <w:pPr>
              <w:jc w:val="center"/>
              <w:rPr>
                <w:lang w:eastAsia="en-US"/>
              </w:rPr>
            </w:pPr>
            <w:r w:rsidRPr="00B21A41">
              <w:rPr>
                <w:lang w:eastAsia="en-US"/>
              </w:rPr>
              <w:t>53,63</w:t>
            </w:r>
          </w:p>
        </w:tc>
        <w:tc>
          <w:tcPr>
            <w:tcW w:w="1914" w:type="dxa"/>
            <w:shd w:val="clear" w:color="auto" w:fill="auto"/>
            <w:vAlign w:val="center"/>
          </w:tcPr>
          <w:p w14:paraId="6631A167" w14:textId="77777777" w:rsidR="00B21A41" w:rsidRPr="00B21A41" w:rsidRDefault="00B21A41" w:rsidP="00B21A41">
            <w:pPr>
              <w:jc w:val="center"/>
              <w:rPr>
                <w:lang w:eastAsia="en-US"/>
              </w:rPr>
            </w:pPr>
            <w:r w:rsidRPr="00B21A41">
              <w:rPr>
                <w:lang w:eastAsia="en-US"/>
              </w:rPr>
              <w:t>x</w:t>
            </w:r>
          </w:p>
        </w:tc>
      </w:tr>
      <w:tr w:rsidR="00B21A41" w:rsidRPr="00B21A41" w14:paraId="01BC4E5E" w14:textId="77777777" w:rsidTr="00BB4A8E">
        <w:tc>
          <w:tcPr>
            <w:tcW w:w="2093" w:type="dxa"/>
            <w:vMerge/>
            <w:shd w:val="clear" w:color="auto" w:fill="auto"/>
          </w:tcPr>
          <w:p w14:paraId="2C5FE617"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760AD4A6"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188CCB69" w14:textId="77777777" w:rsidR="00B21A41" w:rsidRPr="00B21A41" w:rsidRDefault="00B21A41" w:rsidP="00B21A41">
            <w:pPr>
              <w:ind w:right="-2"/>
              <w:jc w:val="center"/>
              <w:rPr>
                <w:color w:val="000000"/>
                <w:lang w:eastAsia="en-US"/>
              </w:rPr>
            </w:pPr>
            <w:r w:rsidRPr="00B21A41">
              <w:rPr>
                <w:lang w:eastAsia="en-US"/>
              </w:rPr>
              <w:t>с 01.01.2026</w:t>
            </w:r>
          </w:p>
        </w:tc>
        <w:tc>
          <w:tcPr>
            <w:tcW w:w="1914" w:type="dxa"/>
            <w:shd w:val="clear" w:color="auto" w:fill="auto"/>
          </w:tcPr>
          <w:p w14:paraId="6C642C38" w14:textId="77777777" w:rsidR="00B21A41" w:rsidRPr="00B21A41" w:rsidRDefault="00B21A41" w:rsidP="00B21A41">
            <w:pPr>
              <w:jc w:val="center"/>
              <w:rPr>
                <w:lang w:eastAsia="en-US"/>
              </w:rPr>
            </w:pPr>
            <w:r w:rsidRPr="00B21A41">
              <w:rPr>
                <w:lang w:eastAsia="en-US"/>
              </w:rPr>
              <w:t>53,63</w:t>
            </w:r>
          </w:p>
        </w:tc>
        <w:tc>
          <w:tcPr>
            <w:tcW w:w="1914" w:type="dxa"/>
            <w:shd w:val="clear" w:color="auto" w:fill="auto"/>
            <w:vAlign w:val="center"/>
          </w:tcPr>
          <w:p w14:paraId="5A015F92" w14:textId="77777777" w:rsidR="00B21A41" w:rsidRPr="00B21A41" w:rsidRDefault="00B21A41" w:rsidP="00B21A41">
            <w:pPr>
              <w:jc w:val="center"/>
              <w:rPr>
                <w:lang w:eastAsia="en-US"/>
              </w:rPr>
            </w:pPr>
            <w:r w:rsidRPr="00B21A41">
              <w:rPr>
                <w:lang w:eastAsia="en-US"/>
              </w:rPr>
              <w:t>x</w:t>
            </w:r>
          </w:p>
        </w:tc>
      </w:tr>
      <w:tr w:rsidR="00B21A41" w:rsidRPr="00B21A41" w14:paraId="7771FFA8" w14:textId="77777777" w:rsidTr="00BB4A8E">
        <w:tc>
          <w:tcPr>
            <w:tcW w:w="2093" w:type="dxa"/>
            <w:vMerge/>
            <w:shd w:val="clear" w:color="auto" w:fill="auto"/>
          </w:tcPr>
          <w:p w14:paraId="301715F6"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00B23F7D"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513A3C9B" w14:textId="77777777" w:rsidR="00B21A41" w:rsidRPr="00B21A41" w:rsidRDefault="00B21A41" w:rsidP="00B21A41">
            <w:pPr>
              <w:ind w:right="-2"/>
              <w:jc w:val="center"/>
              <w:rPr>
                <w:color w:val="000000"/>
                <w:lang w:eastAsia="en-US"/>
              </w:rPr>
            </w:pPr>
            <w:r w:rsidRPr="00B21A41">
              <w:rPr>
                <w:lang w:eastAsia="en-US"/>
              </w:rPr>
              <w:t>с 01.07.2026</w:t>
            </w:r>
          </w:p>
        </w:tc>
        <w:tc>
          <w:tcPr>
            <w:tcW w:w="1914" w:type="dxa"/>
            <w:shd w:val="clear" w:color="auto" w:fill="auto"/>
          </w:tcPr>
          <w:p w14:paraId="4233E7DE" w14:textId="77777777" w:rsidR="00B21A41" w:rsidRPr="00B21A41" w:rsidRDefault="00B21A41" w:rsidP="00B21A41">
            <w:pPr>
              <w:jc w:val="center"/>
              <w:rPr>
                <w:lang w:eastAsia="en-US"/>
              </w:rPr>
            </w:pPr>
            <w:r w:rsidRPr="00B21A41">
              <w:rPr>
                <w:lang w:eastAsia="en-US"/>
              </w:rPr>
              <w:t>56,45</w:t>
            </w:r>
          </w:p>
        </w:tc>
        <w:tc>
          <w:tcPr>
            <w:tcW w:w="1914" w:type="dxa"/>
            <w:shd w:val="clear" w:color="auto" w:fill="auto"/>
            <w:vAlign w:val="center"/>
          </w:tcPr>
          <w:p w14:paraId="5C53019E" w14:textId="77777777" w:rsidR="00B21A41" w:rsidRPr="00B21A41" w:rsidRDefault="00B21A41" w:rsidP="00B21A41">
            <w:pPr>
              <w:jc w:val="center"/>
              <w:rPr>
                <w:lang w:eastAsia="en-US"/>
              </w:rPr>
            </w:pPr>
            <w:r w:rsidRPr="00B21A41">
              <w:rPr>
                <w:lang w:eastAsia="en-US"/>
              </w:rPr>
              <w:t>x</w:t>
            </w:r>
          </w:p>
        </w:tc>
      </w:tr>
      <w:tr w:rsidR="00B21A41" w:rsidRPr="00B21A41" w14:paraId="0A0BEAF1" w14:textId="77777777" w:rsidTr="00BB4A8E">
        <w:tc>
          <w:tcPr>
            <w:tcW w:w="2093" w:type="dxa"/>
            <w:vMerge/>
            <w:shd w:val="clear" w:color="auto" w:fill="auto"/>
          </w:tcPr>
          <w:p w14:paraId="6B69DA7F"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56F02DC0"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57180314" w14:textId="77777777" w:rsidR="00B21A41" w:rsidRPr="00B21A41" w:rsidRDefault="00B21A41" w:rsidP="00B21A41">
            <w:pPr>
              <w:ind w:right="-2"/>
              <w:jc w:val="center"/>
              <w:rPr>
                <w:color w:val="000000"/>
                <w:lang w:eastAsia="en-US"/>
              </w:rPr>
            </w:pPr>
            <w:r w:rsidRPr="00B21A41">
              <w:rPr>
                <w:lang w:eastAsia="en-US"/>
              </w:rPr>
              <w:t>с 01.01.2027</w:t>
            </w:r>
          </w:p>
        </w:tc>
        <w:tc>
          <w:tcPr>
            <w:tcW w:w="1914" w:type="dxa"/>
            <w:shd w:val="clear" w:color="auto" w:fill="auto"/>
          </w:tcPr>
          <w:p w14:paraId="4F3AF86C" w14:textId="77777777" w:rsidR="00B21A41" w:rsidRPr="00B21A41" w:rsidRDefault="00B21A41" w:rsidP="00B21A41">
            <w:pPr>
              <w:jc w:val="center"/>
              <w:rPr>
                <w:lang w:eastAsia="en-US"/>
              </w:rPr>
            </w:pPr>
            <w:r w:rsidRPr="00B21A41">
              <w:rPr>
                <w:lang w:eastAsia="en-US"/>
              </w:rPr>
              <w:t>56,45</w:t>
            </w:r>
          </w:p>
        </w:tc>
        <w:tc>
          <w:tcPr>
            <w:tcW w:w="1914" w:type="dxa"/>
            <w:shd w:val="clear" w:color="auto" w:fill="auto"/>
            <w:vAlign w:val="center"/>
          </w:tcPr>
          <w:p w14:paraId="24591F21" w14:textId="77777777" w:rsidR="00B21A41" w:rsidRPr="00B21A41" w:rsidRDefault="00B21A41" w:rsidP="00B21A41">
            <w:pPr>
              <w:jc w:val="center"/>
              <w:rPr>
                <w:lang w:eastAsia="en-US"/>
              </w:rPr>
            </w:pPr>
            <w:r w:rsidRPr="00B21A41">
              <w:rPr>
                <w:lang w:eastAsia="en-US"/>
              </w:rPr>
              <w:t>x</w:t>
            </w:r>
          </w:p>
        </w:tc>
      </w:tr>
      <w:tr w:rsidR="00B21A41" w:rsidRPr="00B21A41" w14:paraId="39A67ACD" w14:textId="77777777" w:rsidTr="00BB4A8E">
        <w:tc>
          <w:tcPr>
            <w:tcW w:w="2093" w:type="dxa"/>
            <w:vMerge/>
            <w:shd w:val="clear" w:color="auto" w:fill="auto"/>
          </w:tcPr>
          <w:p w14:paraId="0640CAA3"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7EAA93B2"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70F1149D" w14:textId="77777777" w:rsidR="00B21A41" w:rsidRPr="00B21A41" w:rsidRDefault="00B21A41" w:rsidP="00B21A41">
            <w:pPr>
              <w:ind w:right="-2"/>
              <w:jc w:val="center"/>
              <w:rPr>
                <w:color w:val="000000"/>
                <w:lang w:eastAsia="en-US"/>
              </w:rPr>
            </w:pPr>
            <w:r w:rsidRPr="00B21A41">
              <w:rPr>
                <w:lang w:eastAsia="en-US"/>
              </w:rPr>
              <w:t>с 01.07.2027</w:t>
            </w:r>
          </w:p>
        </w:tc>
        <w:tc>
          <w:tcPr>
            <w:tcW w:w="1914" w:type="dxa"/>
            <w:shd w:val="clear" w:color="auto" w:fill="auto"/>
          </w:tcPr>
          <w:p w14:paraId="6BB0BC1A" w14:textId="77777777" w:rsidR="00B21A41" w:rsidRPr="00B21A41" w:rsidRDefault="00B21A41" w:rsidP="00B21A41">
            <w:pPr>
              <w:jc w:val="center"/>
              <w:rPr>
                <w:lang w:eastAsia="en-US"/>
              </w:rPr>
            </w:pPr>
            <w:r w:rsidRPr="00B21A41">
              <w:rPr>
                <w:lang w:eastAsia="en-US"/>
              </w:rPr>
              <w:t>58,70</w:t>
            </w:r>
          </w:p>
        </w:tc>
        <w:tc>
          <w:tcPr>
            <w:tcW w:w="1914" w:type="dxa"/>
            <w:shd w:val="clear" w:color="auto" w:fill="auto"/>
            <w:vAlign w:val="center"/>
          </w:tcPr>
          <w:p w14:paraId="762D0F07" w14:textId="77777777" w:rsidR="00B21A41" w:rsidRPr="00B21A41" w:rsidRDefault="00B21A41" w:rsidP="00B21A41">
            <w:pPr>
              <w:jc w:val="center"/>
              <w:rPr>
                <w:lang w:eastAsia="en-US"/>
              </w:rPr>
            </w:pPr>
            <w:r w:rsidRPr="00B21A41">
              <w:rPr>
                <w:lang w:eastAsia="en-US"/>
              </w:rPr>
              <w:t>x</w:t>
            </w:r>
          </w:p>
        </w:tc>
      </w:tr>
      <w:tr w:rsidR="00B21A41" w:rsidRPr="00B21A41" w14:paraId="34286A9C" w14:textId="77777777" w:rsidTr="00BB4A8E">
        <w:tc>
          <w:tcPr>
            <w:tcW w:w="2093" w:type="dxa"/>
            <w:vMerge/>
            <w:shd w:val="clear" w:color="auto" w:fill="auto"/>
          </w:tcPr>
          <w:p w14:paraId="42C1DCAB"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223B6FED"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5D41AED6" w14:textId="77777777" w:rsidR="00B21A41" w:rsidRPr="00B21A41" w:rsidRDefault="00B21A41" w:rsidP="00B21A41">
            <w:pPr>
              <w:ind w:right="-2"/>
              <w:jc w:val="center"/>
              <w:rPr>
                <w:color w:val="000000"/>
                <w:lang w:eastAsia="en-US"/>
              </w:rPr>
            </w:pPr>
            <w:r w:rsidRPr="00B21A41">
              <w:rPr>
                <w:lang w:eastAsia="en-US"/>
              </w:rPr>
              <w:t>с 01.01.2028</w:t>
            </w:r>
          </w:p>
        </w:tc>
        <w:tc>
          <w:tcPr>
            <w:tcW w:w="1914" w:type="dxa"/>
            <w:shd w:val="clear" w:color="auto" w:fill="auto"/>
          </w:tcPr>
          <w:p w14:paraId="3BDD3C7B" w14:textId="77777777" w:rsidR="00B21A41" w:rsidRPr="00B21A41" w:rsidRDefault="00B21A41" w:rsidP="00B21A41">
            <w:pPr>
              <w:jc w:val="center"/>
              <w:rPr>
                <w:lang w:eastAsia="en-US"/>
              </w:rPr>
            </w:pPr>
            <w:r w:rsidRPr="00B21A41">
              <w:rPr>
                <w:lang w:eastAsia="en-US"/>
              </w:rPr>
              <w:t>58,70</w:t>
            </w:r>
          </w:p>
        </w:tc>
        <w:tc>
          <w:tcPr>
            <w:tcW w:w="1914" w:type="dxa"/>
            <w:shd w:val="clear" w:color="auto" w:fill="auto"/>
            <w:vAlign w:val="center"/>
          </w:tcPr>
          <w:p w14:paraId="31661460" w14:textId="77777777" w:rsidR="00B21A41" w:rsidRPr="00B21A41" w:rsidRDefault="00B21A41" w:rsidP="00B21A41">
            <w:pPr>
              <w:jc w:val="center"/>
              <w:rPr>
                <w:lang w:eastAsia="en-US"/>
              </w:rPr>
            </w:pPr>
            <w:r w:rsidRPr="00B21A41">
              <w:rPr>
                <w:lang w:eastAsia="en-US"/>
              </w:rPr>
              <w:t>x</w:t>
            </w:r>
          </w:p>
        </w:tc>
      </w:tr>
      <w:tr w:rsidR="00B21A41" w:rsidRPr="00B21A41" w14:paraId="0A85DCA1" w14:textId="77777777" w:rsidTr="00BB4A8E">
        <w:tc>
          <w:tcPr>
            <w:tcW w:w="2093" w:type="dxa"/>
            <w:vMerge/>
            <w:shd w:val="clear" w:color="auto" w:fill="auto"/>
          </w:tcPr>
          <w:p w14:paraId="0D8EC44F"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390DB1D0"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5D6B4B5B" w14:textId="77777777" w:rsidR="00B21A41" w:rsidRPr="00B21A41" w:rsidRDefault="00B21A41" w:rsidP="00B21A41">
            <w:pPr>
              <w:jc w:val="center"/>
              <w:rPr>
                <w:lang w:eastAsia="en-US"/>
              </w:rPr>
            </w:pPr>
            <w:r w:rsidRPr="00B21A41">
              <w:rPr>
                <w:lang w:eastAsia="en-US"/>
              </w:rPr>
              <w:t>с 01.07.2028</w:t>
            </w:r>
          </w:p>
        </w:tc>
        <w:tc>
          <w:tcPr>
            <w:tcW w:w="1914" w:type="dxa"/>
            <w:shd w:val="clear" w:color="auto" w:fill="auto"/>
          </w:tcPr>
          <w:p w14:paraId="7836D73E" w14:textId="77777777" w:rsidR="00B21A41" w:rsidRPr="00B21A41" w:rsidRDefault="00B21A41" w:rsidP="00B21A41">
            <w:pPr>
              <w:jc w:val="center"/>
              <w:rPr>
                <w:lang w:eastAsia="en-US"/>
              </w:rPr>
            </w:pPr>
            <w:r w:rsidRPr="00B21A41">
              <w:rPr>
                <w:lang w:eastAsia="en-US"/>
              </w:rPr>
              <w:t>60,48</w:t>
            </w:r>
          </w:p>
        </w:tc>
        <w:tc>
          <w:tcPr>
            <w:tcW w:w="1914" w:type="dxa"/>
            <w:shd w:val="clear" w:color="auto" w:fill="auto"/>
            <w:vAlign w:val="center"/>
          </w:tcPr>
          <w:p w14:paraId="6AEC6905" w14:textId="77777777" w:rsidR="00B21A41" w:rsidRPr="00B21A41" w:rsidRDefault="00B21A41" w:rsidP="00B21A41">
            <w:pPr>
              <w:jc w:val="center"/>
              <w:rPr>
                <w:lang w:eastAsia="en-US"/>
              </w:rPr>
            </w:pPr>
            <w:r w:rsidRPr="00B21A41">
              <w:rPr>
                <w:lang w:eastAsia="en-US"/>
              </w:rPr>
              <w:t>x</w:t>
            </w:r>
          </w:p>
        </w:tc>
      </w:tr>
      <w:tr w:rsidR="00B21A41" w:rsidRPr="00B21A41" w14:paraId="63E5A757" w14:textId="77777777" w:rsidTr="00BB4A8E">
        <w:tc>
          <w:tcPr>
            <w:tcW w:w="2093" w:type="dxa"/>
            <w:vMerge/>
            <w:shd w:val="clear" w:color="auto" w:fill="auto"/>
          </w:tcPr>
          <w:p w14:paraId="4C6DD10C"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2BF99AEB"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21B8EFE1" w14:textId="77777777" w:rsidR="00B21A41" w:rsidRPr="00B21A41" w:rsidRDefault="00B21A41" w:rsidP="00B21A41">
            <w:pPr>
              <w:jc w:val="center"/>
              <w:rPr>
                <w:lang w:eastAsia="en-US"/>
              </w:rPr>
            </w:pPr>
            <w:r w:rsidRPr="00B21A41">
              <w:rPr>
                <w:lang w:eastAsia="en-US"/>
              </w:rPr>
              <w:t>с 01.01.2029</w:t>
            </w:r>
          </w:p>
        </w:tc>
        <w:tc>
          <w:tcPr>
            <w:tcW w:w="1914" w:type="dxa"/>
            <w:shd w:val="clear" w:color="auto" w:fill="auto"/>
          </w:tcPr>
          <w:p w14:paraId="4ED761A8" w14:textId="77777777" w:rsidR="00B21A41" w:rsidRPr="00B21A41" w:rsidRDefault="00B21A41" w:rsidP="00B21A41">
            <w:pPr>
              <w:jc w:val="center"/>
              <w:rPr>
                <w:lang w:eastAsia="en-US"/>
              </w:rPr>
            </w:pPr>
            <w:r w:rsidRPr="00B21A41">
              <w:rPr>
                <w:lang w:eastAsia="en-US"/>
              </w:rPr>
              <w:t>60,48</w:t>
            </w:r>
          </w:p>
        </w:tc>
        <w:tc>
          <w:tcPr>
            <w:tcW w:w="1914" w:type="dxa"/>
            <w:shd w:val="clear" w:color="auto" w:fill="auto"/>
            <w:vAlign w:val="center"/>
          </w:tcPr>
          <w:p w14:paraId="37CA387B" w14:textId="77777777" w:rsidR="00B21A41" w:rsidRPr="00B21A41" w:rsidRDefault="00B21A41" w:rsidP="00B21A41">
            <w:pPr>
              <w:jc w:val="center"/>
              <w:rPr>
                <w:lang w:eastAsia="en-US"/>
              </w:rPr>
            </w:pPr>
            <w:r w:rsidRPr="00B21A41">
              <w:rPr>
                <w:lang w:eastAsia="en-US"/>
              </w:rPr>
              <w:t>x</w:t>
            </w:r>
          </w:p>
        </w:tc>
      </w:tr>
      <w:tr w:rsidR="00B21A41" w:rsidRPr="00B21A41" w14:paraId="6DB0A320" w14:textId="77777777" w:rsidTr="00BB4A8E">
        <w:tc>
          <w:tcPr>
            <w:tcW w:w="2093" w:type="dxa"/>
            <w:vMerge/>
            <w:shd w:val="clear" w:color="auto" w:fill="auto"/>
          </w:tcPr>
          <w:p w14:paraId="7C519A94"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61A42822"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71A490AB" w14:textId="77777777" w:rsidR="00B21A41" w:rsidRPr="00B21A41" w:rsidRDefault="00B21A41" w:rsidP="00B21A41">
            <w:pPr>
              <w:jc w:val="center"/>
              <w:rPr>
                <w:lang w:eastAsia="en-US"/>
              </w:rPr>
            </w:pPr>
            <w:r w:rsidRPr="00B21A41">
              <w:rPr>
                <w:lang w:eastAsia="en-US"/>
              </w:rPr>
              <w:t>с 01.07.2029</w:t>
            </w:r>
          </w:p>
        </w:tc>
        <w:tc>
          <w:tcPr>
            <w:tcW w:w="1914" w:type="dxa"/>
            <w:shd w:val="clear" w:color="auto" w:fill="auto"/>
          </w:tcPr>
          <w:p w14:paraId="514ED4AD" w14:textId="77777777" w:rsidR="00B21A41" w:rsidRPr="00B21A41" w:rsidRDefault="00B21A41" w:rsidP="00B21A41">
            <w:pPr>
              <w:jc w:val="center"/>
              <w:rPr>
                <w:lang w:eastAsia="en-US"/>
              </w:rPr>
            </w:pPr>
            <w:r w:rsidRPr="00B21A41">
              <w:rPr>
                <w:lang w:eastAsia="en-US"/>
              </w:rPr>
              <w:t>63,37</w:t>
            </w:r>
          </w:p>
        </w:tc>
        <w:tc>
          <w:tcPr>
            <w:tcW w:w="1914" w:type="dxa"/>
            <w:shd w:val="clear" w:color="auto" w:fill="auto"/>
          </w:tcPr>
          <w:p w14:paraId="5841C1B2" w14:textId="77777777" w:rsidR="00B21A41" w:rsidRPr="00B21A41" w:rsidRDefault="00B21A41" w:rsidP="00B21A41">
            <w:pPr>
              <w:jc w:val="center"/>
              <w:rPr>
                <w:lang w:eastAsia="en-US"/>
              </w:rPr>
            </w:pPr>
            <w:r w:rsidRPr="00B21A41">
              <w:rPr>
                <w:lang w:eastAsia="en-US"/>
              </w:rPr>
              <w:t>x</w:t>
            </w:r>
          </w:p>
        </w:tc>
      </w:tr>
      <w:tr w:rsidR="00B21A41" w:rsidRPr="00B21A41" w14:paraId="4429E671" w14:textId="77777777" w:rsidTr="00BB4A8E">
        <w:tc>
          <w:tcPr>
            <w:tcW w:w="2093" w:type="dxa"/>
            <w:vMerge/>
            <w:shd w:val="clear" w:color="auto" w:fill="auto"/>
          </w:tcPr>
          <w:p w14:paraId="2C6EFE2F"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391A18C8"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393583FA" w14:textId="77777777" w:rsidR="00B21A41" w:rsidRPr="00B21A41" w:rsidRDefault="00B21A41" w:rsidP="00B21A41">
            <w:pPr>
              <w:jc w:val="center"/>
              <w:rPr>
                <w:lang w:eastAsia="en-US"/>
              </w:rPr>
            </w:pPr>
            <w:r w:rsidRPr="00B21A41">
              <w:rPr>
                <w:lang w:eastAsia="en-US"/>
              </w:rPr>
              <w:t>с 01.01.2030</w:t>
            </w:r>
          </w:p>
        </w:tc>
        <w:tc>
          <w:tcPr>
            <w:tcW w:w="1914" w:type="dxa"/>
            <w:shd w:val="clear" w:color="auto" w:fill="auto"/>
          </w:tcPr>
          <w:p w14:paraId="5514E70F" w14:textId="77777777" w:rsidR="00B21A41" w:rsidRPr="00B21A41" w:rsidRDefault="00B21A41" w:rsidP="00B21A41">
            <w:pPr>
              <w:jc w:val="center"/>
              <w:rPr>
                <w:lang w:eastAsia="en-US"/>
              </w:rPr>
            </w:pPr>
            <w:r w:rsidRPr="00B21A41">
              <w:rPr>
                <w:lang w:eastAsia="en-US"/>
              </w:rPr>
              <w:t>63,37</w:t>
            </w:r>
          </w:p>
        </w:tc>
        <w:tc>
          <w:tcPr>
            <w:tcW w:w="1914" w:type="dxa"/>
            <w:shd w:val="clear" w:color="auto" w:fill="auto"/>
          </w:tcPr>
          <w:p w14:paraId="1DF1111A" w14:textId="77777777" w:rsidR="00B21A41" w:rsidRPr="00B21A41" w:rsidRDefault="00B21A41" w:rsidP="00B21A41">
            <w:pPr>
              <w:jc w:val="center"/>
              <w:rPr>
                <w:lang w:eastAsia="en-US"/>
              </w:rPr>
            </w:pPr>
            <w:r w:rsidRPr="00B21A41">
              <w:rPr>
                <w:lang w:eastAsia="en-US"/>
              </w:rPr>
              <w:t>x</w:t>
            </w:r>
          </w:p>
        </w:tc>
      </w:tr>
      <w:tr w:rsidR="00B21A41" w:rsidRPr="00B21A41" w14:paraId="2E0DB31C" w14:textId="77777777" w:rsidTr="00BB4A8E">
        <w:tc>
          <w:tcPr>
            <w:tcW w:w="2093" w:type="dxa"/>
            <w:vMerge/>
            <w:shd w:val="clear" w:color="auto" w:fill="auto"/>
          </w:tcPr>
          <w:p w14:paraId="167A4848" w14:textId="77777777" w:rsidR="00B21A41" w:rsidRPr="00B21A41" w:rsidRDefault="00B21A41" w:rsidP="00B21A41">
            <w:pPr>
              <w:ind w:right="-144"/>
              <w:jc w:val="both"/>
              <w:rPr>
                <w:b/>
                <w:color w:val="000000"/>
                <w:sz w:val="26"/>
                <w:szCs w:val="26"/>
                <w:lang w:eastAsia="en-US"/>
              </w:rPr>
            </w:pPr>
          </w:p>
        </w:tc>
        <w:tc>
          <w:tcPr>
            <w:tcW w:w="1848" w:type="dxa"/>
            <w:vMerge/>
            <w:shd w:val="clear" w:color="auto" w:fill="auto"/>
          </w:tcPr>
          <w:p w14:paraId="6C33B3B7" w14:textId="77777777" w:rsidR="00B21A41" w:rsidRPr="00B21A41" w:rsidRDefault="00B21A41" w:rsidP="00B21A41">
            <w:pPr>
              <w:ind w:right="-144"/>
              <w:jc w:val="both"/>
              <w:rPr>
                <w:b/>
                <w:color w:val="000000"/>
                <w:sz w:val="26"/>
                <w:szCs w:val="26"/>
                <w:lang w:eastAsia="en-US"/>
              </w:rPr>
            </w:pPr>
          </w:p>
        </w:tc>
        <w:tc>
          <w:tcPr>
            <w:tcW w:w="1914" w:type="dxa"/>
            <w:shd w:val="clear" w:color="auto" w:fill="auto"/>
          </w:tcPr>
          <w:p w14:paraId="16827137" w14:textId="77777777" w:rsidR="00B21A41" w:rsidRPr="00B21A41" w:rsidRDefault="00B21A41" w:rsidP="00B21A41">
            <w:pPr>
              <w:jc w:val="center"/>
              <w:rPr>
                <w:lang w:eastAsia="en-US"/>
              </w:rPr>
            </w:pPr>
            <w:r w:rsidRPr="00B21A41">
              <w:rPr>
                <w:lang w:eastAsia="en-US"/>
              </w:rPr>
              <w:t>с 01.07.2030</w:t>
            </w:r>
          </w:p>
        </w:tc>
        <w:tc>
          <w:tcPr>
            <w:tcW w:w="1914" w:type="dxa"/>
            <w:shd w:val="clear" w:color="auto" w:fill="auto"/>
          </w:tcPr>
          <w:p w14:paraId="253DF6AA" w14:textId="77777777" w:rsidR="00B21A41" w:rsidRPr="00B21A41" w:rsidRDefault="00B21A41" w:rsidP="00B21A41">
            <w:pPr>
              <w:jc w:val="center"/>
              <w:rPr>
                <w:lang w:eastAsia="en-US"/>
              </w:rPr>
            </w:pPr>
            <w:r w:rsidRPr="00B21A41">
              <w:rPr>
                <w:lang w:eastAsia="en-US"/>
              </w:rPr>
              <w:t>65,52</w:t>
            </w:r>
          </w:p>
        </w:tc>
        <w:tc>
          <w:tcPr>
            <w:tcW w:w="1914" w:type="dxa"/>
            <w:shd w:val="clear" w:color="auto" w:fill="auto"/>
          </w:tcPr>
          <w:p w14:paraId="552CADA0" w14:textId="77777777" w:rsidR="00B21A41" w:rsidRPr="00B21A41" w:rsidRDefault="00B21A41" w:rsidP="00B21A41">
            <w:pPr>
              <w:jc w:val="center"/>
              <w:rPr>
                <w:lang w:eastAsia="en-US"/>
              </w:rPr>
            </w:pPr>
            <w:r w:rsidRPr="00B21A41">
              <w:rPr>
                <w:lang w:eastAsia="en-US"/>
              </w:rPr>
              <w:t>x</w:t>
            </w:r>
          </w:p>
        </w:tc>
      </w:tr>
    </w:tbl>
    <w:p w14:paraId="5E9D06CC" w14:textId="77777777" w:rsidR="00B21A41" w:rsidRPr="00B21A41" w:rsidRDefault="00B21A41" w:rsidP="00B21A41">
      <w:pPr>
        <w:ind w:left="-142" w:right="-144" w:firstLine="708"/>
        <w:jc w:val="both"/>
        <w:rPr>
          <w:bCs/>
          <w:color w:val="000000"/>
          <w:kern w:val="32"/>
          <w:sz w:val="26"/>
          <w:szCs w:val="26"/>
          <w:lang w:eastAsia="en-US"/>
        </w:rPr>
      </w:pPr>
    </w:p>
    <w:p w14:paraId="491AA0D7" w14:textId="77777777" w:rsidR="00B21A41" w:rsidRPr="00B21A41" w:rsidRDefault="00B21A41" w:rsidP="00B21A41">
      <w:pPr>
        <w:ind w:left="-142" w:right="-144" w:firstLine="708"/>
        <w:jc w:val="both"/>
        <w:rPr>
          <w:bCs/>
          <w:color w:val="000000"/>
          <w:kern w:val="32"/>
          <w:sz w:val="26"/>
          <w:szCs w:val="26"/>
          <w:lang w:eastAsia="en-US"/>
        </w:rPr>
      </w:pPr>
      <w:r w:rsidRPr="00B21A41">
        <w:rPr>
          <w:bCs/>
          <w:color w:val="000000"/>
          <w:kern w:val="32"/>
          <w:sz w:val="26"/>
          <w:szCs w:val="26"/>
          <w:lang w:eastAsia="en-US"/>
        </w:rPr>
        <w:t>* Выделяется в целях реализации пункта 6 статьи 168 Налогового кодекса Российской Федерации (часть вторая).</w:t>
      </w:r>
    </w:p>
    <w:p w14:paraId="1D99450E" w14:textId="77777777" w:rsidR="00B21A41" w:rsidRPr="00B21A41" w:rsidRDefault="00B21A41" w:rsidP="00B21A41">
      <w:pPr>
        <w:ind w:left="-142" w:right="-144" w:firstLine="708"/>
        <w:jc w:val="both"/>
        <w:rPr>
          <w:b/>
          <w:color w:val="000000"/>
          <w:sz w:val="26"/>
          <w:szCs w:val="26"/>
          <w:lang w:eastAsia="en-US"/>
        </w:rPr>
      </w:pPr>
    </w:p>
    <w:p w14:paraId="25C81164" w14:textId="77777777" w:rsidR="00B21A41" w:rsidRDefault="00B21A41" w:rsidP="00A67B4F">
      <w:pPr>
        <w:tabs>
          <w:tab w:val="left" w:pos="5580"/>
          <w:tab w:val="left" w:pos="9498"/>
        </w:tabs>
        <w:ind w:right="-569"/>
        <w:rPr>
          <w:color w:val="000000" w:themeColor="text1"/>
        </w:rPr>
        <w:sectPr w:rsidR="00B21A41" w:rsidSect="00B21A41">
          <w:pgSz w:w="11906" w:h="16838" w:code="9"/>
          <w:pgMar w:top="992" w:right="992" w:bottom="851" w:left="1418" w:header="425" w:footer="709" w:gutter="0"/>
          <w:cols w:space="708"/>
          <w:docGrid w:linePitch="360"/>
        </w:sectPr>
      </w:pPr>
    </w:p>
    <w:p w14:paraId="074FEF51" w14:textId="7E9258B5" w:rsidR="00B21A41" w:rsidRPr="00081AD4" w:rsidRDefault="00B21A41" w:rsidP="00B21A41">
      <w:pPr>
        <w:tabs>
          <w:tab w:val="left" w:pos="5580"/>
          <w:tab w:val="left" w:pos="9498"/>
        </w:tabs>
        <w:ind w:left="-2915" w:right="-569" w:firstLine="14539"/>
        <w:rPr>
          <w:color w:val="000000" w:themeColor="text1"/>
        </w:rPr>
      </w:pPr>
      <w:r w:rsidRPr="00081AD4">
        <w:rPr>
          <w:color w:val="000000" w:themeColor="text1"/>
        </w:rPr>
        <w:lastRenderedPageBreak/>
        <w:t xml:space="preserve">Приложение </w:t>
      </w:r>
      <w:r>
        <w:rPr>
          <w:color w:val="000000" w:themeColor="text1"/>
        </w:rPr>
        <w:t xml:space="preserve">№ 14 </w:t>
      </w:r>
      <w:r w:rsidRPr="00081AD4">
        <w:rPr>
          <w:color w:val="000000" w:themeColor="text1"/>
        </w:rPr>
        <w:t xml:space="preserve">к протоколу № </w:t>
      </w:r>
      <w:r>
        <w:rPr>
          <w:color w:val="000000" w:themeColor="text1"/>
        </w:rPr>
        <w:t>36</w:t>
      </w:r>
    </w:p>
    <w:p w14:paraId="209CA811" w14:textId="77777777" w:rsidR="00B21A41" w:rsidRPr="00081AD4" w:rsidRDefault="00B21A41" w:rsidP="00B21A41">
      <w:pPr>
        <w:tabs>
          <w:tab w:val="left" w:pos="5580"/>
          <w:tab w:val="left" w:pos="9498"/>
        </w:tabs>
        <w:ind w:left="-2915" w:right="-569" w:firstLine="14539"/>
        <w:rPr>
          <w:color w:val="000000" w:themeColor="text1"/>
        </w:rPr>
      </w:pPr>
      <w:r w:rsidRPr="00081AD4">
        <w:rPr>
          <w:color w:val="000000" w:themeColor="text1"/>
        </w:rPr>
        <w:t>заседания Правления Региональной</w:t>
      </w:r>
    </w:p>
    <w:p w14:paraId="34E867C2" w14:textId="77777777" w:rsidR="00B21A41" w:rsidRPr="00081AD4" w:rsidRDefault="00B21A41" w:rsidP="00B21A41">
      <w:pPr>
        <w:tabs>
          <w:tab w:val="left" w:pos="5580"/>
          <w:tab w:val="left" w:pos="9498"/>
        </w:tabs>
        <w:ind w:left="-2915" w:right="-569" w:firstLine="14539"/>
        <w:rPr>
          <w:color w:val="000000" w:themeColor="text1"/>
        </w:rPr>
      </w:pPr>
      <w:r w:rsidRPr="00081AD4">
        <w:rPr>
          <w:color w:val="000000" w:themeColor="text1"/>
        </w:rPr>
        <w:t>энергетической комиссии</w:t>
      </w:r>
    </w:p>
    <w:p w14:paraId="52E15BEC" w14:textId="77777777" w:rsidR="00B21A41" w:rsidRDefault="00B21A41" w:rsidP="00B21A41">
      <w:pPr>
        <w:tabs>
          <w:tab w:val="left" w:pos="5580"/>
          <w:tab w:val="left" w:pos="9498"/>
        </w:tabs>
        <w:ind w:left="-2915" w:right="-569" w:firstLine="14539"/>
        <w:rPr>
          <w:color w:val="000000" w:themeColor="text1"/>
        </w:rPr>
      </w:pPr>
      <w:r w:rsidRPr="00081AD4">
        <w:rPr>
          <w:color w:val="000000" w:themeColor="text1"/>
        </w:rPr>
        <w:t xml:space="preserve">Кузбасса от </w:t>
      </w:r>
      <w:r>
        <w:rPr>
          <w:color w:val="000000" w:themeColor="text1"/>
        </w:rPr>
        <w:t>15.06.2021</w:t>
      </w:r>
    </w:p>
    <w:p w14:paraId="15345199" w14:textId="77777777" w:rsidR="00B21A41" w:rsidRDefault="00B21A41" w:rsidP="00B21A41">
      <w:pPr>
        <w:ind w:right="-2"/>
        <w:rPr>
          <w:color w:val="000000"/>
          <w:sz w:val="28"/>
          <w:szCs w:val="28"/>
        </w:rPr>
      </w:pPr>
    </w:p>
    <w:p w14:paraId="132B0D29" w14:textId="77777777" w:rsidR="00B21A41" w:rsidRDefault="00B21A41" w:rsidP="00B21A41">
      <w:pPr>
        <w:tabs>
          <w:tab w:val="left" w:pos="-567"/>
        </w:tabs>
        <w:ind w:left="284" w:firstLine="425"/>
        <w:jc w:val="center"/>
        <w:rPr>
          <w:b/>
          <w:bCs/>
          <w:sz w:val="28"/>
          <w:szCs w:val="28"/>
        </w:rPr>
      </w:pPr>
      <w:r w:rsidRPr="00C03CE3">
        <w:rPr>
          <w:b/>
          <w:bCs/>
          <w:sz w:val="28"/>
          <w:szCs w:val="28"/>
        </w:rPr>
        <w:t xml:space="preserve">Долгосрочные тарифы </w:t>
      </w:r>
      <w:r w:rsidRPr="00B41F7C">
        <w:rPr>
          <w:b/>
          <w:bCs/>
          <w:sz w:val="28"/>
          <w:szCs w:val="28"/>
        </w:rPr>
        <w:t>ООО «</w:t>
      </w:r>
      <w:r>
        <w:rPr>
          <w:b/>
          <w:bCs/>
          <w:sz w:val="28"/>
          <w:szCs w:val="28"/>
        </w:rPr>
        <w:t>Энергоресурс</w:t>
      </w:r>
      <w:r w:rsidRPr="00B41F7C">
        <w:rPr>
          <w:b/>
          <w:bCs/>
          <w:sz w:val="28"/>
          <w:szCs w:val="28"/>
        </w:rPr>
        <w:t xml:space="preserve">» </w:t>
      </w:r>
      <w:r w:rsidRPr="00C03CE3">
        <w:rPr>
          <w:b/>
          <w:bCs/>
          <w:sz w:val="28"/>
          <w:szCs w:val="28"/>
        </w:rPr>
        <w:t>на горячую воду</w:t>
      </w:r>
      <w:r>
        <w:rPr>
          <w:b/>
          <w:bCs/>
          <w:sz w:val="28"/>
          <w:szCs w:val="28"/>
        </w:rPr>
        <w:t xml:space="preserve"> </w:t>
      </w:r>
      <w:r w:rsidRPr="00C03CE3">
        <w:rPr>
          <w:b/>
          <w:bCs/>
          <w:sz w:val="28"/>
          <w:szCs w:val="28"/>
        </w:rPr>
        <w:t>в открытой системе горячего водоснабжения</w:t>
      </w:r>
      <w:r>
        <w:rPr>
          <w:b/>
          <w:bCs/>
          <w:sz w:val="28"/>
          <w:szCs w:val="28"/>
        </w:rPr>
        <w:t xml:space="preserve"> </w:t>
      </w:r>
      <w:r w:rsidRPr="00C03CE3">
        <w:rPr>
          <w:b/>
          <w:bCs/>
          <w:sz w:val="28"/>
          <w:szCs w:val="28"/>
        </w:rPr>
        <w:t>(теплоснабжения), реализуемую на потребительском рынке</w:t>
      </w:r>
      <w:r w:rsidRPr="00C03CE3">
        <w:rPr>
          <w:b/>
          <w:bCs/>
          <w:color w:val="000000"/>
          <w:kern w:val="32"/>
          <w:sz w:val="28"/>
          <w:szCs w:val="28"/>
        </w:rPr>
        <w:t xml:space="preserve"> </w:t>
      </w:r>
      <w:r>
        <w:rPr>
          <w:b/>
          <w:bCs/>
          <w:sz w:val="28"/>
          <w:szCs w:val="28"/>
        </w:rPr>
        <w:t xml:space="preserve">Прокопьевского муниципального округа, на период </w:t>
      </w:r>
    </w:p>
    <w:p w14:paraId="75A4A8AC" w14:textId="77777777" w:rsidR="00B21A41" w:rsidRDefault="00B21A41" w:rsidP="00B21A41">
      <w:pPr>
        <w:tabs>
          <w:tab w:val="left" w:pos="-567"/>
        </w:tabs>
        <w:ind w:left="284" w:firstLine="425"/>
        <w:jc w:val="center"/>
        <w:rPr>
          <w:b/>
          <w:bCs/>
          <w:sz w:val="28"/>
          <w:szCs w:val="28"/>
        </w:rPr>
      </w:pPr>
      <w:r>
        <w:rPr>
          <w:b/>
          <w:bCs/>
          <w:sz w:val="28"/>
          <w:szCs w:val="28"/>
        </w:rPr>
        <w:t xml:space="preserve">с </w:t>
      </w:r>
      <w:r>
        <w:rPr>
          <w:b/>
          <w:bCs/>
          <w:color w:val="000000"/>
          <w:kern w:val="32"/>
          <w:sz w:val="28"/>
          <w:szCs w:val="28"/>
        </w:rPr>
        <w:t>16.06.2021</w:t>
      </w:r>
      <w:r>
        <w:rPr>
          <w:bCs/>
          <w:color w:val="000000"/>
          <w:kern w:val="32"/>
          <w:sz w:val="28"/>
          <w:szCs w:val="28"/>
        </w:rPr>
        <w:t xml:space="preserve"> </w:t>
      </w:r>
      <w:r>
        <w:rPr>
          <w:b/>
          <w:bCs/>
          <w:sz w:val="28"/>
          <w:szCs w:val="28"/>
        </w:rPr>
        <w:t>по 31.12.2030</w:t>
      </w:r>
    </w:p>
    <w:tbl>
      <w:tblPr>
        <w:tblpPr w:leftFromText="180" w:rightFromText="180" w:vertAnchor="text" w:horzAnchor="margin" w:tblpY="212"/>
        <w:tblW w:w="154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34"/>
      </w:tblGrid>
      <w:tr w:rsidR="00B21A41" w:rsidRPr="00963BC6" w14:paraId="6AD6B4FA" w14:textId="77777777" w:rsidTr="00B21A41">
        <w:trPr>
          <w:trHeight w:val="364"/>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406AE159" w14:textId="77777777" w:rsidR="00B21A41" w:rsidRPr="00963BC6" w:rsidRDefault="00B21A41" w:rsidP="00B21A41">
            <w:pPr>
              <w:tabs>
                <w:tab w:val="left" w:pos="3052"/>
              </w:tabs>
              <w:ind w:left="-108" w:right="-108"/>
              <w:jc w:val="center"/>
            </w:pPr>
            <w:bookmarkStart w:id="70" w:name="_Hlk531186313"/>
            <w:r w:rsidRPr="00963BC6">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5F53FA82" w14:textId="77777777" w:rsidR="00B21A41" w:rsidRPr="00963BC6" w:rsidRDefault="00B21A41" w:rsidP="00B21A41">
            <w:pPr>
              <w:ind w:left="-108" w:firstLine="47"/>
              <w:jc w:val="center"/>
            </w:pPr>
            <w:r w:rsidRPr="00963BC6">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33BE2BA3" w14:textId="77777777" w:rsidR="00B21A41" w:rsidRPr="00963BC6" w:rsidRDefault="00B21A41" w:rsidP="00B21A41">
            <w:pPr>
              <w:ind w:left="-108" w:firstLine="47"/>
              <w:jc w:val="center"/>
            </w:pPr>
            <w:r w:rsidRPr="00963BC6">
              <w:t>Тариф на горячую воду для населения, руб./м</w:t>
            </w:r>
            <w:r w:rsidRPr="00963BC6">
              <w:rPr>
                <w:vertAlign w:val="superscript"/>
              </w:rPr>
              <w:t xml:space="preserve">3 </w:t>
            </w:r>
            <w:r w:rsidRPr="00963BC6">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219CE0F6" w14:textId="77777777" w:rsidR="00B21A41" w:rsidRPr="00963BC6" w:rsidRDefault="00B21A41" w:rsidP="00B21A41">
            <w:pPr>
              <w:ind w:left="-108" w:firstLine="47"/>
              <w:jc w:val="center"/>
            </w:pPr>
            <w:r w:rsidRPr="00963BC6">
              <w:t>Тариф на горячую воду для прочих потребителей,</w:t>
            </w:r>
          </w:p>
          <w:p w14:paraId="1A6F018E" w14:textId="77777777" w:rsidR="00B21A41" w:rsidRPr="00963BC6" w:rsidRDefault="00B21A41" w:rsidP="00B21A41">
            <w:pPr>
              <w:ind w:left="-108" w:firstLine="47"/>
              <w:jc w:val="center"/>
            </w:pPr>
            <w:r w:rsidRPr="00963BC6">
              <w:t>руб./м</w:t>
            </w:r>
            <w:r w:rsidRPr="00963BC6">
              <w:rPr>
                <w:vertAlign w:val="superscript"/>
              </w:rPr>
              <w:t xml:space="preserve">3 </w:t>
            </w:r>
            <w:r w:rsidRPr="00963BC6">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2F9B634D" w14:textId="77777777" w:rsidR="00B21A41" w:rsidRPr="00963BC6" w:rsidRDefault="00B21A41" w:rsidP="00B21A41">
            <w:pPr>
              <w:ind w:left="-108" w:right="-104" w:firstLine="3"/>
              <w:jc w:val="center"/>
            </w:pPr>
            <w:r w:rsidRPr="00963BC6">
              <w:t>Компо-нент на теплоно-ситель,</w:t>
            </w:r>
          </w:p>
          <w:p w14:paraId="773D5C15" w14:textId="77777777" w:rsidR="00B21A41" w:rsidRPr="00963BC6" w:rsidRDefault="00B21A41" w:rsidP="00B21A41">
            <w:pPr>
              <w:ind w:left="-108" w:right="-104" w:firstLine="3"/>
              <w:jc w:val="center"/>
            </w:pPr>
            <w:r w:rsidRPr="00963BC6">
              <w:t>руб./м</w:t>
            </w:r>
            <w:r w:rsidRPr="00963BC6">
              <w:rPr>
                <w:vertAlign w:val="superscript"/>
              </w:rPr>
              <w:t xml:space="preserve">3 </w:t>
            </w:r>
            <w:r w:rsidRPr="00963BC6">
              <w:t>**</w:t>
            </w:r>
          </w:p>
          <w:p w14:paraId="08028D0A" w14:textId="77777777" w:rsidR="00B21A41" w:rsidRPr="00963BC6" w:rsidRDefault="00B21A41" w:rsidP="00B21A41">
            <w:pPr>
              <w:tabs>
                <w:tab w:val="left" w:pos="3052"/>
              </w:tabs>
              <w:ind w:left="-108" w:right="-104" w:firstLine="3"/>
              <w:jc w:val="center"/>
            </w:pPr>
            <w:r w:rsidRPr="00963BC6">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64E97267" w14:textId="77777777" w:rsidR="00B21A41" w:rsidRPr="00963BC6" w:rsidRDefault="00B21A41" w:rsidP="00B21A41">
            <w:pPr>
              <w:tabs>
                <w:tab w:val="left" w:pos="3052"/>
              </w:tabs>
              <w:jc w:val="center"/>
            </w:pPr>
            <w:r w:rsidRPr="00963BC6">
              <w:t>Компонент на тепловую энергию</w:t>
            </w:r>
          </w:p>
        </w:tc>
      </w:tr>
      <w:tr w:rsidR="00B21A41" w:rsidRPr="00963BC6" w14:paraId="7110E279" w14:textId="77777777" w:rsidTr="00B21A41">
        <w:trPr>
          <w:trHeight w:val="22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49E9D9AC" w14:textId="77777777" w:rsidR="00B21A41" w:rsidRPr="00963BC6" w:rsidRDefault="00B21A41" w:rsidP="00B21A41"/>
        </w:tc>
        <w:tc>
          <w:tcPr>
            <w:tcW w:w="1592" w:type="dxa"/>
            <w:vMerge/>
            <w:tcBorders>
              <w:top w:val="single" w:sz="2" w:space="0" w:color="auto"/>
              <w:left w:val="single" w:sz="2" w:space="0" w:color="auto"/>
              <w:bottom w:val="single" w:sz="2" w:space="0" w:color="auto"/>
              <w:right w:val="single" w:sz="2" w:space="0" w:color="auto"/>
            </w:tcBorders>
            <w:vAlign w:val="center"/>
            <w:hideMark/>
          </w:tcPr>
          <w:p w14:paraId="2B508942" w14:textId="77777777" w:rsidR="00B21A41" w:rsidRPr="00963BC6" w:rsidRDefault="00B21A41" w:rsidP="00B21A41"/>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4BAE606C" w14:textId="77777777" w:rsidR="00B21A41" w:rsidRPr="00963BC6" w:rsidRDefault="00B21A41" w:rsidP="00B21A41">
            <w:pPr>
              <w:ind w:left="-108" w:right="-85" w:hanging="55"/>
              <w:jc w:val="center"/>
            </w:pPr>
            <w:r w:rsidRPr="00963BC6">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7BB5F8F4" w14:textId="77777777" w:rsidR="00B21A41" w:rsidRPr="00963BC6" w:rsidRDefault="00B21A41" w:rsidP="00B21A41">
            <w:pPr>
              <w:ind w:left="-108" w:right="-85" w:hanging="4"/>
              <w:jc w:val="center"/>
            </w:pPr>
            <w:r w:rsidRPr="00963BC6">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0F1CB429" w14:textId="77777777" w:rsidR="00B21A41" w:rsidRPr="00963BC6" w:rsidRDefault="00B21A41" w:rsidP="00B21A41">
            <w:pPr>
              <w:ind w:left="-108" w:right="-85" w:hanging="55"/>
              <w:jc w:val="center"/>
            </w:pPr>
            <w:r w:rsidRPr="00963BC6">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5B3844C3" w14:textId="77777777" w:rsidR="00B21A41" w:rsidRPr="00963BC6" w:rsidRDefault="00B21A41" w:rsidP="00B21A41">
            <w:pPr>
              <w:ind w:left="-108" w:right="-85" w:hanging="4"/>
              <w:jc w:val="center"/>
            </w:pPr>
            <w:r w:rsidRPr="00963BC6">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8B2CBB4" w14:textId="77777777" w:rsidR="00B21A41" w:rsidRPr="00963BC6" w:rsidRDefault="00B21A41" w:rsidP="00B21A41"/>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1E3D6A38" w14:textId="77777777" w:rsidR="00B21A41" w:rsidRPr="00963BC6" w:rsidRDefault="00B21A41" w:rsidP="00B21A41">
            <w:pPr>
              <w:tabs>
                <w:tab w:val="left" w:pos="3052"/>
              </w:tabs>
              <w:ind w:left="-108" w:right="-151"/>
              <w:jc w:val="center"/>
            </w:pPr>
            <w:r w:rsidRPr="00963BC6">
              <w:t>Односта-вочный, руб./Гкал</w:t>
            </w:r>
          </w:p>
          <w:p w14:paraId="3520B82B" w14:textId="77777777" w:rsidR="00B21A41" w:rsidRPr="00963BC6" w:rsidRDefault="00B21A41" w:rsidP="00B21A41">
            <w:pPr>
              <w:tabs>
                <w:tab w:val="left" w:pos="3052"/>
              </w:tabs>
              <w:ind w:left="-108" w:right="-151"/>
              <w:jc w:val="center"/>
            </w:pPr>
            <w:r w:rsidRPr="00963BC6">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43460A96" w14:textId="77777777" w:rsidR="00B21A41" w:rsidRPr="00963BC6" w:rsidRDefault="00B21A41" w:rsidP="00B21A41">
            <w:pPr>
              <w:tabs>
                <w:tab w:val="left" w:pos="3052"/>
              </w:tabs>
              <w:jc w:val="center"/>
            </w:pPr>
            <w:r w:rsidRPr="00963BC6">
              <w:t>Двухставочный</w:t>
            </w:r>
          </w:p>
        </w:tc>
      </w:tr>
      <w:tr w:rsidR="00B21A41" w:rsidRPr="00963BC6" w14:paraId="73BFB64C" w14:textId="77777777" w:rsidTr="00B21A41">
        <w:trPr>
          <w:trHeight w:val="1444"/>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2FCD2ED3" w14:textId="77777777" w:rsidR="00B21A41" w:rsidRPr="00963BC6" w:rsidRDefault="00B21A41" w:rsidP="00B21A41"/>
        </w:tc>
        <w:tc>
          <w:tcPr>
            <w:tcW w:w="1592" w:type="dxa"/>
            <w:vMerge/>
            <w:tcBorders>
              <w:top w:val="single" w:sz="2" w:space="0" w:color="auto"/>
              <w:left w:val="single" w:sz="2" w:space="0" w:color="auto"/>
              <w:bottom w:val="single" w:sz="2" w:space="0" w:color="auto"/>
              <w:right w:val="single" w:sz="2" w:space="0" w:color="auto"/>
            </w:tcBorders>
            <w:vAlign w:val="center"/>
            <w:hideMark/>
          </w:tcPr>
          <w:p w14:paraId="6D8A19A9" w14:textId="77777777" w:rsidR="00B21A41" w:rsidRPr="00963BC6" w:rsidRDefault="00B21A41" w:rsidP="00B21A41"/>
        </w:tc>
        <w:tc>
          <w:tcPr>
            <w:tcW w:w="921" w:type="dxa"/>
            <w:tcBorders>
              <w:top w:val="single" w:sz="2" w:space="0" w:color="auto"/>
              <w:left w:val="single" w:sz="2" w:space="0" w:color="auto"/>
              <w:bottom w:val="single" w:sz="2" w:space="0" w:color="auto"/>
              <w:right w:val="single" w:sz="2" w:space="0" w:color="auto"/>
            </w:tcBorders>
            <w:vAlign w:val="center"/>
            <w:hideMark/>
          </w:tcPr>
          <w:p w14:paraId="66074D65" w14:textId="77777777" w:rsidR="00B21A41" w:rsidRPr="00963BC6" w:rsidRDefault="00B21A41" w:rsidP="00B21A41">
            <w:pPr>
              <w:tabs>
                <w:tab w:val="left" w:pos="3052"/>
              </w:tabs>
              <w:ind w:right="-35"/>
              <w:jc w:val="center"/>
            </w:pPr>
            <w:r w:rsidRPr="00963BC6">
              <w:t>с поло-тенце-суши-телями</w:t>
            </w:r>
          </w:p>
        </w:tc>
        <w:tc>
          <w:tcPr>
            <w:tcW w:w="921" w:type="dxa"/>
            <w:tcBorders>
              <w:top w:val="single" w:sz="2" w:space="0" w:color="auto"/>
              <w:left w:val="single" w:sz="2" w:space="0" w:color="auto"/>
              <w:bottom w:val="single" w:sz="2" w:space="0" w:color="auto"/>
              <w:right w:val="single" w:sz="2" w:space="0" w:color="auto"/>
            </w:tcBorders>
            <w:vAlign w:val="center"/>
            <w:hideMark/>
          </w:tcPr>
          <w:p w14:paraId="41311633" w14:textId="77777777" w:rsidR="00B21A41" w:rsidRPr="00963BC6" w:rsidRDefault="00B21A41" w:rsidP="00B21A41">
            <w:pPr>
              <w:tabs>
                <w:tab w:val="left" w:pos="3052"/>
              </w:tabs>
              <w:ind w:right="-35"/>
              <w:jc w:val="center"/>
            </w:pPr>
            <w:r w:rsidRPr="00963BC6">
              <w:t>без поло-тенце-суши-телей</w:t>
            </w:r>
          </w:p>
        </w:tc>
        <w:tc>
          <w:tcPr>
            <w:tcW w:w="921" w:type="dxa"/>
            <w:tcBorders>
              <w:top w:val="single" w:sz="2" w:space="0" w:color="auto"/>
              <w:left w:val="single" w:sz="2" w:space="0" w:color="auto"/>
              <w:bottom w:val="single" w:sz="2" w:space="0" w:color="auto"/>
              <w:right w:val="single" w:sz="2" w:space="0" w:color="auto"/>
            </w:tcBorders>
            <w:vAlign w:val="center"/>
            <w:hideMark/>
          </w:tcPr>
          <w:p w14:paraId="132D7BB2" w14:textId="77777777" w:rsidR="00B21A41" w:rsidRPr="00963BC6" w:rsidRDefault="00B21A41" w:rsidP="00B21A41">
            <w:pPr>
              <w:tabs>
                <w:tab w:val="left" w:pos="3052"/>
              </w:tabs>
              <w:ind w:right="-35"/>
              <w:jc w:val="center"/>
            </w:pPr>
            <w:r w:rsidRPr="00963BC6">
              <w:t>с поло-тенце-суши-телями</w:t>
            </w:r>
          </w:p>
        </w:tc>
        <w:tc>
          <w:tcPr>
            <w:tcW w:w="1062" w:type="dxa"/>
            <w:tcBorders>
              <w:top w:val="single" w:sz="2" w:space="0" w:color="auto"/>
              <w:left w:val="single" w:sz="2" w:space="0" w:color="auto"/>
              <w:bottom w:val="single" w:sz="2" w:space="0" w:color="auto"/>
              <w:right w:val="single" w:sz="2" w:space="0" w:color="auto"/>
            </w:tcBorders>
            <w:vAlign w:val="center"/>
            <w:hideMark/>
          </w:tcPr>
          <w:p w14:paraId="52EF14FC" w14:textId="77777777" w:rsidR="00B21A41" w:rsidRPr="00963BC6" w:rsidRDefault="00B21A41" w:rsidP="00B21A41">
            <w:pPr>
              <w:tabs>
                <w:tab w:val="left" w:pos="3052"/>
              </w:tabs>
              <w:ind w:right="-35"/>
              <w:jc w:val="center"/>
            </w:pPr>
            <w:r w:rsidRPr="00963BC6">
              <w:t>без поло-тенце-суши-телей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3904DFAA" w14:textId="77777777" w:rsidR="00B21A41" w:rsidRPr="00963BC6" w:rsidRDefault="00B21A41" w:rsidP="00B21A41">
            <w:pPr>
              <w:tabs>
                <w:tab w:val="left" w:pos="3052"/>
              </w:tabs>
              <w:ind w:right="-68"/>
              <w:jc w:val="center"/>
            </w:pPr>
            <w:r w:rsidRPr="00963BC6">
              <w:t>с поло-тенце-суши-телями</w:t>
            </w:r>
          </w:p>
        </w:tc>
        <w:tc>
          <w:tcPr>
            <w:tcW w:w="886" w:type="dxa"/>
            <w:tcBorders>
              <w:top w:val="single" w:sz="2" w:space="0" w:color="auto"/>
              <w:left w:val="single" w:sz="2" w:space="0" w:color="auto"/>
              <w:bottom w:val="single" w:sz="2" w:space="0" w:color="auto"/>
              <w:right w:val="single" w:sz="2" w:space="0" w:color="auto"/>
            </w:tcBorders>
            <w:vAlign w:val="center"/>
            <w:hideMark/>
          </w:tcPr>
          <w:p w14:paraId="0B05479D" w14:textId="77777777" w:rsidR="00B21A41" w:rsidRPr="00963BC6" w:rsidRDefault="00B21A41" w:rsidP="00B21A41">
            <w:pPr>
              <w:tabs>
                <w:tab w:val="left" w:pos="3052"/>
              </w:tabs>
              <w:ind w:right="-35"/>
              <w:jc w:val="center"/>
            </w:pPr>
            <w:r w:rsidRPr="00963BC6">
              <w:t>без поло-тенце-суши-телей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6499171E" w14:textId="77777777" w:rsidR="00B21A41" w:rsidRPr="00963BC6" w:rsidRDefault="00B21A41" w:rsidP="00B21A41">
            <w:pPr>
              <w:tabs>
                <w:tab w:val="left" w:pos="3052"/>
              </w:tabs>
              <w:ind w:left="-177" w:right="-149"/>
              <w:jc w:val="center"/>
            </w:pPr>
            <w:r w:rsidRPr="00963BC6">
              <w:t>с поло-тенце-суши-телями</w:t>
            </w:r>
          </w:p>
        </w:tc>
        <w:tc>
          <w:tcPr>
            <w:tcW w:w="1028" w:type="dxa"/>
            <w:tcBorders>
              <w:top w:val="single" w:sz="2" w:space="0" w:color="auto"/>
              <w:left w:val="single" w:sz="2" w:space="0" w:color="auto"/>
              <w:bottom w:val="single" w:sz="2" w:space="0" w:color="auto"/>
              <w:right w:val="single" w:sz="2" w:space="0" w:color="auto"/>
            </w:tcBorders>
            <w:vAlign w:val="center"/>
            <w:hideMark/>
          </w:tcPr>
          <w:p w14:paraId="6018C5DE" w14:textId="77777777" w:rsidR="00B21A41" w:rsidRPr="00963BC6" w:rsidRDefault="00B21A41" w:rsidP="00B21A41">
            <w:pPr>
              <w:tabs>
                <w:tab w:val="left" w:pos="3052"/>
              </w:tabs>
              <w:ind w:right="-35"/>
              <w:jc w:val="center"/>
            </w:pPr>
            <w:r w:rsidRPr="00963BC6">
              <w:t>без поло-тенце-суши-телей</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16BCC09" w14:textId="77777777" w:rsidR="00B21A41" w:rsidRPr="00963BC6" w:rsidRDefault="00B21A41" w:rsidP="00B21A41"/>
        </w:tc>
        <w:tc>
          <w:tcPr>
            <w:tcW w:w="1245" w:type="dxa"/>
            <w:vMerge/>
            <w:tcBorders>
              <w:top w:val="single" w:sz="2" w:space="0" w:color="auto"/>
              <w:left w:val="single" w:sz="2" w:space="0" w:color="auto"/>
              <w:bottom w:val="single" w:sz="2" w:space="0" w:color="auto"/>
              <w:right w:val="single" w:sz="2" w:space="0" w:color="auto"/>
            </w:tcBorders>
            <w:vAlign w:val="center"/>
            <w:hideMark/>
          </w:tcPr>
          <w:p w14:paraId="0F7F4ED0" w14:textId="77777777" w:rsidR="00B21A41" w:rsidRPr="00963BC6" w:rsidRDefault="00B21A41" w:rsidP="00B21A41"/>
        </w:tc>
        <w:tc>
          <w:tcPr>
            <w:tcW w:w="1165" w:type="dxa"/>
            <w:tcBorders>
              <w:top w:val="single" w:sz="2" w:space="0" w:color="auto"/>
              <w:left w:val="single" w:sz="2" w:space="0" w:color="auto"/>
              <w:bottom w:val="single" w:sz="2" w:space="0" w:color="auto"/>
              <w:right w:val="single" w:sz="2" w:space="0" w:color="auto"/>
            </w:tcBorders>
            <w:vAlign w:val="center"/>
            <w:hideMark/>
          </w:tcPr>
          <w:p w14:paraId="21FF375D" w14:textId="77777777" w:rsidR="00B21A41" w:rsidRPr="00963BC6" w:rsidRDefault="00B21A41" w:rsidP="00B21A41">
            <w:pPr>
              <w:ind w:left="-95" w:right="-65"/>
              <w:jc w:val="center"/>
            </w:pPr>
            <w:r w:rsidRPr="00963BC6">
              <w:t>Ставка за мощность, тыс. руб./</w:t>
            </w:r>
          </w:p>
          <w:p w14:paraId="56FBAE4B" w14:textId="77777777" w:rsidR="00B21A41" w:rsidRPr="00963BC6" w:rsidRDefault="00B21A41" w:rsidP="00B21A41">
            <w:pPr>
              <w:ind w:left="-95" w:right="-65"/>
              <w:jc w:val="center"/>
            </w:pPr>
            <w:r w:rsidRPr="00963BC6">
              <w:t>Гкал/</w:t>
            </w:r>
          </w:p>
          <w:p w14:paraId="105A6657" w14:textId="77777777" w:rsidR="00B21A41" w:rsidRPr="00963BC6" w:rsidRDefault="00B21A41" w:rsidP="00B21A41">
            <w:pPr>
              <w:jc w:val="center"/>
            </w:pPr>
            <w:r w:rsidRPr="00963BC6">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714CB14" w14:textId="77777777" w:rsidR="00B21A41" w:rsidRPr="00963BC6" w:rsidRDefault="00B21A41" w:rsidP="00B21A41">
            <w:pPr>
              <w:ind w:left="-120" w:right="-112"/>
              <w:jc w:val="center"/>
            </w:pPr>
            <w:r w:rsidRPr="00963BC6">
              <w:t>Ставка за тепловую энергию, руб./Гкал</w:t>
            </w:r>
          </w:p>
        </w:tc>
      </w:tr>
      <w:tr w:rsidR="00B21A41" w:rsidRPr="00963BC6" w14:paraId="6BEA5A9C" w14:textId="77777777" w:rsidTr="00B21A41">
        <w:trPr>
          <w:trHeight w:val="202"/>
        </w:trPr>
        <w:tc>
          <w:tcPr>
            <w:tcW w:w="1701" w:type="dxa"/>
            <w:tcBorders>
              <w:top w:val="single" w:sz="2" w:space="0" w:color="auto"/>
              <w:left w:val="single" w:sz="2" w:space="0" w:color="auto"/>
              <w:right w:val="single" w:sz="2" w:space="0" w:color="auto"/>
            </w:tcBorders>
            <w:vAlign w:val="center"/>
          </w:tcPr>
          <w:p w14:paraId="1CC18184" w14:textId="77777777" w:rsidR="00B21A41" w:rsidRPr="00963BC6" w:rsidRDefault="00B21A41" w:rsidP="00B21A41">
            <w:pPr>
              <w:tabs>
                <w:tab w:val="left" w:pos="3052"/>
              </w:tabs>
              <w:ind w:left="-108" w:right="-108"/>
              <w:jc w:val="center"/>
            </w:pPr>
            <w:r>
              <w:t>1</w:t>
            </w:r>
          </w:p>
        </w:tc>
        <w:tc>
          <w:tcPr>
            <w:tcW w:w="1592" w:type="dxa"/>
            <w:tcBorders>
              <w:top w:val="single" w:sz="2" w:space="0" w:color="auto"/>
              <w:left w:val="single" w:sz="2" w:space="0" w:color="auto"/>
              <w:bottom w:val="single" w:sz="2" w:space="0" w:color="auto"/>
              <w:right w:val="single" w:sz="2" w:space="0" w:color="auto"/>
            </w:tcBorders>
          </w:tcPr>
          <w:p w14:paraId="46925AD4" w14:textId="77777777" w:rsidR="00B21A41" w:rsidRPr="00D03446" w:rsidRDefault="00B21A41" w:rsidP="00B21A41">
            <w:pPr>
              <w:jc w:val="center"/>
            </w:pPr>
            <w:r>
              <w:t>2</w:t>
            </w:r>
          </w:p>
        </w:tc>
        <w:tc>
          <w:tcPr>
            <w:tcW w:w="921" w:type="dxa"/>
            <w:tcBorders>
              <w:top w:val="single" w:sz="2" w:space="0" w:color="auto"/>
              <w:left w:val="single" w:sz="2" w:space="0" w:color="auto"/>
              <w:bottom w:val="single" w:sz="2" w:space="0" w:color="auto"/>
              <w:right w:val="single" w:sz="2" w:space="0" w:color="auto"/>
            </w:tcBorders>
            <w:vAlign w:val="center"/>
          </w:tcPr>
          <w:p w14:paraId="77B3417E" w14:textId="77777777" w:rsidR="00B21A41" w:rsidRPr="0000380D" w:rsidRDefault="00B21A41" w:rsidP="00B21A41">
            <w:pPr>
              <w:jc w:val="center"/>
            </w:pPr>
            <w:r>
              <w:t>3</w:t>
            </w:r>
          </w:p>
        </w:tc>
        <w:tc>
          <w:tcPr>
            <w:tcW w:w="921" w:type="dxa"/>
            <w:tcBorders>
              <w:top w:val="single" w:sz="2" w:space="0" w:color="auto"/>
              <w:left w:val="single" w:sz="2" w:space="0" w:color="auto"/>
              <w:bottom w:val="single" w:sz="2" w:space="0" w:color="auto"/>
              <w:right w:val="single" w:sz="2" w:space="0" w:color="auto"/>
            </w:tcBorders>
            <w:vAlign w:val="center"/>
          </w:tcPr>
          <w:p w14:paraId="32E46DBE" w14:textId="77777777" w:rsidR="00B21A41" w:rsidRPr="0000380D" w:rsidRDefault="00B21A41" w:rsidP="00B21A41">
            <w:pPr>
              <w:jc w:val="center"/>
            </w:pPr>
            <w:r>
              <w:t>4</w:t>
            </w:r>
          </w:p>
        </w:tc>
        <w:tc>
          <w:tcPr>
            <w:tcW w:w="921" w:type="dxa"/>
            <w:tcBorders>
              <w:top w:val="single" w:sz="2" w:space="0" w:color="auto"/>
              <w:left w:val="single" w:sz="2" w:space="0" w:color="auto"/>
              <w:bottom w:val="single" w:sz="2" w:space="0" w:color="auto"/>
              <w:right w:val="single" w:sz="2" w:space="0" w:color="auto"/>
            </w:tcBorders>
            <w:vAlign w:val="center"/>
          </w:tcPr>
          <w:p w14:paraId="0052EC51" w14:textId="77777777" w:rsidR="00B21A41" w:rsidRPr="0000380D" w:rsidRDefault="00B21A41" w:rsidP="00B21A41">
            <w:pPr>
              <w:jc w:val="center"/>
            </w:pPr>
            <w:r>
              <w:t>5</w:t>
            </w:r>
          </w:p>
        </w:tc>
        <w:tc>
          <w:tcPr>
            <w:tcW w:w="1062" w:type="dxa"/>
            <w:tcBorders>
              <w:top w:val="single" w:sz="2" w:space="0" w:color="auto"/>
              <w:left w:val="single" w:sz="2" w:space="0" w:color="auto"/>
              <w:bottom w:val="single" w:sz="2" w:space="0" w:color="auto"/>
              <w:right w:val="single" w:sz="2" w:space="0" w:color="auto"/>
            </w:tcBorders>
            <w:vAlign w:val="center"/>
          </w:tcPr>
          <w:p w14:paraId="08408E2F" w14:textId="77777777" w:rsidR="00B21A41" w:rsidRPr="0000380D" w:rsidRDefault="00B21A41" w:rsidP="00B21A41">
            <w:pPr>
              <w:jc w:val="center"/>
            </w:pPr>
            <w:r>
              <w:t>6</w:t>
            </w:r>
          </w:p>
        </w:tc>
        <w:tc>
          <w:tcPr>
            <w:tcW w:w="886" w:type="dxa"/>
            <w:tcBorders>
              <w:top w:val="single" w:sz="2" w:space="0" w:color="auto"/>
              <w:left w:val="single" w:sz="2" w:space="0" w:color="auto"/>
              <w:bottom w:val="single" w:sz="2" w:space="0" w:color="auto"/>
              <w:right w:val="single" w:sz="2" w:space="0" w:color="auto"/>
            </w:tcBorders>
            <w:vAlign w:val="center"/>
          </w:tcPr>
          <w:p w14:paraId="2F9B61BD" w14:textId="77777777" w:rsidR="00B21A41" w:rsidRPr="000A599F" w:rsidRDefault="00B21A41" w:rsidP="00B21A41">
            <w:pPr>
              <w:jc w:val="center"/>
            </w:pPr>
            <w:r>
              <w:t>7</w:t>
            </w:r>
          </w:p>
        </w:tc>
        <w:tc>
          <w:tcPr>
            <w:tcW w:w="886" w:type="dxa"/>
            <w:tcBorders>
              <w:top w:val="single" w:sz="2" w:space="0" w:color="auto"/>
              <w:left w:val="single" w:sz="2" w:space="0" w:color="auto"/>
              <w:bottom w:val="single" w:sz="2" w:space="0" w:color="auto"/>
              <w:right w:val="single" w:sz="2" w:space="0" w:color="auto"/>
            </w:tcBorders>
            <w:vAlign w:val="center"/>
          </w:tcPr>
          <w:p w14:paraId="77016E82" w14:textId="77777777" w:rsidR="00B21A41" w:rsidRPr="000A599F" w:rsidRDefault="00B21A41" w:rsidP="00B21A41">
            <w:pPr>
              <w:jc w:val="center"/>
            </w:pPr>
            <w:r>
              <w:t>8</w:t>
            </w:r>
          </w:p>
        </w:tc>
        <w:tc>
          <w:tcPr>
            <w:tcW w:w="886" w:type="dxa"/>
            <w:tcBorders>
              <w:top w:val="single" w:sz="2" w:space="0" w:color="auto"/>
              <w:left w:val="single" w:sz="2" w:space="0" w:color="auto"/>
              <w:bottom w:val="single" w:sz="2" w:space="0" w:color="auto"/>
              <w:right w:val="single" w:sz="2" w:space="0" w:color="auto"/>
            </w:tcBorders>
            <w:vAlign w:val="center"/>
          </w:tcPr>
          <w:p w14:paraId="0CF96089" w14:textId="77777777" w:rsidR="00B21A41" w:rsidRPr="000A599F" w:rsidRDefault="00B21A41" w:rsidP="00B21A41">
            <w:pPr>
              <w:jc w:val="center"/>
            </w:pPr>
            <w:r>
              <w:t>9</w:t>
            </w:r>
          </w:p>
        </w:tc>
        <w:tc>
          <w:tcPr>
            <w:tcW w:w="1028" w:type="dxa"/>
            <w:tcBorders>
              <w:top w:val="single" w:sz="2" w:space="0" w:color="auto"/>
              <w:left w:val="single" w:sz="2" w:space="0" w:color="auto"/>
              <w:bottom w:val="single" w:sz="2" w:space="0" w:color="auto"/>
              <w:right w:val="single" w:sz="2" w:space="0" w:color="auto"/>
            </w:tcBorders>
            <w:vAlign w:val="center"/>
          </w:tcPr>
          <w:p w14:paraId="55F927D5" w14:textId="77777777" w:rsidR="00B21A41" w:rsidRPr="000A599F" w:rsidRDefault="00B21A41" w:rsidP="00B21A41">
            <w:pPr>
              <w:jc w:val="center"/>
            </w:pPr>
            <w:r>
              <w:t>10</w:t>
            </w:r>
          </w:p>
        </w:tc>
        <w:tc>
          <w:tcPr>
            <w:tcW w:w="1134" w:type="dxa"/>
            <w:shd w:val="clear" w:color="auto" w:fill="auto"/>
            <w:vAlign w:val="center"/>
          </w:tcPr>
          <w:p w14:paraId="5279FBD5" w14:textId="77777777" w:rsidR="00B21A41" w:rsidRPr="00051E67" w:rsidRDefault="00B21A41" w:rsidP="00B21A41">
            <w:pPr>
              <w:jc w:val="center"/>
            </w:pPr>
            <w:r>
              <w:t>11</w:t>
            </w:r>
          </w:p>
        </w:tc>
        <w:tc>
          <w:tcPr>
            <w:tcW w:w="1245" w:type="dxa"/>
            <w:shd w:val="clear" w:color="auto" w:fill="auto"/>
          </w:tcPr>
          <w:p w14:paraId="2CBEF1F9" w14:textId="77777777" w:rsidR="00B21A41" w:rsidRPr="00B332B5" w:rsidRDefault="00B21A41" w:rsidP="00B21A41">
            <w:pPr>
              <w:jc w:val="center"/>
            </w:pPr>
            <w:r>
              <w:t>12</w:t>
            </w:r>
          </w:p>
        </w:tc>
        <w:tc>
          <w:tcPr>
            <w:tcW w:w="1165" w:type="dxa"/>
            <w:tcBorders>
              <w:top w:val="single" w:sz="2" w:space="0" w:color="auto"/>
              <w:left w:val="single" w:sz="2" w:space="0" w:color="auto"/>
              <w:bottom w:val="single" w:sz="2" w:space="0" w:color="auto"/>
              <w:right w:val="single" w:sz="2" w:space="0" w:color="auto"/>
            </w:tcBorders>
            <w:vAlign w:val="center"/>
          </w:tcPr>
          <w:p w14:paraId="34559DE5" w14:textId="77777777" w:rsidR="00B21A41" w:rsidRPr="008E3AC2" w:rsidRDefault="00B21A41" w:rsidP="00B21A41">
            <w:pPr>
              <w:ind w:left="-95" w:right="-35"/>
              <w:jc w:val="center"/>
            </w:pPr>
            <w:r>
              <w:t>13</w:t>
            </w:r>
          </w:p>
        </w:tc>
        <w:tc>
          <w:tcPr>
            <w:tcW w:w="1134" w:type="dxa"/>
            <w:tcBorders>
              <w:top w:val="single" w:sz="2" w:space="0" w:color="auto"/>
              <w:left w:val="single" w:sz="2" w:space="0" w:color="auto"/>
              <w:bottom w:val="single" w:sz="2" w:space="0" w:color="auto"/>
              <w:right w:val="single" w:sz="2" w:space="0" w:color="auto"/>
            </w:tcBorders>
            <w:vAlign w:val="center"/>
          </w:tcPr>
          <w:p w14:paraId="53973C1F" w14:textId="77777777" w:rsidR="00B21A41" w:rsidRPr="008E3AC2" w:rsidRDefault="00B21A41" w:rsidP="00B21A41">
            <w:pPr>
              <w:jc w:val="center"/>
            </w:pPr>
            <w:r>
              <w:t>14</w:t>
            </w:r>
          </w:p>
        </w:tc>
      </w:tr>
      <w:tr w:rsidR="00B21A41" w:rsidRPr="00963BC6" w14:paraId="2A5E08AD" w14:textId="77777777" w:rsidTr="00B21A41">
        <w:trPr>
          <w:trHeight w:val="202"/>
        </w:trPr>
        <w:tc>
          <w:tcPr>
            <w:tcW w:w="1701" w:type="dxa"/>
            <w:vMerge w:val="restart"/>
            <w:tcBorders>
              <w:top w:val="single" w:sz="2" w:space="0" w:color="auto"/>
              <w:left w:val="single" w:sz="2" w:space="0" w:color="auto"/>
              <w:right w:val="single" w:sz="2" w:space="0" w:color="auto"/>
            </w:tcBorders>
            <w:vAlign w:val="center"/>
          </w:tcPr>
          <w:p w14:paraId="18A2FB59" w14:textId="77777777" w:rsidR="00B21A41" w:rsidRPr="00963BC6" w:rsidRDefault="00B21A41" w:rsidP="00B21A41">
            <w:pPr>
              <w:tabs>
                <w:tab w:val="left" w:pos="3052"/>
              </w:tabs>
              <w:ind w:left="-108" w:right="-108"/>
              <w:jc w:val="center"/>
            </w:pPr>
            <w:r w:rsidRPr="00963BC6">
              <w:t>ООО «</w:t>
            </w:r>
            <w:r>
              <w:t>Энергоресурс</w:t>
            </w:r>
            <w:r w:rsidRPr="00963BC6">
              <w:t>»</w:t>
            </w:r>
          </w:p>
        </w:tc>
        <w:tc>
          <w:tcPr>
            <w:tcW w:w="1592" w:type="dxa"/>
            <w:tcBorders>
              <w:top w:val="single" w:sz="2" w:space="0" w:color="auto"/>
              <w:left w:val="single" w:sz="2" w:space="0" w:color="auto"/>
              <w:bottom w:val="single" w:sz="2" w:space="0" w:color="auto"/>
              <w:right w:val="single" w:sz="2" w:space="0" w:color="auto"/>
            </w:tcBorders>
          </w:tcPr>
          <w:p w14:paraId="3F9155BB" w14:textId="77777777" w:rsidR="00B21A41" w:rsidRPr="00D03446" w:rsidRDefault="00B21A41" w:rsidP="00B21A41">
            <w:r w:rsidRPr="00AC1B41">
              <w:t xml:space="preserve">с </w:t>
            </w:r>
            <w:r>
              <w:t>16.06.</w:t>
            </w:r>
            <w:r w:rsidRPr="00AC1B41">
              <w:t>2021</w:t>
            </w:r>
          </w:p>
        </w:tc>
        <w:tc>
          <w:tcPr>
            <w:tcW w:w="921" w:type="dxa"/>
            <w:tcBorders>
              <w:top w:val="single" w:sz="2" w:space="0" w:color="auto"/>
              <w:left w:val="single" w:sz="2" w:space="0" w:color="auto"/>
              <w:bottom w:val="single" w:sz="2" w:space="0" w:color="auto"/>
              <w:right w:val="single" w:sz="2" w:space="0" w:color="auto"/>
            </w:tcBorders>
            <w:vAlign w:val="center"/>
          </w:tcPr>
          <w:p w14:paraId="4592BCF4" w14:textId="77777777" w:rsidR="00B21A41" w:rsidRPr="00DF03DB" w:rsidRDefault="00B21A41" w:rsidP="00B21A41">
            <w:pPr>
              <w:jc w:val="center"/>
            </w:pPr>
            <w:r w:rsidRPr="00DF03DB">
              <w:t>273,76</w:t>
            </w:r>
          </w:p>
        </w:tc>
        <w:tc>
          <w:tcPr>
            <w:tcW w:w="921" w:type="dxa"/>
            <w:tcBorders>
              <w:top w:val="single" w:sz="2" w:space="0" w:color="auto"/>
              <w:left w:val="single" w:sz="2" w:space="0" w:color="auto"/>
              <w:bottom w:val="single" w:sz="2" w:space="0" w:color="auto"/>
              <w:right w:val="single" w:sz="2" w:space="0" w:color="auto"/>
            </w:tcBorders>
            <w:vAlign w:val="center"/>
          </w:tcPr>
          <w:p w14:paraId="2967A433" w14:textId="77777777" w:rsidR="00B21A41" w:rsidRPr="00DF03DB" w:rsidRDefault="00B21A41" w:rsidP="00B21A41">
            <w:pPr>
              <w:jc w:val="center"/>
            </w:pPr>
            <w:r w:rsidRPr="00DF03DB">
              <w:t>270,40</w:t>
            </w:r>
          </w:p>
        </w:tc>
        <w:tc>
          <w:tcPr>
            <w:tcW w:w="921" w:type="dxa"/>
            <w:tcBorders>
              <w:top w:val="single" w:sz="2" w:space="0" w:color="auto"/>
              <w:left w:val="single" w:sz="2" w:space="0" w:color="auto"/>
              <w:bottom w:val="single" w:sz="2" w:space="0" w:color="auto"/>
              <w:right w:val="single" w:sz="2" w:space="0" w:color="auto"/>
            </w:tcBorders>
            <w:vAlign w:val="center"/>
          </w:tcPr>
          <w:p w14:paraId="0812FDEA" w14:textId="77777777" w:rsidR="00B21A41" w:rsidRPr="00DF03DB" w:rsidRDefault="00B21A41" w:rsidP="00B21A41">
            <w:pPr>
              <w:jc w:val="center"/>
            </w:pPr>
            <w:r w:rsidRPr="00DF03DB">
              <w:t>288,87</w:t>
            </w:r>
          </w:p>
        </w:tc>
        <w:tc>
          <w:tcPr>
            <w:tcW w:w="1062" w:type="dxa"/>
            <w:tcBorders>
              <w:top w:val="single" w:sz="2" w:space="0" w:color="auto"/>
              <w:left w:val="single" w:sz="2" w:space="0" w:color="auto"/>
              <w:bottom w:val="single" w:sz="2" w:space="0" w:color="auto"/>
              <w:right w:val="single" w:sz="2" w:space="0" w:color="auto"/>
            </w:tcBorders>
            <w:vAlign w:val="center"/>
          </w:tcPr>
          <w:p w14:paraId="5BA3B520" w14:textId="77777777" w:rsidR="00B21A41" w:rsidRPr="00DF03DB" w:rsidRDefault="00B21A41" w:rsidP="00B21A41">
            <w:pPr>
              <w:jc w:val="center"/>
            </w:pPr>
            <w:r w:rsidRPr="00DF03DB">
              <w:t>275,44</w:t>
            </w:r>
          </w:p>
        </w:tc>
        <w:tc>
          <w:tcPr>
            <w:tcW w:w="886" w:type="dxa"/>
            <w:tcBorders>
              <w:top w:val="single" w:sz="2" w:space="0" w:color="auto"/>
              <w:left w:val="single" w:sz="2" w:space="0" w:color="auto"/>
              <w:bottom w:val="single" w:sz="2" w:space="0" w:color="auto"/>
              <w:right w:val="single" w:sz="2" w:space="0" w:color="auto"/>
            </w:tcBorders>
            <w:vAlign w:val="center"/>
          </w:tcPr>
          <w:p w14:paraId="32687287" w14:textId="77777777" w:rsidR="00B21A41" w:rsidRPr="00DF03DB" w:rsidRDefault="00B21A41" w:rsidP="00B21A41">
            <w:pPr>
              <w:jc w:val="center"/>
            </w:pPr>
            <w:r w:rsidRPr="00DF03DB">
              <w:t>228,13</w:t>
            </w:r>
          </w:p>
        </w:tc>
        <w:tc>
          <w:tcPr>
            <w:tcW w:w="886" w:type="dxa"/>
            <w:tcBorders>
              <w:top w:val="single" w:sz="2" w:space="0" w:color="auto"/>
              <w:left w:val="single" w:sz="2" w:space="0" w:color="auto"/>
              <w:bottom w:val="single" w:sz="2" w:space="0" w:color="auto"/>
              <w:right w:val="single" w:sz="2" w:space="0" w:color="auto"/>
            </w:tcBorders>
            <w:vAlign w:val="center"/>
          </w:tcPr>
          <w:p w14:paraId="6BFE8014" w14:textId="77777777" w:rsidR="00B21A41" w:rsidRPr="00DF03DB" w:rsidRDefault="00B21A41" w:rsidP="00B21A41">
            <w:pPr>
              <w:jc w:val="center"/>
            </w:pPr>
            <w:r w:rsidRPr="00DF03DB">
              <w:t>225,33</w:t>
            </w:r>
          </w:p>
        </w:tc>
        <w:tc>
          <w:tcPr>
            <w:tcW w:w="886" w:type="dxa"/>
            <w:tcBorders>
              <w:top w:val="single" w:sz="2" w:space="0" w:color="auto"/>
              <w:left w:val="single" w:sz="2" w:space="0" w:color="auto"/>
              <w:bottom w:val="single" w:sz="2" w:space="0" w:color="auto"/>
              <w:right w:val="single" w:sz="2" w:space="0" w:color="auto"/>
            </w:tcBorders>
            <w:vAlign w:val="center"/>
          </w:tcPr>
          <w:p w14:paraId="1D8473B5" w14:textId="77777777" w:rsidR="00B21A41" w:rsidRPr="00DF03DB" w:rsidRDefault="00B21A41" w:rsidP="00B21A41">
            <w:pPr>
              <w:jc w:val="center"/>
            </w:pPr>
            <w:r w:rsidRPr="00DF03DB">
              <w:t>240,73</w:t>
            </w:r>
          </w:p>
        </w:tc>
        <w:tc>
          <w:tcPr>
            <w:tcW w:w="1028" w:type="dxa"/>
            <w:tcBorders>
              <w:top w:val="single" w:sz="2" w:space="0" w:color="auto"/>
              <w:left w:val="single" w:sz="2" w:space="0" w:color="auto"/>
              <w:bottom w:val="single" w:sz="2" w:space="0" w:color="auto"/>
              <w:right w:val="single" w:sz="2" w:space="0" w:color="auto"/>
            </w:tcBorders>
            <w:vAlign w:val="center"/>
          </w:tcPr>
          <w:p w14:paraId="7D57A4B7" w14:textId="77777777" w:rsidR="00B21A41" w:rsidRPr="00DF03DB" w:rsidRDefault="00B21A41" w:rsidP="00B21A41">
            <w:pPr>
              <w:jc w:val="center"/>
            </w:pPr>
            <w:r w:rsidRPr="00DF03DB">
              <w:t>229,53</w:t>
            </w:r>
          </w:p>
        </w:tc>
        <w:tc>
          <w:tcPr>
            <w:tcW w:w="1134" w:type="dxa"/>
            <w:shd w:val="clear" w:color="auto" w:fill="auto"/>
            <w:vAlign w:val="center"/>
          </w:tcPr>
          <w:p w14:paraId="26570900" w14:textId="77777777" w:rsidR="00B21A41" w:rsidRPr="00DF03DB" w:rsidRDefault="00B21A41" w:rsidP="00B21A41">
            <w:pPr>
              <w:jc w:val="center"/>
            </w:pPr>
            <w:r w:rsidRPr="00DF03DB">
              <w:t>37,80</w:t>
            </w:r>
          </w:p>
        </w:tc>
        <w:tc>
          <w:tcPr>
            <w:tcW w:w="1245" w:type="dxa"/>
            <w:shd w:val="clear" w:color="auto" w:fill="auto"/>
            <w:vAlign w:val="center"/>
          </w:tcPr>
          <w:p w14:paraId="74011D0A" w14:textId="77777777" w:rsidR="00B21A41" w:rsidRPr="00DF03DB" w:rsidRDefault="00B21A41" w:rsidP="00B21A41">
            <w:pPr>
              <w:jc w:val="center"/>
            </w:pPr>
            <w:r w:rsidRPr="00DF03DB">
              <w:t>3 498,75</w:t>
            </w:r>
          </w:p>
        </w:tc>
        <w:tc>
          <w:tcPr>
            <w:tcW w:w="1165" w:type="dxa"/>
            <w:tcBorders>
              <w:top w:val="single" w:sz="2" w:space="0" w:color="auto"/>
              <w:left w:val="single" w:sz="2" w:space="0" w:color="auto"/>
              <w:bottom w:val="single" w:sz="2" w:space="0" w:color="auto"/>
              <w:right w:val="single" w:sz="2" w:space="0" w:color="auto"/>
            </w:tcBorders>
            <w:vAlign w:val="center"/>
          </w:tcPr>
          <w:p w14:paraId="69C3F2E1" w14:textId="77777777" w:rsidR="00B21A41" w:rsidRPr="008E3AC2" w:rsidRDefault="00B21A41" w:rsidP="00B21A41">
            <w:pPr>
              <w:ind w:left="-95" w:right="-35"/>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1D499175" w14:textId="77777777" w:rsidR="00B21A41" w:rsidRPr="008E3AC2" w:rsidRDefault="00B21A41" w:rsidP="00B21A41">
            <w:pPr>
              <w:jc w:val="center"/>
            </w:pPr>
            <w:r w:rsidRPr="008E3AC2">
              <w:t>х</w:t>
            </w:r>
          </w:p>
        </w:tc>
      </w:tr>
      <w:tr w:rsidR="00B21A41" w:rsidRPr="00963BC6" w14:paraId="2816414F" w14:textId="77777777" w:rsidTr="00B21A41">
        <w:trPr>
          <w:trHeight w:val="287"/>
        </w:trPr>
        <w:tc>
          <w:tcPr>
            <w:tcW w:w="1701" w:type="dxa"/>
            <w:vMerge/>
            <w:tcBorders>
              <w:left w:val="single" w:sz="2" w:space="0" w:color="auto"/>
              <w:right w:val="single" w:sz="2" w:space="0" w:color="auto"/>
            </w:tcBorders>
            <w:vAlign w:val="center"/>
          </w:tcPr>
          <w:p w14:paraId="747FA026" w14:textId="77777777" w:rsidR="00B21A41" w:rsidRPr="00963BC6" w:rsidRDefault="00B21A41" w:rsidP="00B21A41"/>
        </w:tc>
        <w:tc>
          <w:tcPr>
            <w:tcW w:w="1592" w:type="dxa"/>
            <w:tcBorders>
              <w:top w:val="single" w:sz="2" w:space="0" w:color="auto"/>
              <w:left w:val="single" w:sz="2" w:space="0" w:color="auto"/>
              <w:bottom w:val="single" w:sz="2" w:space="0" w:color="auto"/>
              <w:right w:val="single" w:sz="2" w:space="0" w:color="auto"/>
            </w:tcBorders>
          </w:tcPr>
          <w:p w14:paraId="5F2FC0B2" w14:textId="77777777" w:rsidR="00B21A41" w:rsidRPr="005D19C3" w:rsidRDefault="00B21A41" w:rsidP="00B21A41">
            <w:r w:rsidRPr="00AC1B41">
              <w:t>с 01.07.2021</w:t>
            </w:r>
          </w:p>
        </w:tc>
        <w:tc>
          <w:tcPr>
            <w:tcW w:w="921" w:type="dxa"/>
            <w:tcBorders>
              <w:top w:val="single" w:sz="2" w:space="0" w:color="auto"/>
              <w:left w:val="single" w:sz="2" w:space="0" w:color="auto"/>
              <w:bottom w:val="single" w:sz="2" w:space="0" w:color="auto"/>
              <w:right w:val="single" w:sz="2" w:space="0" w:color="auto"/>
            </w:tcBorders>
            <w:vAlign w:val="center"/>
          </w:tcPr>
          <w:p w14:paraId="46006646" w14:textId="77777777" w:rsidR="00B21A41" w:rsidRPr="00DF03DB" w:rsidRDefault="00B21A41" w:rsidP="00B21A41">
            <w:pPr>
              <w:jc w:val="center"/>
            </w:pPr>
            <w:r w:rsidRPr="00DF03DB">
              <w:t>273,76</w:t>
            </w:r>
          </w:p>
        </w:tc>
        <w:tc>
          <w:tcPr>
            <w:tcW w:w="921" w:type="dxa"/>
            <w:tcBorders>
              <w:top w:val="single" w:sz="2" w:space="0" w:color="auto"/>
              <w:left w:val="single" w:sz="2" w:space="0" w:color="auto"/>
              <w:bottom w:val="single" w:sz="2" w:space="0" w:color="auto"/>
              <w:right w:val="single" w:sz="2" w:space="0" w:color="auto"/>
            </w:tcBorders>
            <w:vAlign w:val="center"/>
          </w:tcPr>
          <w:p w14:paraId="18605DB4" w14:textId="77777777" w:rsidR="00B21A41" w:rsidRPr="00DF03DB" w:rsidRDefault="00B21A41" w:rsidP="00B21A41">
            <w:pPr>
              <w:jc w:val="center"/>
            </w:pPr>
            <w:r w:rsidRPr="00DF03DB">
              <w:t>270,40</w:t>
            </w:r>
          </w:p>
        </w:tc>
        <w:tc>
          <w:tcPr>
            <w:tcW w:w="921" w:type="dxa"/>
            <w:tcBorders>
              <w:top w:val="single" w:sz="2" w:space="0" w:color="auto"/>
              <w:left w:val="single" w:sz="2" w:space="0" w:color="auto"/>
              <w:bottom w:val="single" w:sz="2" w:space="0" w:color="auto"/>
              <w:right w:val="single" w:sz="2" w:space="0" w:color="auto"/>
            </w:tcBorders>
            <w:vAlign w:val="center"/>
          </w:tcPr>
          <w:p w14:paraId="43F786CD" w14:textId="77777777" w:rsidR="00B21A41" w:rsidRPr="00DF03DB" w:rsidRDefault="00B21A41" w:rsidP="00B21A41">
            <w:pPr>
              <w:jc w:val="center"/>
            </w:pPr>
            <w:r w:rsidRPr="00DF03DB">
              <w:t>288,87</w:t>
            </w:r>
          </w:p>
        </w:tc>
        <w:tc>
          <w:tcPr>
            <w:tcW w:w="1062" w:type="dxa"/>
            <w:tcBorders>
              <w:top w:val="single" w:sz="2" w:space="0" w:color="auto"/>
              <w:left w:val="single" w:sz="2" w:space="0" w:color="auto"/>
              <w:bottom w:val="single" w:sz="2" w:space="0" w:color="auto"/>
              <w:right w:val="single" w:sz="2" w:space="0" w:color="auto"/>
            </w:tcBorders>
            <w:vAlign w:val="center"/>
          </w:tcPr>
          <w:p w14:paraId="09FB3A19" w14:textId="77777777" w:rsidR="00B21A41" w:rsidRPr="00DF03DB" w:rsidRDefault="00B21A41" w:rsidP="00B21A41">
            <w:pPr>
              <w:jc w:val="center"/>
            </w:pPr>
            <w:r w:rsidRPr="00DF03DB">
              <w:t>275,44</w:t>
            </w:r>
          </w:p>
        </w:tc>
        <w:tc>
          <w:tcPr>
            <w:tcW w:w="886" w:type="dxa"/>
            <w:tcBorders>
              <w:top w:val="single" w:sz="2" w:space="0" w:color="auto"/>
              <w:left w:val="single" w:sz="2" w:space="0" w:color="auto"/>
              <w:bottom w:val="single" w:sz="2" w:space="0" w:color="auto"/>
              <w:right w:val="single" w:sz="2" w:space="0" w:color="auto"/>
            </w:tcBorders>
            <w:vAlign w:val="center"/>
          </w:tcPr>
          <w:p w14:paraId="05F07979" w14:textId="77777777" w:rsidR="00B21A41" w:rsidRPr="00DF03DB" w:rsidRDefault="00B21A41" w:rsidP="00B21A41">
            <w:pPr>
              <w:jc w:val="center"/>
            </w:pPr>
            <w:r w:rsidRPr="00DF03DB">
              <w:t>228,13</w:t>
            </w:r>
          </w:p>
        </w:tc>
        <w:tc>
          <w:tcPr>
            <w:tcW w:w="886" w:type="dxa"/>
            <w:tcBorders>
              <w:top w:val="single" w:sz="2" w:space="0" w:color="auto"/>
              <w:left w:val="single" w:sz="2" w:space="0" w:color="auto"/>
              <w:bottom w:val="single" w:sz="2" w:space="0" w:color="auto"/>
              <w:right w:val="single" w:sz="2" w:space="0" w:color="auto"/>
            </w:tcBorders>
            <w:vAlign w:val="center"/>
          </w:tcPr>
          <w:p w14:paraId="7570C6C2" w14:textId="77777777" w:rsidR="00B21A41" w:rsidRPr="00DF03DB" w:rsidRDefault="00B21A41" w:rsidP="00B21A41">
            <w:pPr>
              <w:jc w:val="center"/>
            </w:pPr>
            <w:r w:rsidRPr="00DF03DB">
              <w:t>225,33</w:t>
            </w:r>
          </w:p>
        </w:tc>
        <w:tc>
          <w:tcPr>
            <w:tcW w:w="886" w:type="dxa"/>
            <w:tcBorders>
              <w:top w:val="single" w:sz="2" w:space="0" w:color="auto"/>
              <w:left w:val="single" w:sz="2" w:space="0" w:color="auto"/>
              <w:bottom w:val="single" w:sz="2" w:space="0" w:color="auto"/>
              <w:right w:val="single" w:sz="2" w:space="0" w:color="auto"/>
            </w:tcBorders>
            <w:vAlign w:val="center"/>
          </w:tcPr>
          <w:p w14:paraId="0285FC56" w14:textId="77777777" w:rsidR="00B21A41" w:rsidRPr="00DF03DB" w:rsidRDefault="00B21A41" w:rsidP="00B21A41">
            <w:pPr>
              <w:jc w:val="center"/>
            </w:pPr>
            <w:r w:rsidRPr="00DF03DB">
              <w:t>240,73</w:t>
            </w:r>
          </w:p>
        </w:tc>
        <w:tc>
          <w:tcPr>
            <w:tcW w:w="1028" w:type="dxa"/>
            <w:tcBorders>
              <w:top w:val="single" w:sz="2" w:space="0" w:color="auto"/>
              <w:left w:val="single" w:sz="2" w:space="0" w:color="auto"/>
              <w:bottom w:val="single" w:sz="2" w:space="0" w:color="auto"/>
              <w:right w:val="single" w:sz="2" w:space="0" w:color="auto"/>
            </w:tcBorders>
            <w:vAlign w:val="center"/>
          </w:tcPr>
          <w:p w14:paraId="692E2C75" w14:textId="77777777" w:rsidR="00B21A41" w:rsidRPr="00DF03DB" w:rsidRDefault="00B21A41" w:rsidP="00B21A41">
            <w:pPr>
              <w:jc w:val="center"/>
            </w:pPr>
            <w:r w:rsidRPr="00DF03DB">
              <w:t>229,53</w:t>
            </w:r>
          </w:p>
        </w:tc>
        <w:tc>
          <w:tcPr>
            <w:tcW w:w="1134" w:type="dxa"/>
            <w:shd w:val="clear" w:color="auto" w:fill="auto"/>
            <w:vAlign w:val="center"/>
          </w:tcPr>
          <w:p w14:paraId="2B6C6DB5" w14:textId="77777777" w:rsidR="00B21A41" w:rsidRPr="00DF03DB" w:rsidRDefault="00B21A41" w:rsidP="00B21A41">
            <w:pPr>
              <w:jc w:val="center"/>
            </w:pPr>
            <w:r w:rsidRPr="00DF03DB">
              <w:t>37,80</w:t>
            </w:r>
          </w:p>
        </w:tc>
        <w:tc>
          <w:tcPr>
            <w:tcW w:w="1245" w:type="dxa"/>
            <w:shd w:val="clear" w:color="auto" w:fill="auto"/>
            <w:vAlign w:val="center"/>
          </w:tcPr>
          <w:p w14:paraId="79B98421" w14:textId="77777777" w:rsidR="00B21A41" w:rsidRPr="00DF03DB" w:rsidRDefault="00B21A41" w:rsidP="00B21A41">
            <w:pPr>
              <w:jc w:val="center"/>
            </w:pPr>
            <w:r w:rsidRPr="00DF03DB">
              <w:t>3 498,75</w:t>
            </w:r>
          </w:p>
        </w:tc>
        <w:tc>
          <w:tcPr>
            <w:tcW w:w="1165" w:type="dxa"/>
            <w:tcBorders>
              <w:top w:val="single" w:sz="2" w:space="0" w:color="auto"/>
              <w:left w:val="single" w:sz="2" w:space="0" w:color="auto"/>
              <w:bottom w:val="single" w:sz="2" w:space="0" w:color="auto"/>
              <w:right w:val="single" w:sz="2" w:space="0" w:color="auto"/>
            </w:tcBorders>
            <w:vAlign w:val="center"/>
          </w:tcPr>
          <w:p w14:paraId="5D0EDBD9" w14:textId="77777777" w:rsidR="00B21A41" w:rsidRPr="008E3AC2" w:rsidRDefault="00B21A41" w:rsidP="00B21A41">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1E150966" w14:textId="77777777" w:rsidR="00B21A41" w:rsidRPr="008E3AC2" w:rsidRDefault="00B21A41" w:rsidP="00B21A41">
            <w:pPr>
              <w:jc w:val="center"/>
            </w:pPr>
            <w:r w:rsidRPr="008E3AC2">
              <w:t>х</w:t>
            </w:r>
          </w:p>
        </w:tc>
      </w:tr>
      <w:tr w:rsidR="00B21A41" w:rsidRPr="00963BC6" w14:paraId="179009D8" w14:textId="77777777" w:rsidTr="00B21A41">
        <w:trPr>
          <w:trHeight w:val="262"/>
        </w:trPr>
        <w:tc>
          <w:tcPr>
            <w:tcW w:w="1701" w:type="dxa"/>
            <w:vMerge/>
            <w:tcBorders>
              <w:left w:val="single" w:sz="2" w:space="0" w:color="auto"/>
              <w:right w:val="single" w:sz="2" w:space="0" w:color="auto"/>
            </w:tcBorders>
            <w:vAlign w:val="center"/>
          </w:tcPr>
          <w:p w14:paraId="78D43077" w14:textId="77777777" w:rsidR="00B21A41" w:rsidRPr="00963BC6" w:rsidRDefault="00B21A41" w:rsidP="00B21A41"/>
        </w:tc>
        <w:tc>
          <w:tcPr>
            <w:tcW w:w="1592" w:type="dxa"/>
            <w:tcBorders>
              <w:top w:val="single" w:sz="2" w:space="0" w:color="auto"/>
              <w:left w:val="single" w:sz="2" w:space="0" w:color="auto"/>
              <w:bottom w:val="single" w:sz="2" w:space="0" w:color="auto"/>
              <w:right w:val="single" w:sz="2" w:space="0" w:color="auto"/>
            </w:tcBorders>
          </w:tcPr>
          <w:p w14:paraId="7F542AFB" w14:textId="77777777" w:rsidR="00B21A41" w:rsidRPr="005D19C3" w:rsidRDefault="00B21A41" w:rsidP="00B21A41">
            <w:r w:rsidRPr="00AC1B41">
              <w:t>с 01.01.2022</w:t>
            </w:r>
          </w:p>
        </w:tc>
        <w:tc>
          <w:tcPr>
            <w:tcW w:w="921" w:type="dxa"/>
            <w:tcBorders>
              <w:top w:val="single" w:sz="2" w:space="0" w:color="auto"/>
              <w:left w:val="single" w:sz="2" w:space="0" w:color="auto"/>
              <w:bottom w:val="single" w:sz="2" w:space="0" w:color="auto"/>
              <w:right w:val="single" w:sz="2" w:space="0" w:color="auto"/>
            </w:tcBorders>
            <w:vAlign w:val="center"/>
          </w:tcPr>
          <w:p w14:paraId="5B01D2CC" w14:textId="77777777" w:rsidR="00B21A41" w:rsidRPr="00DF03DB" w:rsidRDefault="00B21A41" w:rsidP="00B21A41">
            <w:pPr>
              <w:jc w:val="center"/>
            </w:pPr>
            <w:r w:rsidRPr="00DF03DB">
              <w:t>273,76</w:t>
            </w:r>
          </w:p>
        </w:tc>
        <w:tc>
          <w:tcPr>
            <w:tcW w:w="921" w:type="dxa"/>
            <w:tcBorders>
              <w:top w:val="single" w:sz="2" w:space="0" w:color="auto"/>
              <w:left w:val="single" w:sz="2" w:space="0" w:color="auto"/>
              <w:bottom w:val="single" w:sz="2" w:space="0" w:color="auto"/>
              <w:right w:val="single" w:sz="2" w:space="0" w:color="auto"/>
            </w:tcBorders>
            <w:vAlign w:val="center"/>
          </w:tcPr>
          <w:p w14:paraId="7000C070" w14:textId="77777777" w:rsidR="00B21A41" w:rsidRPr="00DF03DB" w:rsidRDefault="00B21A41" w:rsidP="00B21A41">
            <w:pPr>
              <w:jc w:val="center"/>
            </w:pPr>
            <w:r w:rsidRPr="00DF03DB">
              <w:t>270,40</w:t>
            </w:r>
          </w:p>
        </w:tc>
        <w:tc>
          <w:tcPr>
            <w:tcW w:w="921" w:type="dxa"/>
            <w:tcBorders>
              <w:top w:val="single" w:sz="2" w:space="0" w:color="auto"/>
              <w:left w:val="single" w:sz="2" w:space="0" w:color="auto"/>
              <w:bottom w:val="single" w:sz="2" w:space="0" w:color="auto"/>
              <w:right w:val="single" w:sz="2" w:space="0" w:color="auto"/>
            </w:tcBorders>
            <w:vAlign w:val="center"/>
          </w:tcPr>
          <w:p w14:paraId="67E36AD7" w14:textId="77777777" w:rsidR="00B21A41" w:rsidRPr="00DF03DB" w:rsidRDefault="00B21A41" w:rsidP="00B21A41">
            <w:pPr>
              <w:jc w:val="center"/>
            </w:pPr>
            <w:r w:rsidRPr="00DF03DB">
              <w:t>288,87</w:t>
            </w:r>
          </w:p>
        </w:tc>
        <w:tc>
          <w:tcPr>
            <w:tcW w:w="1062" w:type="dxa"/>
            <w:tcBorders>
              <w:top w:val="single" w:sz="2" w:space="0" w:color="auto"/>
              <w:left w:val="single" w:sz="2" w:space="0" w:color="auto"/>
              <w:bottom w:val="single" w:sz="2" w:space="0" w:color="auto"/>
              <w:right w:val="single" w:sz="2" w:space="0" w:color="auto"/>
            </w:tcBorders>
            <w:vAlign w:val="center"/>
          </w:tcPr>
          <w:p w14:paraId="1A86B883" w14:textId="77777777" w:rsidR="00B21A41" w:rsidRPr="00DF03DB" w:rsidRDefault="00B21A41" w:rsidP="00B21A41">
            <w:pPr>
              <w:jc w:val="center"/>
            </w:pPr>
            <w:r w:rsidRPr="00DF03DB">
              <w:t>275,44</w:t>
            </w:r>
          </w:p>
        </w:tc>
        <w:tc>
          <w:tcPr>
            <w:tcW w:w="886" w:type="dxa"/>
            <w:tcBorders>
              <w:top w:val="single" w:sz="2" w:space="0" w:color="auto"/>
              <w:left w:val="single" w:sz="2" w:space="0" w:color="auto"/>
              <w:bottom w:val="single" w:sz="2" w:space="0" w:color="auto"/>
              <w:right w:val="single" w:sz="2" w:space="0" w:color="auto"/>
            </w:tcBorders>
            <w:vAlign w:val="center"/>
          </w:tcPr>
          <w:p w14:paraId="3D613D7A" w14:textId="77777777" w:rsidR="00B21A41" w:rsidRPr="00DF03DB" w:rsidRDefault="00B21A41" w:rsidP="00B21A41">
            <w:pPr>
              <w:jc w:val="center"/>
            </w:pPr>
            <w:r w:rsidRPr="00DF03DB">
              <w:t>228,13</w:t>
            </w:r>
          </w:p>
        </w:tc>
        <w:tc>
          <w:tcPr>
            <w:tcW w:w="886" w:type="dxa"/>
            <w:tcBorders>
              <w:top w:val="single" w:sz="2" w:space="0" w:color="auto"/>
              <w:left w:val="single" w:sz="2" w:space="0" w:color="auto"/>
              <w:bottom w:val="single" w:sz="2" w:space="0" w:color="auto"/>
              <w:right w:val="single" w:sz="2" w:space="0" w:color="auto"/>
            </w:tcBorders>
            <w:vAlign w:val="center"/>
          </w:tcPr>
          <w:p w14:paraId="56803A86" w14:textId="77777777" w:rsidR="00B21A41" w:rsidRPr="00DF03DB" w:rsidRDefault="00B21A41" w:rsidP="00B21A41">
            <w:pPr>
              <w:jc w:val="center"/>
            </w:pPr>
            <w:r w:rsidRPr="00DF03DB">
              <w:t>225,33</w:t>
            </w:r>
          </w:p>
        </w:tc>
        <w:tc>
          <w:tcPr>
            <w:tcW w:w="886" w:type="dxa"/>
            <w:tcBorders>
              <w:top w:val="single" w:sz="2" w:space="0" w:color="auto"/>
              <w:left w:val="single" w:sz="2" w:space="0" w:color="auto"/>
              <w:bottom w:val="single" w:sz="2" w:space="0" w:color="auto"/>
              <w:right w:val="single" w:sz="2" w:space="0" w:color="auto"/>
            </w:tcBorders>
            <w:vAlign w:val="center"/>
          </w:tcPr>
          <w:p w14:paraId="10521248" w14:textId="77777777" w:rsidR="00B21A41" w:rsidRPr="00DF03DB" w:rsidRDefault="00B21A41" w:rsidP="00B21A41">
            <w:pPr>
              <w:jc w:val="center"/>
            </w:pPr>
            <w:r w:rsidRPr="00DF03DB">
              <w:t>240,73</w:t>
            </w:r>
          </w:p>
        </w:tc>
        <w:tc>
          <w:tcPr>
            <w:tcW w:w="1028" w:type="dxa"/>
            <w:tcBorders>
              <w:top w:val="single" w:sz="2" w:space="0" w:color="auto"/>
              <w:left w:val="single" w:sz="2" w:space="0" w:color="auto"/>
              <w:bottom w:val="single" w:sz="2" w:space="0" w:color="auto"/>
              <w:right w:val="single" w:sz="2" w:space="0" w:color="auto"/>
            </w:tcBorders>
            <w:vAlign w:val="center"/>
          </w:tcPr>
          <w:p w14:paraId="37940157" w14:textId="77777777" w:rsidR="00B21A41" w:rsidRPr="00DF03DB" w:rsidRDefault="00B21A41" w:rsidP="00B21A41">
            <w:pPr>
              <w:jc w:val="center"/>
            </w:pPr>
            <w:r w:rsidRPr="00DF03DB">
              <w:t>229,53</w:t>
            </w:r>
          </w:p>
        </w:tc>
        <w:tc>
          <w:tcPr>
            <w:tcW w:w="1134" w:type="dxa"/>
            <w:shd w:val="clear" w:color="auto" w:fill="auto"/>
            <w:vAlign w:val="center"/>
          </w:tcPr>
          <w:p w14:paraId="44042E63" w14:textId="77777777" w:rsidR="00B21A41" w:rsidRPr="00DF03DB" w:rsidRDefault="00B21A41" w:rsidP="00B21A41">
            <w:pPr>
              <w:jc w:val="center"/>
            </w:pPr>
            <w:r w:rsidRPr="00DF03DB">
              <w:t>37,80</w:t>
            </w:r>
          </w:p>
        </w:tc>
        <w:tc>
          <w:tcPr>
            <w:tcW w:w="1245" w:type="dxa"/>
            <w:shd w:val="clear" w:color="auto" w:fill="auto"/>
            <w:vAlign w:val="center"/>
          </w:tcPr>
          <w:p w14:paraId="6F746640" w14:textId="77777777" w:rsidR="00B21A41" w:rsidRPr="00DF03DB" w:rsidRDefault="00B21A41" w:rsidP="00B21A41">
            <w:pPr>
              <w:jc w:val="center"/>
            </w:pPr>
            <w:r w:rsidRPr="00DF03DB">
              <w:t>3 498,75</w:t>
            </w:r>
          </w:p>
        </w:tc>
        <w:tc>
          <w:tcPr>
            <w:tcW w:w="1165" w:type="dxa"/>
            <w:tcBorders>
              <w:top w:val="single" w:sz="2" w:space="0" w:color="auto"/>
              <w:left w:val="single" w:sz="2" w:space="0" w:color="auto"/>
              <w:bottom w:val="single" w:sz="2" w:space="0" w:color="auto"/>
              <w:right w:val="single" w:sz="2" w:space="0" w:color="auto"/>
            </w:tcBorders>
            <w:vAlign w:val="center"/>
          </w:tcPr>
          <w:p w14:paraId="5F83A0BB" w14:textId="77777777" w:rsidR="00B21A41" w:rsidRPr="008E3AC2" w:rsidRDefault="00B21A41" w:rsidP="00B21A41">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57BA0CF5" w14:textId="77777777" w:rsidR="00B21A41" w:rsidRPr="008E3AC2" w:rsidRDefault="00B21A41" w:rsidP="00B21A41">
            <w:pPr>
              <w:jc w:val="center"/>
            </w:pPr>
            <w:r w:rsidRPr="008E3AC2">
              <w:t>х</w:t>
            </w:r>
          </w:p>
        </w:tc>
      </w:tr>
      <w:tr w:rsidR="00B21A41" w:rsidRPr="00963BC6" w14:paraId="1598223B" w14:textId="77777777" w:rsidTr="00B21A41">
        <w:trPr>
          <w:trHeight w:val="267"/>
        </w:trPr>
        <w:tc>
          <w:tcPr>
            <w:tcW w:w="1701" w:type="dxa"/>
            <w:vMerge/>
            <w:tcBorders>
              <w:left w:val="single" w:sz="2" w:space="0" w:color="auto"/>
              <w:right w:val="single" w:sz="2" w:space="0" w:color="auto"/>
            </w:tcBorders>
            <w:vAlign w:val="center"/>
          </w:tcPr>
          <w:p w14:paraId="0BD65A18" w14:textId="77777777" w:rsidR="00B21A41" w:rsidRPr="00963BC6" w:rsidRDefault="00B21A41" w:rsidP="00B21A41"/>
        </w:tc>
        <w:tc>
          <w:tcPr>
            <w:tcW w:w="1592" w:type="dxa"/>
            <w:tcBorders>
              <w:top w:val="single" w:sz="2" w:space="0" w:color="auto"/>
              <w:left w:val="single" w:sz="2" w:space="0" w:color="auto"/>
              <w:bottom w:val="single" w:sz="2" w:space="0" w:color="auto"/>
              <w:right w:val="single" w:sz="2" w:space="0" w:color="auto"/>
            </w:tcBorders>
          </w:tcPr>
          <w:p w14:paraId="394B0E28" w14:textId="77777777" w:rsidR="00B21A41" w:rsidRPr="005D19C3" w:rsidRDefault="00B21A41" w:rsidP="00B21A41">
            <w:r w:rsidRPr="00AC1B41">
              <w:t>с 01.07.2022</w:t>
            </w:r>
          </w:p>
        </w:tc>
        <w:tc>
          <w:tcPr>
            <w:tcW w:w="921" w:type="dxa"/>
            <w:tcBorders>
              <w:top w:val="single" w:sz="2" w:space="0" w:color="auto"/>
              <w:left w:val="single" w:sz="2" w:space="0" w:color="auto"/>
              <w:bottom w:val="single" w:sz="2" w:space="0" w:color="auto"/>
              <w:right w:val="single" w:sz="2" w:space="0" w:color="auto"/>
            </w:tcBorders>
            <w:vAlign w:val="center"/>
          </w:tcPr>
          <w:p w14:paraId="0F6ADA4B" w14:textId="77777777" w:rsidR="00B21A41" w:rsidRPr="00DF03DB" w:rsidRDefault="00B21A41" w:rsidP="00B21A41">
            <w:pPr>
              <w:jc w:val="center"/>
            </w:pPr>
            <w:r w:rsidRPr="00DF03DB">
              <w:t>308,70</w:t>
            </w:r>
          </w:p>
        </w:tc>
        <w:tc>
          <w:tcPr>
            <w:tcW w:w="921" w:type="dxa"/>
            <w:tcBorders>
              <w:top w:val="single" w:sz="2" w:space="0" w:color="auto"/>
              <w:left w:val="single" w:sz="2" w:space="0" w:color="auto"/>
              <w:bottom w:val="single" w:sz="2" w:space="0" w:color="auto"/>
              <w:right w:val="single" w:sz="2" w:space="0" w:color="auto"/>
            </w:tcBorders>
            <w:vAlign w:val="center"/>
          </w:tcPr>
          <w:p w14:paraId="114526D9" w14:textId="77777777" w:rsidR="00B21A41" w:rsidRPr="00DF03DB" w:rsidRDefault="00B21A41" w:rsidP="00B21A41">
            <w:pPr>
              <w:jc w:val="center"/>
            </w:pPr>
            <w:r w:rsidRPr="00DF03DB">
              <w:t>304,88</w:t>
            </w:r>
          </w:p>
        </w:tc>
        <w:tc>
          <w:tcPr>
            <w:tcW w:w="921" w:type="dxa"/>
            <w:tcBorders>
              <w:top w:val="single" w:sz="2" w:space="0" w:color="auto"/>
              <w:left w:val="single" w:sz="2" w:space="0" w:color="auto"/>
              <w:bottom w:val="single" w:sz="2" w:space="0" w:color="auto"/>
              <w:right w:val="single" w:sz="2" w:space="0" w:color="auto"/>
            </w:tcBorders>
            <w:vAlign w:val="center"/>
          </w:tcPr>
          <w:p w14:paraId="24EFFDC5" w14:textId="77777777" w:rsidR="00B21A41" w:rsidRPr="00DF03DB" w:rsidRDefault="00B21A41" w:rsidP="00B21A41">
            <w:pPr>
              <w:jc w:val="center"/>
            </w:pPr>
            <w:r w:rsidRPr="00DF03DB">
              <w:t>325,91</w:t>
            </w:r>
          </w:p>
        </w:tc>
        <w:tc>
          <w:tcPr>
            <w:tcW w:w="1062" w:type="dxa"/>
            <w:tcBorders>
              <w:top w:val="single" w:sz="2" w:space="0" w:color="auto"/>
              <w:left w:val="single" w:sz="2" w:space="0" w:color="auto"/>
              <w:bottom w:val="single" w:sz="2" w:space="0" w:color="auto"/>
              <w:right w:val="single" w:sz="2" w:space="0" w:color="auto"/>
            </w:tcBorders>
            <w:vAlign w:val="center"/>
          </w:tcPr>
          <w:p w14:paraId="25E7251E" w14:textId="77777777" w:rsidR="00B21A41" w:rsidRPr="00DF03DB" w:rsidRDefault="00B21A41" w:rsidP="00B21A41">
            <w:pPr>
              <w:jc w:val="center"/>
            </w:pPr>
            <w:r w:rsidRPr="00DF03DB">
              <w:t>310,61</w:t>
            </w:r>
          </w:p>
        </w:tc>
        <w:tc>
          <w:tcPr>
            <w:tcW w:w="886" w:type="dxa"/>
            <w:tcBorders>
              <w:top w:val="single" w:sz="2" w:space="0" w:color="auto"/>
              <w:left w:val="single" w:sz="2" w:space="0" w:color="auto"/>
              <w:bottom w:val="single" w:sz="2" w:space="0" w:color="auto"/>
              <w:right w:val="single" w:sz="2" w:space="0" w:color="auto"/>
            </w:tcBorders>
            <w:vAlign w:val="center"/>
          </w:tcPr>
          <w:p w14:paraId="2F87AC5E" w14:textId="77777777" w:rsidR="00B21A41" w:rsidRPr="00DF03DB" w:rsidRDefault="00B21A41" w:rsidP="00B21A41">
            <w:pPr>
              <w:jc w:val="center"/>
            </w:pPr>
            <w:r w:rsidRPr="00DF03DB">
              <w:t>257,25</w:t>
            </w:r>
          </w:p>
        </w:tc>
        <w:tc>
          <w:tcPr>
            <w:tcW w:w="886" w:type="dxa"/>
            <w:tcBorders>
              <w:top w:val="single" w:sz="2" w:space="0" w:color="auto"/>
              <w:left w:val="single" w:sz="2" w:space="0" w:color="auto"/>
              <w:bottom w:val="single" w:sz="2" w:space="0" w:color="auto"/>
              <w:right w:val="single" w:sz="2" w:space="0" w:color="auto"/>
            </w:tcBorders>
            <w:vAlign w:val="center"/>
          </w:tcPr>
          <w:p w14:paraId="02EC5C08" w14:textId="77777777" w:rsidR="00B21A41" w:rsidRPr="00DF03DB" w:rsidRDefault="00B21A41" w:rsidP="00B21A41">
            <w:pPr>
              <w:jc w:val="center"/>
            </w:pPr>
            <w:r w:rsidRPr="00DF03DB">
              <w:t>254,07</w:t>
            </w:r>
          </w:p>
        </w:tc>
        <w:tc>
          <w:tcPr>
            <w:tcW w:w="886" w:type="dxa"/>
            <w:tcBorders>
              <w:top w:val="single" w:sz="2" w:space="0" w:color="auto"/>
              <w:left w:val="single" w:sz="2" w:space="0" w:color="auto"/>
              <w:bottom w:val="single" w:sz="2" w:space="0" w:color="auto"/>
              <w:right w:val="single" w:sz="2" w:space="0" w:color="auto"/>
            </w:tcBorders>
            <w:vAlign w:val="center"/>
          </w:tcPr>
          <w:p w14:paraId="40935621" w14:textId="77777777" w:rsidR="00B21A41" w:rsidRPr="00DF03DB" w:rsidRDefault="00B21A41" w:rsidP="00B21A41">
            <w:pPr>
              <w:jc w:val="center"/>
            </w:pPr>
            <w:r w:rsidRPr="00DF03DB">
              <w:t>271,59</w:t>
            </w:r>
          </w:p>
        </w:tc>
        <w:tc>
          <w:tcPr>
            <w:tcW w:w="1028" w:type="dxa"/>
            <w:tcBorders>
              <w:top w:val="single" w:sz="2" w:space="0" w:color="auto"/>
              <w:left w:val="single" w:sz="2" w:space="0" w:color="auto"/>
              <w:bottom w:val="single" w:sz="2" w:space="0" w:color="auto"/>
              <w:right w:val="single" w:sz="2" w:space="0" w:color="auto"/>
            </w:tcBorders>
            <w:vAlign w:val="center"/>
          </w:tcPr>
          <w:p w14:paraId="6F5C04CF" w14:textId="77777777" w:rsidR="00B21A41" w:rsidRPr="00DF03DB" w:rsidRDefault="00B21A41" w:rsidP="00B21A41">
            <w:pPr>
              <w:jc w:val="center"/>
            </w:pPr>
            <w:r w:rsidRPr="00DF03DB">
              <w:t>258,85</w:t>
            </w:r>
          </w:p>
        </w:tc>
        <w:tc>
          <w:tcPr>
            <w:tcW w:w="1134" w:type="dxa"/>
            <w:shd w:val="clear" w:color="auto" w:fill="auto"/>
            <w:vAlign w:val="center"/>
          </w:tcPr>
          <w:p w14:paraId="38315B5B" w14:textId="77777777" w:rsidR="00B21A41" w:rsidRPr="00DF03DB" w:rsidRDefault="00B21A41" w:rsidP="00B21A41">
            <w:pPr>
              <w:jc w:val="center"/>
            </w:pPr>
            <w:r w:rsidRPr="00DF03DB">
              <w:t>40,55</w:t>
            </w:r>
          </w:p>
        </w:tc>
        <w:tc>
          <w:tcPr>
            <w:tcW w:w="1245" w:type="dxa"/>
            <w:shd w:val="clear" w:color="auto" w:fill="auto"/>
            <w:vAlign w:val="center"/>
          </w:tcPr>
          <w:p w14:paraId="588A8A19" w14:textId="77777777" w:rsidR="00B21A41" w:rsidRPr="00DF03DB" w:rsidRDefault="00B21A41" w:rsidP="00B21A41">
            <w:pPr>
              <w:jc w:val="center"/>
            </w:pPr>
            <w:r w:rsidRPr="00DF03DB">
              <w:t>3 983,49</w:t>
            </w:r>
          </w:p>
        </w:tc>
        <w:tc>
          <w:tcPr>
            <w:tcW w:w="1165" w:type="dxa"/>
            <w:tcBorders>
              <w:top w:val="single" w:sz="2" w:space="0" w:color="auto"/>
              <w:left w:val="single" w:sz="2" w:space="0" w:color="auto"/>
              <w:bottom w:val="single" w:sz="2" w:space="0" w:color="auto"/>
              <w:right w:val="single" w:sz="2" w:space="0" w:color="auto"/>
            </w:tcBorders>
            <w:vAlign w:val="center"/>
          </w:tcPr>
          <w:p w14:paraId="55E0CB54" w14:textId="77777777" w:rsidR="00B21A41" w:rsidRPr="008E3AC2" w:rsidRDefault="00B21A41" w:rsidP="00B21A41">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2BE54516" w14:textId="77777777" w:rsidR="00B21A41" w:rsidRPr="008E3AC2" w:rsidRDefault="00B21A41" w:rsidP="00B21A41">
            <w:pPr>
              <w:jc w:val="center"/>
            </w:pPr>
            <w:r w:rsidRPr="008E3AC2">
              <w:t>х</w:t>
            </w:r>
          </w:p>
        </w:tc>
      </w:tr>
      <w:tr w:rsidR="00B21A41" w:rsidRPr="00963BC6" w14:paraId="331E0C63" w14:textId="77777777" w:rsidTr="00B21A41">
        <w:trPr>
          <w:trHeight w:val="267"/>
        </w:trPr>
        <w:tc>
          <w:tcPr>
            <w:tcW w:w="1701" w:type="dxa"/>
            <w:vMerge/>
            <w:tcBorders>
              <w:left w:val="single" w:sz="2" w:space="0" w:color="auto"/>
              <w:right w:val="single" w:sz="2" w:space="0" w:color="auto"/>
            </w:tcBorders>
            <w:vAlign w:val="center"/>
          </w:tcPr>
          <w:p w14:paraId="0865DE9E" w14:textId="77777777" w:rsidR="00B21A41" w:rsidRPr="00963BC6" w:rsidRDefault="00B21A41" w:rsidP="00B21A41"/>
        </w:tc>
        <w:tc>
          <w:tcPr>
            <w:tcW w:w="1592" w:type="dxa"/>
            <w:tcBorders>
              <w:top w:val="single" w:sz="2" w:space="0" w:color="auto"/>
              <w:left w:val="single" w:sz="2" w:space="0" w:color="auto"/>
              <w:bottom w:val="single" w:sz="2" w:space="0" w:color="auto"/>
              <w:right w:val="single" w:sz="2" w:space="0" w:color="auto"/>
            </w:tcBorders>
          </w:tcPr>
          <w:p w14:paraId="471A1B2E" w14:textId="77777777" w:rsidR="00B21A41" w:rsidRDefault="00B21A41" w:rsidP="00B21A41">
            <w:r w:rsidRPr="00AC1B41">
              <w:t>с 01.01.2023</w:t>
            </w:r>
          </w:p>
        </w:tc>
        <w:tc>
          <w:tcPr>
            <w:tcW w:w="921" w:type="dxa"/>
            <w:tcBorders>
              <w:top w:val="single" w:sz="2" w:space="0" w:color="auto"/>
              <w:left w:val="single" w:sz="2" w:space="0" w:color="auto"/>
              <w:bottom w:val="single" w:sz="2" w:space="0" w:color="auto"/>
              <w:right w:val="single" w:sz="2" w:space="0" w:color="auto"/>
            </w:tcBorders>
            <w:vAlign w:val="center"/>
          </w:tcPr>
          <w:p w14:paraId="4F918E00" w14:textId="77777777" w:rsidR="00B21A41" w:rsidRPr="00DF03DB" w:rsidRDefault="00B21A41" w:rsidP="00B21A41">
            <w:pPr>
              <w:jc w:val="center"/>
            </w:pPr>
            <w:r w:rsidRPr="00DF03DB">
              <w:t>308,70</w:t>
            </w:r>
          </w:p>
        </w:tc>
        <w:tc>
          <w:tcPr>
            <w:tcW w:w="921" w:type="dxa"/>
            <w:tcBorders>
              <w:top w:val="single" w:sz="2" w:space="0" w:color="auto"/>
              <w:left w:val="single" w:sz="2" w:space="0" w:color="auto"/>
              <w:bottom w:val="single" w:sz="2" w:space="0" w:color="auto"/>
              <w:right w:val="single" w:sz="2" w:space="0" w:color="auto"/>
            </w:tcBorders>
            <w:vAlign w:val="center"/>
          </w:tcPr>
          <w:p w14:paraId="1E016B1F" w14:textId="77777777" w:rsidR="00B21A41" w:rsidRPr="00DF03DB" w:rsidRDefault="00B21A41" w:rsidP="00B21A41">
            <w:pPr>
              <w:jc w:val="center"/>
            </w:pPr>
            <w:r w:rsidRPr="00DF03DB">
              <w:t>304,88</w:t>
            </w:r>
          </w:p>
        </w:tc>
        <w:tc>
          <w:tcPr>
            <w:tcW w:w="921" w:type="dxa"/>
            <w:tcBorders>
              <w:top w:val="single" w:sz="2" w:space="0" w:color="auto"/>
              <w:left w:val="single" w:sz="2" w:space="0" w:color="auto"/>
              <w:bottom w:val="single" w:sz="2" w:space="0" w:color="auto"/>
              <w:right w:val="single" w:sz="2" w:space="0" w:color="auto"/>
            </w:tcBorders>
            <w:vAlign w:val="center"/>
          </w:tcPr>
          <w:p w14:paraId="377744ED" w14:textId="77777777" w:rsidR="00B21A41" w:rsidRPr="00DF03DB" w:rsidRDefault="00B21A41" w:rsidP="00B21A41">
            <w:pPr>
              <w:jc w:val="center"/>
            </w:pPr>
            <w:r w:rsidRPr="00DF03DB">
              <w:t>325,91</w:t>
            </w:r>
          </w:p>
        </w:tc>
        <w:tc>
          <w:tcPr>
            <w:tcW w:w="1062" w:type="dxa"/>
            <w:tcBorders>
              <w:top w:val="single" w:sz="2" w:space="0" w:color="auto"/>
              <w:left w:val="single" w:sz="2" w:space="0" w:color="auto"/>
              <w:bottom w:val="single" w:sz="2" w:space="0" w:color="auto"/>
              <w:right w:val="single" w:sz="2" w:space="0" w:color="auto"/>
            </w:tcBorders>
            <w:vAlign w:val="center"/>
          </w:tcPr>
          <w:p w14:paraId="759C0891" w14:textId="77777777" w:rsidR="00B21A41" w:rsidRPr="00DF03DB" w:rsidRDefault="00B21A41" w:rsidP="00B21A41">
            <w:pPr>
              <w:jc w:val="center"/>
            </w:pPr>
            <w:r w:rsidRPr="00DF03DB">
              <w:t>310,61</w:t>
            </w:r>
          </w:p>
        </w:tc>
        <w:tc>
          <w:tcPr>
            <w:tcW w:w="886" w:type="dxa"/>
            <w:tcBorders>
              <w:top w:val="single" w:sz="2" w:space="0" w:color="auto"/>
              <w:left w:val="single" w:sz="2" w:space="0" w:color="auto"/>
              <w:bottom w:val="single" w:sz="2" w:space="0" w:color="auto"/>
              <w:right w:val="single" w:sz="2" w:space="0" w:color="auto"/>
            </w:tcBorders>
            <w:vAlign w:val="center"/>
          </w:tcPr>
          <w:p w14:paraId="7E01A606" w14:textId="77777777" w:rsidR="00B21A41" w:rsidRPr="00DF03DB" w:rsidRDefault="00B21A41" w:rsidP="00B21A41">
            <w:pPr>
              <w:jc w:val="center"/>
            </w:pPr>
            <w:r w:rsidRPr="00DF03DB">
              <w:t>257,25</w:t>
            </w:r>
          </w:p>
        </w:tc>
        <w:tc>
          <w:tcPr>
            <w:tcW w:w="886" w:type="dxa"/>
            <w:tcBorders>
              <w:top w:val="single" w:sz="2" w:space="0" w:color="auto"/>
              <w:left w:val="single" w:sz="2" w:space="0" w:color="auto"/>
              <w:bottom w:val="single" w:sz="2" w:space="0" w:color="auto"/>
              <w:right w:val="single" w:sz="2" w:space="0" w:color="auto"/>
            </w:tcBorders>
            <w:vAlign w:val="center"/>
          </w:tcPr>
          <w:p w14:paraId="204B1E0E" w14:textId="77777777" w:rsidR="00B21A41" w:rsidRPr="00DF03DB" w:rsidRDefault="00B21A41" w:rsidP="00B21A41">
            <w:pPr>
              <w:jc w:val="center"/>
            </w:pPr>
            <w:r w:rsidRPr="00DF03DB">
              <w:t>254,07</w:t>
            </w:r>
          </w:p>
        </w:tc>
        <w:tc>
          <w:tcPr>
            <w:tcW w:w="886" w:type="dxa"/>
            <w:tcBorders>
              <w:top w:val="single" w:sz="2" w:space="0" w:color="auto"/>
              <w:left w:val="single" w:sz="2" w:space="0" w:color="auto"/>
              <w:bottom w:val="single" w:sz="2" w:space="0" w:color="auto"/>
              <w:right w:val="single" w:sz="2" w:space="0" w:color="auto"/>
            </w:tcBorders>
            <w:vAlign w:val="center"/>
          </w:tcPr>
          <w:p w14:paraId="7CCCCBE2" w14:textId="77777777" w:rsidR="00B21A41" w:rsidRPr="00DF03DB" w:rsidRDefault="00B21A41" w:rsidP="00B21A41">
            <w:pPr>
              <w:jc w:val="center"/>
            </w:pPr>
            <w:r w:rsidRPr="00DF03DB">
              <w:t>271,59</w:t>
            </w:r>
          </w:p>
        </w:tc>
        <w:tc>
          <w:tcPr>
            <w:tcW w:w="1028" w:type="dxa"/>
            <w:tcBorders>
              <w:top w:val="single" w:sz="2" w:space="0" w:color="auto"/>
              <w:left w:val="single" w:sz="2" w:space="0" w:color="auto"/>
              <w:bottom w:val="single" w:sz="2" w:space="0" w:color="auto"/>
              <w:right w:val="single" w:sz="2" w:space="0" w:color="auto"/>
            </w:tcBorders>
            <w:vAlign w:val="center"/>
          </w:tcPr>
          <w:p w14:paraId="57B6A445" w14:textId="77777777" w:rsidR="00B21A41" w:rsidRPr="00DF03DB" w:rsidRDefault="00B21A41" w:rsidP="00B21A41">
            <w:pPr>
              <w:jc w:val="center"/>
            </w:pPr>
            <w:r w:rsidRPr="00DF03DB">
              <w:t>258,85</w:t>
            </w:r>
          </w:p>
        </w:tc>
        <w:tc>
          <w:tcPr>
            <w:tcW w:w="1134" w:type="dxa"/>
            <w:shd w:val="clear" w:color="auto" w:fill="auto"/>
            <w:vAlign w:val="center"/>
          </w:tcPr>
          <w:p w14:paraId="14C8DEFC" w14:textId="77777777" w:rsidR="00B21A41" w:rsidRPr="00DF03DB" w:rsidRDefault="00B21A41" w:rsidP="00B21A41">
            <w:pPr>
              <w:jc w:val="center"/>
            </w:pPr>
            <w:r w:rsidRPr="00DF03DB">
              <w:t>40,55</w:t>
            </w:r>
          </w:p>
        </w:tc>
        <w:tc>
          <w:tcPr>
            <w:tcW w:w="1245" w:type="dxa"/>
            <w:shd w:val="clear" w:color="auto" w:fill="auto"/>
            <w:vAlign w:val="center"/>
          </w:tcPr>
          <w:p w14:paraId="791F1CF2" w14:textId="77777777" w:rsidR="00B21A41" w:rsidRPr="00DF03DB" w:rsidRDefault="00B21A41" w:rsidP="00B21A41">
            <w:pPr>
              <w:jc w:val="center"/>
            </w:pPr>
            <w:r w:rsidRPr="00DF03DB">
              <w:t>3 983,49</w:t>
            </w:r>
          </w:p>
        </w:tc>
        <w:tc>
          <w:tcPr>
            <w:tcW w:w="1165" w:type="dxa"/>
            <w:tcBorders>
              <w:top w:val="single" w:sz="2" w:space="0" w:color="auto"/>
              <w:left w:val="single" w:sz="2" w:space="0" w:color="auto"/>
              <w:bottom w:val="single" w:sz="2" w:space="0" w:color="auto"/>
              <w:right w:val="single" w:sz="2" w:space="0" w:color="auto"/>
            </w:tcBorders>
            <w:vAlign w:val="center"/>
          </w:tcPr>
          <w:p w14:paraId="39A660FB" w14:textId="77777777" w:rsidR="00B21A41" w:rsidRPr="008E3AC2" w:rsidRDefault="00B21A41" w:rsidP="00B21A41">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3EE35AC5" w14:textId="77777777" w:rsidR="00B21A41" w:rsidRPr="008E3AC2" w:rsidRDefault="00B21A41" w:rsidP="00B21A41">
            <w:pPr>
              <w:jc w:val="center"/>
            </w:pPr>
            <w:r w:rsidRPr="008E3AC2">
              <w:t>х</w:t>
            </w:r>
          </w:p>
        </w:tc>
      </w:tr>
      <w:tr w:rsidR="00B21A41" w:rsidRPr="00963BC6" w14:paraId="64027481" w14:textId="77777777" w:rsidTr="00B21A41">
        <w:trPr>
          <w:trHeight w:val="267"/>
        </w:trPr>
        <w:tc>
          <w:tcPr>
            <w:tcW w:w="1701" w:type="dxa"/>
            <w:vMerge/>
            <w:tcBorders>
              <w:left w:val="single" w:sz="2" w:space="0" w:color="auto"/>
              <w:right w:val="single" w:sz="2" w:space="0" w:color="auto"/>
            </w:tcBorders>
            <w:vAlign w:val="center"/>
          </w:tcPr>
          <w:p w14:paraId="22CDFD1F" w14:textId="77777777" w:rsidR="00B21A41" w:rsidRPr="00963BC6" w:rsidRDefault="00B21A41" w:rsidP="00B21A41"/>
        </w:tc>
        <w:tc>
          <w:tcPr>
            <w:tcW w:w="1592" w:type="dxa"/>
            <w:tcBorders>
              <w:top w:val="single" w:sz="2" w:space="0" w:color="auto"/>
              <w:left w:val="single" w:sz="2" w:space="0" w:color="auto"/>
              <w:bottom w:val="single" w:sz="2" w:space="0" w:color="auto"/>
              <w:right w:val="single" w:sz="2" w:space="0" w:color="auto"/>
            </w:tcBorders>
          </w:tcPr>
          <w:p w14:paraId="537448DB" w14:textId="77777777" w:rsidR="00B21A41" w:rsidRPr="00A84C85" w:rsidRDefault="00B21A41" w:rsidP="00B21A41">
            <w:r w:rsidRPr="00AC1B41">
              <w:t>с 01.07.2023</w:t>
            </w:r>
          </w:p>
        </w:tc>
        <w:tc>
          <w:tcPr>
            <w:tcW w:w="921" w:type="dxa"/>
            <w:tcBorders>
              <w:top w:val="single" w:sz="2" w:space="0" w:color="auto"/>
              <w:left w:val="single" w:sz="2" w:space="0" w:color="auto"/>
              <w:bottom w:val="single" w:sz="2" w:space="0" w:color="auto"/>
              <w:right w:val="single" w:sz="2" w:space="0" w:color="auto"/>
            </w:tcBorders>
            <w:vAlign w:val="center"/>
          </w:tcPr>
          <w:p w14:paraId="2F1BD50C" w14:textId="77777777" w:rsidR="00B21A41" w:rsidRPr="00DF03DB" w:rsidRDefault="00B21A41" w:rsidP="00B21A41">
            <w:pPr>
              <w:jc w:val="center"/>
            </w:pPr>
            <w:r w:rsidRPr="00DF03DB">
              <w:t>311,41</w:t>
            </w:r>
          </w:p>
        </w:tc>
        <w:tc>
          <w:tcPr>
            <w:tcW w:w="921" w:type="dxa"/>
            <w:tcBorders>
              <w:top w:val="single" w:sz="2" w:space="0" w:color="auto"/>
              <w:left w:val="single" w:sz="2" w:space="0" w:color="auto"/>
              <w:bottom w:val="single" w:sz="2" w:space="0" w:color="auto"/>
              <w:right w:val="single" w:sz="2" w:space="0" w:color="auto"/>
            </w:tcBorders>
            <w:vAlign w:val="center"/>
          </w:tcPr>
          <w:p w14:paraId="59C8FEE1" w14:textId="77777777" w:rsidR="00B21A41" w:rsidRPr="00DF03DB" w:rsidRDefault="00B21A41" w:rsidP="00B21A41">
            <w:pPr>
              <w:jc w:val="center"/>
            </w:pPr>
            <w:r w:rsidRPr="00DF03DB">
              <w:t>307,56</w:t>
            </w:r>
          </w:p>
        </w:tc>
        <w:tc>
          <w:tcPr>
            <w:tcW w:w="921" w:type="dxa"/>
            <w:tcBorders>
              <w:top w:val="single" w:sz="2" w:space="0" w:color="auto"/>
              <w:left w:val="single" w:sz="2" w:space="0" w:color="auto"/>
              <w:bottom w:val="single" w:sz="2" w:space="0" w:color="auto"/>
              <w:right w:val="single" w:sz="2" w:space="0" w:color="auto"/>
            </w:tcBorders>
            <w:vAlign w:val="center"/>
          </w:tcPr>
          <w:p w14:paraId="0EE6EF8F" w14:textId="77777777" w:rsidR="00B21A41" w:rsidRPr="00DF03DB" w:rsidRDefault="00B21A41" w:rsidP="00B21A41">
            <w:pPr>
              <w:jc w:val="center"/>
            </w:pPr>
            <w:r w:rsidRPr="00DF03DB">
              <w:t>328,75</w:t>
            </w:r>
          </w:p>
        </w:tc>
        <w:tc>
          <w:tcPr>
            <w:tcW w:w="1062" w:type="dxa"/>
            <w:tcBorders>
              <w:top w:val="single" w:sz="2" w:space="0" w:color="auto"/>
              <w:left w:val="single" w:sz="2" w:space="0" w:color="auto"/>
              <w:bottom w:val="single" w:sz="2" w:space="0" w:color="auto"/>
              <w:right w:val="single" w:sz="2" w:space="0" w:color="auto"/>
            </w:tcBorders>
            <w:vAlign w:val="center"/>
          </w:tcPr>
          <w:p w14:paraId="4C80F10E" w14:textId="77777777" w:rsidR="00B21A41" w:rsidRPr="00DF03DB" w:rsidRDefault="00B21A41" w:rsidP="00B21A41">
            <w:pPr>
              <w:jc w:val="center"/>
            </w:pPr>
            <w:r w:rsidRPr="00DF03DB">
              <w:t>313,34</w:t>
            </w:r>
          </w:p>
        </w:tc>
        <w:tc>
          <w:tcPr>
            <w:tcW w:w="886" w:type="dxa"/>
            <w:tcBorders>
              <w:top w:val="single" w:sz="2" w:space="0" w:color="auto"/>
              <w:left w:val="single" w:sz="2" w:space="0" w:color="auto"/>
              <w:bottom w:val="single" w:sz="2" w:space="0" w:color="auto"/>
              <w:right w:val="single" w:sz="2" w:space="0" w:color="auto"/>
            </w:tcBorders>
            <w:vAlign w:val="center"/>
          </w:tcPr>
          <w:p w14:paraId="09AC7118" w14:textId="77777777" w:rsidR="00B21A41" w:rsidRPr="00DF03DB" w:rsidRDefault="00B21A41" w:rsidP="00B21A41">
            <w:pPr>
              <w:jc w:val="center"/>
            </w:pPr>
            <w:r w:rsidRPr="00DF03DB">
              <w:t>259,51</w:t>
            </w:r>
          </w:p>
        </w:tc>
        <w:tc>
          <w:tcPr>
            <w:tcW w:w="886" w:type="dxa"/>
            <w:tcBorders>
              <w:top w:val="single" w:sz="2" w:space="0" w:color="auto"/>
              <w:left w:val="single" w:sz="2" w:space="0" w:color="auto"/>
              <w:bottom w:val="single" w:sz="2" w:space="0" w:color="auto"/>
              <w:right w:val="single" w:sz="2" w:space="0" w:color="auto"/>
            </w:tcBorders>
            <w:vAlign w:val="center"/>
          </w:tcPr>
          <w:p w14:paraId="377B5260" w14:textId="77777777" w:rsidR="00B21A41" w:rsidRPr="00DF03DB" w:rsidRDefault="00B21A41" w:rsidP="00B21A41">
            <w:pPr>
              <w:jc w:val="center"/>
            </w:pPr>
            <w:r w:rsidRPr="00DF03DB">
              <w:t>256,30</w:t>
            </w:r>
          </w:p>
        </w:tc>
        <w:tc>
          <w:tcPr>
            <w:tcW w:w="886" w:type="dxa"/>
            <w:tcBorders>
              <w:top w:val="single" w:sz="2" w:space="0" w:color="auto"/>
              <w:left w:val="single" w:sz="2" w:space="0" w:color="auto"/>
              <w:bottom w:val="single" w:sz="2" w:space="0" w:color="auto"/>
              <w:right w:val="single" w:sz="2" w:space="0" w:color="auto"/>
            </w:tcBorders>
            <w:vAlign w:val="center"/>
          </w:tcPr>
          <w:p w14:paraId="1114109C" w14:textId="77777777" w:rsidR="00B21A41" w:rsidRPr="00DF03DB" w:rsidRDefault="00B21A41" w:rsidP="00B21A41">
            <w:pPr>
              <w:jc w:val="center"/>
            </w:pPr>
            <w:r w:rsidRPr="00DF03DB">
              <w:t>273,96</w:t>
            </w:r>
          </w:p>
        </w:tc>
        <w:tc>
          <w:tcPr>
            <w:tcW w:w="1028" w:type="dxa"/>
            <w:tcBorders>
              <w:top w:val="single" w:sz="2" w:space="0" w:color="auto"/>
              <w:left w:val="single" w:sz="2" w:space="0" w:color="auto"/>
              <w:bottom w:val="single" w:sz="2" w:space="0" w:color="auto"/>
              <w:right w:val="single" w:sz="2" w:space="0" w:color="auto"/>
            </w:tcBorders>
            <w:vAlign w:val="center"/>
          </w:tcPr>
          <w:p w14:paraId="49CDDB15" w14:textId="77777777" w:rsidR="00B21A41" w:rsidRPr="00DF03DB" w:rsidRDefault="00B21A41" w:rsidP="00B21A41">
            <w:pPr>
              <w:jc w:val="center"/>
            </w:pPr>
            <w:r w:rsidRPr="00DF03DB">
              <w:t>261,12</w:t>
            </w:r>
          </w:p>
        </w:tc>
        <w:tc>
          <w:tcPr>
            <w:tcW w:w="1134" w:type="dxa"/>
            <w:shd w:val="clear" w:color="auto" w:fill="auto"/>
            <w:vAlign w:val="center"/>
          </w:tcPr>
          <w:p w14:paraId="795A871F" w14:textId="77777777" w:rsidR="00B21A41" w:rsidRPr="00DF03DB" w:rsidRDefault="00B21A41" w:rsidP="00B21A41">
            <w:pPr>
              <w:jc w:val="center"/>
            </w:pPr>
            <w:r w:rsidRPr="00DF03DB">
              <w:t>41,15</w:t>
            </w:r>
          </w:p>
        </w:tc>
        <w:tc>
          <w:tcPr>
            <w:tcW w:w="1245" w:type="dxa"/>
            <w:shd w:val="clear" w:color="auto" w:fill="auto"/>
            <w:vAlign w:val="center"/>
          </w:tcPr>
          <w:p w14:paraId="20FEAFF1" w14:textId="77777777" w:rsidR="00B21A41" w:rsidRPr="00DF03DB" w:rsidRDefault="00B21A41" w:rsidP="00B21A41">
            <w:pPr>
              <w:jc w:val="center"/>
            </w:pPr>
            <w:r w:rsidRPr="00DF03DB">
              <w:t>4 014,00</w:t>
            </w:r>
          </w:p>
        </w:tc>
        <w:tc>
          <w:tcPr>
            <w:tcW w:w="1165" w:type="dxa"/>
            <w:tcBorders>
              <w:top w:val="single" w:sz="2" w:space="0" w:color="auto"/>
              <w:left w:val="single" w:sz="2" w:space="0" w:color="auto"/>
              <w:bottom w:val="single" w:sz="2" w:space="0" w:color="auto"/>
              <w:right w:val="single" w:sz="2" w:space="0" w:color="auto"/>
            </w:tcBorders>
            <w:vAlign w:val="center"/>
          </w:tcPr>
          <w:p w14:paraId="65B077CE" w14:textId="77777777" w:rsidR="00B21A41" w:rsidRPr="008E3AC2" w:rsidRDefault="00B21A41" w:rsidP="00B21A41">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3DF11013" w14:textId="77777777" w:rsidR="00B21A41" w:rsidRPr="008E3AC2" w:rsidRDefault="00B21A41" w:rsidP="00B21A41">
            <w:pPr>
              <w:jc w:val="center"/>
            </w:pPr>
            <w:r w:rsidRPr="008E3AC2">
              <w:t>х</w:t>
            </w:r>
          </w:p>
        </w:tc>
      </w:tr>
      <w:tr w:rsidR="00B21A41" w:rsidRPr="00963BC6" w14:paraId="33C08936" w14:textId="77777777" w:rsidTr="00B21A41">
        <w:trPr>
          <w:trHeight w:val="267"/>
        </w:trPr>
        <w:tc>
          <w:tcPr>
            <w:tcW w:w="1701" w:type="dxa"/>
            <w:vMerge/>
            <w:tcBorders>
              <w:left w:val="single" w:sz="2" w:space="0" w:color="auto"/>
              <w:right w:val="single" w:sz="2" w:space="0" w:color="auto"/>
            </w:tcBorders>
            <w:vAlign w:val="center"/>
          </w:tcPr>
          <w:p w14:paraId="4D3C5D44" w14:textId="77777777" w:rsidR="00B21A41" w:rsidRPr="00963BC6" w:rsidRDefault="00B21A41" w:rsidP="00B21A41"/>
        </w:tc>
        <w:tc>
          <w:tcPr>
            <w:tcW w:w="1592" w:type="dxa"/>
            <w:tcBorders>
              <w:top w:val="single" w:sz="2" w:space="0" w:color="auto"/>
              <w:left w:val="single" w:sz="2" w:space="0" w:color="auto"/>
              <w:bottom w:val="single" w:sz="2" w:space="0" w:color="auto"/>
              <w:right w:val="single" w:sz="2" w:space="0" w:color="auto"/>
            </w:tcBorders>
          </w:tcPr>
          <w:p w14:paraId="1FD2E2D4" w14:textId="77777777" w:rsidR="00B21A41" w:rsidRDefault="00B21A41" w:rsidP="00B21A41">
            <w:r w:rsidRPr="00AC1B41">
              <w:t>с 01.01.202</w:t>
            </w:r>
            <w:r>
              <w:t>4</w:t>
            </w:r>
          </w:p>
        </w:tc>
        <w:tc>
          <w:tcPr>
            <w:tcW w:w="921" w:type="dxa"/>
            <w:tcBorders>
              <w:top w:val="single" w:sz="2" w:space="0" w:color="auto"/>
              <w:left w:val="single" w:sz="2" w:space="0" w:color="auto"/>
              <w:bottom w:val="single" w:sz="2" w:space="0" w:color="auto"/>
              <w:right w:val="single" w:sz="2" w:space="0" w:color="auto"/>
            </w:tcBorders>
            <w:vAlign w:val="center"/>
          </w:tcPr>
          <w:p w14:paraId="7854B2C8" w14:textId="77777777" w:rsidR="00B21A41" w:rsidRPr="00DF03DB" w:rsidRDefault="00B21A41" w:rsidP="00B21A41">
            <w:pPr>
              <w:jc w:val="center"/>
            </w:pPr>
            <w:r w:rsidRPr="00DF03DB">
              <w:t>311,41</w:t>
            </w:r>
          </w:p>
        </w:tc>
        <w:tc>
          <w:tcPr>
            <w:tcW w:w="921" w:type="dxa"/>
            <w:tcBorders>
              <w:top w:val="single" w:sz="2" w:space="0" w:color="auto"/>
              <w:left w:val="single" w:sz="2" w:space="0" w:color="auto"/>
              <w:bottom w:val="single" w:sz="2" w:space="0" w:color="auto"/>
              <w:right w:val="single" w:sz="2" w:space="0" w:color="auto"/>
            </w:tcBorders>
            <w:vAlign w:val="center"/>
          </w:tcPr>
          <w:p w14:paraId="645BA5B4" w14:textId="77777777" w:rsidR="00B21A41" w:rsidRPr="00DF03DB" w:rsidRDefault="00B21A41" w:rsidP="00B21A41">
            <w:pPr>
              <w:jc w:val="center"/>
            </w:pPr>
            <w:r w:rsidRPr="00DF03DB">
              <w:t>307,56</w:t>
            </w:r>
          </w:p>
        </w:tc>
        <w:tc>
          <w:tcPr>
            <w:tcW w:w="921" w:type="dxa"/>
            <w:tcBorders>
              <w:top w:val="single" w:sz="2" w:space="0" w:color="auto"/>
              <w:left w:val="single" w:sz="2" w:space="0" w:color="auto"/>
              <w:bottom w:val="single" w:sz="2" w:space="0" w:color="auto"/>
              <w:right w:val="single" w:sz="2" w:space="0" w:color="auto"/>
            </w:tcBorders>
            <w:vAlign w:val="center"/>
          </w:tcPr>
          <w:p w14:paraId="2AF0DEC2" w14:textId="77777777" w:rsidR="00B21A41" w:rsidRPr="00DF03DB" w:rsidRDefault="00B21A41" w:rsidP="00B21A41">
            <w:pPr>
              <w:jc w:val="center"/>
            </w:pPr>
            <w:r w:rsidRPr="00DF03DB">
              <w:t>328,75</w:t>
            </w:r>
          </w:p>
        </w:tc>
        <w:tc>
          <w:tcPr>
            <w:tcW w:w="1062" w:type="dxa"/>
            <w:tcBorders>
              <w:top w:val="single" w:sz="2" w:space="0" w:color="auto"/>
              <w:left w:val="single" w:sz="2" w:space="0" w:color="auto"/>
              <w:bottom w:val="single" w:sz="4" w:space="0" w:color="auto"/>
              <w:right w:val="single" w:sz="2" w:space="0" w:color="auto"/>
            </w:tcBorders>
            <w:vAlign w:val="center"/>
          </w:tcPr>
          <w:p w14:paraId="759E6F52" w14:textId="77777777" w:rsidR="00B21A41" w:rsidRPr="00DF03DB" w:rsidRDefault="00B21A41" w:rsidP="00B21A41">
            <w:pPr>
              <w:jc w:val="center"/>
            </w:pPr>
            <w:r w:rsidRPr="00DF03DB">
              <w:t>313,34</w:t>
            </w:r>
          </w:p>
        </w:tc>
        <w:tc>
          <w:tcPr>
            <w:tcW w:w="886" w:type="dxa"/>
            <w:tcBorders>
              <w:top w:val="single" w:sz="2" w:space="0" w:color="auto"/>
              <w:left w:val="single" w:sz="2" w:space="0" w:color="auto"/>
              <w:bottom w:val="single" w:sz="2" w:space="0" w:color="auto"/>
              <w:right w:val="single" w:sz="2" w:space="0" w:color="auto"/>
            </w:tcBorders>
            <w:vAlign w:val="center"/>
          </w:tcPr>
          <w:p w14:paraId="5A219B7E" w14:textId="77777777" w:rsidR="00B21A41" w:rsidRPr="00DF03DB" w:rsidRDefault="00B21A41" w:rsidP="00B21A41">
            <w:pPr>
              <w:jc w:val="center"/>
            </w:pPr>
            <w:r w:rsidRPr="00DF03DB">
              <w:t>259,51</w:t>
            </w:r>
          </w:p>
        </w:tc>
        <w:tc>
          <w:tcPr>
            <w:tcW w:w="886" w:type="dxa"/>
            <w:tcBorders>
              <w:top w:val="single" w:sz="2" w:space="0" w:color="auto"/>
              <w:left w:val="single" w:sz="2" w:space="0" w:color="auto"/>
              <w:bottom w:val="single" w:sz="2" w:space="0" w:color="auto"/>
              <w:right w:val="single" w:sz="2" w:space="0" w:color="auto"/>
            </w:tcBorders>
            <w:vAlign w:val="center"/>
          </w:tcPr>
          <w:p w14:paraId="5657109B" w14:textId="77777777" w:rsidR="00B21A41" w:rsidRPr="00DF03DB" w:rsidRDefault="00B21A41" w:rsidP="00B21A41">
            <w:pPr>
              <w:jc w:val="center"/>
            </w:pPr>
            <w:r w:rsidRPr="00DF03DB">
              <w:t>256,30</w:t>
            </w:r>
          </w:p>
        </w:tc>
        <w:tc>
          <w:tcPr>
            <w:tcW w:w="886" w:type="dxa"/>
            <w:tcBorders>
              <w:top w:val="single" w:sz="2" w:space="0" w:color="auto"/>
              <w:left w:val="single" w:sz="2" w:space="0" w:color="auto"/>
              <w:bottom w:val="single" w:sz="2" w:space="0" w:color="auto"/>
              <w:right w:val="single" w:sz="2" w:space="0" w:color="auto"/>
            </w:tcBorders>
            <w:vAlign w:val="center"/>
          </w:tcPr>
          <w:p w14:paraId="6524F05C" w14:textId="77777777" w:rsidR="00B21A41" w:rsidRPr="00DF03DB" w:rsidRDefault="00B21A41" w:rsidP="00B21A41">
            <w:pPr>
              <w:jc w:val="center"/>
            </w:pPr>
            <w:r w:rsidRPr="00DF03DB">
              <w:t>273,96</w:t>
            </w:r>
          </w:p>
        </w:tc>
        <w:tc>
          <w:tcPr>
            <w:tcW w:w="1028" w:type="dxa"/>
            <w:tcBorders>
              <w:top w:val="single" w:sz="2" w:space="0" w:color="auto"/>
              <w:left w:val="single" w:sz="2" w:space="0" w:color="auto"/>
              <w:bottom w:val="single" w:sz="2" w:space="0" w:color="auto"/>
              <w:right w:val="single" w:sz="2" w:space="0" w:color="auto"/>
            </w:tcBorders>
            <w:vAlign w:val="center"/>
          </w:tcPr>
          <w:p w14:paraId="5525E265" w14:textId="77777777" w:rsidR="00B21A41" w:rsidRPr="00DF03DB" w:rsidRDefault="00B21A41" w:rsidP="00B21A41">
            <w:pPr>
              <w:jc w:val="center"/>
            </w:pPr>
            <w:r w:rsidRPr="00DF03DB">
              <w:t>261,12</w:t>
            </w:r>
          </w:p>
        </w:tc>
        <w:tc>
          <w:tcPr>
            <w:tcW w:w="1134" w:type="dxa"/>
            <w:shd w:val="clear" w:color="auto" w:fill="auto"/>
            <w:vAlign w:val="center"/>
          </w:tcPr>
          <w:p w14:paraId="296B28E4" w14:textId="77777777" w:rsidR="00B21A41" w:rsidRPr="00DF03DB" w:rsidRDefault="00B21A41" w:rsidP="00B21A41">
            <w:pPr>
              <w:jc w:val="center"/>
            </w:pPr>
            <w:r w:rsidRPr="00DF03DB">
              <w:t>41,15</w:t>
            </w:r>
          </w:p>
        </w:tc>
        <w:tc>
          <w:tcPr>
            <w:tcW w:w="1245" w:type="dxa"/>
            <w:shd w:val="clear" w:color="auto" w:fill="auto"/>
            <w:vAlign w:val="center"/>
          </w:tcPr>
          <w:p w14:paraId="0F0C7166" w14:textId="77777777" w:rsidR="00B21A41" w:rsidRPr="00DF03DB" w:rsidRDefault="00B21A41" w:rsidP="00B21A41">
            <w:pPr>
              <w:jc w:val="center"/>
            </w:pPr>
            <w:r w:rsidRPr="00DF03DB">
              <w:t>4 014,00</w:t>
            </w:r>
          </w:p>
        </w:tc>
        <w:tc>
          <w:tcPr>
            <w:tcW w:w="1165" w:type="dxa"/>
            <w:tcBorders>
              <w:top w:val="single" w:sz="2" w:space="0" w:color="auto"/>
              <w:left w:val="single" w:sz="2" w:space="0" w:color="auto"/>
              <w:bottom w:val="single" w:sz="2" w:space="0" w:color="auto"/>
              <w:right w:val="single" w:sz="2" w:space="0" w:color="auto"/>
            </w:tcBorders>
            <w:vAlign w:val="center"/>
          </w:tcPr>
          <w:p w14:paraId="6B66FCDD" w14:textId="77777777" w:rsidR="00B21A41" w:rsidRPr="008E3AC2" w:rsidRDefault="00B21A41" w:rsidP="00B21A41">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68FFADEF" w14:textId="77777777" w:rsidR="00B21A41" w:rsidRPr="008E3AC2" w:rsidRDefault="00B21A41" w:rsidP="00B21A41">
            <w:pPr>
              <w:jc w:val="center"/>
            </w:pPr>
            <w:r w:rsidRPr="008E3AC2">
              <w:t>х</w:t>
            </w:r>
          </w:p>
        </w:tc>
      </w:tr>
      <w:tr w:rsidR="00B21A41" w:rsidRPr="00963BC6" w14:paraId="3DC05C64" w14:textId="77777777" w:rsidTr="00B21A41">
        <w:trPr>
          <w:trHeight w:val="267"/>
        </w:trPr>
        <w:tc>
          <w:tcPr>
            <w:tcW w:w="1701" w:type="dxa"/>
            <w:vMerge/>
            <w:tcBorders>
              <w:left w:val="single" w:sz="2" w:space="0" w:color="auto"/>
              <w:right w:val="single" w:sz="2" w:space="0" w:color="auto"/>
            </w:tcBorders>
            <w:vAlign w:val="center"/>
          </w:tcPr>
          <w:p w14:paraId="7C5C98DB" w14:textId="77777777" w:rsidR="00B21A41" w:rsidRPr="00963BC6" w:rsidRDefault="00B21A41" w:rsidP="00B21A41"/>
        </w:tc>
        <w:tc>
          <w:tcPr>
            <w:tcW w:w="1592" w:type="dxa"/>
            <w:tcBorders>
              <w:top w:val="single" w:sz="2" w:space="0" w:color="auto"/>
              <w:left w:val="single" w:sz="2" w:space="0" w:color="auto"/>
              <w:bottom w:val="single" w:sz="2" w:space="0" w:color="auto"/>
              <w:right w:val="single" w:sz="2" w:space="0" w:color="auto"/>
            </w:tcBorders>
          </w:tcPr>
          <w:p w14:paraId="07610B43" w14:textId="77777777" w:rsidR="00B21A41" w:rsidRPr="005D19C3" w:rsidRDefault="00B21A41" w:rsidP="00B21A41">
            <w:r w:rsidRPr="00D104CA">
              <w:t>с 01.07.2024</w:t>
            </w:r>
          </w:p>
        </w:tc>
        <w:tc>
          <w:tcPr>
            <w:tcW w:w="921" w:type="dxa"/>
            <w:tcBorders>
              <w:top w:val="single" w:sz="2" w:space="0" w:color="auto"/>
              <w:left w:val="single" w:sz="2" w:space="0" w:color="auto"/>
              <w:bottom w:val="single" w:sz="2" w:space="0" w:color="auto"/>
              <w:right w:val="single" w:sz="2" w:space="0" w:color="auto"/>
            </w:tcBorders>
            <w:vAlign w:val="center"/>
          </w:tcPr>
          <w:p w14:paraId="30F9CD00" w14:textId="77777777" w:rsidR="00B21A41" w:rsidRPr="00DF03DB" w:rsidRDefault="00B21A41" w:rsidP="00B21A41">
            <w:pPr>
              <w:jc w:val="center"/>
            </w:pPr>
            <w:r w:rsidRPr="00DF03DB">
              <w:t>316,26</w:t>
            </w:r>
          </w:p>
        </w:tc>
        <w:tc>
          <w:tcPr>
            <w:tcW w:w="921" w:type="dxa"/>
            <w:tcBorders>
              <w:top w:val="single" w:sz="2" w:space="0" w:color="auto"/>
              <w:left w:val="single" w:sz="2" w:space="0" w:color="auto"/>
              <w:bottom w:val="single" w:sz="2" w:space="0" w:color="auto"/>
              <w:right w:val="single" w:sz="2" w:space="0" w:color="auto"/>
            </w:tcBorders>
            <w:vAlign w:val="center"/>
          </w:tcPr>
          <w:p w14:paraId="7A3A53A9" w14:textId="77777777" w:rsidR="00B21A41" w:rsidRPr="00DF03DB" w:rsidRDefault="00B21A41" w:rsidP="00B21A41">
            <w:pPr>
              <w:jc w:val="center"/>
            </w:pPr>
            <w:r w:rsidRPr="00DF03DB">
              <w:t>312,38</w:t>
            </w:r>
          </w:p>
        </w:tc>
        <w:tc>
          <w:tcPr>
            <w:tcW w:w="921" w:type="dxa"/>
            <w:tcBorders>
              <w:top w:val="single" w:sz="2" w:space="0" w:color="auto"/>
              <w:left w:val="single" w:sz="2" w:space="0" w:color="auto"/>
              <w:bottom w:val="single" w:sz="2" w:space="0" w:color="auto"/>
              <w:right w:val="single" w:sz="2" w:space="0" w:color="auto"/>
            </w:tcBorders>
            <w:vAlign w:val="center"/>
          </w:tcPr>
          <w:p w14:paraId="2AA8725B" w14:textId="77777777" w:rsidR="00B21A41" w:rsidRPr="00DF03DB" w:rsidRDefault="00B21A41" w:rsidP="00B21A41">
            <w:pPr>
              <w:jc w:val="center"/>
            </w:pPr>
            <w:r w:rsidRPr="00DF03DB">
              <w:t>333,72</w:t>
            </w:r>
          </w:p>
        </w:tc>
        <w:tc>
          <w:tcPr>
            <w:tcW w:w="1062" w:type="dxa"/>
            <w:tcBorders>
              <w:top w:val="single" w:sz="2" w:space="0" w:color="auto"/>
              <w:left w:val="single" w:sz="2" w:space="0" w:color="auto"/>
              <w:bottom w:val="single" w:sz="2" w:space="0" w:color="auto"/>
              <w:right w:val="single" w:sz="2" w:space="0" w:color="auto"/>
            </w:tcBorders>
            <w:vAlign w:val="center"/>
          </w:tcPr>
          <w:p w14:paraId="1B37DF8F" w14:textId="77777777" w:rsidR="00B21A41" w:rsidRPr="00DF03DB" w:rsidRDefault="00B21A41" w:rsidP="00B21A41">
            <w:pPr>
              <w:jc w:val="center"/>
            </w:pPr>
            <w:r w:rsidRPr="00DF03DB">
              <w:t>318,20</w:t>
            </w:r>
          </w:p>
        </w:tc>
        <w:tc>
          <w:tcPr>
            <w:tcW w:w="886" w:type="dxa"/>
            <w:tcBorders>
              <w:top w:val="single" w:sz="2" w:space="0" w:color="auto"/>
              <w:left w:val="single" w:sz="2" w:space="0" w:color="auto"/>
              <w:bottom w:val="single" w:sz="2" w:space="0" w:color="auto"/>
              <w:right w:val="single" w:sz="2" w:space="0" w:color="auto"/>
            </w:tcBorders>
            <w:vAlign w:val="center"/>
          </w:tcPr>
          <w:p w14:paraId="498823E6" w14:textId="77777777" w:rsidR="00B21A41" w:rsidRPr="00DF03DB" w:rsidRDefault="00B21A41" w:rsidP="00B21A41">
            <w:pPr>
              <w:jc w:val="center"/>
            </w:pPr>
            <w:r w:rsidRPr="00DF03DB">
              <w:t>263,55</w:t>
            </w:r>
          </w:p>
        </w:tc>
        <w:tc>
          <w:tcPr>
            <w:tcW w:w="886" w:type="dxa"/>
            <w:tcBorders>
              <w:top w:val="single" w:sz="2" w:space="0" w:color="auto"/>
              <w:left w:val="single" w:sz="2" w:space="0" w:color="auto"/>
              <w:bottom w:val="single" w:sz="2" w:space="0" w:color="auto"/>
              <w:right w:val="single" w:sz="2" w:space="0" w:color="auto"/>
            </w:tcBorders>
            <w:vAlign w:val="center"/>
          </w:tcPr>
          <w:p w14:paraId="06D61C2E" w14:textId="77777777" w:rsidR="00B21A41" w:rsidRPr="00DF03DB" w:rsidRDefault="00B21A41" w:rsidP="00B21A41">
            <w:pPr>
              <w:jc w:val="center"/>
            </w:pPr>
            <w:r w:rsidRPr="00DF03DB">
              <w:t>260,32</w:t>
            </w:r>
          </w:p>
        </w:tc>
        <w:tc>
          <w:tcPr>
            <w:tcW w:w="886" w:type="dxa"/>
            <w:tcBorders>
              <w:top w:val="single" w:sz="2" w:space="0" w:color="auto"/>
              <w:left w:val="single" w:sz="2" w:space="0" w:color="auto"/>
              <w:bottom w:val="single" w:sz="2" w:space="0" w:color="auto"/>
              <w:right w:val="single" w:sz="2" w:space="0" w:color="auto"/>
            </w:tcBorders>
            <w:vAlign w:val="center"/>
          </w:tcPr>
          <w:p w14:paraId="5F03BA38" w14:textId="77777777" w:rsidR="00B21A41" w:rsidRPr="00DF03DB" w:rsidRDefault="00B21A41" w:rsidP="00B21A41">
            <w:pPr>
              <w:jc w:val="center"/>
            </w:pPr>
            <w:r w:rsidRPr="00DF03DB">
              <w:t>278,10</w:t>
            </w:r>
          </w:p>
        </w:tc>
        <w:tc>
          <w:tcPr>
            <w:tcW w:w="1028" w:type="dxa"/>
            <w:tcBorders>
              <w:top w:val="single" w:sz="2" w:space="0" w:color="auto"/>
              <w:left w:val="single" w:sz="2" w:space="0" w:color="auto"/>
              <w:bottom w:val="single" w:sz="2" w:space="0" w:color="auto"/>
              <w:right w:val="single" w:sz="2" w:space="0" w:color="auto"/>
            </w:tcBorders>
            <w:vAlign w:val="center"/>
          </w:tcPr>
          <w:p w14:paraId="2D0BE850" w14:textId="77777777" w:rsidR="00B21A41" w:rsidRPr="00DF03DB" w:rsidRDefault="00B21A41" w:rsidP="00B21A41">
            <w:pPr>
              <w:jc w:val="center"/>
            </w:pPr>
            <w:r w:rsidRPr="00DF03DB">
              <w:t>265,17</w:t>
            </w:r>
          </w:p>
        </w:tc>
        <w:tc>
          <w:tcPr>
            <w:tcW w:w="1134" w:type="dxa"/>
            <w:shd w:val="clear" w:color="auto" w:fill="auto"/>
            <w:vAlign w:val="center"/>
          </w:tcPr>
          <w:p w14:paraId="3CDC031B" w14:textId="77777777" w:rsidR="00B21A41" w:rsidRPr="00DF03DB" w:rsidRDefault="00B21A41" w:rsidP="00B21A41">
            <w:pPr>
              <w:jc w:val="center"/>
            </w:pPr>
            <w:r w:rsidRPr="00DF03DB">
              <w:t>43,63</w:t>
            </w:r>
          </w:p>
        </w:tc>
        <w:tc>
          <w:tcPr>
            <w:tcW w:w="1245" w:type="dxa"/>
            <w:shd w:val="clear" w:color="auto" w:fill="auto"/>
            <w:vAlign w:val="center"/>
          </w:tcPr>
          <w:p w14:paraId="5F6FE591" w14:textId="77777777" w:rsidR="00B21A41" w:rsidRPr="00DF03DB" w:rsidRDefault="00B21A41" w:rsidP="00B21A41">
            <w:pPr>
              <w:jc w:val="center"/>
            </w:pPr>
            <w:r w:rsidRPr="00DF03DB">
              <w:t>4 042,60</w:t>
            </w:r>
          </w:p>
        </w:tc>
        <w:tc>
          <w:tcPr>
            <w:tcW w:w="1165" w:type="dxa"/>
            <w:tcBorders>
              <w:top w:val="single" w:sz="2" w:space="0" w:color="auto"/>
              <w:left w:val="single" w:sz="2" w:space="0" w:color="auto"/>
              <w:bottom w:val="single" w:sz="2" w:space="0" w:color="auto"/>
              <w:right w:val="single" w:sz="2" w:space="0" w:color="auto"/>
            </w:tcBorders>
          </w:tcPr>
          <w:p w14:paraId="62C6E5CF" w14:textId="77777777" w:rsidR="00B21A41" w:rsidRPr="008E3AC2" w:rsidRDefault="00B21A41" w:rsidP="00B21A41">
            <w:pPr>
              <w:jc w:val="center"/>
            </w:pPr>
            <w:r w:rsidRPr="00A258F6">
              <w:t>х</w:t>
            </w:r>
          </w:p>
        </w:tc>
        <w:tc>
          <w:tcPr>
            <w:tcW w:w="1134" w:type="dxa"/>
            <w:tcBorders>
              <w:top w:val="single" w:sz="2" w:space="0" w:color="auto"/>
              <w:left w:val="single" w:sz="2" w:space="0" w:color="auto"/>
              <w:bottom w:val="single" w:sz="2" w:space="0" w:color="auto"/>
              <w:right w:val="single" w:sz="2" w:space="0" w:color="auto"/>
            </w:tcBorders>
          </w:tcPr>
          <w:p w14:paraId="036B12E4" w14:textId="77777777" w:rsidR="00B21A41" w:rsidRPr="008E3AC2" w:rsidRDefault="00B21A41" w:rsidP="00B21A41">
            <w:pPr>
              <w:jc w:val="center"/>
            </w:pPr>
            <w:r w:rsidRPr="00A258F6">
              <w:t>х</w:t>
            </w:r>
          </w:p>
        </w:tc>
      </w:tr>
      <w:tr w:rsidR="00B21A41" w:rsidRPr="00963BC6" w14:paraId="5C0C773A" w14:textId="77777777" w:rsidTr="00B21A41">
        <w:trPr>
          <w:trHeight w:val="267"/>
        </w:trPr>
        <w:tc>
          <w:tcPr>
            <w:tcW w:w="1701" w:type="dxa"/>
            <w:vMerge/>
            <w:tcBorders>
              <w:left w:val="single" w:sz="2" w:space="0" w:color="auto"/>
              <w:right w:val="single" w:sz="2" w:space="0" w:color="auto"/>
            </w:tcBorders>
            <w:vAlign w:val="center"/>
          </w:tcPr>
          <w:p w14:paraId="17A53E93" w14:textId="77777777" w:rsidR="00B21A41" w:rsidRPr="00963BC6" w:rsidRDefault="00B21A41" w:rsidP="00B21A41"/>
        </w:tc>
        <w:tc>
          <w:tcPr>
            <w:tcW w:w="1592" w:type="dxa"/>
            <w:tcBorders>
              <w:top w:val="single" w:sz="2" w:space="0" w:color="auto"/>
              <w:left w:val="single" w:sz="2" w:space="0" w:color="auto"/>
              <w:bottom w:val="single" w:sz="2" w:space="0" w:color="auto"/>
              <w:right w:val="single" w:sz="2" w:space="0" w:color="auto"/>
            </w:tcBorders>
          </w:tcPr>
          <w:p w14:paraId="395E4380" w14:textId="77777777" w:rsidR="00B21A41" w:rsidRPr="005D19C3" w:rsidRDefault="00B21A41" w:rsidP="00B21A41">
            <w:r w:rsidRPr="00D104CA">
              <w:t>с 01.01.2025</w:t>
            </w:r>
          </w:p>
        </w:tc>
        <w:tc>
          <w:tcPr>
            <w:tcW w:w="921" w:type="dxa"/>
            <w:tcBorders>
              <w:top w:val="single" w:sz="2" w:space="0" w:color="auto"/>
              <w:left w:val="single" w:sz="2" w:space="0" w:color="auto"/>
              <w:bottom w:val="single" w:sz="2" w:space="0" w:color="auto"/>
              <w:right w:val="single" w:sz="2" w:space="0" w:color="auto"/>
            </w:tcBorders>
            <w:vAlign w:val="center"/>
          </w:tcPr>
          <w:p w14:paraId="705064E2" w14:textId="77777777" w:rsidR="00B21A41" w:rsidRPr="00DF03DB" w:rsidRDefault="00B21A41" w:rsidP="00B21A41">
            <w:pPr>
              <w:jc w:val="center"/>
            </w:pPr>
            <w:r w:rsidRPr="00DF03DB">
              <w:t>316,26</w:t>
            </w:r>
          </w:p>
        </w:tc>
        <w:tc>
          <w:tcPr>
            <w:tcW w:w="921" w:type="dxa"/>
            <w:tcBorders>
              <w:top w:val="single" w:sz="2" w:space="0" w:color="auto"/>
              <w:left w:val="single" w:sz="2" w:space="0" w:color="auto"/>
              <w:bottom w:val="single" w:sz="2" w:space="0" w:color="auto"/>
              <w:right w:val="single" w:sz="2" w:space="0" w:color="auto"/>
            </w:tcBorders>
            <w:vAlign w:val="center"/>
          </w:tcPr>
          <w:p w14:paraId="573B14B5" w14:textId="77777777" w:rsidR="00B21A41" w:rsidRPr="00DF03DB" w:rsidRDefault="00B21A41" w:rsidP="00B21A41">
            <w:pPr>
              <w:jc w:val="center"/>
            </w:pPr>
            <w:r w:rsidRPr="00DF03DB">
              <w:t>312,38</w:t>
            </w:r>
          </w:p>
        </w:tc>
        <w:tc>
          <w:tcPr>
            <w:tcW w:w="921" w:type="dxa"/>
            <w:tcBorders>
              <w:top w:val="single" w:sz="2" w:space="0" w:color="auto"/>
              <w:left w:val="single" w:sz="2" w:space="0" w:color="auto"/>
              <w:bottom w:val="single" w:sz="2" w:space="0" w:color="auto"/>
              <w:right w:val="single" w:sz="2" w:space="0" w:color="auto"/>
            </w:tcBorders>
            <w:vAlign w:val="center"/>
          </w:tcPr>
          <w:p w14:paraId="10963F18" w14:textId="77777777" w:rsidR="00B21A41" w:rsidRPr="00DF03DB" w:rsidRDefault="00B21A41" w:rsidP="00B21A41">
            <w:pPr>
              <w:jc w:val="center"/>
            </w:pPr>
            <w:r w:rsidRPr="00DF03DB">
              <w:t>333,72</w:t>
            </w:r>
          </w:p>
        </w:tc>
        <w:tc>
          <w:tcPr>
            <w:tcW w:w="1062" w:type="dxa"/>
            <w:tcBorders>
              <w:top w:val="single" w:sz="2" w:space="0" w:color="auto"/>
              <w:left w:val="single" w:sz="2" w:space="0" w:color="auto"/>
              <w:bottom w:val="single" w:sz="2" w:space="0" w:color="auto"/>
              <w:right w:val="single" w:sz="2" w:space="0" w:color="auto"/>
            </w:tcBorders>
            <w:vAlign w:val="center"/>
          </w:tcPr>
          <w:p w14:paraId="6EFF3F4D" w14:textId="77777777" w:rsidR="00B21A41" w:rsidRPr="00DF03DB" w:rsidRDefault="00B21A41" w:rsidP="00B21A41">
            <w:pPr>
              <w:jc w:val="center"/>
            </w:pPr>
            <w:r w:rsidRPr="00DF03DB">
              <w:t>318,20</w:t>
            </w:r>
          </w:p>
        </w:tc>
        <w:tc>
          <w:tcPr>
            <w:tcW w:w="886" w:type="dxa"/>
            <w:tcBorders>
              <w:top w:val="single" w:sz="2" w:space="0" w:color="auto"/>
              <w:left w:val="single" w:sz="2" w:space="0" w:color="auto"/>
              <w:bottom w:val="single" w:sz="2" w:space="0" w:color="auto"/>
              <w:right w:val="single" w:sz="2" w:space="0" w:color="auto"/>
            </w:tcBorders>
            <w:vAlign w:val="center"/>
          </w:tcPr>
          <w:p w14:paraId="512C6708" w14:textId="77777777" w:rsidR="00B21A41" w:rsidRPr="00DF03DB" w:rsidRDefault="00B21A41" w:rsidP="00B21A41">
            <w:pPr>
              <w:jc w:val="center"/>
            </w:pPr>
            <w:r w:rsidRPr="00DF03DB">
              <w:t>263,55</w:t>
            </w:r>
          </w:p>
        </w:tc>
        <w:tc>
          <w:tcPr>
            <w:tcW w:w="886" w:type="dxa"/>
            <w:tcBorders>
              <w:top w:val="single" w:sz="2" w:space="0" w:color="auto"/>
              <w:left w:val="single" w:sz="2" w:space="0" w:color="auto"/>
              <w:bottom w:val="single" w:sz="2" w:space="0" w:color="auto"/>
              <w:right w:val="single" w:sz="2" w:space="0" w:color="auto"/>
            </w:tcBorders>
            <w:vAlign w:val="center"/>
          </w:tcPr>
          <w:p w14:paraId="2F7973B3" w14:textId="77777777" w:rsidR="00B21A41" w:rsidRPr="00DF03DB" w:rsidRDefault="00B21A41" w:rsidP="00B21A41">
            <w:pPr>
              <w:jc w:val="center"/>
            </w:pPr>
            <w:r w:rsidRPr="00DF03DB">
              <w:t>260,32</w:t>
            </w:r>
          </w:p>
        </w:tc>
        <w:tc>
          <w:tcPr>
            <w:tcW w:w="886" w:type="dxa"/>
            <w:tcBorders>
              <w:top w:val="single" w:sz="2" w:space="0" w:color="auto"/>
              <w:left w:val="single" w:sz="2" w:space="0" w:color="auto"/>
              <w:bottom w:val="single" w:sz="2" w:space="0" w:color="auto"/>
              <w:right w:val="single" w:sz="2" w:space="0" w:color="auto"/>
            </w:tcBorders>
            <w:vAlign w:val="center"/>
          </w:tcPr>
          <w:p w14:paraId="6158730A" w14:textId="77777777" w:rsidR="00B21A41" w:rsidRPr="00DF03DB" w:rsidRDefault="00B21A41" w:rsidP="00B21A41">
            <w:pPr>
              <w:jc w:val="center"/>
            </w:pPr>
            <w:r w:rsidRPr="00DF03DB">
              <w:t>278,10</w:t>
            </w:r>
          </w:p>
        </w:tc>
        <w:tc>
          <w:tcPr>
            <w:tcW w:w="1028" w:type="dxa"/>
            <w:tcBorders>
              <w:top w:val="single" w:sz="2" w:space="0" w:color="auto"/>
              <w:left w:val="single" w:sz="2" w:space="0" w:color="auto"/>
              <w:bottom w:val="single" w:sz="2" w:space="0" w:color="auto"/>
              <w:right w:val="single" w:sz="2" w:space="0" w:color="auto"/>
            </w:tcBorders>
            <w:vAlign w:val="center"/>
          </w:tcPr>
          <w:p w14:paraId="19423EBF" w14:textId="77777777" w:rsidR="00B21A41" w:rsidRPr="00DF03DB" w:rsidRDefault="00B21A41" w:rsidP="00B21A41">
            <w:pPr>
              <w:jc w:val="center"/>
            </w:pPr>
            <w:r w:rsidRPr="00DF03DB">
              <w:t>265,17</w:t>
            </w:r>
          </w:p>
        </w:tc>
        <w:tc>
          <w:tcPr>
            <w:tcW w:w="1134" w:type="dxa"/>
            <w:shd w:val="clear" w:color="auto" w:fill="auto"/>
            <w:vAlign w:val="center"/>
          </w:tcPr>
          <w:p w14:paraId="1D6DDF62" w14:textId="77777777" w:rsidR="00B21A41" w:rsidRPr="00DF03DB" w:rsidRDefault="00B21A41" w:rsidP="00B21A41">
            <w:pPr>
              <w:jc w:val="center"/>
            </w:pPr>
            <w:r w:rsidRPr="00DF03DB">
              <w:t>43,63</w:t>
            </w:r>
          </w:p>
        </w:tc>
        <w:tc>
          <w:tcPr>
            <w:tcW w:w="1245" w:type="dxa"/>
            <w:shd w:val="clear" w:color="auto" w:fill="auto"/>
            <w:vAlign w:val="center"/>
          </w:tcPr>
          <w:p w14:paraId="1B1F7CB5" w14:textId="77777777" w:rsidR="00B21A41" w:rsidRPr="00DF03DB" w:rsidRDefault="00B21A41" w:rsidP="00B21A41">
            <w:pPr>
              <w:jc w:val="center"/>
            </w:pPr>
            <w:r w:rsidRPr="00DF03DB">
              <w:t>4 042,60</w:t>
            </w:r>
          </w:p>
        </w:tc>
        <w:tc>
          <w:tcPr>
            <w:tcW w:w="1165" w:type="dxa"/>
            <w:tcBorders>
              <w:top w:val="single" w:sz="2" w:space="0" w:color="auto"/>
              <w:left w:val="single" w:sz="2" w:space="0" w:color="auto"/>
              <w:bottom w:val="single" w:sz="2" w:space="0" w:color="auto"/>
              <w:right w:val="single" w:sz="2" w:space="0" w:color="auto"/>
            </w:tcBorders>
          </w:tcPr>
          <w:p w14:paraId="21FFF7E2" w14:textId="77777777" w:rsidR="00B21A41" w:rsidRPr="008E3AC2" w:rsidRDefault="00B21A41" w:rsidP="00B21A41">
            <w:pPr>
              <w:jc w:val="center"/>
            </w:pPr>
            <w:r w:rsidRPr="00A258F6">
              <w:t>х</w:t>
            </w:r>
          </w:p>
        </w:tc>
        <w:tc>
          <w:tcPr>
            <w:tcW w:w="1134" w:type="dxa"/>
            <w:tcBorders>
              <w:top w:val="single" w:sz="2" w:space="0" w:color="auto"/>
              <w:left w:val="single" w:sz="2" w:space="0" w:color="auto"/>
              <w:bottom w:val="single" w:sz="2" w:space="0" w:color="auto"/>
              <w:right w:val="single" w:sz="2" w:space="0" w:color="auto"/>
            </w:tcBorders>
          </w:tcPr>
          <w:p w14:paraId="73D5618E" w14:textId="77777777" w:rsidR="00B21A41" w:rsidRPr="008E3AC2" w:rsidRDefault="00B21A41" w:rsidP="00B21A41">
            <w:pPr>
              <w:jc w:val="center"/>
            </w:pPr>
            <w:r w:rsidRPr="00A258F6">
              <w:t>х</w:t>
            </w:r>
          </w:p>
        </w:tc>
      </w:tr>
      <w:tr w:rsidR="00B21A41" w:rsidRPr="00963BC6" w14:paraId="2D85A163" w14:textId="77777777" w:rsidTr="00B21A41">
        <w:trPr>
          <w:trHeight w:val="267"/>
        </w:trPr>
        <w:tc>
          <w:tcPr>
            <w:tcW w:w="1701" w:type="dxa"/>
            <w:vMerge/>
            <w:tcBorders>
              <w:left w:val="single" w:sz="2" w:space="0" w:color="auto"/>
              <w:right w:val="single" w:sz="2" w:space="0" w:color="auto"/>
            </w:tcBorders>
            <w:vAlign w:val="center"/>
          </w:tcPr>
          <w:p w14:paraId="6546C29C" w14:textId="77777777" w:rsidR="00B21A41" w:rsidRPr="00963BC6" w:rsidRDefault="00B21A41" w:rsidP="00B21A41"/>
        </w:tc>
        <w:tc>
          <w:tcPr>
            <w:tcW w:w="1592" w:type="dxa"/>
            <w:tcBorders>
              <w:top w:val="single" w:sz="2" w:space="0" w:color="auto"/>
              <w:left w:val="single" w:sz="2" w:space="0" w:color="auto"/>
              <w:bottom w:val="single" w:sz="2" w:space="0" w:color="auto"/>
              <w:right w:val="single" w:sz="2" w:space="0" w:color="auto"/>
            </w:tcBorders>
          </w:tcPr>
          <w:p w14:paraId="66A4D301" w14:textId="77777777" w:rsidR="00B21A41" w:rsidRPr="005D19C3" w:rsidRDefault="00B21A41" w:rsidP="00B21A41">
            <w:r w:rsidRPr="00D104CA">
              <w:t>с 01.07.2025</w:t>
            </w:r>
          </w:p>
        </w:tc>
        <w:tc>
          <w:tcPr>
            <w:tcW w:w="921" w:type="dxa"/>
            <w:tcBorders>
              <w:top w:val="single" w:sz="2" w:space="0" w:color="auto"/>
              <w:left w:val="single" w:sz="2" w:space="0" w:color="auto"/>
              <w:bottom w:val="single" w:sz="2" w:space="0" w:color="auto"/>
              <w:right w:val="single" w:sz="2" w:space="0" w:color="auto"/>
            </w:tcBorders>
            <w:vAlign w:val="center"/>
          </w:tcPr>
          <w:p w14:paraId="5C3FC2A0" w14:textId="77777777" w:rsidR="00B21A41" w:rsidRPr="00DF03DB" w:rsidRDefault="00B21A41" w:rsidP="00B21A41">
            <w:pPr>
              <w:jc w:val="center"/>
            </w:pPr>
            <w:r w:rsidRPr="00DF03DB">
              <w:t>326,34</w:t>
            </w:r>
          </w:p>
        </w:tc>
        <w:tc>
          <w:tcPr>
            <w:tcW w:w="921" w:type="dxa"/>
            <w:tcBorders>
              <w:top w:val="single" w:sz="2" w:space="0" w:color="auto"/>
              <w:left w:val="single" w:sz="2" w:space="0" w:color="auto"/>
              <w:bottom w:val="single" w:sz="2" w:space="0" w:color="auto"/>
              <w:right w:val="single" w:sz="2" w:space="0" w:color="auto"/>
            </w:tcBorders>
            <w:vAlign w:val="center"/>
          </w:tcPr>
          <w:p w14:paraId="151A583B" w14:textId="77777777" w:rsidR="00B21A41" w:rsidRPr="00DF03DB" w:rsidRDefault="00B21A41" w:rsidP="00B21A41">
            <w:pPr>
              <w:jc w:val="center"/>
            </w:pPr>
            <w:r w:rsidRPr="00DF03DB">
              <w:t>322,33</w:t>
            </w:r>
          </w:p>
        </w:tc>
        <w:tc>
          <w:tcPr>
            <w:tcW w:w="921" w:type="dxa"/>
            <w:tcBorders>
              <w:top w:val="single" w:sz="2" w:space="0" w:color="auto"/>
              <w:left w:val="single" w:sz="2" w:space="0" w:color="auto"/>
              <w:bottom w:val="single" w:sz="2" w:space="0" w:color="auto"/>
              <w:right w:val="single" w:sz="2" w:space="0" w:color="auto"/>
            </w:tcBorders>
            <w:vAlign w:val="center"/>
          </w:tcPr>
          <w:p w14:paraId="2EB79CB0" w14:textId="77777777" w:rsidR="00B21A41" w:rsidRPr="00DF03DB" w:rsidRDefault="00B21A41" w:rsidP="00B21A41">
            <w:pPr>
              <w:jc w:val="center"/>
            </w:pPr>
            <w:r w:rsidRPr="00DF03DB">
              <w:t>344,38</w:t>
            </w:r>
          </w:p>
        </w:tc>
        <w:tc>
          <w:tcPr>
            <w:tcW w:w="1062" w:type="dxa"/>
            <w:tcBorders>
              <w:top w:val="single" w:sz="2" w:space="0" w:color="auto"/>
              <w:left w:val="single" w:sz="2" w:space="0" w:color="auto"/>
              <w:bottom w:val="single" w:sz="2" w:space="0" w:color="auto"/>
              <w:right w:val="single" w:sz="2" w:space="0" w:color="auto"/>
            </w:tcBorders>
            <w:vAlign w:val="center"/>
          </w:tcPr>
          <w:p w14:paraId="5502C9D4" w14:textId="77777777" w:rsidR="00B21A41" w:rsidRPr="00DF03DB" w:rsidRDefault="00B21A41" w:rsidP="00B21A41">
            <w:pPr>
              <w:jc w:val="center"/>
            </w:pPr>
            <w:r w:rsidRPr="00DF03DB">
              <w:t>328,34</w:t>
            </w:r>
          </w:p>
        </w:tc>
        <w:tc>
          <w:tcPr>
            <w:tcW w:w="886" w:type="dxa"/>
            <w:tcBorders>
              <w:top w:val="single" w:sz="2" w:space="0" w:color="auto"/>
              <w:left w:val="single" w:sz="2" w:space="0" w:color="auto"/>
              <w:bottom w:val="single" w:sz="2" w:space="0" w:color="auto"/>
              <w:right w:val="single" w:sz="2" w:space="0" w:color="auto"/>
            </w:tcBorders>
            <w:vAlign w:val="center"/>
          </w:tcPr>
          <w:p w14:paraId="6705A534" w14:textId="77777777" w:rsidR="00B21A41" w:rsidRPr="00DF03DB" w:rsidRDefault="00B21A41" w:rsidP="00B21A41">
            <w:pPr>
              <w:jc w:val="center"/>
            </w:pPr>
            <w:r w:rsidRPr="00DF03DB">
              <w:t>271,95</w:t>
            </w:r>
          </w:p>
        </w:tc>
        <w:tc>
          <w:tcPr>
            <w:tcW w:w="886" w:type="dxa"/>
            <w:tcBorders>
              <w:top w:val="single" w:sz="2" w:space="0" w:color="auto"/>
              <w:left w:val="single" w:sz="2" w:space="0" w:color="auto"/>
              <w:bottom w:val="single" w:sz="2" w:space="0" w:color="auto"/>
              <w:right w:val="single" w:sz="2" w:space="0" w:color="auto"/>
            </w:tcBorders>
            <w:vAlign w:val="center"/>
          </w:tcPr>
          <w:p w14:paraId="5E9F97E7" w14:textId="77777777" w:rsidR="00B21A41" w:rsidRPr="00DF03DB" w:rsidRDefault="00B21A41" w:rsidP="00B21A41">
            <w:pPr>
              <w:jc w:val="center"/>
            </w:pPr>
            <w:r w:rsidRPr="00DF03DB">
              <w:t>268,61</w:t>
            </w:r>
          </w:p>
        </w:tc>
        <w:tc>
          <w:tcPr>
            <w:tcW w:w="886" w:type="dxa"/>
            <w:tcBorders>
              <w:top w:val="single" w:sz="2" w:space="0" w:color="auto"/>
              <w:left w:val="single" w:sz="2" w:space="0" w:color="auto"/>
              <w:bottom w:val="single" w:sz="2" w:space="0" w:color="auto"/>
              <w:right w:val="single" w:sz="2" w:space="0" w:color="auto"/>
            </w:tcBorders>
            <w:vAlign w:val="center"/>
          </w:tcPr>
          <w:p w14:paraId="2B9354DB" w14:textId="77777777" w:rsidR="00B21A41" w:rsidRPr="00DF03DB" w:rsidRDefault="00B21A41" w:rsidP="00B21A41">
            <w:pPr>
              <w:jc w:val="center"/>
            </w:pPr>
            <w:r w:rsidRPr="00DF03DB">
              <w:t>286,99</w:t>
            </w:r>
          </w:p>
        </w:tc>
        <w:tc>
          <w:tcPr>
            <w:tcW w:w="1028" w:type="dxa"/>
            <w:tcBorders>
              <w:top w:val="single" w:sz="2" w:space="0" w:color="auto"/>
              <w:left w:val="single" w:sz="2" w:space="0" w:color="auto"/>
              <w:bottom w:val="single" w:sz="2" w:space="0" w:color="auto"/>
              <w:right w:val="single" w:sz="2" w:space="0" w:color="auto"/>
            </w:tcBorders>
            <w:vAlign w:val="center"/>
          </w:tcPr>
          <w:p w14:paraId="4E2B2A87" w14:textId="77777777" w:rsidR="00B21A41" w:rsidRPr="00DF03DB" w:rsidRDefault="00B21A41" w:rsidP="00B21A41">
            <w:pPr>
              <w:jc w:val="center"/>
            </w:pPr>
            <w:r w:rsidRPr="00DF03DB">
              <w:t>273,62</w:t>
            </w:r>
          </w:p>
        </w:tc>
        <w:tc>
          <w:tcPr>
            <w:tcW w:w="1134" w:type="dxa"/>
            <w:shd w:val="clear" w:color="auto" w:fill="auto"/>
            <w:vAlign w:val="center"/>
          </w:tcPr>
          <w:p w14:paraId="690B5621" w14:textId="77777777" w:rsidR="00B21A41" w:rsidRPr="00DF03DB" w:rsidRDefault="00B21A41" w:rsidP="00B21A41">
            <w:pPr>
              <w:jc w:val="center"/>
            </w:pPr>
            <w:r w:rsidRPr="00DF03DB">
              <w:t>44,69</w:t>
            </w:r>
          </w:p>
        </w:tc>
        <w:tc>
          <w:tcPr>
            <w:tcW w:w="1245" w:type="dxa"/>
            <w:shd w:val="clear" w:color="auto" w:fill="auto"/>
            <w:vAlign w:val="center"/>
          </w:tcPr>
          <w:p w14:paraId="72F42F10" w14:textId="77777777" w:rsidR="00B21A41" w:rsidRPr="00DF03DB" w:rsidRDefault="00B21A41" w:rsidP="00B21A41">
            <w:pPr>
              <w:jc w:val="center"/>
            </w:pPr>
            <w:r w:rsidRPr="00DF03DB">
              <w:t>4 177,49</w:t>
            </w:r>
          </w:p>
        </w:tc>
        <w:tc>
          <w:tcPr>
            <w:tcW w:w="1165" w:type="dxa"/>
            <w:tcBorders>
              <w:top w:val="single" w:sz="2" w:space="0" w:color="auto"/>
              <w:left w:val="single" w:sz="2" w:space="0" w:color="auto"/>
              <w:bottom w:val="single" w:sz="2" w:space="0" w:color="auto"/>
              <w:right w:val="single" w:sz="2" w:space="0" w:color="auto"/>
            </w:tcBorders>
          </w:tcPr>
          <w:p w14:paraId="1CBE7B6A" w14:textId="77777777" w:rsidR="00B21A41" w:rsidRPr="008E3AC2" w:rsidRDefault="00B21A41" w:rsidP="00B21A41">
            <w:pPr>
              <w:jc w:val="center"/>
            </w:pPr>
            <w:r w:rsidRPr="00A258F6">
              <w:t>х</w:t>
            </w:r>
          </w:p>
        </w:tc>
        <w:tc>
          <w:tcPr>
            <w:tcW w:w="1134" w:type="dxa"/>
            <w:tcBorders>
              <w:top w:val="single" w:sz="2" w:space="0" w:color="auto"/>
              <w:left w:val="single" w:sz="2" w:space="0" w:color="auto"/>
              <w:bottom w:val="single" w:sz="2" w:space="0" w:color="auto"/>
              <w:right w:val="single" w:sz="2" w:space="0" w:color="auto"/>
            </w:tcBorders>
          </w:tcPr>
          <w:p w14:paraId="52915C10" w14:textId="77777777" w:rsidR="00B21A41" w:rsidRPr="008E3AC2" w:rsidRDefault="00B21A41" w:rsidP="00B21A41">
            <w:pPr>
              <w:jc w:val="center"/>
            </w:pPr>
            <w:r w:rsidRPr="00A258F6">
              <w:t>х</w:t>
            </w:r>
          </w:p>
        </w:tc>
      </w:tr>
      <w:tr w:rsidR="00B21A41" w:rsidRPr="00963BC6" w14:paraId="353298EB" w14:textId="77777777" w:rsidTr="00B21A41">
        <w:trPr>
          <w:trHeight w:val="267"/>
        </w:trPr>
        <w:tc>
          <w:tcPr>
            <w:tcW w:w="1701" w:type="dxa"/>
            <w:vMerge/>
            <w:tcBorders>
              <w:left w:val="single" w:sz="2" w:space="0" w:color="auto"/>
              <w:right w:val="single" w:sz="2" w:space="0" w:color="auto"/>
            </w:tcBorders>
            <w:vAlign w:val="center"/>
          </w:tcPr>
          <w:p w14:paraId="7A8D290E" w14:textId="77777777" w:rsidR="00B21A41" w:rsidRPr="00963BC6" w:rsidRDefault="00B21A41" w:rsidP="00B21A41"/>
        </w:tc>
        <w:tc>
          <w:tcPr>
            <w:tcW w:w="1592" w:type="dxa"/>
            <w:tcBorders>
              <w:top w:val="single" w:sz="2" w:space="0" w:color="auto"/>
              <w:left w:val="single" w:sz="2" w:space="0" w:color="auto"/>
              <w:bottom w:val="single" w:sz="2" w:space="0" w:color="auto"/>
              <w:right w:val="single" w:sz="2" w:space="0" w:color="auto"/>
            </w:tcBorders>
          </w:tcPr>
          <w:p w14:paraId="146CF2FA" w14:textId="77777777" w:rsidR="00B21A41" w:rsidRPr="005D19C3" w:rsidRDefault="00B21A41" w:rsidP="00B21A41">
            <w:r w:rsidRPr="00D104CA">
              <w:t>с 01.01.2026</w:t>
            </w:r>
          </w:p>
        </w:tc>
        <w:tc>
          <w:tcPr>
            <w:tcW w:w="921" w:type="dxa"/>
            <w:tcBorders>
              <w:top w:val="single" w:sz="2" w:space="0" w:color="auto"/>
              <w:left w:val="single" w:sz="2" w:space="0" w:color="auto"/>
              <w:bottom w:val="single" w:sz="2" w:space="0" w:color="auto"/>
              <w:right w:val="single" w:sz="2" w:space="0" w:color="auto"/>
            </w:tcBorders>
            <w:vAlign w:val="center"/>
          </w:tcPr>
          <w:p w14:paraId="32B22216" w14:textId="77777777" w:rsidR="00B21A41" w:rsidRPr="00DF03DB" w:rsidRDefault="00B21A41" w:rsidP="00B21A41">
            <w:pPr>
              <w:jc w:val="center"/>
            </w:pPr>
            <w:r w:rsidRPr="00DF03DB">
              <w:t>326,34</w:t>
            </w:r>
          </w:p>
        </w:tc>
        <w:tc>
          <w:tcPr>
            <w:tcW w:w="921" w:type="dxa"/>
            <w:tcBorders>
              <w:top w:val="single" w:sz="2" w:space="0" w:color="auto"/>
              <w:left w:val="single" w:sz="2" w:space="0" w:color="auto"/>
              <w:bottom w:val="single" w:sz="2" w:space="0" w:color="auto"/>
              <w:right w:val="single" w:sz="2" w:space="0" w:color="auto"/>
            </w:tcBorders>
            <w:vAlign w:val="center"/>
          </w:tcPr>
          <w:p w14:paraId="76D2617B" w14:textId="77777777" w:rsidR="00B21A41" w:rsidRPr="00DF03DB" w:rsidRDefault="00B21A41" w:rsidP="00B21A41">
            <w:pPr>
              <w:jc w:val="center"/>
            </w:pPr>
            <w:r w:rsidRPr="00DF03DB">
              <w:t>322,33</w:t>
            </w:r>
          </w:p>
        </w:tc>
        <w:tc>
          <w:tcPr>
            <w:tcW w:w="921" w:type="dxa"/>
            <w:tcBorders>
              <w:top w:val="single" w:sz="2" w:space="0" w:color="auto"/>
              <w:left w:val="single" w:sz="2" w:space="0" w:color="auto"/>
              <w:bottom w:val="single" w:sz="2" w:space="0" w:color="auto"/>
              <w:right w:val="single" w:sz="2" w:space="0" w:color="auto"/>
            </w:tcBorders>
            <w:vAlign w:val="center"/>
          </w:tcPr>
          <w:p w14:paraId="7FF2B46D" w14:textId="77777777" w:rsidR="00B21A41" w:rsidRPr="00DF03DB" w:rsidRDefault="00B21A41" w:rsidP="00B21A41">
            <w:pPr>
              <w:jc w:val="center"/>
            </w:pPr>
            <w:r w:rsidRPr="00DF03DB">
              <w:t>344,38</w:t>
            </w:r>
          </w:p>
        </w:tc>
        <w:tc>
          <w:tcPr>
            <w:tcW w:w="1062" w:type="dxa"/>
            <w:tcBorders>
              <w:top w:val="single" w:sz="2" w:space="0" w:color="auto"/>
              <w:left w:val="single" w:sz="2" w:space="0" w:color="auto"/>
              <w:bottom w:val="single" w:sz="4" w:space="0" w:color="auto"/>
              <w:right w:val="single" w:sz="2" w:space="0" w:color="auto"/>
            </w:tcBorders>
            <w:vAlign w:val="center"/>
          </w:tcPr>
          <w:p w14:paraId="1D00A679" w14:textId="77777777" w:rsidR="00B21A41" w:rsidRPr="00DF03DB" w:rsidRDefault="00B21A41" w:rsidP="00B21A41">
            <w:pPr>
              <w:jc w:val="center"/>
            </w:pPr>
            <w:r w:rsidRPr="00DF03DB">
              <w:t>328,34</w:t>
            </w:r>
          </w:p>
        </w:tc>
        <w:tc>
          <w:tcPr>
            <w:tcW w:w="886" w:type="dxa"/>
            <w:tcBorders>
              <w:top w:val="single" w:sz="2" w:space="0" w:color="auto"/>
              <w:left w:val="single" w:sz="2" w:space="0" w:color="auto"/>
              <w:bottom w:val="single" w:sz="2" w:space="0" w:color="auto"/>
              <w:right w:val="single" w:sz="2" w:space="0" w:color="auto"/>
            </w:tcBorders>
            <w:vAlign w:val="center"/>
          </w:tcPr>
          <w:p w14:paraId="3CFF2096" w14:textId="77777777" w:rsidR="00B21A41" w:rsidRPr="00DF03DB" w:rsidRDefault="00B21A41" w:rsidP="00B21A41">
            <w:pPr>
              <w:jc w:val="center"/>
            </w:pPr>
            <w:r w:rsidRPr="00DF03DB">
              <w:t>271,95</w:t>
            </w:r>
          </w:p>
        </w:tc>
        <w:tc>
          <w:tcPr>
            <w:tcW w:w="886" w:type="dxa"/>
            <w:tcBorders>
              <w:top w:val="single" w:sz="2" w:space="0" w:color="auto"/>
              <w:left w:val="single" w:sz="2" w:space="0" w:color="auto"/>
              <w:bottom w:val="single" w:sz="2" w:space="0" w:color="auto"/>
              <w:right w:val="single" w:sz="2" w:space="0" w:color="auto"/>
            </w:tcBorders>
            <w:vAlign w:val="center"/>
          </w:tcPr>
          <w:p w14:paraId="2291EFEA" w14:textId="77777777" w:rsidR="00B21A41" w:rsidRPr="00DF03DB" w:rsidRDefault="00B21A41" w:rsidP="00B21A41">
            <w:pPr>
              <w:jc w:val="center"/>
            </w:pPr>
            <w:r w:rsidRPr="00DF03DB">
              <w:t>268,61</w:t>
            </w:r>
          </w:p>
        </w:tc>
        <w:tc>
          <w:tcPr>
            <w:tcW w:w="886" w:type="dxa"/>
            <w:tcBorders>
              <w:top w:val="single" w:sz="2" w:space="0" w:color="auto"/>
              <w:left w:val="single" w:sz="2" w:space="0" w:color="auto"/>
              <w:bottom w:val="single" w:sz="2" w:space="0" w:color="auto"/>
              <w:right w:val="single" w:sz="2" w:space="0" w:color="auto"/>
            </w:tcBorders>
            <w:vAlign w:val="center"/>
          </w:tcPr>
          <w:p w14:paraId="53AD9A2E" w14:textId="77777777" w:rsidR="00B21A41" w:rsidRPr="00DF03DB" w:rsidRDefault="00B21A41" w:rsidP="00B21A41">
            <w:pPr>
              <w:jc w:val="center"/>
            </w:pPr>
            <w:r w:rsidRPr="00DF03DB">
              <w:t>286,99</w:t>
            </w:r>
          </w:p>
        </w:tc>
        <w:tc>
          <w:tcPr>
            <w:tcW w:w="1028" w:type="dxa"/>
            <w:tcBorders>
              <w:top w:val="single" w:sz="2" w:space="0" w:color="auto"/>
              <w:left w:val="single" w:sz="2" w:space="0" w:color="auto"/>
              <w:bottom w:val="single" w:sz="2" w:space="0" w:color="auto"/>
              <w:right w:val="single" w:sz="2" w:space="0" w:color="auto"/>
            </w:tcBorders>
            <w:vAlign w:val="center"/>
          </w:tcPr>
          <w:p w14:paraId="4600BD10" w14:textId="77777777" w:rsidR="00B21A41" w:rsidRPr="00DF03DB" w:rsidRDefault="00B21A41" w:rsidP="00B21A41">
            <w:pPr>
              <w:jc w:val="center"/>
            </w:pPr>
            <w:r w:rsidRPr="00DF03DB">
              <w:t>273,62</w:t>
            </w:r>
          </w:p>
        </w:tc>
        <w:tc>
          <w:tcPr>
            <w:tcW w:w="1134" w:type="dxa"/>
            <w:shd w:val="clear" w:color="auto" w:fill="auto"/>
            <w:vAlign w:val="center"/>
          </w:tcPr>
          <w:p w14:paraId="2561ED4D" w14:textId="77777777" w:rsidR="00B21A41" w:rsidRPr="00DF03DB" w:rsidRDefault="00B21A41" w:rsidP="00B21A41">
            <w:pPr>
              <w:jc w:val="center"/>
            </w:pPr>
            <w:r w:rsidRPr="00DF03DB">
              <w:t>44,69</w:t>
            </w:r>
          </w:p>
        </w:tc>
        <w:tc>
          <w:tcPr>
            <w:tcW w:w="1245" w:type="dxa"/>
            <w:shd w:val="clear" w:color="auto" w:fill="auto"/>
            <w:vAlign w:val="center"/>
          </w:tcPr>
          <w:p w14:paraId="38D95853" w14:textId="77777777" w:rsidR="00B21A41" w:rsidRDefault="00B21A41" w:rsidP="00B21A41">
            <w:pPr>
              <w:jc w:val="center"/>
            </w:pPr>
            <w:r w:rsidRPr="00DF03DB">
              <w:t>4 177,49</w:t>
            </w:r>
          </w:p>
        </w:tc>
        <w:tc>
          <w:tcPr>
            <w:tcW w:w="1165" w:type="dxa"/>
            <w:tcBorders>
              <w:top w:val="single" w:sz="2" w:space="0" w:color="auto"/>
              <w:left w:val="single" w:sz="2" w:space="0" w:color="auto"/>
              <w:bottom w:val="single" w:sz="2" w:space="0" w:color="auto"/>
              <w:right w:val="single" w:sz="2" w:space="0" w:color="auto"/>
            </w:tcBorders>
          </w:tcPr>
          <w:p w14:paraId="051E2838" w14:textId="77777777" w:rsidR="00B21A41" w:rsidRPr="008E3AC2" w:rsidRDefault="00B21A41" w:rsidP="00B21A41">
            <w:pPr>
              <w:jc w:val="center"/>
            </w:pPr>
            <w:r w:rsidRPr="00A258F6">
              <w:t>х</w:t>
            </w:r>
          </w:p>
        </w:tc>
        <w:tc>
          <w:tcPr>
            <w:tcW w:w="1134" w:type="dxa"/>
            <w:tcBorders>
              <w:top w:val="single" w:sz="2" w:space="0" w:color="auto"/>
              <w:left w:val="single" w:sz="2" w:space="0" w:color="auto"/>
              <w:bottom w:val="single" w:sz="2" w:space="0" w:color="auto"/>
              <w:right w:val="single" w:sz="2" w:space="0" w:color="auto"/>
            </w:tcBorders>
          </w:tcPr>
          <w:p w14:paraId="70F9AB6E" w14:textId="77777777" w:rsidR="00B21A41" w:rsidRPr="008E3AC2" w:rsidRDefault="00B21A41" w:rsidP="00B21A41">
            <w:pPr>
              <w:jc w:val="center"/>
            </w:pPr>
            <w:r w:rsidRPr="00A258F6">
              <w:t>х</w:t>
            </w:r>
          </w:p>
        </w:tc>
      </w:tr>
      <w:bookmarkEnd w:id="70"/>
    </w:tbl>
    <w:p w14:paraId="48E7B2F7" w14:textId="77777777" w:rsidR="00B21A41" w:rsidRPr="00C03CE3" w:rsidRDefault="00B21A41" w:rsidP="00B21A41">
      <w:pPr>
        <w:tabs>
          <w:tab w:val="left" w:pos="-567"/>
        </w:tabs>
        <w:ind w:left="-567"/>
        <w:jc w:val="center"/>
        <w:rPr>
          <w:b/>
          <w:bCs/>
          <w:sz w:val="28"/>
          <w:szCs w:val="28"/>
        </w:rPr>
      </w:pPr>
    </w:p>
    <w:p w14:paraId="4F8B4EFD" w14:textId="77777777" w:rsidR="00B21A41" w:rsidRPr="0085401D" w:rsidRDefault="00B21A41" w:rsidP="00B21A41">
      <w:pPr>
        <w:rPr>
          <w:vanish/>
        </w:rPr>
      </w:pPr>
    </w:p>
    <w:tbl>
      <w:tblPr>
        <w:tblpPr w:leftFromText="180" w:rightFromText="180" w:vertAnchor="text" w:horzAnchor="margin" w:tblpX="392"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624"/>
        <w:gridCol w:w="979"/>
        <w:gridCol w:w="876"/>
        <w:gridCol w:w="978"/>
        <w:gridCol w:w="978"/>
        <w:gridCol w:w="978"/>
        <w:gridCol w:w="876"/>
        <w:gridCol w:w="876"/>
        <w:gridCol w:w="979"/>
        <w:gridCol w:w="1088"/>
        <w:gridCol w:w="1353"/>
        <w:gridCol w:w="1054"/>
        <w:gridCol w:w="929"/>
      </w:tblGrid>
      <w:tr w:rsidR="00B21A41" w:rsidRPr="0085401D" w14:paraId="4565BA0A" w14:textId="77777777" w:rsidTr="00BB4A8E">
        <w:tc>
          <w:tcPr>
            <w:tcW w:w="1560" w:type="dxa"/>
            <w:shd w:val="clear" w:color="auto" w:fill="auto"/>
          </w:tcPr>
          <w:p w14:paraId="2E62199A" w14:textId="77777777" w:rsidR="00B21A41" w:rsidRPr="00D33008" w:rsidRDefault="00B21A41" w:rsidP="00BB4A8E">
            <w:pPr>
              <w:jc w:val="center"/>
            </w:pPr>
            <w:r w:rsidRPr="00D33008">
              <w:t>1</w:t>
            </w:r>
          </w:p>
        </w:tc>
        <w:tc>
          <w:tcPr>
            <w:tcW w:w="1667" w:type="dxa"/>
            <w:shd w:val="clear" w:color="auto" w:fill="auto"/>
          </w:tcPr>
          <w:p w14:paraId="047CECAF" w14:textId="77777777" w:rsidR="00B21A41" w:rsidRPr="00D33008" w:rsidRDefault="00B21A41" w:rsidP="00BB4A8E">
            <w:pPr>
              <w:jc w:val="center"/>
            </w:pPr>
            <w:r w:rsidRPr="00D33008">
              <w:t>2</w:t>
            </w:r>
          </w:p>
        </w:tc>
        <w:tc>
          <w:tcPr>
            <w:tcW w:w="992" w:type="dxa"/>
            <w:shd w:val="clear" w:color="auto" w:fill="auto"/>
          </w:tcPr>
          <w:p w14:paraId="4790B0D8" w14:textId="77777777" w:rsidR="00B21A41" w:rsidRPr="00D33008" w:rsidRDefault="00B21A41" w:rsidP="00BB4A8E">
            <w:pPr>
              <w:jc w:val="center"/>
            </w:pPr>
            <w:r w:rsidRPr="00D33008">
              <w:t>3</w:t>
            </w:r>
          </w:p>
        </w:tc>
        <w:tc>
          <w:tcPr>
            <w:tcW w:w="876" w:type="dxa"/>
            <w:shd w:val="clear" w:color="auto" w:fill="auto"/>
          </w:tcPr>
          <w:p w14:paraId="14DD1BF3" w14:textId="77777777" w:rsidR="00B21A41" w:rsidRPr="00D33008" w:rsidRDefault="00B21A41" w:rsidP="00BB4A8E">
            <w:pPr>
              <w:jc w:val="center"/>
            </w:pPr>
            <w:r w:rsidRPr="00D33008">
              <w:t>4</w:t>
            </w:r>
          </w:p>
        </w:tc>
        <w:tc>
          <w:tcPr>
            <w:tcW w:w="992" w:type="dxa"/>
            <w:shd w:val="clear" w:color="auto" w:fill="auto"/>
          </w:tcPr>
          <w:p w14:paraId="0185E5B7" w14:textId="77777777" w:rsidR="00B21A41" w:rsidRPr="00D33008" w:rsidRDefault="00B21A41" w:rsidP="00BB4A8E">
            <w:pPr>
              <w:jc w:val="center"/>
            </w:pPr>
            <w:r w:rsidRPr="00D33008">
              <w:t>5</w:t>
            </w:r>
          </w:p>
        </w:tc>
        <w:tc>
          <w:tcPr>
            <w:tcW w:w="992" w:type="dxa"/>
            <w:shd w:val="clear" w:color="auto" w:fill="auto"/>
          </w:tcPr>
          <w:p w14:paraId="08CA45F2" w14:textId="77777777" w:rsidR="00B21A41" w:rsidRPr="00D33008" w:rsidRDefault="00B21A41" w:rsidP="00BB4A8E">
            <w:pPr>
              <w:jc w:val="center"/>
            </w:pPr>
            <w:r w:rsidRPr="00D33008">
              <w:t>6</w:t>
            </w:r>
          </w:p>
        </w:tc>
        <w:tc>
          <w:tcPr>
            <w:tcW w:w="992" w:type="dxa"/>
            <w:shd w:val="clear" w:color="auto" w:fill="auto"/>
          </w:tcPr>
          <w:p w14:paraId="52EA0BB0" w14:textId="77777777" w:rsidR="00B21A41" w:rsidRPr="00D33008" w:rsidRDefault="00B21A41" w:rsidP="00BB4A8E">
            <w:pPr>
              <w:jc w:val="center"/>
            </w:pPr>
            <w:r w:rsidRPr="00D33008">
              <w:t>7</w:t>
            </w:r>
          </w:p>
        </w:tc>
        <w:tc>
          <w:tcPr>
            <w:tcW w:w="876" w:type="dxa"/>
            <w:shd w:val="clear" w:color="auto" w:fill="auto"/>
          </w:tcPr>
          <w:p w14:paraId="77CF3BCF" w14:textId="77777777" w:rsidR="00B21A41" w:rsidRPr="00D33008" w:rsidRDefault="00B21A41" w:rsidP="00BB4A8E">
            <w:pPr>
              <w:jc w:val="center"/>
            </w:pPr>
            <w:r w:rsidRPr="00D33008">
              <w:t>8</w:t>
            </w:r>
          </w:p>
        </w:tc>
        <w:tc>
          <w:tcPr>
            <w:tcW w:w="876" w:type="dxa"/>
            <w:shd w:val="clear" w:color="auto" w:fill="auto"/>
          </w:tcPr>
          <w:p w14:paraId="643666B0" w14:textId="77777777" w:rsidR="00B21A41" w:rsidRPr="00D33008" w:rsidRDefault="00B21A41" w:rsidP="00BB4A8E">
            <w:pPr>
              <w:jc w:val="center"/>
            </w:pPr>
            <w:r w:rsidRPr="00D33008">
              <w:t>9</w:t>
            </w:r>
          </w:p>
        </w:tc>
        <w:tc>
          <w:tcPr>
            <w:tcW w:w="993" w:type="dxa"/>
            <w:shd w:val="clear" w:color="auto" w:fill="auto"/>
          </w:tcPr>
          <w:p w14:paraId="160E5CC2" w14:textId="77777777" w:rsidR="00B21A41" w:rsidRPr="00D33008" w:rsidRDefault="00B21A41" w:rsidP="00BB4A8E">
            <w:pPr>
              <w:jc w:val="center"/>
            </w:pPr>
            <w:r w:rsidRPr="00D33008">
              <w:t>10</w:t>
            </w:r>
          </w:p>
        </w:tc>
        <w:tc>
          <w:tcPr>
            <w:tcW w:w="1132" w:type="dxa"/>
            <w:shd w:val="clear" w:color="auto" w:fill="auto"/>
          </w:tcPr>
          <w:p w14:paraId="40094AC1" w14:textId="77777777" w:rsidR="00B21A41" w:rsidRPr="00D33008" w:rsidRDefault="00B21A41" w:rsidP="00BB4A8E">
            <w:pPr>
              <w:jc w:val="center"/>
            </w:pPr>
            <w:r w:rsidRPr="00D33008">
              <w:t>11</w:t>
            </w:r>
          </w:p>
        </w:tc>
        <w:tc>
          <w:tcPr>
            <w:tcW w:w="1417" w:type="dxa"/>
            <w:shd w:val="clear" w:color="auto" w:fill="auto"/>
          </w:tcPr>
          <w:p w14:paraId="3F85A482" w14:textId="77777777" w:rsidR="00B21A41" w:rsidRPr="00D33008" w:rsidRDefault="00B21A41" w:rsidP="00BB4A8E">
            <w:pPr>
              <w:jc w:val="center"/>
            </w:pPr>
            <w:r w:rsidRPr="00D33008">
              <w:t>12</w:t>
            </w:r>
          </w:p>
        </w:tc>
        <w:tc>
          <w:tcPr>
            <w:tcW w:w="1134" w:type="dxa"/>
            <w:shd w:val="clear" w:color="auto" w:fill="auto"/>
          </w:tcPr>
          <w:p w14:paraId="0504D344" w14:textId="77777777" w:rsidR="00B21A41" w:rsidRPr="00D33008" w:rsidRDefault="00B21A41" w:rsidP="00BB4A8E">
            <w:pPr>
              <w:jc w:val="center"/>
            </w:pPr>
            <w:r w:rsidRPr="00D33008">
              <w:t>13</w:t>
            </w:r>
          </w:p>
        </w:tc>
        <w:tc>
          <w:tcPr>
            <w:tcW w:w="992" w:type="dxa"/>
            <w:shd w:val="clear" w:color="auto" w:fill="auto"/>
          </w:tcPr>
          <w:p w14:paraId="2529887C" w14:textId="77777777" w:rsidR="00B21A41" w:rsidRDefault="00B21A41" w:rsidP="00BB4A8E">
            <w:pPr>
              <w:jc w:val="center"/>
            </w:pPr>
            <w:r w:rsidRPr="00D33008">
              <w:t>14</w:t>
            </w:r>
          </w:p>
        </w:tc>
      </w:tr>
      <w:tr w:rsidR="00B21A41" w:rsidRPr="0085401D" w14:paraId="1CB158D5" w14:textId="77777777" w:rsidTr="00BB4A8E">
        <w:tc>
          <w:tcPr>
            <w:tcW w:w="1560" w:type="dxa"/>
            <w:vMerge w:val="restart"/>
            <w:shd w:val="clear" w:color="auto" w:fill="auto"/>
          </w:tcPr>
          <w:p w14:paraId="6A9EE5ED" w14:textId="77777777" w:rsidR="00B21A41" w:rsidRPr="0085401D" w:rsidRDefault="00B21A41" w:rsidP="00BB4A8E">
            <w:pPr>
              <w:tabs>
                <w:tab w:val="left" w:pos="3052"/>
              </w:tabs>
              <w:jc w:val="center"/>
              <w:rPr>
                <w:b/>
              </w:rPr>
            </w:pPr>
          </w:p>
        </w:tc>
        <w:tc>
          <w:tcPr>
            <w:tcW w:w="1667" w:type="dxa"/>
            <w:shd w:val="clear" w:color="auto" w:fill="auto"/>
          </w:tcPr>
          <w:p w14:paraId="6CE79C32" w14:textId="77777777" w:rsidR="00B21A41" w:rsidRPr="00C03A69" w:rsidRDefault="00B21A41" w:rsidP="00BB4A8E">
            <w:pPr>
              <w:jc w:val="center"/>
            </w:pPr>
            <w:r w:rsidRPr="00A3450E">
              <w:t>с 01.07.2026</w:t>
            </w:r>
          </w:p>
        </w:tc>
        <w:tc>
          <w:tcPr>
            <w:tcW w:w="992" w:type="dxa"/>
            <w:shd w:val="clear" w:color="auto" w:fill="auto"/>
            <w:vAlign w:val="center"/>
          </w:tcPr>
          <w:p w14:paraId="0C6027F9" w14:textId="77777777" w:rsidR="00B21A41" w:rsidRPr="00D419EA" w:rsidRDefault="00B21A41" w:rsidP="00BB4A8E">
            <w:pPr>
              <w:jc w:val="center"/>
            </w:pPr>
            <w:r w:rsidRPr="00D419EA">
              <w:t>335,16</w:t>
            </w:r>
          </w:p>
        </w:tc>
        <w:tc>
          <w:tcPr>
            <w:tcW w:w="876" w:type="dxa"/>
            <w:shd w:val="clear" w:color="auto" w:fill="auto"/>
            <w:vAlign w:val="center"/>
          </w:tcPr>
          <w:p w14:paraId="5FEA2E08" w14:textId="77777777" w:rsidR="00B21A41" w:rsidRPr="00D419EA" w:rsidRDefault="00B21A41" w:rsidP="00BB4A8E">
            <w:pPr>
              <w:jc w:val="center"/>
            </w:pPr>
            <w:r w:rsidRPr="00D419EA">
              <w:t>331,06</w:t>
            </w:r>
          </w:p>
        </w:tc>
        <w:tc>
          <w:tcPr>
            <w:tcW w:w="992" w:type="dxa"/>
            <w:shd w:val="clear" w:color="auto" w:fill="auto"/>
            <w:vAlign w:val="center"/>
          </w:tcPr>
          <w:p w14:paraId="35F4DA0D" w14:textId="77777777" w:rsidR="00B21A41" w:rsidRPr="00D419EA" w:rsidRDefault="00B21A41" w:rsidP="00BB4A8E">
            <w:pPr>
              <w:jc w:val="center"/>
            </w:pPr>
            <w:r w:rsidRPr="00D419EA">
              <w:t>353,61</w:t>
            </w:r>
          </w:p>
        </w:tc>
        <w:tc>
          <w:tcPr>
            <w:tcW w:w="992" w:type="dxa"/>
            <w:shd w:val="clear" w:color="auto" w:fill="auto"/>
            <w:vAlign w:val="center"/>
          </w:tcPr>
          <w:p w14:paraId="0D5DE2D7" w14:textId="77777777" w:rsidR="00B21A41" w:rsidRPr="00D419EA" w:rsidRDefault="00B21A41" w:rsidP="00BB4A8E">
            <w:pPr>
              <w:jc w:val="center"/>
            </w:pPr>
            <w:r w:rsidRPr="00D419EA">
              <w:t>337,21</w:t>
            </w:r>
          </w:p>
        </w:tc>
        <w:tc>
          <w:tcPr>
            <w:tcW w:w="992" w:type="dxa"/>
            <w:shd w:val="clear" w:color="auto" w:fill="auto"/>
            <w:vAlign w:val="center"/>
          </w:tcPr>
          <w:p w14:paraId="65D41BD5" w14:textId="77777777" w:rsidR="00B21A41" w:rsidRPr="00D419EA" w:rsidRDefault="00B21A41" w:rsidP="00BB4A8E">
            <w:pPr>
              <w:jc w:val="center"/>
            </w:pPr>
            <w:r w:rsidRPr="00D419EA">
              <w:t>279,30</w:t>
            </w:r>
          </w:p>
        </w:tc>
        <w:tc>
          <w:tcPr>
            <w:tcW w:w="876" w:type="dxa"/>
            <w:shd w:val="clear" w:color="auto" w:fill="auto"/>
            <w:vAlign w:val="center"/>
          </w:tcPr>
          <w:p w14:paraId="153CB065" w14:textId="77777777" w:rsidR="00B21A41" w:rsidRPr="00D419EA" w:rsidRDefault="00B21A41" w:rsidP="00BB4A8E">
            <w:pPr>
              <w:jc w:val="center"/>
            </w:pPr>
            <w:r w:rsidRPr="00D419EA">
              <w:t>275,89</w:t>
            </w:r>
          </w:p>
        </w:tc>
        <w:tc>
          <w:tcPr>
            <w:tcW w:w="876" w:type="dxa"/>
            <w:shd w:val="clear" w:color="auto" w:fill="auto"/>
            <w:vAlign w:val="center"/>
          </w:tcPr>
          <w:p w14:paraId="5447C963" w14:textId="77777777" w:rsidR="00B21A41" w:rsidRPr="00D419EA" w:rsidRDefault="00B21A41" w:rsidP="00BB4A8E">
            <w:pPr>
              <w:jc w:val="center"/>
            </w:pPr>
            <w:r w:rsidRPr="00D419EA">
              <w:t>294,67</w:t>
            </w:r>
          </w:p>
        </w:tc>
        <w:tc>
          <w:tcPr>
            <w:tcW w:w="993" w:type="dxa"/>
            <w:shd w:val="clear" w:color="auto" w:fill="auto"/>
            <w:vAlign w:val="center"/>
          </w:tcPr>
          <w:p w14:paraId="6105CBBB" w14:textId="77777777" w:rsidR="00B21A41" w:rsidRPr="00D419EA" w:rsidRDefault="00B21A41" w:rsidP="00BB4A8E">
            <w:pPr>
              <w:jc w:val="center"/>
            </w:pPr>
            <w:r w:rsidRPr="00D419EA">
              <w:t>281,01</w:t>
            </w:r>
          </w:p>
        </w:tc>
        <w:tc>
          <w:tcPr>
            <w:tcW w:w="1132" w:type="dxa"/>
            <w:shd w:val="clear" w:color="auto" w:fill="auto"/>
            <w:vAlign w:val="center"/>
          </w:tcPr>
          <w:p w14:paraId="3665ACEF" w14:textId="77777777" w:rsidR="00B21A41" w:rsidRPr="00D419EA" w:rsidRDefault="00B21A41" w:rsidP="00BB4A8E">
            <w:pPr>
              <w:jc w:val="center"/>
            </w:pPr>
            <w:r w:rsidRPr="00D419EA">
              <w:t>47,04</w:t>
            </w:r>
          </w:p>
        </w:tc>
        <w:tc>
          <w:tcPr>
            <w:tcW w:w="1417" w:type="dxa"/>
            <w:shd w:val="clear" w:color="auto" w:fill="auto"/>
            <w:vAlign w:val="center"/>
          </w:tcPr>
          <w:p w14:paraId="75A82B28" w14:textId="77777777" w:rsidR="00B21A41" w:rsidRPr="00D419EA" w:rsidRDefault="00B21A41" w:rsidP="00BB4A8E">
            <w:pPr>
              <w:jc w:val="center"/>
            </w:pPr>
            <w:r w:rsidRPr="00D419EA">
              <w:t>4 269,51</w:t>
            </w:r>
          </w:p>
        </w:tc>
        <w:tc>
          <w:tcPr>
            <w:tcW w:w="1134" w:type="dxa"/>
            <w:shd w:val="clear" w:color="auto" w:fill="auto"/>
            <w:vAlign w:val="center"/>
          </w:tcPr>
          <w:p w14:paraId="4F8C91AB" w14:textId="77777777" w:rsidR="00B21A41" w:rsidRPr="00C03A69" w:rsidRDefault="00B21A41" w:rsidP="00BB4A8E">
            <w:pPr>
              <w:jc w:val="center"/>
            </w:pPr>
            <w:r w:rsidRPr="00C03A69">
              <w:t>х</w:t>
            </w:r>
          </w:p>
        </w:tc>
        <w:tc>
          <w:tcPr>
            <w:tcW w:w="992" w:type="dxa"/>
            <w:shd w:val="clear" w:color="auto" w:fill="auto"/>
            <w:vAlign w:val="center"/>
          </w:tcPr>
          <w:p w14:paraId="5EBD3BF0" w14:textId="77777777" w:rsidR="00B21A41" w:rsidRPr="00C03A69" w:rsidRDefault="00B21A41" w:rsidP="00BB4A8E">
            <w:pPr>
              <w:jc w:val="center"/>
            </w:pPr>
            <w:r w:rsidRPr="00C03A69">
              <w:t>х</w:t>
            </w:r>
          </w:p>
        </w:tc>
      </w:tr>
      <w:tr w:rsidR="00B21A41" w:rsidRPr="0085401D" w14:paraId="4FA73906" w14:textId="77777777" w:rsidTr="00BB4A8E">
        <w:tc>
          <w:tcPr>
            <w:tcW w:w="1560" w:type="dxa"/>
            <w:vMerge/>
            <w:shd w:val="clear" w:color="auto" w:fill="auto"/>
          </w:tcPr>
          <w:p w14:paraId="5AA99368" w14:textId="77777777" w:rsidR="00B21A41" w:rsidRPr="0085401D" w:rsidRDefault="00B21A41" w:rsidP="00BB4A8E">
            <w:pPr>
              <w:tabs>
                <w:tab w:val="left" w:pos="3052"/>
              </w:tabs>
              <w:jc w:val="center"/>
              <w:rPr>
                <w:b/>
              </w:rPr>
            </w:pPr>
          </w:p>
        </w:tc>
        <w:tc>
          <w:tcPr>
            <w:tcW w:w="1667" w:type="dxa"/>
            <w:shd w:val="clear" w:color="auto" w:fill="auto"/>
          </w:tcPr>
          <w:p w14:paraId="3688E72E" w14:textId="77777777" w:rsidR="00B21A41" w:rsidRPr="00C03A69" w:rsidRDefault="00B21A41" w:rsidP="00BB4A8E">
            <w:pPr>
              <w:jc w:val="center"/>
            </w:pPr>
            <w:r w:rsidRPr="00A3450E">
              <w:t>с 01.01.2027</w:t>
            </w:r>
          </w:p>
        </w:tc>
        <w:tc>
          <w:tcPr>
            <w:tcW w:w="992" w:type="dxa"/>
            <w:shd w:val="clear" w:color="auto" w:fill="auto"/>
            <w:vAlign w:val="center"/>
          </w:tcPr>
          <w:p w14:paraId="3D19A6DA" w14:textId="77777777" w:rsidR="00B21A41" w:rsidRPr="00D419EA" w:rsidRDefault="00B21A41" w:rsidP="00BB4A8E">
            <w:pPr>
              <w:jc w:val="center"/>
            </w:pPr>
            <w:r w:rsidRPr="00D419EA">
              <w:t>335,16</w:t>
            </w:r>
          </w:p>
        </w:tc>
        <w:tc>
          <w:tcPr>
            <w:tcW w:w="876" w:type="dxa"/>
            <w:shd w:val="clear" w:color="auto" w:fill="auto"/>
            <w:vAlign w:val="center"/>
          </w:tcPr>
          <w:p w14:paraId="1C22DC8E" w14:textId="77777777" w:rsidR="00B21A41" w:rsidRPr="00D419EA" w:rsidRDefault="00B21A41" w:rsidP="00BB4A8E">
            <w:pPr>
              <w:jc w:val="center"/>
            </w:pPr>
            <w:r w:rsidRPr="00D419EA">
              <w:t>331,06</w:t>
            </w:r>
          </w:p>
        </w:tc>
        <w:tc>
          <w:tcPr>
            <w:tcW w:w="992" w:type="dxa"/>
            <w:shd w:val="clear" w:color="auto" w:fill="auto"/>
            <w:vAlign w:val="center"/>
          </w:tcPr>
          <w:p w14:paraId="0073E185" w14:textId="77777777" w:rsidR="00B21A41" w:rsidRPr="00D419EA" w:rsidRDefault="00B21A41" w:rsidP="00BB4A8E">
            <w:pPr>
              <w:jc w:val="center"/>
            </w:pPr>
            <w:r w:rsidRPr="00D419EA">
              <w:t>353,61</w:t>
            </w:r>
          </w:p>
        </w:tc>
        <w:tc>
          <w:tcPr>
            <w:tcW w:w="992" w:type="dxa"/>
            <w:shd w:val="clear" w:color="auto" w:fill="auto"/>
            <w:vAlign w:val="center"/>
          </w:tcPr>
          <w:p w14:paraId="789F6C0D" w14:textId="77777777" w:rsidR="00B21A41" w:rsidRPr="00D419EA" w:rsidRDefault="00B21A41" w:rsidP="00BB4A8E">
            <w:pPr>
              <w:jc w:val="center"/>
            </w:pPr>
            <w:r w:rsidRPr="00D419EA">
              <w:t>337,21</w:t>
            </w:r>
          </w:p>
        </w:tc>
        <w:tc>
          <w:tcPr>
            <w:tcW w:w="992" w:type="dxa"/>
            <w:shd w:val="clear" w:color="auto" w:fill="auto"/>
            <w:vAlign w:val="center"/>
          </w:tcPr>
          <w:p w14:paraId="17012C88" w14:textId="77777777" w:rsidR="00B21A41" w:rsidRPr="00D419EA" w:rsidRDefault="00B21A41" w:rsidP="00BB4A8E">
            <w:pPr>
              <w:jc w:val="center"/>
            </w:pPr>
            <w:r w:rsidRPr="00D419EA">
              <w:t>279,30</w:t>
            </w:r>
          </w:p>
        </w:tc>
        <w:tc>
          <w:tcPr>
            <w:tcW w:w="876" w:type="dxa"/>
            <w:shd w:val="clear" w:color="auto" w:fill="auto"/>
            <w:vAlign w:val="center"/>
          </w:tcPr>
          <w:p w14:paraId="23161B86" w14:textId="77777777" w:rsidR="00B21A41" w:rsidRPr="00D419EA" w:rsidRDefault="00B21A41" w:rsidP="00BB4A8E">
            <w:pPr>
              <w:jc w:val="center"/>
            </w:pPr>
            <w:r w:rsidRPr="00D419EA">
              <w:t>275,89</w:t>
            </w:r>
          </w:p>
        </w:tc>
        <w:tc>
          <w:tcPr>
            <w:tcW w:w="876" w:type="dxa"/>
            <w:shd w:val="clear" w:color="auto" w:fill="auto"/>
            <w:vAlign w:val="center"/>
          </w:tcPr>
          <w:p w14:paraId="222AAD69" w14:textId="77777777" w:rsidR="00B21A41" w:rsidRPr="00D419EA" w:rsidRDefault="00B21A41" w:rsidP="00BB4A8E">
            <w:pPr>
              <w:jc w:val="center"/>
            </w:pPr>
            <w:r w:rsidRPr="00D419EA">
              <w:t>294,67</w:t>
            </w:r>
          </w:p>
        </w:tc>
        <w:tc>
          <w:tcPr>
            <w:tcW w:w="993" w:type="dxa"/>
            <w:shd w:val="clear" w:color="auto" w:fill="auto"/>
            <w:vAlign w:val="center"/>
          </w:tcPr>
          <w:p w14:paraId="5A4B64CB" w14:textId="77777777" w:rsidR="00B21A41" w:rsidRPr="00D419EA" w:rsidRDefault="00B21A41" w:rsidP="00BB4A8E">
            <w:pPr>
              <w:jc w:val="center"/>
            </w:pPr>
            <w:r w:rsidRPr="00D419EA">
              <w:t>281,01</w:t>
            </w:r>
          </w:p>
        </w:tc>
        <w:tc>
          <w:tcPr>
            <w:tcW w:w="1132" w:type="dxa"/>
            <w:shd w:val="clear" w:color="auto" w:fill="auto"/>
            <w:vAlign w:val="center"/>
          </w:tcPr>
          <w:p w14:paraId="19669CCF" w14:textId="77777777" w:rsidR="00B21A41" w:rsidRPr="00D419EA" w:rsidRDefault="00B21A41" w:rsidP="00BB4A8E">
            <w:pPr>
              <w:jc w:val="center"/>
            </w:pPr>
            <w:r w:rsidRPr="00D419EA">
              <w:t>47,04</w:t>
            </w:r>
          </w:p>
        </w:tc>
        <w:tc>
          <w:tcPr>
            <w:tcW w:w="1417" w:type="dxa"/>
            <w:shd w:val="clear" w:color="auto" w:fill="auto"/>
            <w:vAlign w:val="center"/>
          </w:tcPr>
          <w:p w14:paraId="109A7B9B" w14:textId="77777777" w:rsidR="00B21A41" w:rsidRPr="00D419EA" w:rsidRDefault="00B21A41" w:rsidP="00BB4A8E">
            <w:pPr>
              <w:jc w:val="center"/>
            </w:pPr>
            <w:r w:rsidRPr="00D419EA">
              <w:t>4 269,51</w:t>
            </w:r>
          </w:p>
        </w:tc>
        <w:tc>
          <w:tcPr>
            <w:tcW w:w="1134" w:type="dxa"/>
            <w:shd w:val="clear" w:color="auto" w:fill="auto"/>
            <w:vAlign w:val="center"/>
          </w:tcPr>
          <w:p w14:paraId="1184AAF3" w14:textId="77777777" w:rsidR="00B21A41" w:rsidRPr="00C03A69" w:rsidRDefault="00B21A41" w:rsidP="00BB4A8E">
            <w:pPr>
              <w:jc w:val="center"/>
            </w:pPr>
            <w:r w:rsidRPr="00C03A69">
              <w:t>х</w:t>
            </w:r>
          </w:p>
        </w:tc>
        <w:tc>
          <w:tcPr>
            <w:tcW w:w="992" w:type="dxa"/>
            <w:shd w:val="clear" w:color="auto" w:fill="auto"/>
            <w:vAlign w:val="center"/>
          </w:tcPr>
          <w:p w14:paraId="299EE440" w14:textId="77777777" w:rsidR="00B21A41" w:rsidRPr="00C03A69" w:rsidRDefault="00B21A41" w:rsidP="00BB4A8E">
            <w:pPr>
              <w:jc w:val="center"/>
            </w:pPr>
            <w:r w:rsidRPr="00C03A69">
              <w:t>х</w:t>
            </w:r>
          </w:p>
        </w:tc>
      </w:tr>
      <w:tr w:rsidR="00B21A41" w:rsidRPr="0085401D" w14:paraId="79F0AA40" w14:textId="77777777" w:rsidTr="00BB4A8E">
        <w:tc>
          <w:tcPr>
            <w:tcW w:w="1560" w:type="dxa"/>
            <w:vMerge/>
            <w:shd w:val="clear" w:color="auto" w:fill="auto"/>
          </w:tcPr>
          <w:p w14:paraId="5D4389D9" w14:textId="77777777" w:rsidR="00B21A41" w:rsidRPr="0085401D" w:rsidRDefault="00B21A41" w:rsidP="00BB4A8E">
            <w:pPr>
              <w:tabs>
                <w:tab w:val="left" w:pos="3052"/>
              </w:tabs>
              <w:jc w:val="center"/>
              <w:rPr>
                <w:b/>
              </w:rPr>
            </w:pPr>
          </w:p>
        </w:tc>
        <w:tc>
          <w:tcPr>
            <w:tcW w:w="1667" w:type="dxa"/>
            <w:shd w:val="clear" w:color="auto" w:fill="auto"/>
          </w:tcPr>
          <w:p w14:paraId="030C2E8A" w14:textId="77777777" w:rsidR="00B21A41" w:rsidRPr="00C03A69" w:rsidRDefault="00B21A41" w:rsidP="00BB4A8E">
            <w:pPr>
              <w:jc w:val="center"/>
            </w:pPr>
            <w:r w:rsidRPr="00A3450E">
              <w:t>с 01.07.2027</w:t>
            </w:r>
          </w:p>
        </w:tc>
        <w:tc>
          <w:tcPr>
            <w:tcW w:w="992" w:type="dxa"/>
            <w:shd w:val="clear" w:color="auto" w:fill="auto"/>
            <w:vAlign w:val="center"/>
          </w:tcPr>
          <w:p w14:paraId="05621C68" w14:textId="77777777" w:rsidR="00B21A41" w:rsidRPr="00D419EA" w:rsidRDefault="00B21A41" w:rsidP="00BB4A8E">
            <w:pPr>
              <w:jc w:val="center"/>
            </w:pPr>
            <w:r w:rsidRPr="00D419EA">
              <w:t>347,94</w:t>
            </w:r>
          </w:p>
        </w:tc>
        <w:tc>
          <w:tcPr>
            <w:tcW w:w="876" w:type="dxa"/>
            <w:shd w:val="clear" w:color="auto" w:fill="auto"/>
            <w:vAlign w:val="center"/>
          </w:tcPr>
          <w:p w14:paraId="1FE88512" w14:textId="77777777" w:rsidR="00B21A41" w:rsidRPr="00D419EA" w:rsidRDefault="00B21A41" w:rsidP="00BB4A8E">
            <w:pPr>
              <w:jc w:val="center"/>
            </w:pPr>
            <w:r w:rsidRPr="00D419EA">
              <w:t>343,69</w:t>
            </w:r>
          </w:p>
        </w:tc>
        <w:tc>
          <w:tcPr>
            <w:tcW w:w="992" w:type="dxa"/>
            <w:shd w:val="clear" w:color="auto" w:fill="auto"/>
            <w:vAlign w:val="center"/>
          </w:tcPr>
          <w:p w14:paraId="3645D25B" w14:textId="77777777" w:rsidR="00B21A41" w:rsidRPr="00D419EA" w:rsidRDefault="00B21A41" w:rsidP="00BB4A8E">
            <w:pPr>
              <w:jc w:val="center"/>
            </w:pPr>
            <w:r w:rsidRPr="00D419EA">
              <w:t>367,08</w:t>
            </w:r>
          </w:p>
        </w:tc>
        <w:tc>
          <w:tcPr>
            <w:tcW w:w="992" w:type="dxa"/>
            <w:shd w:val="clear" w:color="auto" w:fill="auto"/>
            <w:vAlign w:val="center"/>
          </w:tcPr>
          <w:p w14:paraId="2FA3BAF3" w14:textId="77777777" w:rsidR="00B21A41" w:rsidRPr="00D419EA" w:rsidRDefault="00B21A41" w:rsidP="00BB4A8E">
            <w:pPr>
              <w:jc w:val="center"/>
            </w:pPr>
            <w:r w:rsidRPr="00D419EA">
              <w:t>350,07</w:t>
            </w:r>
          </w:p>
        </w:tc>
        <w:tc>
          <w:tcPr>
            <w:tcW w:w="992" w:type="dxa"/>
            <w:shd w:val="clear" w:color="auto" w:fill="auto"/>
            <w:vAlign w:val="center"/>
          </w:tcPr>
          <w:p w14:paraId="3747BBD1" w14:textId="77777777" w:rsidR="00B21A41" w:rsidRPr="00D419EA" w:rsidRDefault="00B21A41" w:rsidP="00BB4A8E">
            <w:pPr>
              <w:jc w:val="center"/>
            </w:pPr>
            <w:r w:rsidRPr="00D419EA">
              <w:t>289,95</w:t>
            </w:r>
          </w:p>
        </w:tc>
        <w:tc>
          <w:tcPr>
            <w:tcW w:w="876" w:type="dxa"/>
            <w:shd w:val="clear" w:color="auto" w:fill="auto"/>
            <w:vAlign w:val="center"/>
          </w:tcPr>
          <w:p w14:paraId="55FD1BF6" w14:textId="77777777" w:rsidR="00B21A41" w:rsidRPr="00D419EA" w:rsidRDefault="00B21A41" w:rsidP="00BB4A8E">
            <w:pPr>
              <w:jc w:val="center"/>
            </w:pPr>
            <w:r w:rsidRPr="00D419EA">
              <w:t>286,40</w:t>
            </w:r>
          </w:p>
        </w:tc>
        <w:tc>
          <w:tcPr>
            <w:tcW w:w="876" w:type="dxa"/>
            <w:shd w:val="clear" w:color="auto" w:fill="auto"/>
            <w:vAlign w:val="center"/>
          </w:tcPr>
          <w:p w14:paraId="6A26A0CE" w14:textId="77777777" w:rsidR="00B21A41" w:rsidRPr="00D419EA" w:rsidRDefault="00B21A41" w:rsidP="00BB4A8E">
            <w:pPr>
              <w:jc w:val="center"/>
            </w:pPr>
            <w:r w:rsidRPr="00D419EA">
              <w:t>305,90</w:t>
            </w:r>
          </w:p>
        </w:tc>
        <w:tc>
          <w:tcPr>
            <w:tcW w:w="993" w:type="dxa"/>
            <w:shd w:val="clear" w:color="auto" w:fill="auto"/>
            <w:vAlign w:val="center"/>
          </w:tcPr>
          <w:p w14:paraId="66F3E303" w14:textId="77777777" w:rsidR="00B21A41" w:rsidRPr="00D419EA" w:rsidRDefault="00B21A41" w:rsidP="00BB4A8E">
            <w:pPr>
              <w:jc w:val="center"/>
            </w:pPr>
            <w:r w:rsidRPr="00D419EA">
              <w:t>291,72</w:t>
            </w:r>
          </w:p>
        </w:tc>
        <w:tc>
          <w:tcPr>
            <w:tcW w:w="1132" w:type="dxa"/>
            <w:shd w:val="clear" w:color="auto" w:fill="auto"/>
            <w:vAlign w:val="center"/>
          </w:tcPr>
          <w:p w14:paraId="3558E4AC" w14:textId="77777777" w:rsidR="00B21A41" w:rsidRPr="00D419EA" w:rsidRDefault="00B21A41" w:rsidP="00BB4A8E">
            <w:pPr>
              <w:jc w:val="center"/>
            </w:pPr>
            <w:r w:rsidRPr="00D419EA">
              <w:t>48,92</w:t>
            </w:r>
          </w:p>
        </w:tc>
        <w:tc>
          <w:tcPr>
            <w:tcW w:w="1417" w:type="dxa"/>
            <w:shd w:val="clear" w:color="auto" w:fill="auto"/>
            <w:vAlign w:val="center"/>
          </w:tcPr>
          <w:p w14:paraId="2E497A9E" w14:textId="77777777" w:rsidR="00B21A41" w:rsidRPr="00D419EA" w:rsidRDefault="00B21A41" w:rsidP="00BB4A8E">
            <w:pPr>
              <w:jc w:val="center"/>
            </w:pPr>
            <w:r w:rsidRPr="00D419EA">
              <w:t>4 430,64</w:t>
            </w:r>
          </w:p>
        </w:tc>
        <w:tc>
          <w:tcPr>
            <w:tcW w:w="1134" w:type="dxa"/>
            <w:shd w:val="clear" w:color="auto" w:fill="auto"/>
            <w:vAlign w:val="center"/>
          </w:tcPr>
          <w:p w14:paraId="53F1DAF6" w14:textId="77777777" w:rsidR="00B21A41" w:rsidRPr="00C03A69" w:rsidRDefault="00B21A41" w:rsidP="00BB4A8E">
            <w:pPr>
              <w:jc w:val="center"/>
            </w:pPr>
            <w:r w:rsidRPr="00C03A69">
              <w:t>х</w:t>
            </w:r>
          </w:p>
        </w:tc>
        <w:tc>
          <w:tcPr>
            <w:tcW w:w="992" w:type="dxa"/>
            <w:shd w:val="clear" w:color="auto" w:fill="auto"/>
            <w:vAlign w:val="center"/>
          </w:tcPr>
          <w:p w14:paraId="0069E7DD" w14:textId="77777777" w:rsidR="00B21A41" w:rsidRPr="00C03A69" w:rsidRDefault="00B21A41" w:rsidP="00BB4A8E">
            <w:pPr>
              <w:jc w:val="center"/>
            </w:pPr>
            <w:r w:rsidRPr="00C03A69">
              <w:t>х</w:t>
            </w:r>
          </w:p>
        </w:tc>
      </w:tr>
      <w:tr w:rsidR="00B21A41" w:rsidRPr="0085401D" w14:paraId="6A1A18D3" w14:textId="77777777" w:rsidTr="00BB4A8E">
        <w:tc>
          <w:tcPr>
            <w:tcW w:w="1560" w:type="dxa"/>
            <w:vMerge/>
            <w:shd w:val="clear" w:color="auto" w:fill="auto"/>
          </w:tcPr>
          <w:p w14:paraId="20C05675" w14:textId="77777777" w:rsidR="00B21A41" w:rsidRPr="0085401D" w:rsidRDefault="00B21A41" w:rsidP="00BB4A8E">
            <w:pPr>
              <w:tabs>
                <w:tab w:val="left" w:pos="3052"/>
              </w:tabs>
              <w:jc w:val="center"/>
              <w:rPr>
                <w:b/>
              </w:rPr>
            </w:pPr>
          </w:p>
        </w:tc>
        <w:tc>
          <w:tcPr>
            <w:tcW w:w="1667" w:type="dxa"/>
            <w:shd w:val="clear" w:color="auto" w:fill="auto"/>
          </w:tcPr>
          <w:p w14:paraId="0DC19C73" w14:textId="77777777" w:rsidR="00B21A41" w:rsidRPr="00C03A69" w:rsidRDefault="00B21A41" w:rsidP="00BB4A8E">
            <w:pPr>
              <w:jc w:val="center"/>
            </w:pPr>
            <w:r w:rsidRPr="00A3450E">
              <w:t>с 01.01.2028</w:t>
            </w:r>
          </w:p>
        </w:tc>
        <w:tc>
          <w:tcPr>
            <w:tcW w:w="992" w:type="dxa"/>
            <w:shd w:val="clear" w:color="auto" w:fill="auto"/>
            <w:vAlign w:val="center"/>
          </w:tcPr>
          <w:p w14:paraId="579BA85D" w14:textId="77777777" w:rsidR="00B21A41" w:rsidRPr="00D419EA" w:rsidRDefault="00B21A41" w:rsidP="00BB4A8E">
            <w:pPr>
              <w:jc w:val="center"/>
            </w:pPr>
            <w:r w:rsidRPr="00D419EA">
              <w:t>347,94</w:t>
            </w:r>
          </w:p>
        </w:tc>
        <w:tc>
          <w:tcPr>
            <w:tcW w:w="876" w:type="dxa"/>
            <w:shd w:val="clear" w:color="auto" w:fill="auto"/>
            <w:vAlign w:val="center"/>
          </w:tcPr>
          <w:p w14:paraId="0996E7A8" w14:textId="77777777" w:rsidR="00B21A41" w:rsidRPr="00D419EA" w:rsidRDefault="00B21A41" w:rsidP="00BB4A8E">
            <w:pPr>
              <w:jc w:val="center"/>
            </w:pPr>
            <w:r w:rsidRPr="00D419EA">
              <w:t>343,69</w:t>
            </w:r>
          </w:p>
        </w:tc>
        <w:tc>
          <w:tcPr>
            <w:tcW w:w="992" w:type="dxa"/>
            <w:shd w:val="clear" w:color="auto" w:fill="auto"/>
            <w:vAlign w:val="center"/>
          </w:tcPr>
          <w:p w14:paraId="7D41D2C6" w14:textId="77777777" w:rsidR="00B21A41" w:rsidRPr="00D419EA" w:rsidRDefault="00B21A41" w:rsidP="00BB4A8E">
            <w:pPr>
              <w:jc w:val="center"/>
            </w:pPr>
            <w:r w:rsidRPr="00D419EA">
              <w:t>367,08</w:t>
            </w:r>
          </w:p>
        </w:tc>
        <w:tc>
          <w:tcPr>
            <w:tcW w:w="992" w:type="dxa"/>
            <w:shd w:val="clear" w:color="auto" w:fill="auto"/>
            <w:vAlign w:val="center"/>
          </w:tcPr>
          <w:p w14:paraId="613FDF5A" w14:textId="77777777" w:rsidR="00B21A41" w:rsidRPr="00D419EA" w:rsidRDefault="00B21A41" w:rsidP="00BB4A8E">
            <w:pPr>
              <w:jc w:val="center"/>
            </w:pPr>
            <w:r w:rsidRPr="00D419EA">
              <w:t>350,07</w:t>
            </w:r>
          </w:p>
        </w:tc>
        <w:tc>
          <w:tcPr>
            <w:tcW w:w="992" w:type="dxa"/>
            <w:shd w:val="clear" w:color="auto" w:fill="auto"/>
            <w:vAlign w:val="center"/>
          </w:tcPr>
          <w:p w14:paraId="6A686F69" w14:textId="77777777" w:rsidR="00B21A41" w:rsidRPr="00D419EA" w:rsidRDefault="00B21A41" w:rsidP="00BB4A8E">
            <w:pPr>
              <w:jc w:val="center"/>
            </w:pPr>
            <w:r w:rsidRPr="00D419EA">
              <w:t>289,95</w:t>
            </w:r>
          </w:p>
        </w:tc>
        <w:tc>
          <w:tcPr>
            <w:tcW w:w="876" w:type="dxa"/>
            <w:shd w:val="clear" w:color="auto" w:fill="auto"/>
            <w:vAlign w:val="center"/>
          </w:tcPr>
          <w:p w14:paraId="438708AE" w14:textId="77777777" w:rsidR="00B21A41" w:rsidRPr="00D419EA" w:rsidRDefault="00B21A41" w:rsidP="00BB4A8E">
            <w:pPr>
              <w:jc w:val="center"/>
            </w:pPr>
            <w:r w:rsidRPr="00D419EA">
              <w:t>286,40</w:t>
            </w:r>
          </w:p>
        </w:tc>
        <w:tc>
          <w:tcPr>
            <w:tcW w:w="876" w:type="dxa"/>
            <w:shd w:val="clear" w:color="auto" w:fill="auto"/>
            <w:vAlign w:val="center"/>
          </w:tcPr>
          <w:p w14:paraId="2E64C684" w14:textId="77777777" w:rsidR="00B21A41" w:rsidRPr="00D419EA" w:rsidRDefault="00B21A41" w:rsidP="00BB4A8E">
            <w:pPr>
              <w:jc w:val="center"/>
            </w:pPr>
            <w:r w:rsidRPr="00D419EA">
              <w:t>305,90</w:t>
            </w:r>
          </w:p>
        </w:tc>
        <w:tc>
          <w:tcPr>
            <w:tcW w:w="993" w:type="dxa"/>
            <w:shd w:val="clear" w:color="auto" w:fill="auto"/>
            <w:vAlign w:val="center"/>
          </w:tcPr>
          <w:p w14:paraId="6B207E7B" w14:textId="77777777" w:rsidR="00B21A41" w:rsidRPr="00D419EA" w:rsidRDefault="00B21A41" w:rsidP="00BB4A8E">
            <w:pPr>
              <w:jc w:val="center"/>
            </w:pPr>
            <w:r w:rsidRPr="00D419EA">
              <w:t>291,72</w:t>
            </w:r>
          </w:p>
        </w:tc>
        <w:tc>
          <w:tcPr>
            <w:tcW w:w="1132" w:type="dxa"/>
            <w:shd w:val="clear" w:color="auto" w:fill="auto"/>
            <w:vAlign w:val="center"/>
          </w:tcPr>
          <w:p w14:paraId="58A12E4B" w14:textId="77777777" w:rsidR="00B21A41" w:rsidRPr="00D419EA" w:rsidRDefault="00B21A41" w:rsidP="00BB4A8E">
            <w:pPr>
              <w:jc w:val="center"/>
            </w:pPr>
            <w:r w:rsidRPr="00D419EA">
              <w:t>48,92</w:t>
            </w:r>
          </w:p>
        </w:tc>
        <w:tc>
          <w:tcPr>
            <w:tcW w:w="1417" w:type="dxa"/>
            <w:shd w:val="clear" w:color="auto" w:fill="auto"/>
            <w:vAlign w:val="center"/>
          </w:tcPr>
          <w:p w14:paraId="3A79C598" w14:textId="77777777" w:rsidR="00B21A41" w:rsidRPr="00D419EA" w:rsidRDefault="00B21A41" w:rsidP="00BB4A8E">
            <w:pPr>
              <w:jc w:val="center"/>
            </w:pPr>
            <w:r w:rsidRPr="00D419EA">
              <w:t>4 430,64</w:t>
            </w:r>
          </w:p>
        </w:tc>
        <w:tc>
          <w:tcPr>
            <w:tcW w:w="1134" w:type="dxa"/>
            <w:shd w:val="clear" w:color="auto" w:fill="auto"/>
            <w:vAlign w:val="center"/>
          </w:tcPr>
          <w:p w14:paraId="6C9E2398" w14:textId="77777777" w:rsidR="00B21A41" w:rsidRPr="00C03A69" w:rsidRDefault="00B21A41" w:rsidP="00BB4A8E">
            <w:pPr>
              <w:jc w:val="center"/>
            </w:pPr>
            <w:r w:rsidRPr="00C03A69">
              <w:t>х</w:t>
            </w:r>
          </w:p>
        </w:tc>
        <w:tc>
          <w:tcPr>
            <w:tcW w:w="992" w:type="dxa"/>
            <w:shd w:val="clear" w:color="auto" w:fill="auto"/>
            <w:vAlign w:val="center"/>
          </w:tcPr>
          <w:p w14:paraId="09C87416" w14:textId="77777777" w:rsidR="00B21A41" w:rsidRDefault="00B21A41" w:rsidP="00BB4A8E">
            <w:pPr>
              <w:jc w:val="center"/>
            </w:pPr>
            <w:r w:rsidRPr="00C03A69">
              <w:t>х</w:t>
            </w:r>
          </w:p>
        </w:tc>
      </w:tr>
      <w:tr w:rsidR="00B21A41" w:rsidRPr="0085401D" w14:paraId="684EB782" w14:textId="77777777" w:rsidTr="00BB4A8E">
        <w:tc>
          <w:tcPr>
            <w:tcW w:w="1560" w:type="dxa"/>
            <w:vMerge/>
            <w:shd w:val="clear" w:color="auto" w:fill="auto"/>
          </w:tcPr>
          <w:p w14:paraId="063756A2" w14:textId="77777777" w:rsidR="00B21A41" w:rsidRPr="0085401D" w:rsidRDefault="00B21A41" w:rsidP="00BB4A8E">
            <w:pPr>
              <w:tabs>
                <w:tab w:val="left" w:pos="3052"/>
              </w:tabs>
              <w:jc w:val="center"/>
              <w:rPr>
                <w:b/>
              </w:rPr>
            </w:pPr>
          </w:p>
        </w:tc>
        <w:tc>
          <w:tcPr>
            <w:tcW w:w="1667" w:type="dxa"/>
            <w:shd w:val="clear" w:color="auto" w:fill="auto"/>
          </w:tcPr>
          <w:p w14:paraId="1403419F" w14:textId="77777777" w:rsidR="00B21A41" w:rsidRPr="00C03A69" w:rsidRDefault="00B21A41" w:rsidP="00BB4A8E">
            <w:pPr>
              <w:jc w:val="center"/>
            </w:pPr>
            <w:r w:rsidRPr="00A3450E">
              <w:t>с 01.07.2028</w:t>
            </w:r>
          </w:p>
        </w:tc>
        <w:tc>
          <w:tcPr>
            <w:tcW w:w="992" w:type="dxa"/>
            <w:shd w:val="clear" w:color="auto" w:fill="auto"/>
            <w:vAlign w:val="center"/>
          </w:tcPr>
          <w:p w14:paraId="5BF93026" w14:textId="77777777" w:rsidR="00B21A41" w:rsidRPr="00D419EA" w:rsidRDefault="00B21A41" w:rsidP="00BB4A8E">
            <w:pPr>
              <w:jc w:val="center"/>
            </w:pPr>
            <w:r w:rsidRPr="00D419EA">
              <w:t>357,09</w:t>
            </w:r>
          </w:p>
        </w:tc>
        <w:tc>
          <w:tcPr>
            <w:tcW w:w="876" w:type="dxa"/>
            <w:shd w:val="clear" w:color="auto" w:fill="auto"/>
            <w:vAlign w:val="center"/>
          </w:tcPr>
          <w:p w14:paraId="01B91546" w14:textId="77777777" w:rsidR="00B21A41" w:rsidRPr="00D419EA" w:rsidRDefault="00B21A41" w:rsidP="00BB4A8E">
            <w:pPr>
              <w:jc w:val="center"/>
            </w:pPr>
            <w:r w:rsidRPr="00D419EA">
              <w:t>352,72</w:t>
            </w:r>
          </w:p>
        </w:tc>
        <w:tc>
          <w:tcPr>
            <w:tcW w:w="992" w:type="dxa"/>
            <w:shd w:val="clear" w:color="auto" w:fill="auto"/>
            <w:vAlign w:val="center"/>
          </w:tcPr>
          <w:p w14:paraId="3471CE63" w14:textId="77777777" w:rsidR="00B21A41" w:rsidRPr="00D419EA" w:rsidRDefault="00B21A41" w:rsidP="00BB4A8E">
            <w:pPr>
              <w:jc w:val="center"/>
            </w:pPr>
            <w:r w:rsidRPr="00D419EA">
              <w:t>376,71</w:t>
            </w:r>
          </w:p>
        </w:tc>
        <w:tc>
          <w:tcPr>
            <w:tcW w:w="992" w:type="dxa"/>
            <w:shd w:val="clear" w:color="auto" w:fill="auto"/>
            <w:vAlign w:val="center"/>
          </w:tcPr>
          <w:p w14:paraId="0D07690A" w14:textId="77777777" w:rsidR="00B21A41" w:rsidRPr="00D419EA" w:rsidRDefault="00B21A41" w:rsidP="00BB4A8E">
            <w:pPr>
              <w:jc w:val="center"/>
            </w:pPr>
            <w:r w:rsidRPr="00D419EA">
              <w:t>359,27</w:t>
            </w:r>
          </w:p>
        </w:tc>
        <w:tc>
          <w:tcPr>
            <w:tcW w:w="992" w:type="dxa"/>
            <w:shd w:val="clear" w:color="auto" w:fill="auto"/>
            <w:vAlign w:val="center"/>
          </w:tcPr>
          <w:p w14:paraId="70554A2B" w14:textId="77777777" w:rsidR="00B21A41" w:rsidRPr="00D419EA" w:rsidRDefault="00B21A41" w:rsidP="00BB4A8E">
            <w:pPr>
              <w:jc w:val="center"/>
            </w:pPr>
            <w:r w:rsidRPr="00D419EA">
              <w:t>297,57</w:t>
            </w:r>
          </w:p>
        </w:tc>
        <w:tc>
          <w:tcPr>
            <w:tcW w:w="876" w:type="dxa"/>
            <w:shd w:val="clear" w:color="auto" w:fill="auto"/>
            <w:vAlign w:val="center"/>
          </w:tcPr>
          <w:p w14:paraId="130B53E7" w14:textId="77777777" w:rsidR="00B21A41" w:rsidRPr="00D419EA" w:rsidRDefault="00B21A41" w:rsidP="00BB4A8E">
            <w:pPr>
              <w:jc w:val="center"/>
            </w:pPr>
            <w:r w:rsidRPr="00D419EA">
              <w:t>293,94</w:t>
            </w:r>
          </w:p>
        </w:tc>
        <w:tc>
          <w:tcPr>
            <w:tcW w:w="876" w:type="dxa"/>
            <w:shd w:val="clear" w:color="auto" w:fill="auto"/>
            <w:vAlign w:val="center"/>
          </w:tcPr>
          <w:p w14:paraId="349E7732" w14:textId="77777777" w:rsidR="00B21A41" w:rsidRPr="00D419EA" w:rsidRDefault="00B21A41" w:rsidP="00BB4A8E">
            <w:pPr>
              <w:jc w:val="center"/>
            </w:pPr>
            <w:r w:rsidRPr="00D419EA">
              <w:t>313,93</w:t>
            </w:r>
          </w:p>
        </w:tc>
        <w:tc>
          <w:tcPr>
            <w:tcW w:w="993" w:type="dxa"/>
            <w:shd w:val="clear" w:color="auto" w:fill="auto"/>
            <w:vAlign w:val="center"/>
          </w:tcPr>
          <w:p w14:paraId="3E4F8E6F" w14:textId="77777777" w:rsidR="00B21A41" w:rsidRPr="00D419EA" w:rsidRDefault="00B21A41" w:rsidP="00BB4A8E">
            <w:pPr>
              <w:jc w:val="center"/>
            </w:pPr>
            <w:r w:rsidRPr="00D419EA">
              <w:t>299,39</w:t>
            </w:r>
          </w:p>
        </w:tc>
        <w:tc>
          <w:tcPr>
            <w:tcW w:w="1132" w:type="dxa"/>
            <w:shd w:val="clear" w:color="auto" w:fill="auto"/>
            <w:vAlign w:val="center"/>
          </w:tcPr>
          <w:p w14:paraId="0D1806ED" w14:textId="77777777" w:rsidR="00B21A41" w:rsidRPr="00D419EA" w:rsidRDefault="00B21A41" w:rsidP="00BB4A8E">
            <w:pPr>
              <w:jc w:val="center"/>
            </w:pPr>
            <w:r w:rsidRPr="00D419EA">
              <w:t>50,40</w:t>
            </w:r>
          </w:p>
        </w:tc>
        <w:tc>
          <w:tcPr>
            <w:tcW w:w="1417" w:type="dxa"/>
            <w:shd w:val="clear" w:color="auto" w:fill="auto"/>
            <w:vAlign w:val="center"/>
          </w:tcPr>
          <w:p w14:paraId="6DCE7A53" w14:textId="77777777" w:rsidR="00B21A41" w:rsidRPr="00D419EA" w:rsidRDefault="00B21A41" w:rsidP="00BB4A8E">
            <w:pPr>
              <w:jc w:val="center"/>
            </w:pPr>
            <w:r w:rsidRPr="00D419EA">
              <w:t>4 543,55</w:t>
            </w:r>
          </w:p>
        </w:tc>
        <w:tc>
          <w:tcPr>
            <w:tcW w:w="1134" w:type="dxa"/>
            <w:shd w:val="clear" w:color="auto" w:fill="auto"/>
          </w:tcPr>
          <w:p w14:paraId="2537C641" w14:textId="77777777" w:rsidR="00B21A41" w:rsidRPr="00C03A69" w:rsidRDefault="00B21A41" w:rsidP="00BB4A8E">
            <w:pPr>
              <w:jc w:val="center"/>
            </w:pPr>
            <w:r w:rsidRPr="001D5BA8">
              <w:t>х</w:t>
            </w:r>
          </w:p>
        </w:tc>
        <w:tc>
          <w:tcPr>
            <w:tcW w:w="992" w:type="dxa"/>
            <w:shd w:val="clear" w:color="auto" w:fill="auto"/>
          </w:tcPr>
          <w:p w14:paraId="67BD6814" w14:textId="77777777" w:rsidR="00B21A41" w:rsidRPr="00C03A69" w:rsidRDefault="00B21A41" w:rsidP="00BB4A8E">
            <w:pPr>
              <w:jc w:val="center"/>
            </w:pPr>
            <w:r w:rsidRPr="001D5BA8">
              <w:t>х</w:t>
            </w:r>
          </w:p>
        </w:tc>
      </w:tr>
      <w:tr w:rsidR="00B21A41" w:rsidRPr="0085401D" w14:paraId="49C78DC2" w14:textId="77777777" w:rsidTr="00BB4A8E">
        <w:tc>
          <w:tcPr>
            <w:tcW w:w="1560" w:type="dxa"/>
            <w:vMerge/>
            <w:shd w:val="clear" w:color="auto" w:fill="auto"/>
          </w:tcPr>
          <w:p w14:paraId="2EE2D3D0" w14:textId="77777777" w:rsidR="00B21A41" w:rsidRPr="0085401D" w:rsidRDefault="00B21A41" w:rsidP="00BB4A8E">
            <w:pPr>
              <w:tabs>
                <w:tab w:val="left" w:pos="3052"/>
              </w:tabs>
              <w:jc w:val="center"/>
              <w:rPr>
                <w:b/>
              </w:rPr>
            </w:pPr>
          </w:p>
        </w:tc>
        <w:tc>
          <w:tcPr>
            <w:tcW w:w="1667" w:type="dxa"/>
            <w:shd w:val="clear" w:color="auto" w:fill="auto"/>
          </w:tcPr>
          <w:p w14:paraId="4EE4A761" w14:textId="77777777" w:rsidR="00B21A41" w:rsidRPr="00C03A69" w:rsidRDefault="00B21A41" w:rsidP="00BB4A8E">
            <w:pPr>
              <w:jc w:val="center"/>
            </w:pPr>
            <w:r w:rsidRPr="00A3450E">
              <w:t>с 01.01.2029</w:t>
            </w:r>
          </w:p>
        </w:tc>
        <w:tc>
          <w:tcPr>
            <w:tcW w:w="992" w:type="dxa"/>
            <w:shd w:val="clear" w:color="auto" w:fill="auto"/>
            <w:vAlign w:val="center"/>
          </w:tcPr>
          <w:p w14:paraId="34F625C1" w14:textId="77777777" w:rsidR="00B21A41" w:rsidRPr="00D419EA" w:rsidRDefault="00B21A41" w:rsidP="00BB4A8E">
            <w:pPr>
              <w:jc w:val="center"/>
            </w:pPr>
            <w:r w:rsidRPr="00D419EA">
              <w:t>357,09</w:t>
            </w:r>
          </w:p>
        </w:tc>
        <w:tc>
          <w:tcPr>
            <w:tcW w:w="876" w:type="dxa"/>
            <w:shd w:val="clear" w:color="auto" w:fill="auto"/>
            <w:vAlign w:val="center"/>
          </w:tcPr>
          <w:p w14:paraId="62133E12" w14:textId="77777777" w:rsidR="00B21A41" w:rsidRPr="00D419EA" w:rsidRDefault="00B21A41" w:rsidP="00BB4A8E">
            <w:pPr>
              <w:jc w:val="center"/>
            </w:pPr>
            <w:r w:rsidRPr="00D419EA">
              <w:t>352,72</w:t>
            </w:r>
          </w:p>
        </w:tc>
        <w:tc>
          <w:tcPr>
            <w:tcW w:w="992" w:type="dxa"/>
            <w:shd w:val="clear" w:color="auto" w:fill="auto"/>
            <w:vAlign w:val="center"/>
          </w:tcPr>
          <w:p w14:paraId="17411408" w14:textId="77777777" w:rsidR="00B21A41" w:rsidRPr="00D419EA" w:rsidRDefault="00B21A41" w:rsidP="00BB4A8E">
            <w:pPr>
              <w:jc w:val="center"/>
            </w:pPr>
            <w:r w:rsidRPr="00D419EA">
              <w:t>376,71</w:t>
            </w:r>
          </w:p>
        </w:tc>
        <w:tc>
          <w:tcPr>
            <w:tcW w:w="992" w:type="dxa"/>
            <w:shd w:val="clear" w:color="auto" w:fill="auto"/>
            <w:vAlign w:val="center"/>
          </w:tcPr>
          <w:p w14:paraId="36AA2211" w14:textId="77777777" w:rsidR="00B21A41" w:rsidRPr="00D419EA" w:rsidRDefault="00B21A41" w:rsidP="00BB4A8E">
            <w:pPr>
              <w:jc w:val="center"/>
            </w:pPr>
            <w:r w:rsidRPr="00D419EA">
              <w:t>359,27</w:t>
            </w:r>
          </w:p>
        </w:tc>
        <w:tc>
          <w:tcPr>
            <w:tcW w:w="992" w:type="dxa"/>
            <w:shd w:val="clear" w:color="auto" w:fill="auto"/>
            <w:vAlign w:val="center"/>
          </w:tcPr>
          <w:p w14:paraId="37E9B1A1" w14:textId="77777777" w:rsidR="00B21A41" w:rsidRPr="00D419EA" w:rsidRDefault="00B21A41" w:rsidP="00BB4A8E">
            <w:pPr>
              <w:jc w:val="center"/>
            </w:pPr>
            <w:r w:rsidRPr="00D419EA">
              <w:t>297,57</w:t>
            </w:r>
          </w:p>
        </w:tc>
        <w:tc>
          <w:tcPr>
            <w:tcW w:w="876" w:type="dxa"/>
            <w:shd w:val="clear" w:color="auto" w:fill="auto"/>
            <w:vAlign w:val="center"/>
          </w:tcPr>
          <w:p w14:paraId="1B5043F5" w14:textId="77777777" w:rsidR="00B21A41" w:rsidRPr="00D419EA" w:rsidRDefault="00B21A41" w:rsidP="00BB4A8E">
            <w:pPr>
              <w:jc w:val="center"/>
            </w:pPr>
            <w:r w:rsidRPr="00D419EA">
              <w:t>293,94</w:t>
            </w:r>
          </w:p>
        </w:tc>
        <w:tc>
          <w:tcPr>
            <w:tcW w:w="876" w:type="dxa"/>
            <w:shd w:val="clear" w:color="auto" w:fill="auto"/>
            <w:vAlign w:val="center"/>
          </w:tcPr>
          <w:p w14:paraId="714BD901" w14:textId="77777777" w:rsidR="00B21A41" w:rsidRPr="00D419EA" w:rsidRDefault="00B21A41" w:rsidP="00BB4A8E">
            <w:pPr>
              <w:jc w:val="center"/>
            </w:pPr>
            <w:r w:rsidRPr="00D419EA">
              <w:t>313,93</w:t>
            </w:r>
          </w:p>
        </w:tc>
        <w:tc>
          <w:tcPr>
            <w:tcW w:w="993" w:type="dxa"/>
            <w:shd w:val="clear" w:color="auto" w:fill="auto"/>
            <w:vAlign w:val="center"/>
          </w:tcPr>
          <w:p w14:paraId="05D0F4C0" w14:textId="77777777" w:rsidR="00B21A41" w:rsidRPr="00D419EA" w:rsidRDefault="00B21A41" w:rsidP="00BB4A8E">
            <w:pPr>
              <w:jc w:val="center"/>
            </w:pPr>
            <w:r w:rsidRPr="00D419EA">
              <w:t>299,39</w:t>
            </w:r>
          </w:p>
        </w:tc>
        <w:tc>
          <w:tcPr>
            <w:tcW w:w="1132" w:type="dxa"/>
            <w:shd w:val="clear" w:color="auto" w:fill="auto"/>
            <w:vAlign w:val="center"/>
          </w:tcPr>
          <w:p w14:paraId="3C4A271E" w14:textId="77777777" w:rsidR="00B21A41" w:rsidRPr="00D419EA" w:rsidRDefault="00B21A41" w:rsidP="00BB4A8E">
            <w:pPr>
              <w:jc w:val="center"/>
            </w:pPr>
            <w:r w:rsidRPr="00D419EA">
              <w:t>50,40</w:t>
            </w:r>
          </w:p>
        </w:tc>
        <w:tc>
          <w:tcPr>
            <w:tcW w:w="1417" w:type="dxa"/>
            <w:shd w:val="clear" w:color="auto" w:fill="auto"/>
            <w:vAlign w:val="center"/>
          </w:tcPr>
          <w:p w14:paraId="03CB7AAD" w14:textId="77777777" w:rsidR="00B21A41" w:rsidRPr="00D419EA" w:rsidRDefault="00B21A41" w:rsidP="00BB4A8E">
            <w:pPr>
              <w:jc w:val="center"/>
            </w:pPr>
            <w:r w:rsidRPr="00D419EA">
              <w:t>4 543,55</w:t>
            </w:r>
          </w:p>
        </w:tc>
        <w:tc>
          <w:tcPr>
            <w:tcW w:w="1134" w:type="dxa"/>
            <w:shd w:val="clear" w:color="auto" w:fill="auto"/>
          </w:tcPr>
          <w:p w14:paraId="302DEAFB" w14:textId="77777777" w:rsidR="00B21A41" w:rsidRPr="00C03A69" w:rsidRDefault="00B21A41" w:rsidP="00BB4A8E">
            <w:pPr>
              <w:jc w:val="center"/>
            </w:pPr>
            <w:r w:rsidRPr="001D5BA8">
              <w:t>х</w:t>
            </w:r>
          </w:p>
        </w:tc>
        <w:tc>
          <w:tcPr>
            <w:tcW w:w="992" w:type="dxa"/>
            <w:shd w:val="clear" w:color="auto" w:fill="auto"/>
          </w:tcPr>
          <w:p w14:paraId="6C9C787F" w14:textId="77777777" w:rsidR="00B21A41" w:rsidRPr="00C03A69" w:rsidRDefault="00B21A41" w:rsidP="00BB4A8E">
            <w:pPr>
              <w:jc w:val="center"/>
            </w:pPr>
            <w:r w:rsidRPr="001D5BA8">
              <w:t>х</w:t>
            </w:r>
          </w:p>
        </w:tc>
      </w:tr>
      <w:tr w:rsidR="00B21A41" w:rsidRPr="0085401D" w14:paraId="07B857B4" w14:textId="77777777" w:rsidTr="00BB4A8E">
        <w:tc>
          <w:tcPr>
            <w:tcW w:w="1560" w:type="dxa"/>
            <w:vMerge/>
            <w:shd w:val="clear" w:color="auto" w:fill="auto"/>
          </w:tcPr>
          <w:p w14:paraId="07961B6E" w14:textId="77777777" w:rsidR="00B21A41" w:rsidRPr="0085401D" w:rsidRDefault="00B21A41" w:rsidP="00BB4A8E">
            <w:pPr>
              <w:tabs>
                <w:tab w:val="left" w:pos="3052"/>
              </w:tabs>
              <w:jc w:val="center"/>
              <w:rPr>
                <w:b/>
              </w:rPr>
            </w:pPr>
          </w:p>
        </w:tc>
        <w:tc>
          <w:tcPr>
            <w:tcW w:w="1667" w:type="dxa"/>
            <w:shd w:val="clear" w:color="auto" w:fill="auto"/>
          </w:tcPr>
          <w:p w14:paraId="24A6F72C" w14:textId="77777777" w:rsidR="00B21A41" w:rsidRPr="00C03A69" w:rsidRDefault="00B21A41" w:rsidP="00BB4A8E">
            <w:pPr>
              <w:jc w:val="center"/>
            </w:pPr>
            <w:r w:rsidRPr="00A3450E">
              <w:t>с 01.07.2029</w:t>
            </w:r>
          </w:p>
        </w:tc>
        <w:tc>
          <w:tcPr>
            <w:tcW w:w="992" w:type="dxa"/>
            <w:shd w:val="clear" w:color="auto" w:fill="auto"/>
            <w:vAlign w:val="center"/>
          </w:tcPr>
          <w:p w14:paraId="34650CE8" w14:textId="77777777" w:rsidR="00B21A41" w:rsidRPr="00D419EA" w:rsidRDefault="00B21A41" w:rsidP="00BB4A8E">
            <w:pPr>
              <w:jc w:val="center"/>
            </w:pPr>
            <w:r w:rsidRPr="00D419EA">
              <w:t>371,96</w:t>
            </w:r>
          </w:p>
        </w:tc>
        <w:tc>
          <w:tcPr>
            <w:tcW w:w="876" w:type="dxa"/>
            <w:shd w:val="clear" w:color="auto" w:fill="auto"/>
            <w:vAlign w:val="center"/>
          </w:tcPr>
          <w:p w14:paraId="23ACE36B" w14:textId="77777777" w:rsidR="00B21A41" w:rsidRPr="00D419EA" w:rsidRDefault="00B21A41" w:rsidP="00BB4A8E">
            <w:pPr>
              <w:jc w:val="center"/>
            </w:pPr>
            <w:r w:rsidRPr="00D419EA">
              <w:t>367,42</w:t>
            </w:r>
          </w:p>
        </w:tc>
        <w:tc>
          <w:tcPr>
            <w:tcW w:w="992" w:type="dxa"/>
            <w:shd w:val="clear" w:color="auto" w:fill="auto"/>
            <w:vAlign w:val="center"/>
          </w:tcPr>
          <w:p w14:paraId="3A9D501F" w14:textId="77777777" w:rsidR="00B21A41" w:rsidRPr="00D419EA" w:rsidRDefault="00B21A41" w:rsidP="00BB4A8E">
            <w:pPr>
              <w:jc w:val="center"/>
            </w:pPr>
            <w:r w:rsidRPr="00D419EA">
              <w:t>392,38</w:t>
            </w:r>
          </w:p>
        </w:tc>
        <w:tc>
          <w:tcPr>
            <w:tcW w:w="992" w:type="dxa"/>
            <w:shd w:val="clear" w:color="auto" w:fill="auto"/>
            <w:vAlign w:val="center"/>
          </w:tcPr>
          <w:p w14:paraId="40177D58" w14:textId="77777777" w:rsidR="00B21A41" w:rsidRPr="00D419EA" w:rsidRDefault="00B21A41" w:rsidP="00BB4A8E">
            <w:pPr>
              <w:jc w:val="center"/>
            </w:pPr>
            <w:r w:rsidRPr="00D419EA">
              <w:t>374,23</w:t>
            </w:r>
          </w:p>
        </w:tc>
        <w:tc>
          <w:tcPr>
            <w:tcW w:w="992" w:type="dxa"/>
            <w:shd w:val="clear" w:color="auto" w:fill="auto"/>
            <w:vAlign w:val="center"/>
          </w:tcPr>
          <w:p w14:paraId="603068C4" w14:textId="77777777" w:rsidR="00B21A41" w:rsidRPr="00D419EA" w:rsidRDefault="00B21A41" w:rsidP="00BB4A8E">
            <w:pPr>
              <w:jc w:val="center"/>
            </w:pPr>
            <w:r w:rsidRPr="00D419EA">
              <w:t>309,97</w:t>
            </w:r>
          </w:p>
        </w:tc>
        <w:tc>
          <w:tcPr>
            <w:tcW w:w="876" w:type="dxa"/>
            <w:shd w:val="clear" w:color="auto" w:fill="auto"/>
            <w:vAlign w:val="center"/>
          </w:tcPr>
          <w:p w14:paraId="3C301234" w14:textId="77777777" w:rsidR="00B21A41" w:rsidRPr="00D419EA" w:rsidRDefault="00B21A41" w:rsidP="00BB4A8E">
            <w:pPr>
              <w:jc w:val="center"/>
            </w:pPr>
            <w:r w:rsidRPr="00D419EA">
              <w:t>306,18</w:t>
            </w:r>
          </w:p>
        </w:tc>
        <w:tc>
          <w:tcPr>
            <w:tcW w:w="876" w:type="dxa"/>
            <w:shd w:val="clear" w:color="auto" w:fill="auto"/>
            <w:vAlign w:val="center"/>
          </w:tcPr>
          <w:p w14:paraId="1B37170E" w14:textId="77777777" w:rsidR="00B21A41" w:rsidRPr="00D419EA" w:rsidRDefault="00B21A41" w:rsidP="00BB4A8E">
            <w:pPr>
              <w:jc w:val="center"/>
            </w:pPr>
            <w:r w:rsidRPr="00D419EA">
              <w:t>326,98</w:t>
            </w:r>
          </w:p>
        </w:tc>
        <w:tc>
          <w:tcPr>
            <w:tcW w:w="993" w:type="dxa"/>
            <w:shd w:val="clear" w:color="auto" w:fill="auto"/>
            <w:vAlign w:val="center"/>
          </w:tcPr>
          <w:p w14:paraId="2B7C3679" w14:textId="77777777" w:rsidR="00B21A41" w:rsidRPr="00D419EA" w:rsidRDefault="00B21A41" w:rsidP="00BB4A8E">
            <w:pPr>
              <w:jc w:val="center"/>
            </w:pPr>
            <w:r w:rsidRPr="00D419EA">
              <w:t>311,86</w:t>
            </w:r>
          </w:p>
        </w:tc>
        <w:tc>
          <w:tcPr>
            <w:tcW w:w="1132" w:type="dxa"/>
            <w:shd w:val="clear" w:color="auto" w:fill="auto"/>
            <w:vAlign w:val="center"/>
          </w:tcPr>
          <w:p w14:paraId="5742973F" w14:textId="77777777" w:rsidR="00B21A41" w:rsidRPr="00D419EA" w:rsidRDefault="00B21A41" w:rsidP="00BB4A8E">
            <w:pPr>
              <w:jc w:val="center"/>
            </w:pPr>
            <w:r w:rsidRPr="00D419EA">
              <w:t>52,81</w:t>
            </w:r>
          </w:p>
        </w:tc>
        <w:tc>
          <w:tcPr>
            <w:tcW w:w="1417" w:type="dxa"/>
            <w:shd w:val="clear" w:color="auto" w:fill="auto"/>
            <w:vAlign w:val="center"/>
          </w:tcPr>
          <w:p w14:paraId="30B13D2E" w14:textId="77777777" w:rsidR="00B21A41" w:rsidRPr="00D419EA" w:rsidRDefault="00B21A41" w:rsidP="00BB4A8E">
            <w:pPr>
              <w:jc w:val="center"/>
            </w:pPr>
            <w:r w:rsidRPr="00D419EA">
              <w:t>4 727,15</w:t>
            </w:r>
          </w:p>
        </w:tc>
        <w:tc>
          <w:tcPr>
            <w:tcW w:w="1134" w:type="dxa"/>
            <w:shd w:val="clear" w:color="auto" w:fill="auto"/>
          </w:tcPr>
          <w:p w14:paraId="1A84D9C4" w14:textId="77777777" w:rsidR="00B21A41" w:rsidRPr="00C03A69" w:rsidRDefault="00B21A41" w:rsidP="00BB4A8E">
            <w:pPr>
              <w:jc w:val="center"/>
            </w:pPr>
            <w:r w:rsidRPr="001D5BA8">
              <w:t>х</w:t>
            </w:r>
          </w:p>
        </w:tc>
        <w:tc>
          <w:tcPr>
            <w:tcW w:w="992" w:type="dxa"/>
            <w:shd w:val="clear" w:color="auto" w:fill="auto"/>
          </w:tcPr>
          <w:p w14:paraId="75A2F5B0" w14:textId="77777777" w:rsidR="00B21A41" w:rsidRPr="00C03A69" w:rsidRDefault="00B21A41" w:rsidP="00BB4A8E">
            <w:pPr>
              <w:jc w:val="center"/>
            </w:pPr>
            <w:r w:rsidRPr="001D5BA8">
              <w:t>х</w:t>
            </w:r>
          </w:p>
        </w:tc>
      </w:tr>
      <w:tr w:rsidR="00B21A41" w:rsidRPr="0085401D" w14:paraId="5314C90D" w14:textId="77777777" w:rsidTr="00BB4A8E">
        <w:tc>
          <w:tcPr>
            <w:tcW w:w="1560" w:type="dxa"/>
            <w:vMerge/>
            <w:shd w:val="clear" w:color="auto" w:fill="auto"/>
          </w:tcPr>
          <w:p w14:paraId="4609441F" w14:textId="77777777" w:rsidR="00B21A41" w:rsidRPr="0085401D" w:rsidRDefault="00B21A41" w:rsidP="00BB4A8E">
            <w:pPr>
              <w:tabs>
                <w:tab w:val="left" w:pos="3052"/>
              </w:tabs>
              <w:jc w:val="center"/>
              <w:rPr>
                <w:b/>
              </w:rPr>
            </w:pPr>
          </w:p>
        </w:tc>
        <w:tc>
          <w:tcPr>
            <w:tcW w:w="1667" w:type="dxa"/>
            <w:shd w:val="clear" w:color="auto" w:fill="auto"/>
          </w:tcPr>
          <w:p w14:paraId="6C8727C9" w14:textId="77777777" w:rsidR="00B21A41" w:rsidRPr="00C03A69" w:rsidRDefault="00B21A41" w:rsidP="00BB4A8E">
            <w:pPr>
              <w:jc w:val="center"/>
            </w:pPr>
            <w:r w:rsidRPr="00A3450E">
              <w:t>с 01.01.2030</w:t>
            </w:r>
          </w:p>
        </w:tc>
        <w:tc>
          <w:tcPr>
            <w:tcW w:w="992" w:type="dxa"/>
            <w:shd w:val="clear" w:color="auto" w:fill="auto"/>
            <w:vAlign w:val="center"/>
          </w:tcPr>
          <w:p w14:paraId="180E31A6" w14:textId="77777777" w:rsidR="00B21A41" w:rsidRPr="00D419EA" w:rsidRDefault="00B21A41" w:rsidP="00BB4A8E">
            <w:pPr>
              <w:jc w:val="center"/>
            </w:pPr>
            <w:r w:rsidRPr="00D419EA">
              <w:t>371,96</w:t>
            </w:r>
          </w:p>
        </w:tc>
        <w:tc>
          <w:tcPr>
            <w:tcW w:w="876" w:type="dxa"/>
            <w:shd w:val="clear" w:color="auto" w:fill="auto"/>
            <w:vAlign w:val="center"/>
          </w:tcPr>
          <w:p w14:paraId="739368DF" w14:textId="77777777" w:rsidR="00B21A41" w:rsidRPr="00D419EA" w:rsidRDefault="00B21A41" w:rsidP="00BB4A8E">
            <w:pPr>
              <w:jc w:val="center"/>
            </w:pPr>
            <w:r w:rsidRPr="00D419EA">
              <w:t>367,42</w:t>
            </w:r>
          </w:p>
        </w:tc>
        <w:tc>
          <w:tcPr>
            <w:tcW w:w="992" w:type="dxa"/>
            <w:shd w:val="clear" w:color="auto" w:fill="auto"/>
            <w:vAlign w:val="center"/>
          </w:tcPr>
          <w:p w14:paraId="792B1C5C" w14:textId="77777777" w:rsidR="00B21A41" w:rsidRPr="00D419EA" w:rsidRDefault="00B21A41" w:rsidP="00BB4A8E">
            <w:pPr>
              <w:jc w:val="center"/>
            </w:pPr>
            <w:r w:rsidRPr="00D419EA">
              <w:t>392,38</w:t>
            </w:r>
          </w:p>
        </w:tc>
        <w:tc>
          <w:tcPr>
            <w:tcW w:w="992" w:type="dxa"/>
            <w:shd w:val="clear" w:color="auto" w:fill="auto"/>
            <w:vAlign w:val="center"/>
          </w:tcPr>
          <w:p w14:paraId="05EBDE40" w14:textId="77777777" w:rsidR="00B21A41" w:rsidRPr="00D419EA" w:rsidRDefault="00B21A41" w:rsidP="00BB4A8E">
            <w:pPr>
              <w:jc w:val="center"/>
            </w:pPr>
            <w:r w:rsidRPr="00D419EA">
              <w:t>374,23</w:t>
            </w:r>
          </w:p>
        </w:tc>
        <w:tc>
          <w:tcPr>
            <w:tcW w:w="992" w:type="dxa"/>
            <w:shd w:val="clear" w:color="auto" w:fill="auto"/>
            <w:vAlign w:val="center"/>
          </w:tcPr>
          <w:p w14:paraId="44B9F539" w14:textId="77777777" w:rsidR="00B21A41" w:rsidRPr="00D419EA" w:rsidRDefault="00B21A41" w:rsidP="00BB4A8E">
            <w:pPr>
              <w:jc w:val="center"/>
            </w:pPr>
            <w:r w:rsidRPr="00D419EA">
              <w:t>309,97</w:t>
            </w:r>
          </w:p>
        </w:tc>
        <w:tc>
          <w:tcPr>
            <w:tcW w:w="876" w:type="dxa"/>
            <w:shd w:val="clear" w:color="auto" w:fill="auto"/>
            <w:vAlign w:val="center"/>
          </w:tcPr>
          <w:p w14:paraId="2D01597C" w14:textId="77777777" w:rsidR="00B21A41" w:rsidRPr="00D419EA" w:rsidRDefault="00B21A41" w:rsidP="00BB4A8E">
            <w:pPr>
              <w:jc w:val="center"/>
            </w:pPr>
            <w:r w:rsidRPr="00D419EA">
              <w:t>306,18</w:t>
            </w:r>
          </w:p>
        </w:tc>
        <w:tc>
          <w:tcPr>
            <w:tcW w:w="876" w:type="dxa"/>
            <w:shd w:val="clear" w:color="auto" w:fill="auto"/>
            <w:vAlign w:val="center"/>
          </w:tcPr>
          <w:p w14:paraId="27D2B25B" w14:textId="77777777" w:rsidR="00B21A41" w:rsidRPr="00D419EA" w:rsidRDefault="00B21A41" w:rsidP="00BB4A8E">
            <w:pPr>
              <w:jc w:val="center"/>
            </w:pPr>
            <w:r w:rsidRPr="00D419EA">
              <w:t>326,98</w:t>
            </w:r>
          </w:p>
        </w:tc>
        <w:tc>
          <w:tcPr>
            <w:tcW w:w="993" w:type="dxa"/>
            <w:shd w:val="clear" w:color="auto" w:fill="auto"/>
            <w:vAlign w:val="center"/>
          </w:tcPr>
          <w:p w14:paraId="59110B66" w14:textId="77777777" w:rsidR="00B21A41" w:rsidRPr="00D419EA" w:rsidRDefault="00B21A41" w:rsidP="00BB4A8E">
            <w:pPr>
              <w:jc w:val="center"/>
            </w:pPr>
            <w:r w:rsidRPr="00D419EA">
              <w:t>311,86</w:t>
            </w:r>
          </w:p>
        </w:tc>
        <w:tc>
          <w:tcPr>
            <w:tcW w:w="1132" w:type="dxa"/>
            <w:shd w:val="clear" w:color="auto" w:fill="auto"/>
            <w:vAlign w:val="center"/>
          </w:tcPr>
          <w:p w14:paraId="7DEF26B0" w14:textId="77777777" w:rsidR="00B21A41" w:rsidRPr="00D419EA" w:rsidRDefault="00B21A41" w:rsidP="00BB4A8E">
            <w:pPr>
              <w:jc w:val="center"/>
            </w:pPr>
            <w:r w:rsidRPr="00D419EA">
              <w:t>52,81</w:t>
            </w:r>
          </w:p>
        </w:tc>
        <w:tc>
          <w:tcPr>
            <w:tcW w:w="1417" w:type="dxa"/>
            <w:shd w:val="clear" w:color="auto" w:fill="auto"/>
            <w:vAlign w:val="center"/>
          </w:tcPr>
          <w:p w14:paraId="5AAC1796" w14:textId="77777777" w:rsidR="00B21A41" w:rsidRPr="00D419EA" w:rsidRDefault="00B21A41" w:rsidP="00BB4A8E">
            <w:pPr>
              <w:jc w:val="center"/>
            </w:pPr>
            <w:r w:rsidRPr="00D419EA">
              <w:t>4 727,15</w:t>
            </w:r>
          </w:p>
        </w:tc>
        <w:tc>
          <w:tcPr>
            <w:tcW w:w="1134" w:type="dxa"/>
            <w:shd w:val="clear" w:color="auto" w:fill="auto"/>
          </w:tcPr>
          <w:p w14:paraId="1711B3D4" w14:textId="77777777" w:rsidR="00B21A41" w:rsidRPr="00C03A69" w:rsidRDefault="00B21A41" w:rsidP="00BB4A8E">
            <w:pPr>
              <w:jc w:val="center"/>
            </w:pPr>
            <w:r w:rsidRPr="001D5BA8">
              <w:t>х</w:t>
            </w:r>
          </w:p>
        </w:tc>
        <w:tc>
          <w:tcPr>
            <w:tcW w:w="992" w:type="dxa"/>
            <w:shd w:val="clear" w:color="auto" w:fill="auto"/>
          </w:tcPr>
          <w:p w14:paraId="1D2C99CB" w14:textId="77777777" w:rsidR="00B21A41" w:rsidRPr="00C03A69" w:rsidRDefault="00B21A41" w:rsidP="00BB4A8E">
            <w:pPr>
              <w:jc w:val="center"/>
            </w:pPr>
            <w:r w:rsidRPr="001D5BA8">
              <w:t>х</w:t>
            </w:r>
          </w:p>
        </w:tc>
      </w:tr>
      <w:tr w:rsidR="00B21A41" w:rsidRPr="0085401D" w14:paraId="7D130A93" w14:textId="77777777" w:rsidTr="00BB4A8E">
        <w:tc>
          <w:tcPr>
            <w:tcW w:w="1560" w:type="dxa"/>
            <w:vMerge/>
            <w:shd w:val="clear" w:color="auto" w:fill="auto"/>
          </w:tcPr>
          <w:p w14:paraId="5F71DC6D" w14:textId="77777777" w:rsidR="00B21A41" w:rsidRPr="0085401D" w:rsidRDefault="00B21A41" w:rsidP="00BB4A8E">
            <w:pPr>
              <w:tabs>
                <w:tab w:val="left" w:pos="3052"/>
              </w:tabs>
              <w:jc w:val="center"/>
              <w:rPr>
                <w:b/>
              </w:rPr>
            </w:pPr>
          </w:p>
        </w:tc>
        <w:tc>
          <w:tcPr>
            <w:tcW w:w="1667" w:type="dxa"/>
            <w:shd w:val="clear" w:color="auto" w:fill="auto"/>
          </w:tcPr>
          <w:p w14:paraId="2E22203C" w14:textId="77777777" w:rsidR="00B21A41" w:rsidRPr="00A3450E" w:rsidRDefault="00B21A41" w:rsidP="00BB4A8E">
            <w:pPr>
              <w:jc w:val="center"/>
            </w:pPr>
            <w:r w:rsidRPr="00013E6F">
              <w:t>с 01.0</w:t>
            </w:r>
            <w:r>
              <w:t>7</w:t>
            </w:r>
            <w:r w:rsidRPr="00013E6F">
              <w:t>.2030</w:t>
            </w:r>
          </w:p>
        </w:tc>
        <w:tc>
          <w:tcPr>
            <w:tcW w:w="992" w:type="dxa"/>
            <w:shd w:val="clear" w:color="auto" w:fill="auto"/>
            <w:vAlign w:val="center"/>
          </w:tcPr>
          <w:p w14:paraId="6E3B6114" w14:textId="77777777" w:rsidR="00B21A41" w:rsidRPr="00D419EA" w:rsidRDefault="00B21A41" w:rsidP="00BB4A8E">
            <w:pPr>
              <w:jc w:val="center"/>
            </w:pPr>
            <w:r w:rsidRPr="00D419EA">
              <w:t>381,18</w:t>
            </w:r>
          </w:p>
        </w:tc>
        <w:tc>
          <w:tcPr>
            <w:tcW w:w="876" w:type="dxa"/>
            <w:shd w:val="clear" w:color="auto" w:fill="auto"/>
            <w:vAlign w:val="center"/>
          </w:tcPr>
          <w:p w14:paraId="770840D0" w14:textId="77777777" w:rsidR="00B21A41" w:rsidRPr="00D419EA" w:rsidRDefault="00B21A41" w:rsidP="00BB4A8E">
            <w:pPr>
              <w:jc w:val="center"/>
            </w:pPr>
            <w:r w:rsidRPr="00D419EA">
              <w:t>376,54</w:t>
            </w:r>
          </w:p>
        </w:tc>
        <w:tc>
          <w:tcPr>
            <w:tcW w:w="992" w:type="dxa"/>
            <w:shd w:val="clear" w:color="auto" w:fill="auto"/>
            <w:vAlign w:val="center"/>
          </w:tcPr>
          <w:p w14:paraId="12AB51D8" w14:textId="77777777" w:rsidR="00B21A41" w:rsidRPr="00D419EA" w:rsidRDefault="00B21A41" w:rsidP="00BB4A8E">
            <w:pPr>
              <w:jc w:val="center"/>
            </w:pPr>
            <w:r w:rsidRPr="00D419EA">
              <w:t>402,07</w:t>
            </w:r>
          </w:p>
        </w:tc>
        <w:tc>
          <w:tcPr>
            <w:tcW w:w="992" w:type="dxa"/>
            <w:shd w:val="clear" w:color="auto" w:fill="auto"/>
            <w:vAlign w:val="center"/>
          </w:tcPr>
          <w:p w14:paraId="516F7CB2" w14:textId="77777777" w:rsidR="00B21A41" w:rsidRPr="00D419EA" w:rsidRDefault="00B21A41" w:rsidP="00BB4A8E">
            <w:pPr>
              <w:jc w:val="center"/>
            </w:pPr>
            <w:r w:rsidRPr="00D419EA">
              <w:t>383,50</w:t>
            </w:r>
          </w:p>
        </w:tc>
        <w:tc>
          <w:tcPr>
            <w:tcW w:w="992" w:type="dxa"/>
            <w:shd w:val="clear" w:color="auto" w:fill="auto"/>
            <w:vAlign w:val="center"/>
          </w:tcPr>
          <w:p w14:paraId="3D0F9F77" w14:textId="77777777" w:rsidR="00B21A41" w:rsidRPr="00D419EA" w:rsidRDefault="00B21A41" w:rsidP="00BB4A8E">
            <w:pPr>
              <w:jc w:val="center"/>
            </w:pPr>
            <w:r w:rsidRPr="00D419EA">
              <w:t>317,65</w:t>
            </w:r>
          </w:p>
        </w:tc>
        <w:tc>
          <w:tcPr>
            <w:tcW w:w="876" w:type="dxa"/>
            <w:shd w:val="clear" w:color="auto" w:fill="auto"/>
            <w:vAlign w:val="center"/>
          </w:tcPr>
          <w:p w14:paraId="1B657A2A" w14:textId="77777777" w:rsidR="00B21A41" w:rsidRPr="00D419EA" w:rsidRDefault="00B21A41" w:rsidP="00BB4A8E">
            <w:pPr>
              <w:jc w:val="center"/>
            </w:pPr>
            <w:r w:rsidRPr="00D419EA">
              <w:t>313,78</w:t>
            </w:r>
          </w:p>
        </w:tc>
        <w:tc>
          <w:tcPr>
            <w:tcW w:w="876" w:type="dxa"/>
            <w:shd w:val="clear" w:color="auto" w:fill="auto"/>
            <w:vAlign w:val="center"/>
          </w:tcPr>
          <w:p w14:paraId="1F0C603F" w14:textId="77777777" w:rsidR="00B21A41" w:rsidRPr="00D419EA" w:rsidRDefault="00B21A41" w:rsidP="00BB4A8E">
            <w:pPr>
              <w:jc w:val="center"/>
            </w:pPr>
            <w:r w:rsidRPr="00D419EA">
              <w:t>335,06</w:t>
            </w:r>
          </w:p>
        </w:tc>
        <w:tc>
          <w:tcPr>
            <w:tcW w:w="993" w:type="dxa"/>
            <w:shd w:val="clear" w:color="auto" w:fill="auto"/>
            <w:vAlign w:val="center"/>
          </w:tcPr>
          <w:p w14:paraId="38D51333" w14:textId="77777777" w:rsidR="00B21A41" w:rsidRPr="00D419EA" w:rsidRDefault="00B21A41" w:rsidP="00BB4A8E">
            <w:pPr>
              <w:jc w:val="center"/>
            </w:pPr>
            <w:r w:rsidRPr="00D419EA">
              <w:t>319,58</w:t>
            </w:r>
          </w:p>
        </w:tc>
        <w:tc>
          <w:tcPr>
            <w:tcW w:w="1132" w:type="dxa"/>
            <w:shd w:val="clear" w:color="auto" w:fill="auto"/>
            <w:vAlign w:val="center"/>
          </w:tcPr>
          <w:p w14:paraId="614E5BD9" w14:textId="77777777" w:rsidR="00B21A41" w:rsidRPr="00D419EA" w:rsidRDefault="00B21A41" w:rsidP="00BB4A8E">
            <w:pPr>
              <w:jc w:val="center"/>
            </w:pPr>
            <w:r w:rsidRPr="00D419EA">
              <w:t>54,60</w:t>
            </w:r>
          </w:p>
        </w:tc>
        <w:tc>
          <w:tcPr>
            <w:tcW w:w="1417" w:type="dxa"/>
            <w:shd w:val="clear" w:color="auto" w:fill="auto"/>
            <w:vAlign w:val="center"/>
          </w:tcPr>
          <w:p w14:paraId="1626893F" w14:textId="77777777" w:rsidR="00B21A41" w:rsidRDefault="00B21A41" w:rsidP="00BB4A8E">
            <w:pPr>
              <w:jc w:val="center"/>
            </w:pPr>
            <w:r w:rsidRPr="00D419EA">
              <w:t>4 835,46</w:t>
            </w:r>
          </w:p>
        </w:tc>
        <w:tc>
          <w:tcPr>
            <w:tcW w:w="1134" w:type="dxa"/>
            <w:shd w:val="clear" w:color="auto" w:fill="auto"/>
          </w:tcPr>
          <w:p w14:paraId="5F6C0190" w14:textId="77777777" w:rsidR="00B21A41" w:rsidRPr="00C03A69" w:rsidRDefault="00B21A41" w:rsidP="00BB4A8E">
            <w:pPr>
              <w:jc w:val="center"/>
            </w:pPr>
            <w:r w:rsidRPr="001D5BA8">
              <w:t>х</w:t>
            </w:r>
          </w:p>
        </w:tc>
        <w:tc>
          <w:tcPr>
            <w:tcW w:w="992" w:type="dxa"/>
            <w:shd w:val="clear" w:color="auto" w:fill="auto"/>
          </w:tcPr>
          <w:p w14:paraId="4D84DCAF" w14:textId="77777777" w:rsidR="00B21A41" w:rsidRPr="00C03A69" w:rsidRDefault="00B21A41" w:rsidP="00BB4A8E">
            <w:pPr>
              <w:jc w:val="center"/>
            </w:pPr>
            <w:r w:rsidRPr="001D5BA8">
              <w:t>х</w:t>
            </w:r>
          </w:p>
        </w:tc>
      </w:tr>
    </w:tbl>
    <w:p w14:paraId="5E89A3E9" w14:textId="77777777" w:rsidR="00B21A41" w:rsidRDefault="00B21A41" w:rsidP="00B21A41">
      <w:pPr>
        <w:rPr>
          <w:b/>
        </w:rPr>
      </w:pPr>
    </w:p>
    <w:p w14:paraId="6161FAE2" w14:textId="77777777" w:rsidR="00B21A41" w:rsidRPr="00EF37A2" w:rsidRDefault="00B21A41" w:rsidP="00B21A41">
      <w:pPr>
        <w:ind w:left="426" w:right="-456" w:firstLine="425"/>
        <w:jc w:val="both"/>
        <w:rPr>
          <w:color w:val="000000"/>
        </w:rPr>
      </w:pPr>
      <w:r w:rsidRPr="00EF37A2">
        <w:rPr>
          <w:bCs/>
          <w:color w:val="000000"/>
          <w:kern w:val="32"/>
        </w:rPr>
        <w:t>*</w:t>
      </w:r>
      <w:r>
        <w:rPr>
          <w:bCs/>
          <w:color w:val="000000"/>
          <w:kern w:val="32"/>
        </w:rPr>
        <w:t xml:space="preserve"> </w:t>
      </w:r>
      <w:r w:rsidRPr="00EF37A2">
        <w:rPr>
          <w:bCs/>
          <w:color w:val="000000"/>
          <w:kern w:val="32"/>
        </w:rPr>
        <w:t>Тариф для населения указывается в целях реализации пункта 6 статьи 168 Налогового кодекса Российской Федерации (часть вторая).</w:t>
      </w:r>
    </w:p>
    <w:p w14:paraId="06E296C2" w14:textId="77777777" w:rsidR="00B21A41" w:rsidRPr="00EF37A2" w:rsidRDefault="00B21A41" w:rsidP="00B21A41">
      <w:pPr>
        <w:ind w:left="426" w:right="-456" w:firstLine="425"/>
        <w:jc w:val="both"/>
        <w:rPr>
          <w:bCs/>
          <w:color w:val="000000"/>
          <w:kern w:val="32"/>
        </w:rPr>
      </w:pPr>
      <w:r w:rsidRPr="00EF37A2">
        <w:rPr>
          <w:bCs/>
          <w:color w:val="000000"/>
          <w:kern w:val="32"/>
        </w:rPr>
        <w:t>**</w:t>
      </w:r>
      <w:r>
        <w:rPr>
          <w:bCs/>
          <w:color w:val="000000"/>
          <w:kern w:val="32"/>
        </w:rPr>
        <w:t xml:space="preserve"> </w:t>
      </w:r>
      <w:r w:rsidRPr="00EF37A2">
        <w:rPr>
          <w:bCs/>
          <w:color w:val="000000"/>
          <w:kern w:val="32"/>
        </w:rPr>
        <w:t>Тариф</w:t>
      </w:r>
      <w:r w:rsidRPr="00EF37A2">
        <w:rPr>
          <w:bCs/>
          <w:color w:val="000000"/>
        </w:rPr>
        <w:t xml:space="preserve"> </w:t>
      </w:r>
      <w:r w:rsidRPr="00EF37A2">
        <w:rPr>
          <w:bCs/>
          <w:color w:val="000000"/>
          <w:kern w:val="32"/>
        </w:rPr>
        <w:t xml:space="preserve">на теплоноситель </w:t>
      </w:r>
      <w:r w:rsidRPr="00EF37A2">
        <w:rPr>
          <w:bCs/>
          <w:color w:val="000000"/>
        </w:rPr>
        <w:t xml:space="preserve">для </w:t>
      </w:r>
      <w:r>
        <w:rPr>
          <w:bCs/>
          <w:color w:val="000000"/>
          <w:kern w:val="32"/>
        </w:rPr>
        <w:t xml:space="preserve">ООО «Энергоресурс», </w:t>
      </w:r>
      <w:r w:rsidRPr="00624448">
        <w:rPr>
          <w:bCs/>
          <w:color w:val="000000"/>
          <w:kern w:val="32"/>
          <w:lang w:val="x-none"/>
        </w:rPr>
        <w:t>реализуем</w:t>
      </w:r>
      <w:r>
        <w:rPr>
          <w:bCs/>
          <w:color w:val="000000"/>
          <w:kern w:val="32"/>
        </w:rPr>
        <w:t>ый</w:t>
      </w:r>
      <w:r w:rsidRPr="00624448">
        <w:rPr>
          <w:bCs/>
          <w:color w:val="000000"/>
          <w:kern w:val="32"/>
        </w:rPr>
        <w:t xml:space="preserve"> </w:t>
      </w:r>
      <w:r w:rsidRPr="00624448">
        <w:rPr>
          <w:bCs/>
          <w:color w:val="000000"/>
          <w:kern w:val="32"/>
          <w:lang w:val="x-none"/>
        </w:rPr>
        <w:t>на потребительском рынке</w:t>
      </w:r>
      <w:r w:rsidRPr="00624448">
        <w:rPr>
          <w:bCs/>
          <w:color w:val="000000"/>
          <w:kern w:val="32"/>
        </w:rPr>
        <w:t xml:space="preserve"> </w:t>
      </w:r>
      <w:r>
        <w:rPr>
          <w:bCs/>
          <w:color w:val="000000"/>
          <w:kern w:val="32"/>
        </w:rPr>
        <w:t>Прокопьевского муниципального округа</w:t>
      </w:r>
      <w:r w:rsidRPr="00EF37A2">
        <w:rPr>
          <w:bCs/>
          <w:color w:val="000000"/>
          <w:kern w:val="32"/>
        </w:rPr>
        <w:t>, установлен</w:t>
      </w:r>
      <w:r>
        <w:rPr>
          <w:bCs/>
          <w:color w:val="000000"/>
          <w:kern w:val="32"/>
        </w:rPr>
        <w:t xml:space="preserve"> </w:t>
      </w:r>
      <w:r w:rsidRPr="00EF37A2">
        <w:rPr>
          <w:bCs/>
          <w:color w:val="000000"/>
          <w:kern w:val="32"/>
        </w:rPr>
        <w:t xml:space="preserve">постановлением </w:t>
      </w:r>
      <w:r w:rsidRPr="002746F2">
        <w:rPr>
          <w:bCs/>
          <w:color w:val="000000"/>
          <w:kern w:val="32"/>
        </w:rPr>
        <w:t xml:space="preserve">Региональной энергетической комиссии Кузбасса </w:t>
      </w:r>
      <w:r w:rsidRPr="00EF37A2">
        <w:rPr>
          <w:bCs/>
          <w:color w:val="000000"/>
          <w:kern w:val="32"/>
        </w:rPr>
        <w:t xml:space="preserve">от </w:t>
      </w:r>
      <w:r>
        <w:rPr>
          <w:bCs/>
          <w:color w:val="000000"/>
          <w:kern w:val="32"/>
        </w:rPr>
        <w:t>15.06.2021</w:t>
      </w:r>
      <w:r w:rsidRPr="00340069">
        <w:rPr>
          <w:bCs/>
          <w:color w:val="000000"/>
          <w:kern w:val="32"/>
        </w:rPr>
        <w:t xml:space="preserve"> </w:t>
      </w:r>
      <w:r w:rsidRPr="00EF37A2">
        <w:rPr>
          <w:bCs/>
          <w:color w:val="000000"/>
          <w:kern w:val="32"/>
        </w:rPr>
        <w:t>№</w:t>
      </w:r>
      <w:r>
        <w:rPr>
          <w:bCs/>
          <w:color w:val="000000"/>
          <w:kern w:val="32"/>
        </w:rPr>
        <w:t xml:space="preserve"> 201</w:t>
      </w:r>
      <w:r w:rsidRPr="00EF37A2">
        <w:rPr>
          <w:bCs/>
          <w:color w:val="000000"/>
          <w:kern w:val="32"/>
        </w:rPr>
        <w:t>.</w:t>
      </w:r>
    </w:p>
    <w:p w14:paraId="3DBE3E1C" w14:textId="77777777" w:rsidR="00B21A41" w:rsidRPr="00EF37A2" w:rsidRDefault="00B21A41" w:rsidP="00B21A41">
      <w:pPr>
        <w:ind w:left="426" w:right="-456" w:firstLine="425"/>
        <w:jc w:val="both"/>
        <w:rPr>
          <w:bCs/>
          <w:color w:val="000000"/>
          <w:kern w:val="32"/>
        </w:rPr>
      </w:pPr>
      <w:r w:rsidRPr="00EF37A2">
        <w:rPr>
          <w:bCs/>
          <w:color w:val="000000"/>
          <w:kern w:val="32"/>
        </w:rPr>
        <w:t>**</w:t>
      </w:r>
      <w:r>
        <w:rPr>
          <w:bCs/>
          <w:color w:val="000000"/>
          <w:kern w:val="32"/>
        </w:rPr>
        <w:t xml:space="preserve">* </w:t>
      </w:r>
      <w:r w:rsidRPr="00EF37A2">
        <w:rPr>
          <w:bCs/>
          <w:color w:val="000000"/>
          <w:kern w:val="32"/>
        </w:rPr>
        <w:t>Тариф</w:t>
      </w:r>
      <w:r w:rsidRPr="00EF37A2">
        <w:rPr>
          <w:bCs/>
          <w:color w:val="000000"/>
        </w:rPr>
        <w:t xml:space="preserve"> </w:t>
      </w:r>
      <w:r w:rsidRPr="00EF37A2">
        <w:rPr>
          <w:bCs/>
          <w:color w:val="000000"/>
          <w:kern w:val="32"/>
        </w:rPr>
        <w:t xml:space="preserve">на </w:t>
      </w:r>
      <w:r>
        <w:rPr>
          <w:bCs/>
          <w:color w:val="000000"/>
          <w:kern w:val="32"/>
        </w:rPr>
        <w:t>тепловую энергию</w:t>
      </w:r>
      <w:r w:rsidRPr="00EF37A2">
        <w:rPr>
          <w:bCs/>
          <w:color w:val="000000"/>
          <w:kern w:val="32"/>
        </w:rPr>
        <w:t xml:space="preserve"> </w:t>
      </w:r>
      <w:r w:rsidRPr="00EF37A2">
        <w:rPr>
          <w:bCs/>
          <w:color w:val="000000"/>
        </w:rPr>
        <w:t xml:space="preserve">для </w:t>
      </w:r>
      <w:r>
        <w:rPr>
          <w:bCs/>
          <w:color w:val="000000"/>
          <w:kern w:val="32"/>
        </w:rPr>
        <w:t xml:space="preserve">ООО «Энергоресурс», </w:t>
      </w:r>
      <w:r w:rsidRPr="000B5F13">
        <w:rPr>
          <w:bCs/>
          <w:color w:val="000000"/>
          <w:kern w:val="32"/>
          <w:lang w:val="x-none"/>
        </w:rPr>
        <w:t>реализуем</w:t>
      </w:r>
      <w:r w:rsidRPr="000B5F13">
        <w:rPr>
          <w:bCs/>
          <w:color w:val="000000"/>
          <w:kern w:val="32"/>
        </w:rPr>
        <w:t xml:space="preserve">ую </w:t>
      </w:r>
      <w:r w:rsidRPr="000B5F13">
        <w:rPr>
          <w:bCs/>
          <w:color w:val="000000"/>
          <w:kern w:val="32"/>
          <w:lang w:val="x-none"/>
        </w:rPr>
        <w:t>на потребительском рынке</w:t>
      </w:r>
      <w:r w:rsidRPr="000B5F13">
        <w:rPr>
          <w:bCs/>
          <w:color w:val="000000"/>
          <w:kern w:val="32"/>
        </w:rPr>
        <w:t xml:space="preserve"> </w:t>
      </w:r>
      <w:r>
        <w:rPr>
          <w:bCs/>
          <w:color w:val="000000"/>
          <w:kern w:val="32"/>
        </w:rPr>
        <w:t xml:space="preserve">Прокопьевского муниципального округа, установлен </w:t>
      </w:r>
      <w:r w:rsidRPr="00EF37A2">
        <w:rPr>
          <w:bCs/>
          <w:color w:val="000000"/>
          <w:kern w:val="32"/>
        </w:rPr>
        <w:t xml:space="preserve">постановлением </w:t>
      </w:r>
      <w:r>
        <w:rPr>
          <w:bCs/>
          <w:color w:val="000000"/>
          <w:kern w:val="32"/>
        </w:rPr>
        <w:t>Р</w:t>
      </w:r>
      <w:r w:rsidRPr="00EF37A2">
        <w:rPr>
          <w:bCs/>
          <w:color w:val="000000"/>
          <w:kern w:val="32"/>
        </w:rPr>
        <w:t>егиональной энергетическ</w:t>
      </w:r>
      <w:r>
        <w:rPr>
          <w:bCs/>
          <w:color w:val="000000"/>
          <w:kern w:val="32"/>
        </w:rPr>
        <w:t xml:space="preserve">ой комиссии Кузбасса </w:t>
      </w:r>
      <w:r w:rsidRPr="00EF37A2">
        <w:rPr>
          <w:bCs/>
          <w:color w:val="000000"/>
          <w:kern w:val="32"/>
        </w:rPr>
        <w:t xml:space="preserve">от </w:t>
      </w:r>
      <w:r>
        <w:rPr>
          <w:bCs/>
          <w:color w:val="000000"/>
          <w:kern w:val="32"/>
        </w:rPr>
        <w:t>15.06.2021</w:t>
      </w:r>
      <w:r>
        <w:rPr>
          <w:bCs/>
          <w:color w:val="000000"/>
          <w:kern w:val="32"/>
          <w:sz w:val="28"/>
          <w:szCs w:val="28"/>
        </w:rPr>
        <w:t xml:space="preserve"> </w:t>
      </w:r>
      <w:r w:rsidRPr="00EF37A2">
        <w:rPr>
          <w:bCs/>
          <w:color w:val="000000"/>
          <w:kern w:val="32"/>
        </w:rPr>
        <w:t>№</w:t>
      </w:r>
      <w:r>
        <w:rPr>
          <w:bCs/>
          <w:color w:val="000000"/>
          <w:kern w:val="32"/>
        </w:rPr>
        <w:t xml:space="preserve"> 200</w:t>
      </w:r>
      <w:r w:rsidRPr="00EF37A2">
        <w:rPr>
          <w:bCs/>
          <w:color w:val="000000"/>
          <w:kern w:val="32"/>
        </w:rPr>
        <w:t>.</w:t>
      </w:r>
    </w:p>
    <w:p w14:paraId="46618366" w14:textId="77777777" w:rsidR="00B21A41" w:rsidRPr="00D679AE" w:rsidRDefault="00B21A41" w:rsidP="00B21A41">
      <w:pPr>
        <w:ind w:right="-456"/>
        <w:rPr>
          <w:bCs/>
          <w:color w:val="000000"/>
          <w:kern w:val="32"/>
        </w:rPr>
      </w:pPr>
    </w:p>
    <w:p w14:paraId="7F112CED" w14:textId="007F1151" w:rsidR="003A7EF0" w:rsidRDefault="003A7EF0" w:rsidP="00B21A41">
      <w:pPr>
        <w:tabs>
          <w:tab w:val="left" w:pos="5580"/>
          <w:tab w:val="left" w:pos="9498"/>
        </w:tabs>
        <w:ind w:right="-569"/>
        <w:rPr>
          <w:color w:val="000000" w:themeColor="text1"/>
        </w:rPr>
      </w:pPr>
    </w:p>
    <w:sectPr w:rsidR="003A7EF0" w:rsidSect="00B21A41">
      <w:pgSz w:w="16838" w:h="11906" w:orient="landscape" w:code="9"/>
      <w:pgMar w:top="1418" w:right="992" w:bottom="992"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C30DF" w14:textId="77777777" w:rsidR="00E15B15" w:rsidRDefault="00E15B15" w:rsidP="00EC619F">
      <w:r>
        <w:separator/>
      </w:r>
    </w:p>
  </w:endnote>
  <w:endnote w:type="continuationSeparator" w:id="0">
    <w:p w14:paraId="2BABE560" w14:textId="77777777" w:rsidR="00E15B15" w:rsidRDefault="00E15B15"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812"/>
      <w:docPartObj>
        <w:docPartGallery w:val="Page Numbers (Bottom of Page)"/>
        <w:docPartUnique/>
      </w:docPartObj>
    </w:sdtPr>
    <w:sdtEndPr/>
    <w:sdtContent>
      <w:p w14:paraId="6E07428C" w14:textId="15E8037B" w:rsidR="00E15B15" w:rsidRDefault="00E15B15" w:rsidP="00C34DBE">
        <w:pPr>
          <w:pStyle w:val="a9"/>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04CB" w14:textId="77777777" w:rsidR="007E0F5F" w:rsidRDefault="007E0F5F">
    <w:pPr>
      <w:pStyle w:val="a9"/>
      <w:framePr w:wrap="around" w:vAnchor="text" w:hAnchor="margin" w:xAlign="center" w:y="1"/>
      <w:rPr>
        <w:rStyle w:val="af3"/>
      </w:rPr>
    </w:pPr>
    <w:r>
      <w:fldChar w:fldCharType="begin"/>
    </w:r>
    <w:r>
      <w:rPr>
        <w:rStyle w:val="af3"/>
      </w:rPr>
      <w:instrText xml:space="preserve">PAGE  </w:instrText>
    </w:r>
    <w:r>
      <w:fldChar w:fldCharType="end"/>
    </w:r>
  </w:p>
  <w:p w14:paraId="0B35AF19" w14:textId="77777777" w:rsidR="007E0F5F" w:rsidRDefault="007E0F5F">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18F4" w14:textId="77777777" w:rsidR="007E0F5F" w:rsidRDefault="007E0F5F">
    <w:pPr>
      <w:pStyle w:val="a9"/>
      <w:framePr w:wrap="around" w:vAnchor="text" w:hAnchor="margin" w:xAlign="center" w:y="1"/>
      <w:rPr>
        <w:rStyle w:val="af3"/>
      </w:rPr>
    </w:pPr>
    <w:r>
      <w:fldChar w:fldCharType="begin"/>
    </w:r>
    <w:r>
      <w:rPr>
        <w:rStyle w:val="af3"/>
      </w:rPr>
      <w:instrText xml:space="preserve">PAGE  </w:instrText>
    </w:r>
    <w:r>
      <w:fldChar w:fldCharType="separate"/>
    </w:r>
    <w:r>
      <w:rPr>
        <w:rStyle w:val="af3"/>
        <w:noProof/>
      </w:rPr>
      <w:t>22</w:t>
    </w:r>
    <w:r>
      <w:fldChar w:fldCharType="end"/>
    </w:r>
  </w:p>
  <w:p w14:paraId="381D2F25" w14:textId="77777777" w:rsidR="007E0F5F" w:rsidRDefault="007E0F5F">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55F8" w14:textId="77777777" w:rsidR="007E0F5F" w:rsidRDefault="007E0F5F" w:rsidP="00CC21F0">
    <w:pPr>
      <w:pStyle w:val="a9"/>
      <w:framePr w:wrap="auto"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12</w:t>
    </w:r>
    <w:r>
      <w:rPr>
        <w:rStyle w:val="af3"/>
      </w:rPr>
      <w:fldChar w:fldCharType="end"/>
    </w:r>
  </w:p>
  <w:p w14:paraId="0E70F246" w14:textId="77777777" w:rsidR="007E0F5F" w:rsidRDefault="007E0F5F" w:rsidP="00CC21F0">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A6CB5" w14:textId="77777777" w:rsidR="00E15B15" w:rsidRDefault="00E15B15" w:rsidP="00EC619F">
      <w:r>
        <w:separator/>
      </w:r>
    </w:p>
  </w:footnote>
  <w:footnote w:type="continuationSeparator" w:id="0">
    <w:p w14:paraId="0E19AED6" w14:textId="77777777" w:rsidR="00E15B15" w:rsidRDefault="00E15B15"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6EC551AC" w14:textId="77777777" w:rsidR="006F6B4A" w:rsidRDefault="006F6B4A">
        <w:pPr>
          <w:pStyle w:val="a7"/>
          <w:jc w:val="center"/>
        </w:pPr>
        <w:r>
          <w:fldChar w:fldCharType="begin"/>
        </w:r>
        <w:r>
          <w:instrText xml:space="preserve"> PAGE   \* MERGEFORMAT </w:instrText>
        </w:r>
        <w:r>
          <w:fldChar w:fldCharType="separate"/>
        </w:r>
        <w:r>
          <w:rPr>
            <w:noProof/>
          </w:rPr>
          <w:t>16</w:t>
        </w:r>
        <w:r>
          <w:rPr>
            <w:noProof/>
          </w:rPr>
          <w:fldChar w:fldCharType="end"/>
        </w:r>
      </w:p>
    </w:sdtContent>
  </w:sdt>
  <w:p w14:paraId="22DB2A3F" w14:textId="77777777" w:rsidR="006F6B4A" w:rsidRDefault="006F6B4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42C3D3B5" w14:textId="77777777" w:rsidR="006F6B4A" w:rsidRDefault="006F6B4A">
        <w:pPr>
          <w:pStyle w:val="a7"/>
          <w:jc w:val="center"/>
        </w:pPr>
        <w:r>
          <w:fldChar w:fldCharType="begin"/>
        </w:r>
        <w:r>
          <w:instrText>PAGE   \* MERGEFORMAT</w:instrText>
        </w:r>
        <w:r>
          <w:fldChar w:fldCharType="separate"/>
        </w:r>
        <w:r>
          <w:rPr>
            <w:noProof/>
          </w:rPr>
          <w:t>13</w:t>
        </w:r>
        <w:r>
          <w:fldChar w:fldCharType="end"/>
        </w:r>
      </w:p>
    </w:sdtContent>
  </w:sdt>
  <w:p w14:paraId="6D9DAE61" w14:textId="77777777" w:rsidR="006F6B4A" w:rsidRDefault="006F6B4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E483B6E"/>
    <w:lvl w:ilvl="0">
      <w:numFmt w:val="bullet"/>
      <w:lvlText w:val="*"/>
      <w:lvlJc w:val="left"/>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7" w15:restartNumberingAfterBreak="0">
    <w:nsid w:val="04BA7523"/>
    <w:multiLevelType w:val="hybridMultilevel"/>
    <w:tmpl w:val="46386080"/>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8" w15:restartNumberingAfterBreak="0">
    <w:nsid w:val="0A2E3582"/>
    <w:multiLevelType w:val="multilevel"/>
    <w:tmpl w:val="34088C4C"/>
    <w:lvl w:ilvl="0">
      <w:start w:val="1"/>
      <w:numFmt w:val="decimal"/>
      <w:lvlText w:val="%1."/>
      <w:lvlJc w:val="left"/>
      <w:pPr>
        <w:ind w:left="1919" w:hanging="360"/>
      </w:pPr>
      <w:rPr>
        <w:rFonts w:ascii="Times New Roman" w:eastAsia="Times New Roman" w:hAnsi="Times New Roman" w:cs="Times New Roman"/>
      </w:rPr>
    </w:lvl>
    <w:lvl w:ilvl="1">
      <w:start w:val="1"/>
      <w:numFmt w:val="decimal"/>
      <w:isLgl/>
      <w:lvlText w:val="%1.%2."/>
      <w:lvlJc w:val="left"/>
      <w:pPr>
        <w:ind w:left="2279" w:hanging="7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359" w:hanging="1800"/>
      </w:pPr>
      <w:rPr>
        <w:rFonts w:hint="default"/>
      </w:rPr>
    </w:lvl>
    <w:lvl w:ilvl="8">
      <w:start w:val="1"/>
      <w:numFmt w:val="decimal"/>
      <w:isLgl/>
      <w:lvlText w:val="%1.%2.%3.%4.%5.%6.%7.%8.%9."/>
      <w:lvlJc w:val="left"/>
      <w:pPr>
        <w:ind w:left="3719" w:hanging="2160"/>
      </w:pPr>
      <w:rPr>
        <w:rFonts w:hint="default"/>
      </w:rPr>
    </w:lvl>
  </w:abstractNum>
  <w:abstractNum w:abstractNumId="9" w15:restartNumberingAfterBreak="0">
    <w:nsid w:val="0D8F51D8"/>
    <w:multiLevelType w:val="hybridMultilevel"/>
    <w:tmpl w:val="36BEA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C3469D"/>
    <w:multiLevelType w:val="hybridMultilevel"/>
    <w:tmpl w:val="0BB21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481D06"/>
    <w:multiLevelType w:val="multilevel"/>
    <w:tmpl w:val="34088C4C"/>
    <w:lvl w:ilvl="0">
      <w:start w:val="1"/>
      <w:numFmt w:val="decimal"/>
      <w:lvlText w:val="%1."/>
      <w:lvlJc w:val="left"/>
      <w:pPr>
        <w:ind w:left="1919" w:hanging="360"/>
      </w:pPr>
      <w:rPr>
        <w:rFonts w:ascii="Times New Roman" w:eastAsia="Times New Roman" w:hAnsi="Times New Roman" w:cs="Times New Roman"/>
      </w:rPr>
    </w:lvl>
    <w:lvl w:ilvl="1">
      <w:start w:val="1"/>
      <w:numFmt w:val="decimal"/>
      <w:isLgl/>
      <w:lvlText w:val="%1.%2."/>
      <w:lvlJc w:val="left"/>
      <w:pPr>
        <w:ind w:left="2279" w:hanging="7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359" w:hanging="1800"/>
      </w:pPr>
      <w:rPr>
        <w:rFonts w:hint="default"/>
      </w:rPr>
    </w:lvl>
    <w:lvl w:ilvl="8">
      <w:start w:val="1"/>
      <w:numFmt w:val="decimal"/>
      <w:isLgl/>
      <w:lvlText w:val="%1.%2.%3.%4.%5.%6.%7.%8.%9."/>
      <w:lvlJc w:val="left"/>
      <w:pPr>
        <w:ind w:left="3719" w:hanging="2160"/>
      </w:pPr>
      <w:rPr>
        <w:rFonts w:hint="default"/>
      </w:rPr>
    </w:lvl>
  </w:abstractNum>
  <w:abstractNum w:abstractNumId="14" w15:restartNumberingAfterBreak="0">
    <w:nsid w:val="26F54A74"/>
    <w:multiLevelType w:val="hybridMultilevel"/>
    <w:tmpl w:val="FD8ECF4A"/>
    <w:lvl w:ilvl="0" w:tplc="614E85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9D168BE"/>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DA0CC2"/>
    <w:multiLevelType w:val="hybridMultilevel"/>
    <w:tmpl w:val="A75CF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47368D6"/>
    <w:multiLevelType w:val="multilevel"/>
    <w:tmpl w:val="34088C4C"/>
    <w:lvl w:ilvl="0">
      <w:start w:val="1"/>
      <w:numFmt w:val="decimal"/>
      <w:lvlText w:val="%1."/>
      <w:lvlJc w:val="left"/>
      <w:pPr>
        <w:ind w:left="1919" w:hanging="360"/>
      </w:pPr>
      <w:rPr>
        <w:rFonts w:ascii="Times New Roman" w:eastAsia="Times New Roman" w:hAnsi="Times New Roman" w:cs="Times New Roman"/>
      </w:rPr>
    </w:lvl>
    <w:lvl w:ilvl="1">
      <w:start w:val="1"/>
      <w:numFmt w:val="decimal"/>
      <w:isLgl/>
      <w:lvlText w:val="%1.%2."/>
      <w:lvlJc w:val="left"/>
      <w:pPr>
        <w:ind w:left="2279" w:hanging="7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359" w:hanging="1800"/>
      </w:pPr>
      <w:rPr>
        <w:rFonts w:hint="default"/>
      </w:rPr>
    </w:lvl>
    <w:lvl w:ilvl="8">
      <w:start w:val="1"/>
      <w:numFmt w:val="decimal"/>
      <w:isLgl/>
      <w:lvlText w:val="%1.%2.%3.%4.%5.%6.%7.%8.%9."/>
      <w:lvlJc w:val="left"/>
      <w:pPr>
        <w:ind w:left="3719" w:hanging="2160"/>
      </w:pPr>
      <w:rPr>
        <w:rFonts w:hint="default"/>
      </w:rPr>
    </w:lvl>
  </w:abstractNum>
  <w:abstractNum w:abstractNumId="19"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6446E09"/>
    <w:multiLevelType w:val="multilevel"/>
    <w:tmpl w:val="76446E0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0"/>
  </w:num>
  <w:num w:numId="4">
    <w:abstractNumId w:val="19"/>
  </w:num>
  <w:num w:numId="5">
    <w:abstractNumId w:val="2"/>
  </w:num>
  <w:num w:numId="6">
    <w:abstractNumId w:val="16"/>
  </w:num>
  <w:num w:numId="7">
    <w:abstractNumId w:val="12"/>
  </w:num>
  <w:num w:numId="8">
    <w:abstractNumId w:val="17"/>
  </w:num>
  <w:num w:numId="9">
    <w:abstractNumId w:val="14"/>
  </w:num>
  <w:num w:numId="10">
    <w:abstractNumId w:val="11"/>
  </w:num>
  <w:num w:numId="11">
    <w:abstractNumId w:val="9"/>
  </w:num>
  <w:num w:numId="12">
    <w:abstractNumId w:val="3"/>
    <w:lvlOverride w:ilvl="0">
      <w:lvl w:ilvl="0">
        <w:numFmt w:val="bullet"/>
        <w:lvlText w:val="-"/>
        <w:legacy w:legacy="1" w:legacySpace="0" w:legacyIndent="139"/>
        <w:lvlJc w:val="left"/>
        <w:rPr>
          <w:rFonts w:ascii="Times New Roman" w:hAnsi="Times New Roman" w:hint="default"/>
        </w:rPr>
      </w:lvl>
    </w:lvlOverride>
  </w:num>
  <w:num w:numId="13">
    <w:abstractNumId w:val="18"/>
  </w:num>
  <w:num w:numId="14">
    <w:abstractNumId w:val="15"/>
  </w:num>
  <w:num w:numId="15">
    <w:abstractNumId w:val="20"/>
  </w:num>
  <w:num w:numId="16">
    <w:abstractNumId w:val="7"/>
  </w:num>
  <w:num w:numId="17">
    <w:abstractNumId w:val="8"/>
  </w:num>
  <w:num w:numId="1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16C4"/>
    <w:rsid w:val="00002C95"/>
    <w:rsid w:val="00003960"/>
    <w:rsid w:val="00005FC0"/>
    <w:rsid w:val="00007E94"/>
    <w:rsid w:val="00011041"/>
    <w:rsid w:val="0001399F"/>
    <w:rsid w:val="000146E4"/>
    <w:rsid w:val="0001528A"/>
    <w:rsid w:val="00017FE5"/>
    <w:rsid w:val="00021653"/>
    <w:rsid w:val="00022091"/>
    <w:rsid w:val="00033709"/>
    <w:rsid w:val="00033E20"/>
    <w:rsid w:val="0003519E"/>
    <w:rsid w:val="00035AB3"/>
    <w:rsid w:val="000368AC"/>
    <w:rsid w:val="00044110"/>
    <w:rsid w:val="000459D8"/>
    <w:rsid w:val="00047C31"/>
    <w:rsid w:val="00047D10"/>
    <w:rsid w:val="00051DC9"/>
    <w:rsid w:val="000520EA"/>
    <w:rsid w:val="00053640"/>
    <w:rsid w:val="00060A48"/>
    <w:rsid w:val="00061F52"/>
    <w:rsid w:val="00076097"/>
    <w:rsid w:val="00082B84"/>
    <w:rsid w:val="000958AB"/>
    <w:rsid w:val="000A042A"/>
    <w:rsid w:val="000A0D8E"/>
    <w:rsid w:val="000A2FBC"/>
    <w:rsid w:val="000B0B41"/>
    <w:rsid w:val="000B31B7"/>
    <w:rsid w:val="000C039E"/>
    <w:rsid w:val="000C1EB9"/>
    <w:rsid w:val="000C3749"/>
    <w:rsid w:val="000C5C74"/>
    <w:rsid w:val="000C7358"/>
    <w:rsid w:val="000D2BE2"/>
    <w:rsid w:val="000D539C"/>
    <w:rsid w:val="000D58AC"/>
    <w:rsid w:val="000D7654"/>
    <w:rsid w:val="000E0922"/>
    <w:rsid w:val="000F4190"/>
    <w:rsid w:val="0010176F"/>
    <w:rsid w:val="001032ED"/>
    <w:rsid w:val="00107138"/>
    <w:rsid w:val="001072FC"/>
    <w:rsid w:val="00114C14"/>
    <w:rsid w:val="0012691E"/>
    <w:rsid w:val="0013079E"/>
    <w:rsid w:val="00132E3B"/>
    <w:rsid w:val="00134916"/>
    <w:rsid w:val="00143C78"/>
    <w:rsid w:val="001519E8"/>
    <w:rsid w:val="00161EB1"/>
    <w:rsid w:val="0016670A"/>
    <w:rsid w:val="001673C1"/>
    <w:rsid w:val="00175EF8"/>
    <w:rsid w:val="00175F94"/>
    <w:rsid w:val="0018048A"/>
    <w:rsid w:val="0018075F"/>
    <w:rsid w:val="00192C40"/>
    <w:rsid w:val="001B144B"/>
    <w:rsid w:val="001C0468"/>
    <w:rsid w:val="001C1AF3"/>
    <w:rsid w:val="001C2092"/>
    <w:rsid w:val="001C67A1"/>
    <w:rsid w:val="001D0122"/>
    <w:rsid w:val="001D0C9E"/>
    <w:rsid w:val="001D1A59"/>
    <w:rsid w:val="001D33E7"/>
    <w:rsid w:val="001D39FE"/>
    <w:rsid w:val="001E13C6"/>
    <w:rsid w:val="001E2948"/>
    <w:rsid w:val="001E3ABF"/>
    <w:rsid w:val="001E3F55"/>
    <w:rsid w:val="001E5627"/>
    <w:rsid w:val="001F0659"/>
    <w:rsid w:val="001F1EA7"/>
    <w:rsid w:val="001F7AE4"/>
    <w:rsid w:val="00204E37"/>
    <w:rsid w:val="00210134"/>
    <w:rsid w:val="00210857"/>
    <w:rsid w:val="00211A66"/>
    <w:rsid w:val="00214773"/>
    <w:rsid w:val="0021491F"/>
    <w:rsid w:val="002166A0"/>
    <w:rsid w:val="00217BD1"/>
    <w:rsid w:val="002208BC"/>
    <w:rsid w:val="00226C65"/>
    <w:rsid w:val="00227A02"/>
    <w:rsid w:val="002311D7"/>
    <w:rsid w:val="0023495B"/>
    <w:rsid w:val="002363AD"/>
    <w:rsid w:val="002372B6"/>
    <w:rsid w:val="00251DD9"/>
    <w:rsid w:val="00253D86"/>
    <w:rsid w:val="0025717B"/>
    <w:rsid w:val="002740FC"/>
    <w:rsid w:val="00282A5D"/>
    <w:rsid w:val="00283A63"/>
    <w:rsid w:val="002857F7"/>
    <w:rsid w:val="00285F4C"/>
    <w:rsid w:val="002A178C"/>
    <w:rsid w:val="002A676B"/>
    <w:rsid w:val="002A787B"/>
    <w:rsid w:val="002B072A"/>
    <w:rsid w:val="002B16C5"/>
    <w:rsid w:val="002C4EED"/>
    <w:rsid w:val="002D6FA0"/>
    <w:rsid w:val="002E0498"/>
    <w:rsid w:val="002E08A9"/>
    <w:rsid w:val="002E0ABF"/>
    <w:rsid w:val="002E1842"/>
    <w:rsid w:val="002E4B86"/>
    <w:rsid w:val="002E6A71"/>
    <w:rsid w:val="002E7BAA"/>
    <w:rsid w:val="002E7BB4"/>
    <w:rsid w:val="002F34FD"/>
    <w:rsid w:val="002F3B91"/>
    <w:rsid w:val="002F3E98"/>
    <w:rsid w:val="002F6EA4"/>
    <w:rsid w:val="002F7360"/>
    <w:rsid w:val="002F7D90"/>
    <w:rsid w:val="00300AE2"/>
    <w:rsid w:val="00301931"/>
    <w:rsid w:val="003123A2"/>
    <w:rsid w:val="0031679E"/>
    <w:rsid w:val="00316EA9"/>
    <w:rsid w:val="00320694"/>
    <w:rsid w:val="0032482C"/>
    <w:rsid w:val="00324BE8"/>
    <w:rsid w:val="00332F71"/>
    <w:rsid w:val="0034059D"/>
    <w:rsid w:val="00356315"/>
    <w:rsid w:val="00361D91"/>
    <w:rsid w:val="00361F4F"/>
    <w:rsid w:val="00364474"/>
    <w:rsid w:val="003701BC"/>
    <w:rsid w:val="00371166"/>
    <w:rsid w:val="00371337"/>
    <w:rsid w:val="0037183A"/>
    <w:rsid w:val="00376C6F"/>
    <w:rsid w:val="00377191"/>
    <w:rsid w:val="00383E4F"/>
    <w:rsid w:val="003903B2"/>
    <w:rsid w:val="003A7EF0"/>
    <w:rsid w:val="003B4F91"/>
    <w:rsid w:val="003C287A"/>
    <w:rsid w:val="003C4231"/>
    <w:rsid w:val="003D3E3F"/>
    <w:rsid w:val="003D7BDB"/>
    <w:rsid w:val="003E2C8B"/>
    <w:rsid w:val="003F0354"/>
    <w:rsid w:val="003F0579"/>
    <w:rsid w:val="003F49D5"/>
    <w:rsid w:val="003F5C99"/>
    <w:rsid w:val="003F6AFA"/>
    <w:rsid w:val="004102A5"/>
    <w:rsid w:val="004107B7"/>
    <w:rsid w:val="00424DED"/>
    <w:rsid w:val="00425F1B"/>
    <w:rsid w:val="0042748C"/>
    <w:rsid w:val="00430911"/>
    <w:rsid w:val="0043196B"/>
    <w:rsid w:val="004361A7"/>
    <w:rsid w:val="00436F47"/>
    <w:rsid w:val="004377AF"/>
    <w:rsid w:val="00437999"/>
    <w:rsid w:val="00440FCE"/>
    <w:rsid w:val="0044217A"/>
    <w:rsid w:val="00450BF6"/>
    <w:rsid w:val="00456899"/>
    <w:rsid w:val="00462BD3"/>
    <w:rsid w:val="00463E05"/>
    <w:rsid w:val="0047171B"/>
    <w:rsid w:val="00480CFE"/>
    <w:rsid w:val="00490938"/>
    <w:rsid w:val="00490E3F"/>
    <w:rsid w:val="004953DD"/>
    <w:rsid w:val="0049744B"/>
    <w:rsid w:val="004977E0"/>
    <w:rsid w:val="004A1268"/>
    <w:rsid w:val="004A6D12"/>
    <w:rsid w:val="004B02A8"/>
    <w:rsid w:val="004B36B5"/>
    <w:rsid w:val="004B4CB1"/>
    <w:rsid w:val="004B7FB3"/>
    <w:rsid w:val="004C61AB"/>
    <w:rsid w:val="004C7AC7"/>
    <w:rsid w:val="004C7FF7"/>
    <w:rsid w:val="004D150A"/>
    <w:rsid w:val="004D455E"/>
    <w:rsid w:val="004D59C1"/>
    <w:rsid w:val="004E3FF6"/>
    <w:rsid w:val="004E5B03"/>
    <w:rsid w:val="004F02B8"/>
    <w:rsid w:val="004F1235"/>
    <w:rsid w:val="00500276"/>
    <w:rsid w:val="00500AF3"/>
    <w:rsid w:val="00501685"/>
    <w:rsid w:val="00504648"/>
    <w:rsid w:val="00507618"/>
    <w:rsid w:val="0051030F"/>
    <w:rsid w:val="005111AF"/>
    <w:rsid w:val="00512250"/>
    <w:rsid w:val="005123D0"/>
    <w:rsid w:val="005129F7"/>
    <w:rsid w:val="005201AD"/>
    <w:rsid w:val="00526DB3"/>
    <w:rsid w:val="00527E70"/>
    <w:rsid w:val="005358C0"/>
    <w:rsid w:val="0053722A"/>
    <w:rsid w:val="0053738E"/>
    <w:rsid w:val="005404FA"/>
    <w:rsid w:val="00546C9B"/>
    <w:rsid w:val="00546CE9"/>
    <w:rsid w:val="0055140C"/>
    <w:rsid w:val="005537B7"/>
    <w:rsid w:val="00561166"/>
    <w:rsid w:val="00563073"/>
    <w:rsid w:val="0056327E"/>
    <w:rsid w:val="00573771"/>
    <w:rsid w:val="00577178"/>
    <w:rsid w:val="00583570"/>
    <w:rsid w:val="00593E46"/>
    <w:rsid w:val="00594687"/>
    <w:rsid w:val="005A0084"/>
    <w:rsid w:val="005A100C"/>
    <w:rsid w:val="005A279C"/>
    <w:rsid w:val="005A4B0F"/>
    <w:rsid w:val="005A6082"/>
    <w:rsid w:val="005A6EAA"/>
    <w:rsid w:val="005B1144"/>
    <w:rsid w:val="005B1864"/>
    <w:rsid w:val="005B38E5"/>
    <w:rsid w:val="005C0604"/>
    <w:rsid w:val="005D2BE3"/>
    <w:rsid w:val="005D5C0B"/>
    <w:rsid w:val="005E275B"/>
    <w:rsid w:val="005E6C4C"/>
    <w:rsid w:val="005F403B"/>
    <w:rsid w:val="0060579A"/>
    <w:rsid w:val="00607859"/>
    <w:rsid w:val="00611C0C"/>
    <w:rsid w:val="00621658"/>
    <w:rsid w:val="00622EC4"/>
    <w:rsid w:val="00626B9F"/>
    <w:rsid w:val="0063249F"/>
    <w:rsid w:val="00632C83"/>
    <w:rsid w:val="00642E67"/>
    <w:rsid w:val="00643FC5"/>
    <w:rsid w:val="00644360"/>
    <w:rsid w:val="00644EB0"/>
    <w:rsid w:val="006451A6"/>
    <w:rsid w:val="00650883"/>
    <w:rsid w:val="006534E7"/>
    <w:rsid w:val="00662AB3"/>
    <w:rsid w:val="0067451D"/>
    <w:rsid w:val="00680FD6"/>
    <w:rsid w:val="006839EC"/>
    <w:rsid w:val="0068481F"/>
    <w:rsid w:val="00686C59"/>
    <w:rsid w:val="006963C3"/>
    <w:rsid w:val="006A3DD8"/>
    <w:rsid w:val="006B08E4"/>
    <w:rsid w:val="006B268D"/>
    <w:rsid w:val="006B410E"/>
    <w:rsid w:val="006B441B"/>
    <w:rsid w:val="006C03D7"/>
    <w:rsid w:val="006C235F"/>
    <w:rsid w:val="006C3F7B"/>
    <w:rsid w:val="006C5F90"/>
    <w:rsid w:val="006C7A08"/>
    <w:rsid w:val="006C7A78"/>
    <w:rsid w:val="006D4F13"/>
    <w:rsid w:val="006E2027"/>
    <w:rsid w:val="006E35E2"/>
    <w:rsid w:val="006E6E6D"/>
    <w:rsid w:val="006F6B4A"/>
    <w:rsid w:val="00701AE2"/>
    <w:rsid w:val="007051FC"/>
    <w:rsid w:val="0071107A"/>
    <w:rsid w:val="007131BE"/>
    <w:rsid w:val="007147D0"/>
    <w:rsid w:val="00716B47"/>
    <w:rsid w:val="00716E0B"/>
    <w:rsid w:val="0074160F"/>
    <w:rsid w:val="007421FF"/>
    <w:rsid w:val="007422A1"/>
    <w:rsid w:val="0074674D"/>
    <w:rsid w:val="00752510"/>
    <w:rsid w:val="007530A3"/>
    <w:rsid w:val="007533E5"/>
    <w:rsid w:val="00754618"/>
    <w:rsid w:val="007556E7"/>
    <w:rsid w:val="00762970"/>
    <w:rsid w:val="00765BFC"/>
    <w:rsid w:val="00766591"/>
    <w:rsid w:val="00771E8A"/>
    <w:rsid w:val="00774B43"/>
    <w:rsid w:val="00782A9E"/>
    <w:rsid w:val="00792467"/>
    <w:rsid w:val="00794280"/>
    <w:rsid w:val="007A0CB9"/>
    <w:rsid w:val="007A1FCA"/>
    <w:rsid w:val="007A300D"/>
    <w:rsid w:val="007B2120"/>
    <w:rsid w:val="007B5974"/>
    <w:rsid w:val="007B5BD9"/>
    <w:rsid w:val="007C68D4"/>
    <w:rsid w:val="007D2B38"/>
    <w:rsid w:val="007D4E43"/>
    <w:rsid w:val="007D593D"/>
    <w:rsid w:val="007D60D6"/>
    <w:rsid w:val="007D6A5A"/>
    <w:rsid w:val="007E0F5F"/>
    <w:rsid w:val="007F7915"/>
    <w:rsid w:val="00806581"/>
    <w:rsid w:val="00810327"/>
    <w:rsid w:val="0081663E"/>
    <w:rsid w:val="00825B72"/>
    <w:rsid w:val="00826CA4"/>
    <w:rsid w:val="008314BD"/>
    <w:rsid w:val="00842DB8"/>
    <w:rsid w:val="00846F7D"/>
    <w:rsid w:val="00851B87"/>
    <w:rsid w:val="0085354A"/>
    <w:rsid w:val="00855F95"/>
    <w:rsid w:val="008567AB"/>
    <w:rsid w:val="00856F54"/>
    <w:rsid w:val="0086449C"/>
    <w:rsid w:val="00872E88"/>
    <w:rsid w:val="00877A1F"/>
    <w:rsid w:val="00883452"/>
    <w:rsid w:val="00887277"/>
    <w:rsid w:val="00894163"/>
    <w:rsid w:val="008A22CA"/>
    <w:rsid w:val="008A4FBE"/>
    <w:rsid w:val="008A5B64"/>
    <w:rsid w:val="008B2266"/>
    <w:rsid w:val="008B55A5"/>
    <w:rsid w:val="008B7884"/>
    <w:rsid w:val="008C0B7A"/>
    <w:rsid w:val="008C1813"/>
    <w:rsid w:val="008C712F"/>
    <w:rsid w:val="008C7235"/>
    <w:rsid w:val="008D39F2"/>
    <w:rsid w:val="008D4C58"/>
    <w:rsid w:val="008E07F9"/>
    <w:rsid w:val="008E3552"/>
    <w:rsid w:val="008E3839"/>
    <w:rsid w:val="008F38EF"/>
    <w:rsid w:val="008F4688"/>
    <w:rsid w:val="008F48B1"/>
    <w:rsid w:val="008F4B01"/>
    <w:rsid w:val="008F5E94"/>
    <w:rsid w:val="008F74A2"/>
    <w:rsid w:val="008F7554"/>
    <w:rsid w:val="00901C13"/>
    <w:rsid w:val="0091443A"/>
    <w:rsid w:val="00915BA2"/>
    <w:rsid w:val="0092483B"/>
    <w:rsid w:val="009253EE"/>
    <w:rsid w:val="009276F1"/>
    <w:rsid w:val="00930031"/>
    <w:rsid w:val="009349C8"/>
    <w:rsid w:val="0094182E"/>
    <w:rsid w:val="00942082"/>
    <w:rsid w:val="0094209E"/>
    <w:rsid w:val="00950998"/>
    <w:rsid w:val="00951E93"/>
    <w:rsid w:val="009531E2"/>
    <w:rsid w:val="009573A4"/>
    <w:rsid w:val="009748D7"/>
    <w:rsid w:val="00976BCC"/>
    <w:rsid w:val="009829CF"/>
    <w:rsid w:val="00982CB3"/>
    <w:rsid w:val="009840D9"/>
    <w:rsid w:val="00984559"/>
    <w:rsid w:val="009862B8"/>
    <w:rsid w:val="00990CF1"/>
    <w:rsid w:val="009A3358"/>
    <w:rsid w:val="009A3E30"/>
    <w:rsid w:val="009A6797"/>
    <w:rsid w:val="009A6B27"/>
    <w:rsid w:val="009B06FB"/>
    <w:rsid w:val="009B17F7"/>
    <w:rsid w:val="009B3375"/>
    <w:rsid w:val="009B469E"/>
    <w:rsid w:val="009C0AED"/>
    <w:rsid w:val="009C1EF3"/>
    <w:rsid w:val="009D7516"/>
    <w:rsid w:val="009E0D65"/>
    <w:rsid w:val="009F396D"/>
    <w:rsid w:val="00A0293B"/>
    <w:rsid w:val="00A02BDE"/>
    <w:rsid w:val="00A12B1B"/>
    <w:rsid w:val="00A159A8"/>
    <w:rsid w:val="00A23BB1"/>
    <w:rsid w:val="00A26BF7"/>
    <w:rsid w:val="00A277DC"/>
    <w:rsid w:val="00A32EE6"/>
    <w:rsid w:val="00A33E9A"/>
    <w:rsid w:val="00A35A50"/>
    <w:rsid w:val="00A35C9E"/>
    <w:rsid w:val="00A35E3E"/>
    <w:rsid w:val="00A3652E"/>
    <w:rsid w:val="00A45665"/>
    <w:rsid w:val="00A45C51"/>
    <w:rsid w:val="00A50649"/>
    <w:rsid w:val="00A53BC1"/>
    <w:rsid w:val="00A57EC3"/>
    <w:rsid w:val="00A608F6"/>
    <w:rsid w:val="00A60B86"/>
    <w:rsid w:val="00A62B72"/>
    <w:rsid w:val="00A67B4F"/>
    <w:rsid w:val="00A831CF"/>
    <w:rsid w:val="00A849F7"/>
    <w:rsid w:val="00A865B9"/>
    <w:rsid w:val="00A865E5"/>
    <w:rsid w:val="00A908AE"/>
    <w:rsid w:val="00A91E1D"/>
    <w:rsid w:val="00A94FE2"/>
    <w:rsid w:val="00A97B7F"/>
    <w:rsid w:val="00AA0E49"/>
    <w:rsid w:val="00AB04CF"/>
    <w:rsid w:val="00AB0D82"/>
    <w:rsid w:val="00AB0FC8"/>
    <w:rsid w:val="00AB435B"/>
    <w:rsid w:val="00AB543C"/>
    <w:rsid w:val="00AC2463"/>
    <w:rsid w:val="00AC2C53"/>
    <w:rsid w:val="00AC3E66"/>
    <w:rsid w:val="00AC3FC2"/>
    <w:rsid w:val="00AC5986"/>
    <w:rsid w:val="00AD3C8F"/>
    <w:rsid w:val="00AD6D25"/>
    <w:rsid w:val="00AE36DF"/>
    <w:rsid w:val="00AF5F39"/>
    <w:rsid w:val="00B016B5"/>
    <w:rsid w:val="00B021BD"/>
    <w:rsid w:val="00B118B5"/>
    <w:rsid w:val="00B16500"/>
    <w:rsid w:val="00B21A41"/>
    <w:rsid w:val="00B23A6A"/>
    <w:rsid w:val="00B26D97"/>
    <w:rsid w:val="00B30FF0"/>
    <w:rsid w:val="00B36999"/>
    <w:rsid w:val="00B42AA6"/>
    <w:rsid w:val="00B46286"/>
    <w:rsid w:val="00B522E1"/>
    <w:rsid w:val="00B52F26"/>
    <w:rsid w:val="00B54179"/>
    <w:rsid w:val="00B666CD"/>
    <w:rsid w:val="00B7057A"/>
    <w:rsid w:val="00B70D38"/>
    <w:rsid w:val="00B74816"/>
    <w:rsid w:val="00B76381"/>
    <w:rsid w:val="00B9212E"/>
    <w:rsid w:val="00B92507"/>
    <w:rsid w:val="00B92D52"/>
    <w:rsid w:val="00B94D37"/>
    <w:rsid w:val="00BA15B5"/>
    <w:rsid w:val="00BB01FD"/>
    <w:rsid w:val="00BB0828"/>
    <w:rsid w:val="00BB3104"/>
    <w:rsid w:val="00BB52E5"/>
    <w:rsid w:val="00BB6F59"/>
    <w:rsid w:val="00BC10D8"/>
    <w:rsid w:val="00BC2232"/>
    <w:rsid w:val="00BC5372"/>
    <w:rsid w:val="00BD13F2"/>
    <w:rsid w:val="00BD583A"/>
    <w:rsid w:val="00BD78CB"/>
    <w:rsid w:val="00BE327E"/>
    <w:rsid w:val="00BE3E04"/>
    <w:rsid w:val="00BE58B1"/>
    <w:rsid w:val="00BF20A4"/>
    <w:rsid w:val="00BF3D43"/>
    <w:rsid w:val="00C0116E"/>
    <w:rsid w:val="00C0566A"/>
    <w:rsid w:val="00C05900"/>
    <w:rsid w:val="00C10912"/>
    <w:rsid w:val="00C177EC"/>
    <w:rsid w:val="00C2386B"/>
    <w:rsid w:val="00C24445"/>
    <w:rsid w:val="00C33852"/>
    <w:rsid w:val="00C348EB"/>
    <w:rsid w:val="00C34DBE"/>
    <w:rsid w:val="00C37681"/>
    <w:rsid w:val="00C37B4C"/>
    <w:rsid w:val="00C406B2"/>
    <w:rsid w:val="00C41CE2"/>
    <w:rsid w:val="00C51037"/>
    <w:rsid w:val="00C70854"/>
    <w:rsid w:val="00C77052"/>
    <w:rsid w:val="00C90803"/>
    <w:rsid w:val="00C91A5F"/>
    <w:rsid w:val="00CA2B25"/>
    <w:rsid w:val="00CA644E"/>
    <w:rsid w:val="00CA6729"/>
    <w:rsid w:val="00CA6A27"/>
    <w:rsid w:val="00CA72A3"/>
    <w:rsid w:val="00CA7FE6"/>
    <w:rsid w:val="00CB3564"/>
    <w:rsid w:val="00CB7687"/>
    <w:rsid w:val="00CC2DEE"/>
    <w:rsid w:val="00CC3182"/>
    <w:rsid w:val="00CC36E2"/>
    <w:rsid w:val="00CC40D4"/>
    <w:rsid w:val="00CC699B"/>
    <w:rsid w:val="00CC6B26"/>
    <w:rsid w:val="00CD2F05"/>
    <w:rsid w:val="00CD48F8"/>
    <w:rsid w:val="00CD6538"/>
    <w:rsid w:val="00CD6D3E"/>
    <w:rsid w:val="00CE0E02"/>
    <w:rsid w:val="00CE1A7E"/>
    <w:rsid w:val="00CE2EEA"/>
    <w:rsid w:val="00CE62A5"/>
    <w:rsid w:val="00CF1B49"/>
    <w:rsid w:val="00CF33E0"/>
    <w:rsid w:val="00CF3AAE"/>
    <w:rsid w:val="00CF583A"/>
    <w:rsid w:val="00CF5E8F"/>
    <w:rsid w:val="00D0186F"/>
    <w:rsid w:val="00D0562F"/>
    <w:rsid w:val="00D067FC"/>
    <w:rsid w:val="00D10E38"/>
    <w:rsid w:val="00D11BC3"/>
    <w:rsid w:val="00D2183A"/>
    <w:rsid w:val="00D2445C"/>
    <w:rsid w:val="00D36417"/>
    <w:rsid w:val="00D412D8"/>
    <w:rsid w:val="00D46837"/>
    <w:rsid w:val="00D476E8"/>
    <w:rsid w:val="00D5641F"/>
    <w:rsid w:val="00D603C6"/>
    <w:rsid w:val="00D72FE1"/>
    <w:rsid w:val="00D7605B"/>
    <w:rsid w:val="00D76668"/>
    <w:rsid w:val="00D76B6C"/>
    <w:rsid w:val="00D836F1"/>
    <w:rsid w:val="00D83C0F"/>
    <w:rsid w:val="00D85F37"/>
    <w:rsid w:val="00D94652"/>
    <w:rsid w:val="00DA4CF2"/>
    <w:rsid w:val="00DA7505"/>
    <w:rsid w:val="00DA781B"/>
    <w:rsid w:val="00DA7F82"/>
    <w:rsid w:val="00DC1AE4"/>
    <w:rsid w:val="00DC37C1"/>
    <w:rsid w:val="00DC7550"/>
    <w:rsid w:val="00DD7B40"/>
    <w:rsid w:val="00DE18ED"/>
    <w:rsid w:val="00DE47B8"/>
    <w:rsid w:val="00DE6165"/>
    <w:rsid w:val="00DF036E"/>
    <w:rsid w:val="00E01E70"/>
    <w:rsid w:val="00E1187F"/>
    <w:rsid w:val="00E128F6"/>
    <w:rsid w:val="00E14CA3"/>
    <w:rsid w:val="00E15B15"/>
    <w:rsid w:val="00E20C09"/>
    <w:rsid w:val="00E21BB0"/>
    <w:rsid w:val="00E265D1"/>
    <w:rsid w:val="00E3062E"/>
    <w:rsid w:val="00E347D7"/>
    <w:rsid w:val="00E35CC5"/>
    <w:rsid w:val="00E37504"/>
    <w:rsid w:val="00E41D30"/>
    <w:rsid w:val="00E440BB"/>
    <w:rsid w:val="00E468E3"/>
    <w:rsid w:val="00E53104"/>
    <w:rsid w:val="00E56764"/>
    <w:rsid w:val="00E608BB"/>
    <w:rsid w:val="00E63C54"/>
    <w:rsid w:val="00E65BB3"/>
    <w:rsid w:val="00E75F50"/>
    <w:rsid w:val="00E82EB2"/>
    <w:rsid w:val="00E84023"/>
    <w:rsid w:val="00E86C95"/>
    <w:rsid w:val="00E8789F"/>
    <w:rsid w:val="00E979E3"/>
    <w:rsid w:val="00EA326D"/>
    <w:rsid w:val="00EA4186"/>
    <w:rsid w:val="00EA4CCA"/>
    <w:rsid w:val="00EA7613"/>
    <w:rsid w:val="00EB2D5E"/>
    <w:rsid w:val="00EB7632"/>
    <w:rsid w:val="00EC619F"/>
    <w:rsid w:val="00ED080A"/>
    <w:rsid w:val="00ED19F9"/>
    <w:rsid w:val="00ED2104"/>
    <w:rsid w:val="00ED26BE"/>
    <w:rsid w:val="00ED28AF"/>
    <w:rsid w:val="00ED535E"/>
    <w:rsid w:val="00EE48CB"/>
    <w:rsid w:val="00EF181C"/>
    <w:rsid w:val="00EF2247"/>
    <w:rsid w:val="00F036CE"/>
    <w:rsid w:val="00F05EA6"/>
    <w:rsid w:val="00F074A6"/>
    <w:rsid w:val="00F13142"/>
    <w:rsid w:val="00F13733"/>
    <w:rsid w:val="00F150BB"/>
    <w:rsid w:val="00F27C9F"/>
    <w:rsid w:val="00F42A87"/>
    <w:rsid w:val="00F45FE1"/>
    <w:rsid w:val="00F55277"/>
    <w:rsid w:val="00F55DCB"/>
    <w:rsid w:val="00F60ABB"/>
    <w:rsid w:val="00F62750"/>
    <w:rsid w:val="00F63035"/>
    <w:rsid w:val="00F75834"/>
    <w:rsid w:val="00F90E01"/>
    <w:rsid w:val="00F95545"/>
    <w:rsid w:val="00FB124C"/>
    <w:rsid w:val="00FC456E"/>
    <w:rsid w:val="00FC47AB"/>
    <w:rsid w:val="00FD5D08"/>
    <w:rsid w:val="00FE11CA"/>
    <w:rsid w:val="00FE11F4"/>
    <w:rsid w:val="00FE6B89"/>
    <w:rsid w:val="00FE6F60"/>
    <w:rsid w:val="00FE7624"/>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4217A"/>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2F6EA4"/>
    <w:pPr>
      <w:keepNext/>
      <w:outlineLvl w:val="0"/>
    </w:pPr>
    <w:rPr>
      <w:b/>
      <w:szCs w:val="20"/>
    </w:rPr>
  </w:style>
  <w:style w:type="paragraph" w:styleId="2">
    <w:name w:val="heading 2"/>
    <w:basedOn w:val="a2"/>
    <w:next w:val="a2"/>
    <w:link w:val="20"/>
    <w:uiPriority w:val="99"/>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iPriority w:val="9"/>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iPriority w:val="9"/>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iPriority w:val="9"/>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iPriority w:val="9"/>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EC619F"/>
    <w:pPr>
      <w:tabs>
        <w:tab w:val="center" w:pos="4677"/>
        <w:tab w:val="right" w:pos="9355"/>
      </w:tabs>
    </w:pPr>
  </w:style>
  <w:style w:type="character" w:customStyle="1" w:styleId="aa">
    <w:name w:val="Нижний колонтитул Знак"/>
    <w:basedOn w:val="a3"/>
    <w:link w:val="a9"/>
    <w:uiPriority w:val="9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uiPriority w:val="99"/>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uiPriority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rsid w:val="002F6EA4"/>
    <w:pPr>
      <w:ind w:firstLine="720"/>
      <w:jc w:val="both"/>
    </w:pPr>
    <w:rPr>
      <w:szCs w:val="20"/>
    </w:rPr>
  </w:style>
  <w:style w:type="character" w:customStyle="1" w:styleId="22">
    <w:name w:val="Основной текст с отступом 2 Знак"/>
    <w:basedOn w:val="a3"/>
    <w:link w:val="21"/>
    <w:rsid w:val="002F6EA4"/>
    <w:rPr>
      <w:rFonts w:ascii="Times New Roman" w:eastAsia="Times New Roman" w:hAnsi="Times New Roman" w:cs="Times New Roman"/>
      <w:sz w:val="24"/>
      <w:szCs w:val="20"/>
      <w:lang w:eastAsia="ru-RU"/>
    </w:rPr>
  </w:style>
  <w:style w:type="paragraph" w:styleId="33">
    <w:name w:val="Body Text Indent 3"/>
    <w:basedOn w:val="a2"/>
    <w:link w:val="34"/>
    <w:uiPriority w:val="99"/>
    <w:rsid w:val="002F6EA4"/>
    <w:pPr>
      <w:ind w:firstLine="720"/>
    </w:pPr>
    <w:rPr>
      <w:szCs w:val="20"/>
    </w:rPr>
  </w:style>
  <w:style w:type="character" w:customStyle="1" w:styleId="34">
    <w:name w:val="Основной текст с отступом 3 Знак"/>
    <w:basedOn w:val="a3"/>
    <w:link w:val="33"/>
    <w:uiPriority w:val="99"/>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uiPriority w:val="99"/>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3">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uiPriority w:val="99"/>
    <w:rsid w:val="002F6EA4"/>
    <w:rPr>
      <w:rFonts w:ascii="Tahoma" w:hAnsi="Tahoma" w:cs="Tahoma"/>
      <w:sz w:val="16"/>
      <w:szCs w:val="16"/>
    </w:rPr>
  </w:style>
  <w:style w:type="character" w:customStyle="1" w:styleId="af0">
    <w:name w:val="Текст выноски Знак"/>
    <w:basedOn w:val="a3"/>
    <w:link w:val="af"/>
    <w:uiPriority w:val="99"/>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uiPriority w:val="99"/>
    <w:rsid w:val="002F6EA4"/>
  </w:style>
  <w:style w:type="character" w:styleId="af4">
    <w:name w:val="annotation reference"/>
    <w:uiPriority w:val="99"/>
    <w:rsid w:val="002F6EA4"/>
    <w:rPr>
      <w:sz w:val="16"/>
      <w:szCs w:val="16"/>
    </w:rPr>
  </w:style>
  <w:style w:type="paragraph" w:styleId="af5">
    <w:name w:val="annotation text"/>
    <w:basedOn w:val="a2"/>
    <w:link w:val="af6"/>
    <w:uiPriority w:val="99"/>
    <w:rsid w:val="002F6EA4"/>
    <w:rPr>
      <w:sz w:val="20"/>
      <w:szCs w:val="20"/>
    </w:rPr>
  </w:style>
  <w:style w:type="character" w:customStyle="1" w:styleId="af6">
    <w:name w:val="Текст примечания Знак"/>
    <w:basedOn w:val="a3"/>
    <w:link w:val="af5"/>
    <w:uiPriority w:val="99"/>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rsid w:val="002F6EA4"/>
    <w:rPr>
      <w:b/>
      <w:bCs/>
    </w:rPr>
  </w:style>
  <w:style w:type="character" w:customStyle="1" w:styleId="af8">
    <w:name w:val="Тема примечания Знак"/>
    <w:basedOn w:val="af6"/>
    <w:link w:val="af7"/>
    <w:uiPriority w:val="99"/>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uiPriority w:val="99"/>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uiPriority w:val="99"/>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7">
    <w:name w:val="1"/>
    <w:basedOn w:val="a2"/>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8">
    <w:name w:val="Абзац списка1"/>
    <w:basedOn w:val="a2"/>
    <w:autoRedefine/>
    <w:rsid w:val="008F7554"/>
    <w:pPr>
      <w:jc w:val="center"/>
    </w:pPr>
    <w:rPr>
      <w:snapToGrid w:val="0"/>
      <w:sz w:val="28"/>
      <w:szCs w:val="28"/>
    </w:rPr>
  </w:style>
  <w:style w:type="paragraph" w:styleId="19">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b">
    <w:name w:val="Сетка таблицы1"/>
    <w:basedOn w:val="a4"/>
    <w:next w:val="afc"/>
    <w:uiPriority w:val="39"/>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c">
    <w:name w:val="Текст примечания Знак1"/>
    <w:uiPriority w:val="99"/>
    <w:rsid w:val="008F7554"/>
    <w:rPr>
      <w:rFonts w:ascii="Times New Roman" w:eastAsia="Times New Roman" w:hAnsi="Times New Roman" w:cs="Times New Roman"/>
      <w:sz w:val="20"/>
      <w:szCs w:val="20"/>
      <w:lang w:eastAsia="ru-RU"/>
    </w:rPr>
  </w:style>
  <w:style w:type="paragraph" w:styleId="aff">
    <w:name w:val="Document Map"/>
    <w:basedOn w:val="a2"/>
    <w:link w:val="aff0"/>
    <w:uiPriority w:val="99"/>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uiPriority w:val="99"/>
    <w:rsid w:val="008F7554"/>
  </w:style>
  <w:style w:type="table" w:customStyle="1" w:styleId="112">
    <w:name w:val="Сетка таблицы11"/>
    <w:basedOn w:val="a4"/>
    <w:next w:val="afc"/>
    <w:uiPriority w:val="5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d"/>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aliases w:val="Обычный (веб)"/>
    <w:basedOn w:val="a2"/>
    <w:uiPriority w:val="99"/>
    <w:unhideWhenUsed/>
    <w:rsid w:val="008F7554"/>
    <w:pPr>
      <w:spacing w:after="160" w:line="259" w:lineRule="auto"/>
    </w:pPr>
    <w:rPr>
      <w:rFonts w:eastAsia="Calibri"/>
      <w:lang w:eastAsia="en-US"/>
    </w:rPr>
  </w:style>
  <w:style w:type="paragraph" w:styleId="aff8">
    <w:name w:val="No Spacing"/>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e">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uiPriority w:val="99"/>
    <w:rsid w:val="006C3F7B"/>
  </w:style>
  <w:style w:type="paragraph" w:customStyle="1" w:styleId="1f">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5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iPriority w:val="99"/>
    <w:semiHidden/>
    <w:unhideWhenUsed/>
    <w:rsid w:val="009276F1"/>
  </w:style>
  <w:style w:type="table" w:customStyle="1" w:styleId="211">
    <w:name w:val="Сетка таблицы21"/>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uiPriority w:val="39"/>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uiPriority w:val="9"/>
    <w:rsid w:val="009573A4"/>
    <w:rPr>
      <w:rFonts w:ascii="Calibri" w:eastAsia="Times New Roman" w:hAnsi="Calibri" w:cs="Times New Roman"/>
      <w:b/>
      <w:bCs/>
      <w:lang w:eastAsia="ru-RU"/>
    </w:rPr>
  </w:style>
  <w:style w:type="character" w:customStyle="1" w:styleId="70">
    <w:name w:val="Заголовок 7 Знак"/>
    <w:basedOn w:val="a3"/>
    <w:link w:val="7"/>
    <w:uiPriority w:val="9"/>
    <w:rsid w:val="009573A4"/>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1">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2">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6">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uiPriority w:val="11"/>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uiPriority w:val="11"/>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0">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1">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2">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3">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uiPriority w:val="99"/>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b">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c">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d">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semiHidden/>
    <w:rsid w:val="00C05900"/>
  </w:style>
  <w:style w:type="table" w:customStyle="1" w:styleId="420">
    <w:name w:val="Сетка таблицы4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e">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d">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1">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2">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C34DBE"/>
    <w:pPr>
      <w:numPr>
        <w:numId w:val="4"/>
      </w:numPr>
    </w:pPr>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3">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rsid w:val="00A12B1B"/>
    <w:rPr>
      <w:vertAlign w:val="superscript"/>
    </w:rPr>
  </w:style>
  <w:style w:type="paragraph" w:customStyle="1" w:styleId="11a">
    <w:name w:val="Заголовок 11"/>
    <w:basedOn w:val="1f"/>
    <w:next w:val="1f"/>
    <w:rsid w:val="00A12B1B"/>
    <w:pPr>
      <w:keepNext/>
      <w:ind w:firstLine="851"/>
      <w:jc w:val="both"/>
      <w:outlineLvl w:val="0"/>
    </w:pPr>
    <w:rPr>
      <w:b/>
      <w:snapToGrid/>
      <w:sz w:val="28"/>
    </w:rPr>
  </w:style>
  <w:style w:type="character" w:customStyle="1" w:styleId="1fff4">
    <w:name w:val="Основной шрифт абзаца1"/>
    <w:rsid w:val="00A12B1B"/>
  </w:style>
  <w:style w:type="paragraph" w:customStyle="1" w:styleId="215">
    <w:name w:val="Основной текст с отступом 21"/>
    <w:basedOn w:val="1f"/>
    <w:rsid w:val="00A12B1B"/>
    <w:pPr>
      <w:ind w:firstLine="567"/>
      <w:jc w:val="both"/>
    </w:pPr>
    <w:rPr>
      <w:snapToGrid/>
      <w:sz w:val="28"/>
    </w:rPr>
  </w:style>
  <w:style w:type="paragraph" w:customStyle="1" w:styleId="1fff5">
    <w:name w:val="Верхний колонтитул1"/>
    <w:basedOn w:val="1f"/>
    <w:rsid w:val="00A12B1B"/>
    <w:pPr>
      <w:tabs>
        <w:tab w:val="center" w:pos="4153"/>
        <w:tab w:val="right" w:pos="8306"/>
      </w:tabs>
      <w:ind w:firstLine="720"/>
      <w:jc w:val="both"/>
    </w:pPr>
    <w:rPr>
      <w:snapToGrid/>
      <w:sz w:val="20"/>
    </w:rPr>
  </w:style>
  <w:style w:type="paragraph" w:customStyle="1" w:styleId="1fff6">
    <w:name w:val="Нижний колонтитул1"/>
    <w:basedOn w:val="1f"/>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rsid w:val="00A12B1B"/>
    <w:rPr>
      <w:sz w:val="20"/>
      <w:szCs w:val="20"/>
      <w:lang w:val="x-none"/>
    </w:rPr>
  </w:style>
  <w:style w:type="character" w:customStyle="1" w:styleId="affffffe">
    <w:name w:val="Текст сноски Знак"/>
    <w:basedOn w:val="a3"/>
    <w:link w:val="affffffd"/>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8">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9">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7">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a">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b">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wmf"/><Relationship Id="rId21" Type="http://schemas.openxmlformats.org/officeDocument/2006/relationships/image" Target="media/image13.wmf"/><Relationship Id="rId42" Type="http://schemas.openxmlformats.org/officeDocument/2006/relationships/image" Target="media/image24.emf"/><Relationship Id="rId63" Type="http://schemas.openxmlformats.org/officeDocument/2006/relationships/image" Target="media/image45.wmf"/><Relationship Id="rId84" Type="http://schemas.openxmlformats.org/officeDocument/2006/relationships/image" Target="media/image65.wmf"/><Relationship Id="rId138" Type="http://schemas.openxmlformats.org/officeDocument/2006/relationships/hyperlink" Target="consultantplus://offline/ref=361E00DD1C0772374ED8A54517A51CE3A9413412AE50D9D2F10EB3147F22D492E2E83FDC05CB00B2658BB9B26EBF6A5CE82205DB1503A651U8a0L" TargetMode="External"/><Relationship Id="rId159" Type="http://schemas.openxmlformats.org/officeDocument/2006/relationships/image" Target="media/image115.wmf"/><Relationship Id="rId170" Type="http://schemas.openxmlformats.org/officeDocument/2006/relationships/image" Target="media/image125.wmf"/><Relationship Id="rId191" Type="http://schemas.openxmlformats.org/officeDocument/2006/relationships/image" Target="media/image142.emf"/><Relationship Id="rId205" Type="http://schemas.openxmlformats.org/officeDocument/2006/relationships/hyperlink" Target="http://www.pearlkuz.ru/files/law/2020_09_08_91861.doc" TargetMode="External"/><Relationship Id="rId107" Type="http://schemas.openxmlformats.org/officeDocument/2006/relationships/image" Target="media/image80.wmf"/><Relationship Id="rId11" Type="http://schemas.openxmlformats.org/officeDocument/2006/relationships/image" Target="media/image3.wmf"/><Relationship Id="rId32" Type="http://schemas.openxmlformats.org/officeDocument/2006/relationships/hyperlink" Target="consultantplus://offline/ref=7ECBDB9448AEB90100BDCAC3A6A8281E69DF42976B08D41543997FBAFAA779A7582D33E67D00BE41553154BA1386D2BB4CD61976D8479FF0iFu1I" TargetMode="External"/><Relationship Id="rId53" Type="http://schemas.openxmlformats.org/officeDocument/2006/relationships/image" Target="media/image35.wmf"/><Relationship Id="rId74" Type="http://schemas.openxmlformats.org/officeDocument/2006/relationships/image" Target="media/image56.wmf"/><Relationship Id="rId128" Type="http://schemas.openxmlformats.org/officeDocument/2006/relationships/hyperlink" Target="consultantplus://offline/ref=361E00DD1C0772374ED8A54517A51CE3A9413510A052D9D2F10EB3147F22D492E2E83FDC05CB05B46A8BB9B26EBF6A5CE82205DB1503A651U8a0L" TargetMode="External"/><Relationship Id="rId149" Type="http://schemas.openxmlformats.org/officeDocument/2006/relationships/hyperlink" Target="consultantplus://offline/ref=361E00DD1C0772374ED8A54517A51CE3A9413412AE50D9D2F10EB3147F22D492E2E83FDC05CB07B1648BB9B26EBF6A5CE82205DB1503A651U8a0L" TargetMode="External"/><Relationship Id="rId5" Type="http://schemas.openxmlformats.org/officeDocument/2006/relationships/webSettings" Target="webSettings.xml"/><Relationship Id="rId95" Type="http://schemas.openxmlformats.org/officeDocument/2006/relationships/image" Target="media/image70.wmf"/><Relationship Id="rId160" Type="http://schemas.openxmlformats.org/officeDocument/2006/relationships/image" Target="media/image116.wmf"/><Relationship Id="rId181" Type="http://schemas.openxmlformats.org/officeDocument/2006/relationships/image" Target="media/image135.wmf"/><Relationship Id="rId22" Type="http://schemas.openxmlformats.org/officeDocument/2006/relationships/image" Target="media/image14.wmf"/><Relationship Id="rId43" Type="http://schemas.openxmlformats.org/officeDocument/2006/relationships/image" Target="media/image25.emf"/><Relationship Id="rId64" Type="http://schemas.openxmlformats.org/officeDocument/2006/relationships/image" Target="media/image46.wmf"/><Relationship Id="rId118" Type="http://schemas.openxmlformats.org/officeDocument/2006/relationships/image" Target="media/image91.wmf"/><Relationship Id="rId139" Type="http://schemas.openxmlformats.org/officeDocument/2006/relationships/image" Target="media/image103.wmf"/><Relationship Id="rId85" Type="http://schemas.openxmlformats.org/officeDocument/2006/relationships/hyperlink" Target="consultantplus://offline/ref=A16101B7BBE752B2B9B71E296E5CE1C83BFE07E45170B728C54D7E7A0F976EB71891A2E3E02BFB51161C8D83D8690191A47D5A3B05D42E8FCCxDK" TargetMode="External"/><Relationship Id="rId150" Type="http://schemas.openxmlformats.org/officeDocument/2006/relationships/image" Target="media/image109.wmf"/><Relationship Id="rId171" Type="http://schemas.openxmlformats.org/officeDocument/2006/relationships/image" Target="media/image126.wmf"/><Relationship Id="rId192" Type="http://schemas.openxmlformats.org/officeDocument/2006/relationships/image" Target="media/image143.emf"/><Relationship Id="rId206" Type="http://schemas.openxmlformats.org/officeDocument/2006/relationships/footer" Target="footer4.xml"/><Relationship Id="rId12" Type="http://schemas.openxmlformats.org/officeDocument/2006/relationships/image" Target="media/image4.wmf"/><Relationship Id="rId33" Type="http://schemas.openxmlformats.org/officeDocument/2006/relationships/hyperlink" Target="consultantplus://offline/ref=C459CE4079D226D89C23FE1C12CE1CE4307048284CF1D2866F99A5540BDB4822FCDA82E8048856CE5B3011196B9B1C02C075D5EC3764E7D4Q0OCK" TargetMode="External"/><Relationship Id="rId108" Type="http://schemas.openxmlformats.org/officeDocument/2006/relationships/image" Target="media/image81.wmf"/><Relationship Id="rId129" Type="http://schemas.openxmlformats.org/officeDocument/2006/relationships/image" Target="media/image99.wmf"/><Relationship Id="rId54" Type="http://schemas.openxmlformats.org/officeDocument/2006/relationships/image" Target="media/image36.wmf"/><Relationship Id="rId75" Type="http://schemas.openxmlformats.org/officeDocument/2006/relationships/image" Target="media/image57.emf"/><Relationship Id="rId96" Type="http://schemas.openxmlformats.org/officeDocument/2006/relationships/hyperlink" Target="consultantplus://offline/ref=881CFCF41C00CD5C198C559C73AB66EF74495F87248B47418246288746F845E63A29067B7D07D29822FC3BB2A954E39E9239D0821EA8FEA64FIFL" TargetMode="External"/><Relationship Id="rId140" Type="http://schemas.openxmlformats.org/officeDocument/2006/relationships/image" Target="media/image104.wmf"/><Relationship Id="rId161" Type="http://schemas.openxmlformats.org/officeDocument/2006/relationships/image" Target="media/image117.wmf"/><Relationship Id="rId182" Type="http://schemas.openxmlformats.org/officeDocument/2006/relationships/hyperlink" Target="consultantplus://offline/ref=361E00DD1C0772374ED8A54517A51CE3A9413412AE50D9D2F10EB3147F22D492E2E83FDC05CB06B3628BB9B26EBF6A5CE82205DB1503A651U8a0L" TargetMode="External"/><Relationship Id="rId6" Type="http://schemas.openxmlformats.org/officeDocument/2006/relationships/footnotes" Target="footnotes.xml"/><Relationship Id="rId23" Type="http://schemas.openxmlformats.org/officeDocument/2006/relationships/image" Target="media/image15.wmf"/><Relationship Id="rId119" Type="http://schemas.openxmlformats.org/officeDocument/2006/relationships/hyperlink" Target="consultantplus://offline/ref=FB6841D1168AA0F96F36C3554199EFDFFF00B96ECAD7CAB28E530B00F12F0BF12F4F67523B089E97188CD7DBDD0994255B7043295095M1Z4L" TargetMode="External"/><Relationship Id="rId44" Type="http://schemas.openxmlformats.org/officeDocument/2006/relationships/image" Target="media/image26.emf"/><Relationship Id="rId65" Type="http://schemas.openxmlformats.org/officeDocument/2006/relationships/image" Target="media/image47.wmf"/><Relationship Id="rId86" Type="http://schemas.openxmlformats.org/officeDocument/2006/relationships/hyperlink" Target="consultantplus://offline/ref=A16101B7BBE752B2B9B71E296E5CE1C83BFE0AE65E75B728C54D7E7A0F976EB70A91FAEFE02AE5581409DBD29EC3xCK" TargetMode="External"/><Relationship Id="rId130" Type="http://schemas.openxmlformats.org/officeDocument/2006/relationships/image" Target="media/image100.wmf"/><Relationship Id="rId151" Type="http://schemas.openxmlformats.org/officeDocument/2006/relationships/hyperlink" Target="consultantplus://offline/ref=361E00DD1C0772374ED8A54517A51CE3A9413412AE50D9D2F10EB3147F22D492E2E83FDC05CB00BF638BB9B26EBF6A5CE82205DB1503A651U8a0L" TargetMode="External"/><Relationship Id="rId172" Type="http://schemas.openxmlformats.org/officeDocument/2006/relationships/hyperlink" Target="consultantplus://offline/ref=361E00DD1C0772374ED8A54517A51CE3A9413412AE50D9D2F10EB3147F22D492E2E83FDC05CB06B6648BB9B26EBF6A5CE82205DB1503A651U8a0L" TargetMode="External"/><Relationship Id="rId193" Type="http://schemas.openxmlformats.org/officeDocument/2006/relationships/image" Target="media/image144.emf"/><Relationship Id="rId207" Type="http://schemas.openxmlformats.org/officeDocument/2006/relationships/fontTable" Target="fontTable.xml"/><Relationship Id="rId13" Type="http://schemas.openxmlformats.org/officeDocument/2006/relationships/image" Target="media/image5.wmf"/><Relationship Id="rId109" Type="http://schemas.openxmlformats.org/officeDocument/2006/relationships/image" Target="media/image82.wmf"/><Relationship Id="rId34" Type="http://schemas.openxmlformats.org/officeDocument/2006/relationships/hyperlink" Target="consultantplus://offline/ref=C459CE4079D226D89C23FE1C12CE1CE4307048284CF1D2866F99A5540BDB4822FCDA82E8078E56C50C6A011D22CE131CC26DCBE82964QEO6K" TargetMode="External"/><Relationship Id="rId55" Type="http://schemas.openxmlformats.org/officeDocument/2006/relationships/image" Target="media/image37.wmf"/><Relationship Id="rId76" Type="http://schemas.openxmlformats.org/officeDocument/2006/relationships/image" Target="media/image58.emf"/><Relationship Id="rId97" Type="http://schemas.openxmlformats.org/officeDocument/2006/relationships/image" Target="media/image71.wmf"/><Relationship Id="rId120" Type="http://schemas.openxmlformats.org/officeDocument/2006/relationships/image" Target="media/image92.wmf"/><Relationship Id="rId141" Type="http://schemas.openxmlformats.org/officeDocument/2006/relationships/hyperlink" Target="consultantplus://offline/ref=361E00DD1C0772374ED8A54517A51CE3A9413412AE50D9D2F10EB3147F22D492E2E83FDC05CB05B6618BB9B26EBF6A5CE82205DB1503A651U8a0L" TargetMode="External"/><Relationship Id="rId7" Type="http://schemas.openxmlformats.org/officeDocument/2006/relationships/endnotes" Target="endnotes.xml"/><Relationship Id="rId162" Type="http://schemas.openxmlformats.org/officeDocument/2006/relationships/image" Target="media/image118.wmf"/><Relationship Id="rId183" Type="http://schemas.openxmlformats.org/officeDocument/2006/relationships/image" Target="media/image136.emf"/><Relationship Id="rId24" Type="http://schemas.openxmlformats.org/officeDocument/2006/relationships/hyperlink" Target="consultantplus://offline/ref=C459CE4079D226D89C23FE1C12CE1CE4307048284CF1D2866F99A5540BDB4822FCDA82E8048856CE5B3011196B9B1C02C075D5EC3764E7D4Q0OCK" TargetMode="External"/><Relationship Id="rId40" Type="http://schemas.openxmlformats.org/officeDocument/2006/relationships/image" Target="media/image22.wmf"/><Relationship Id="rId45" Type="http://schemas.openxmlformats.org/officeDocument/2006/relationships/image" Target="media/image27.jpeg"/><Relationship Id="rId66" Type="http://schemas.openxmlformats.org/officeDocument/2006/relationships/image" Target="media/image48.wmf"/><Relationship Id="rId87" Type="http://schemas.openxmlformats.org/officeDocument/2006/relationships/hyperlink" Target="consultantplus://offline/ref=A16101B7BBE752B2B9B71E296E5CE1C83BFE06E55874B728C54D7E7A0F976EB71891A2E3E02BFB5A171C8D83D8690191A47D5A3B05D42E8FCCxDK" TargetMode="External"/><Relationship Id="rId110" Type="http://schemas.openxmlformats.org/officeDocument/2006/relationships/image" Target="media/image83.wmf"/><Relationship Id="rId115" Type="http://schemas.openxmlformats.org/officeDocument/2006/relationships/image" Target="media/image88.wmf"/><Relationship Id="rId131" Type="http://schemas.openxmlformats.org/officeDocument/2006/relationships/image" Target="media/image101.wmf"/><Relationship Id="rId136" Type="http://schemas.openxmlformats.org/officeDocument/2006/relationships/hyperlink" Target="consultantplus://offline/ref=361E00DD1C0772374ED8A54517A51CE3A9413412AE50D9D2F10EB3147F22D492E2E83FDC05CB06B5658BB9B26EBF6A5CE82205DB1503A651U8a0L" TargetMode="External"/><Relationship Id="rId157" Type="http://schemas.openxmlformats.org/officeDocument/2006/relationships/hyperlink" Target="consultantplus://offline/ref=361E00DD1C0772374ED8A54517A51CE3A9413412AE50D9D2F10EB3147F22D492E2E83FDC05CB05BF6A8BB9B26EBF6A5CE82205DB1503A651U8a0L" TargetMode="External"/><Relationship Id="rId178" Type="http://schemas.openxmlformats.org/officeDocument/2006/relationships/image" Target="media/image132.wmf"/><Relationship Id="rId61" Type="http://schemas.openxmlformats.org/officeDocument/2006/relationships/image" Target="media/image43.wmf"/><Relationship Id="rId82" Type="http://schemas.openxmlformats.org/officeDocument/2006/relationships/hyperlink" Target="consultantplus://offline/ref=A16101B7BBE752B2B9B71E296E5CE1C83BFE06E65F72B728C54D7E7A0F976EB71891A2E3E02BFF5A161C8D83D8690191A47D5A3B05D42E8FCCxDK" TargetMode="External"/><Relationship Id="rId152" Type="http://schemas.openxmlformats.org/officeDocument/2006/relationships/image" Target="media/image110.wmf"/><Relationship Id="rId173" Type="http://schemas.openxmlformats.org/officeDocument/2006/relationships/image" Target="media/image127.wmf"/><Relationship Id="rId194" Type="http://schemas.openxmlformats.org/officeDocument/2006/relationships/image" Target="media/image145.wmf"/><Relationship Id="rId199" Type="http://schemas.openxmlformats.org/officeDocument/2006/relationships/footer" Target="footer2.xml"/><Relationship Id="rId203" Type="http://schemas.openxmlformats.org/officeDocument/2006/relationships/image" Target="media/image150.wmf"/><Relationship Id="rId208" Type="http://schemas.openxmlformats.org/officeDocument/2006/relationships/theme" Target="theme/theme1.xml"/><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hyperlink" Target="consultantplus://offline/ref=C459CE4079D226D89C23FE1C12CE1CE4307048284CF1D2866F99A5540BDB4822FCDA82E8078050C50C6A011D22CE131CC26DCBE82964QEO6K" TargetMode="External"/><Relationship Id="rId35" Type="http://schemas.openxmlformats.org/officeDocument/2006/relationships/hyperlink" Target="consultantplus://offline/ref=C459CE4079D226D89C23FE1C12CE1CE4307048284CF1D2866F99A5540BDB4822FCDA82E8078050C50C6A011D22CE131CC26DCBE82964QEO6K" TargetMode="External"/><Relationship Id="rId56" Type="http://schemas.openxmlformats.org/officeDocument/2006/relationships/image" Target="media/image38.wmf"/><Relationship Id="rId77" Type="http://schemas.openxmlformats.org/officeDocument/2006/relationships/image" Target="media/image59.wmf"/><Relationship Id="rId100" Type="http://schemas.openxmlformats.org/officeDocument/2006/relationships/image" Target="media/image73.wmf"/><Relationship Id="rId105" Type="http://schemas.openxmlformats.org/officeDocument/2006/relationships/image" Target="media/image78.emf"/><Relationship Id="rId126" Type="http://schemas.openxmlformats.org/officeDocument/2006/relationships/image" Target="media/image98.wmf"/><Relationship Id="rId147" Type="http://schemas.openxmlformats.org/officeDocument/2006/relationships/hyperlink" Target="consultantplus://offline/ref=361E00DD1C0772374ED8A54517A51CE3A9413412AE50D9D2F10EB3147F22D492E2E83FDC05CB07B06A8BB9B26EBF6A5CE82205DB1503A651U8a0L" TargetMode="External"/><Relationship Id="rId168" Type="http://schemas.openxmlformats.org/officeDocument/2006/relationships/hyperlink" Target="consultantplus://offline/ref=361E00DD1C0772374ED8A54517A51CE3A9413412AE50D9D2F10EB3147F22D492E2E83FDC05CB05BF6A8BB9B26EBF6A5CE82205DB1503A651U8a0L" TargetMode="External"/><Relationship Id="rId8" Type="http://schemas.openxmlformats.org/officeDocument/2006/relationships/footer" Target="footer1.xml"/><Relationship Id="rId51" Type="http://schemas.openxmlformats.org/officeDocument/2006/relationships/image" Target="media/image33.wmf"/><Relationship Id="rId72" Type="http://schemas.openxmlformats.org/officeDocument/2006/relationships/image" Target="media/image54.wmf"/><Relationship Id="rId93" Type="http://schemas.openxmlformats.org/officeDocument/2006/relationships/image" Target="media/image68.wmf"/><Relationship Id="rId98" Type="http://schemas.openxmlformats.org/officeDocument/2006/relationships/hyperlink" Target="consultantplus://offline/ref=881CFCF41C00CD5C198C559C73AB66EF764C5187248F47418246288746F845E63A29067B7D07D2942AFC3BB2A954E39E9239D0821EA8FEA64FIFL" TargetMode="External"/><Relationship Id="rId121" Type="http://schemas.openxmlformats.org/officeDocument/2006/relationships/image" Target="media/image93.wmf"/><Relationship Id="rId142" Type="http://schemas.openxmlformats.org/officeDocument/2006/relationships/image" Target="media/image105.wmf"/><Relationship Id="rId163" Type="http://schemas.openxmlformats.org/officeDocument/2006/relationships/image" Target="media/image119.wmf"/><Relationship Id="rId184" Type="http://schemas.openxmlformats.org/officeDocument/2006/relationships/image" Target="media/image137.emf"/><Relationship Id="rId189" Type="http://schemas.openxmlformats.org/officeDocument/2006/relationships/image" Target="media/image140.emf"/><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28.emf"/><Relationship Id="rId67" Type="http://schemas.openxmlformats.org/officeDocument/2006/relationships/image" Target="media/image49.wmf"/><Relationship Id="rId116" Type="http://schemas.openxmlformats.org/officeDocument/2006/relationships/image" Target="media/image89.wmf"/><Relationship Id="rId137" Type="http://schemas.openxmlformats.org/officeDocument/2006/relationships/hyperlink" Target="consultantplus://offline/ref=361E00DD1C0772374ED8A54517A51CE3A9413412AE50D9D2F10EB3147F22D492E2E83FDC05CB06BF618BB9B26EBF6A5CE82205DB1503A651U8a0L" TargetMode="External"/><Relationship Id="rId158" Type="http://schemas.openxmlformats.org/officeDocument/2006/relationships/hyperlink" Target="consultantplus://offline/ref=361E00DD1C0772374ED8A54517A51CE3A9413412AE50D9D2F10EB3147F22D492E2E83FDC05CB06B6648BB9B26EBF6A5CE82205DB1503A651U8a0L" TargetMode="External"/><Relationship Id="rId20" Type="http://schemas.openxmlformats.org/officeDocument/2006/relationships/image" Target="media/image12.wmf"/><Relationship Id="rId41" Type="http://schemas.openxmlformats.org/officeDocument/2006/relationships/image" Target="media/image23.wmf"/><Relationship Id="rId62" Type="http://schemas.openxmlformats.org/officeDocument/2006/relationships/image" Target="media/image44.wmf"/><Relationship Id="rId83" Type="http://schemas.openxmlformats.org/officeDocument/2006/relationships/image" Target="media/image64.wmf"/><Relationship Id="rId88" Type="http://schemas.openxmlformats.org/officeDocument/2006/relationships/hyperlink" Target="consultantplus://offline/ref=3F9F36B21DF6D8DD025CB37A5BFBF6FA4EA2D8E1F8689ABB03AA0E4E73CD8869556CDB7C18F3A9E1B3B9D54215A24181509E708E822F5FE0CDDBL" TargetMode="External"/><Relationship Id="rId111" Type="http://schemas.openxmlformats.org/officeDocument/2006/relationships/image" Target="media/image84.wmf"/><Relationship Id="rId132" Type="http://schemas.openxmlformats.org/officeDocument/2006/relationships/image" Target="media/image102.wmf"/><Relationship Id="rId153" Type="http://schemas.openxmlformats.org/officeDocument/2006/relationships/image" Target="media/image111.wmf"/><Relationship Id="rId174" Type="http://schemas.openxmlformats.org/officeDocument/2006/relationships/image" Target="media/image128.wmf"/><Relationship Id="rId179" Type="http://schemas.openxmlformats.org/officeDocument/2006/relationships/image" Target="media/image133.wmf"/><Relationship Id="rId195" Type="http://schemas.openxmlformats.org/officeDocument/2006/relationships/hyperlink" Target="consultantplus://offline/ref=A37521EA361ED50104108DD2F9260606EBF5D25EFA1911A6CD2220F817507A938366565BBEB9709805631007D4165DA25BFF2F156334F111YFpDI" TargetMode="External"/><Relationship Id="rId190" Type="http://schemas.openxmlformats.org/officeDocument/2006/relationships/image" Target="media/image141.emf"/><Relationship Id="rId204" Type="http://schemas.openxmlformats.org/officeDocument/2006/relationships/image" Target="media/image151.wmf"/><Relationship Id="rId15" Type="http://schemas.openxmlformats.org/officeDocument/2006/relationships/image" Target="media/image7.emf"/><Relationship Id="rId36" Type="http://schemas.openxmlformats.org/officeDocument/2006/relationships/hyperlink" Target="consultantplus://offline/ref=7ECBDB9448AEB90100BDCAC3A6A8281E69DF42976B08D41543997FBAFAA779A7582D33E67F02BA4A026B44BE5AD3DCA54FCE0772C647i9uEI" TargetMode="External"/><Relationship Id="rId57" Type="http://schemas.openxmlformats.org/officeDocument/2006/relationships/image" Target="media/image39.wmf"/><Relationship Id="rId106" Type="http://schemas.openxmlformats.org/officeDocument/2006/relationships/image" Target="media/image79.wmf"/><Relationship Id="rId127" Type="http://schemas.openxmlformats.org/officeDocument/2006/relationships/hyperlink" Target="consultantplus://offline/ref=361E00DD1C0772374ED8A54517A51CE3A9413510A052D9D2F10EB3147F22D492E2E83FDC04CF0FE233C4B8EE2AEB795CEF2207DD09U0a1L" TargetMode="External"/><Relationship Id="rId10" Type="http://schemas.openxmlformats.org/officeDocument/2006/relationships/image" Target="media/image2.wmf"/><Relationship Id="rId31" Type="http://schemas.openxmlformats.org/officeDocument/2006/relationships/hyperlink" Target="consultantplus://offline/ref=7ECBDB9448AEB90100BDCAC3A6A8281E69DF42976B08D41543997FBAFAA779A7582D33E67F02BA4A026B44BE5AD3DCA54FCE0772C647i9uEI" TargetMode="External"/><Relationship Id="rId52" Type="http://schemas.openxmlformats.org/officeDocument/2006/relationships/image" Target="media/image34.wmf"/><Relationship Id="rId73" Type="http://schemas.openxmlformats.org/officeDocument/2006/relationships/image" Target="media/image55.wmf"/><Relationship Id="rId78" Type="http://schemas.openxmlformats.org/officeDocument/2006/relationships/image" Target="media/image60.wmf"/><Relationship Id="rId94" Type="http://schemas.openxmlformats.org/officeDocument/2006/relationships/image" Target="media/image69.wmf"/><Relationship Id="rId99" Type="http://schemas.openxmlformats.org/officeDocument/2006/relationships/image" Target="media/image72.wmf"/><Relationship Id="rId101" Type="http://schemas.openxmlformats.org/officeDocument/2006/relationships/image" Target="media/image74.wmf"/><Relationship Id="rId122" Type="http://schemas.openxmlformats.org/officeDocument/2006/relationships/image" Target="media/image94.wmf"/><Relationship Id="rId143" Type="http://schemas.openxmlformats.org/officeDocument/2006/relationships/hyperlink" Target="consultantplus://offline/ref=361E00DD1C0772374ED8A54517A51CE3A9413412AE50D9D2F10EB3147F22D492E2E83FDC04CB01BD36D1A9B627EA6642E93A1BDF0B03UAa6L" TargetMode="External"/><Relationship Id="rId148" Type="http://schemas.openxmlformats.org/officeDocument/2006/relationships/image" Target="media/image108.wmf"/><Relationship Id="rId164" Type="http://schemas.openxmlformats.org/officeDocument/2006/relationships/image" Target="media/image120.wmf"/><Relationship Id="rId169" Type="http://schemas.openxmlformats.org/officeDocument/2006/relationships/image" Target="media/image124.wmf"/><Relationship Id="rId185" Type="http://schemas.openxmlformats.org/officeDocument/2006/relationships/image" Target="media/image138.emf"/><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image" Target="media/image134.wmf"/><Relationship Id="rId26" Type="http://schemas.openxmlformats.org/officeDocument/2006/relationships/image" Target="media/image17.wmf"/><Relationship Id="rId47" Type="http://schemas.openxmlformats.org/officeDocument/2006/relationships/image" Target="media/image29.emf"/><Relationship Id="rId68" Type="http://schemas.openxmlformats.org/officeDocument/2006/relationships/image" Target="media/image50.wmf"/><Relationship Id="rId89" Type="http://schemas.openxmlformats.org/officeDocument/2006/relationships/hyperlink" Target="consultantplus://offline/ref=3F9F36B21DF6D8DD025CB37A5BFBF6FA4EA2D9E3F66A9ABB03AA0E4E73CD8869556CDB791AF8F9B4F0E78C1350E94C874F82708AC9DCL" TargetMode="External"/><Relationship Id="rId112" Type="http://schemas.openxmlformats.org/officeDocument/2006/relationships/image" Target="media/image85.wmf"/><Relationship Id="rId133" Type="http://schemas.openxmlformats.org/officeDocument/2006/relationships/hyperlink" Target="consultantplus://offline/ref=361E00DD1C0772374ED8A54517A51CE3A9413412AE50D9D2F10EB3147F22D492E2E83FD90E9F55F2378DEDE234EA6142EB3C07UDaDL" TargetMode="External"/><Relationship Id="rId154" Type="http://schemas.openxmlformats.org/officeDocument/2006/relationships/image" Target="media/image112.wmf"/><Relationship Id="rId175" Type="http://schemas.openxmlformats.org/officeDocument/2006/relationships/image" Target="media/image129.wmf"/><Relationship Id="rId196" Type="http://schemas.openxmlformats.org/officeDocument/2006/relationships/image" Target="media/image146.wmf"/><Relationship Id="rId200" Type="http://schemas.openxmlformats.org/officeDocument/2006/relationships/footer" Target="footer3.xml"/><Relationship Id="rId16" Type="http://schemas.openxmlformats.org/officeDocument/2006/relationships/image" Target="media/image8.emf"/><Relationship Id="rId37" Type="http://schemas.openxmlformats.org/officeDocument/2006/relationships/hyperlink" Target="consultantplus://offline/ref=7ECBDB9448AEB90100BDCAC3A6A8281E69DF42976B08D41543997FBAFAA779A7582D33E67D00BE41553154BA1386D2BB4CD61976D8479FF0iFu1I" TargetMode="External"/><Relationship Id="rId58" Type="http://schemas.openxmlformats.org/officeDocument/2006/relationships/image" Target="media/image40.wmf"/><Relationship Id="rId79" Type="http://schemas.openxmlformats.org/officeDocument/2006/relationships/image" Target="media/image61.wmf"/><Relationship Id="rId102" Type="http://schemas.openxmlformats.org/officeDocument/2006/relationships/image" Target="media/image75.wmf"/><Relationship Id="rId123" Type="http://schemas.openxmlformats.org/officeDocument/2006/relationships/image" Target="media/image95.wmf"/><Relationship Id="rId144" Type="http://schemas.openxmlformats.org/officeDocument/2006/relationships/image" Target="media/image106.wmf"/><Relationship Id="rId90" Type="http://schemas.openxmlformats.org/officeDocument/2006/relationships/hyperlink" Target="consultantplus://offline/ref=961617445FA63C512D524E6F93777FF82B02B48A9ED3482079873137FDAF92B2733090D2AA895FC78347712FF408711B234E2EDD1CA4DC1Fn9D2L" TargetMode="External"/><Relationship Id="rId165" Type="http://schemas.openxmlformats.org/officeDocument/2006/relationships/image" Target="media/image121.wmf"/><Relationship Id="rId186" Type="http://schemas.openxmlformats.org/officeDocument/2006/relationships/image" Target="media/image139.emf"/><Relationship Id="rId27" Type="http://schemas.openxmlformats.org/officeDocument/2006/relationships/image" Target="media/image18.wmf"/><Relationship Id="rId48" Type="http://schemas.openxmlformats.org/officeDocument/2006/relationships/image" Target="media/image30.emf"/><Relationship Id="rId69" Type="http://schemas.openxmlformats.org/officeDocument/2006/relationships/image" Target="media/image51.wmf"/><Relationship Id="rId113" Type="http://schemas.openxmlformats.org/officeDocument/2006/relationships/image" Target="media/image86.wmf"/><Relationship Id="rId134" Type="http://schemas.openxmlformats.org/officeDocument/2006/relationships/hyperlink" Target="consultantplus://offline/ref=361E00DD1C0772374ED8A54517A51CE3A9413412AE50D9D2F10EB3147F22D492E2E83FDC05CB05B6668BB9B26EBF6A5CE82205DB1503A651U8a0L" TargetMode="External"/><Relationship Id="rId80" Type="http://schemas.openxmlformats.org/officeDocument/2006/relationships/image" Target="media/image62.wmf"/><Relationship Id="rId155" Type="http://schemas.openxmlformats.org/officeDocument/2006/relationships/image" Target="media/image113.wmf"/><Relationship Id="rId176" Type="http://schemas.openxmlformats.org/officeDocument/2006/relationships/image" Target="media/image130.wmf"/><Relationship Id="rId197" Type="http://schemas.openxmlformats.org/officeDocument/2006/relationships/image" Target="media/image147.wmf"/><Relationship Id="rId201" Type="http://schemas.openxmlformats.org/officeDocument/2006/relationships/image" Target="media/image148.wmf"/><Relationship Id="rId17" Type="http://schemas.openxmlformats.org/officeDocument/2006/relationships/image" Target="media/image9.wmf"/><Relationship Id="rId38" Type="http://schemas.openxmlformats.org/officeDocument/2006/relationships/image" Target="media/image20.wmf"/><Relationship Id="rId59" Type="http://schemas.openxmlformats.org/officeDocument/2006/relationships/image" Target="media/image41.wmf"/><Relationship Id="rId103" Type="http://schemas.openxmlformats.org/officeDocument/2006/relationships/image" Target="media/image76.wmf"/><Relationship Id="rId124" Type="http://schemas.openxmlformats.org/officeDocument/2006/relationships/image" Target="media/image96.wmf"/><Relationship Id="rId70" Type="http://schemas.openxmlformats.org/officeDocument/2006/relationships/image" Target="media/image52.wmf"/><Relationship Id="rId91" Type="http://schemas.openxmlformats.org/officeDocument/2006/relationships/image" Target="media/image66.wmf"/><Relationship Id="rId145" Type="http://schemas.openxmlformats.org/officeDocument/2006/relationships/hyperlink" Target="consultantplus://offline/ref=361E00DD1C0772374ED8A54517A51CE3A9413412AE50D9D2F10EB3147F22D492E2E83FDC05C205BD36D1A9B627EA6642E93A1BDF0B03UAa6L" TargetMode="External"/><Relationship Id="rId166" Type="http://schemas.openxmlformats.org/officeDocument/2006/relationships/image" Target="media/image122.wmf"/><Relationship Id="rId187"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image" Target="media/image19.wmf"/><Relationship Id="rId49" Type="http://schemas.openxmlformats.org/officeDocument/2006/relationships/image" Target="media/image31.wmf"/><Relationship Id="rId114" Type="http://schemas.openxmlformats.org/officeDocument/2006/relationships/image" Target="media/image87.wmf"/><Relationship Id="rId60" Type="http://schemas.openxmlformats.org/officeDocument/2006/relationships/image" Target="media/image42.wmf"/><Relationship Id="rId81" Type="http://schemas.openxmlformats.org/officeDocument/2006/relationships/image" Target="media/image63.wmf"/><Relationship Id="rId135" Type="http://schemas.openxmlformats.org/officeDocument/2006/relationships/hyperlink" Target="consultantplus://offline/ref=361E00DD1C0772374ED8A54517A51CE3A9413412AE50D9D2F10EB3147F22D492E2E83FDC05CB06B4638BB9B26EBF6A5CE82205DB1503A651U8a0L" TargetMode="External"/><Relationship Id="rId156" Type="http://schemas.openxmlformats.org/officeDocument/2006/relationships/image" Target="media/image114.wmf"/><Relationship Id="rId177" Type="http://schemas.openxmlformats.org/officeDocument/2006/relationships/image" Target="media/image131.wmf"/><Relationship Id="rId198" Type="http://schemas.openxmlformats.org/officeDocument/2006/relationships/hyperlink" Target="consultantplus://offline/ref=7398D80FC6FF0B531002213767771D930DAD8DBA6BA0426D813336B2A78AB6C64967A328C3E0AC4F7D37A3514A682D0D26B0FE407C92A554lDr3I" TargetMode="External"/><Relationship Id="rId202" Type="http://schemas.openxmlformats.org/officeDocument/2006/relationships/image" Target="media/image149.wmf"/><Relationship Id="rId18" Type="http://schemas.openxmlformats.org/officeDocument/2006/relationships/image" Target="media/image10.wmf"/><Relationship Id="rId39" Type="http://schemas.openxmlformats.org/officeDocument/2006/relationships/image" Target="media/image21.wmf"/><Relationship Id="rId50" Type="http://schemas.openxmlformats.org/officeDocument/2006/relationships/image" Target="media/image32.wmf"/><Relationship Id="rId104" Type="http://schemas.openxmlformats.org/officeDocument/2006/relationships/image" Target="media/image77.wmf"/><Relationship Id="rId125" Type="http://schemas.openxmlformats.org/officeDocument/2006/relationships/image" Target="media/image97.wmf"/><Relationship Id="rId146" Type="http://schemas.openxmlformats.org/officeDocument/2006/relationships/image" Target="media/image107.wmf"/><Relationship Id="rId167" Type="http://schemas.openxmlformats.org/officeDocument/2006/relationships/image" Target="media/image123.wmf"/><Relationship Id="rId188" Type="http://schemas.openxmlformats.org/officeDocument/2006/relationships/header" Target="header2.xml"/><Relationship Id="rId71" Type="http://schemas.openxmlformats.org/officeDocument/2006/relationships/image" Target="media/image53.wmf"/><Relationship Id="rId92" Type="http://schemas.openxmlformats.org/officeDocument/2006/relationships/image" Target="media/image67.wmf"/><Relationship Id="rId2" Type="http://schemas.openxmlformats.org/officeDocument/2006/relationships/numbering" Target="numbering.xml"/><Relationship Id="rId29" Type="http://schemas.openxmlformats.org/officeDocument/2006/relationships/hyperlink" Target="consultantplus://offline/ref=C459CE4079D226D89C23FE1C12CE1CE4307048284CF1D2866F99A5540BDB4822FCDA82E8078E56C50C6A011D22CE131CC26DCBE82964QEO6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DA4-9166-4400-9897-00D8AADB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20484</TotalTime>
  <Pages>148</Pages>
  <Words>36846</Words>
  <Characters>210025</Characters>
  <Application>Microsoft Office Word</Application>
  <DocSecurity>0</DocSecurity>
  <Lines>1750</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304</cp:revision>
  <cp:lastPrinted>2021-06-18T03:28:00Z</cp:lastPrinted>
  <dcterms:created xsi:type="dcterms:W3CDTF">2020-12-26T16:42:00Z</dcterms:created>
  <dcterms:modified xsi:type="dcterms:W3CDTF">2021-06-18T07:09:00Z</dcterms:modified>
</cp:coreProperties>
</file>